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01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</w:pPr>
    </w:p>
    <w:p w14:paraId="1CBE366A">
      <w:pPr>
        <w:pStyle w:val="2"/>
        <w:rPr>
          <w:rFonts w:hint="eastAsia"/>
          <w:lang w:eastAsia="zh-CN"/>
        </w:rPr>
      </w:pPr>
    </w:p>
    <w:p w14:paraId="11346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石柱土家族自治县发展和改革委员会</w:t>
      </w:r>
    </w:p>
    <w:p w14:paraId="04A36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关于公开征求《</w:t>
      </w: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石柱县</w:t>
      </w: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公办幼儿园保育教育费收费标准调整方案（征求意见稿）》</w:t>
      </w:r>
    </w:p>
    <w:p w14:paraId="6182E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意见建议的公告</w:t>
      </w:r>
    </w:p>
    <w:p w14:paraId="2D49E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</w:p>
    <w:p w14:paraId="72FE74E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640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为进一步完善学前教育成本分担机制，促进我县学前教育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事业科学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发展，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规范幼儿园收费行为，保障受教育者和幼儿园的合法权益，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根据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相关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要求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县发展改革委会同县教委、县财政局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启动了我县公办幼儿园保育教育费收费标准调整工作。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经履行成本调查，充分考虑学前教育普及普惠创建要求，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起草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了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《石柱县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公办幼儿园保育教育费收费标准调整方案（征求意见稿）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现面向社会公开征求意见建议。</w:t>
      </w:r>
    </w:p>
    <w:p w14:paraId="1F735A8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64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此次公开征求意见时间为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年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1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日至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年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月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17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日，有关单位和社会各界人士可通过电子邮件、信函、来访等形式对收费标准提出宝贵意见和建议。感谢您的参与和支持！</w:t>
      </w:r>
    </w:p>
    <w:p w14:paraId="147FC6D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645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3F92F2A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645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电子邮箱：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1327122679@qq.com</w:t>
      </w:r>
    </w:p>
    <w:p w14:paraId="7D9785D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645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邮编：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409199</w:t>
      </w:r>
    </w:p>
    <w:p w14:paraId="7DDA3A8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645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地址：石柱土家族自治县万安街道城南路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号（发展改革委）</w:t>
      </w:r>
    </w:p>
    <w:p w14:paraId="5E86327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645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  <w:t>联系人：华玉红</w:t>
      </w:r>
    </w:p>
    <w:p w14:paraId="212A855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645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联系电话：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023-73332123</w:t>
      </w:r>
    </w:p>
    <w:p w14:paraId="1D97FF0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645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</w:pPr>
    </w:p>
    <w:p w14:paraId="775B526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645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  <w:t>附件：石柱县公办幼儿园保育教育费收费标准调整方案</w:t>
      </w:r>
    </w:p>
    <w:p w14:paraId="09035A4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1622" w:firstLineChars="507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  <w:t>（征求意见稿）</w:t>
      </w:r>
    </w:p>
    <w:p w14:paraId="18DB16B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1622" w:firstLineChars="507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</w:p>
    <w:p w14:paraId="34A7963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1622" w:firstLineChars="507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</w:p>
    <w:p w14:paraId="105D390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right="0" w:firstLine="2560" w:firstLineChars="800"/>
        <w:jc w:val="left"/>
        <w:textAlignment w:val="baseline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  <w:t>石柱土家族自治县发展和改革委员会</w:t>
      </w:r>
    </w:p>
    <w:p w14:paraId="0C7058A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3859" w:firstLineChars="1206"/>
        <w:jc w:val="left"/>
        <w:textAlignment w:val="baseline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2026年3月11日</w:t>
      </w:r>
    </w:p>
    <w:p w14:paraId="1D3A4F5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right="0"/>
        <w:jc w:val="both"/>
        <w:textAlignment w:val="baseline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（此件公开发布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）</w:t>
      </w:r>
    </w:p>
    <w:p w14:paraId="2680997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1622" w:firstLineChars="507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</w:p>
    <w:p w14:paraId="2ED5CF4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1622" w:firstLineChars="507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</w:p>
    <w:p w14:paraId="0A29B2D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1622" w:firstLineChars="507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</w:p>
    <w:p w14:paraId="500ACB3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1622" w:firstLineChars="507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</w:p>
    <w:p w14:paraId="45FD61C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1622" w:firstLineChars="507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</w:p>
    <w:p w14:paraId="13C21DD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1622" w:firstLineChars="507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</w:p>
    <w:p w14:paraId="359D45C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1622" w:firstLineChars="507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</w:p>
    <w:p w14:paraId="508FED0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1622" w:firstLineChars="507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</w:p>
    <w:p w14:paraId="78C5983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1622" w:firstLineChars="507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</w:p>
    <w:p w14:paraId="2F19342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right="0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</w:p>
    <w:p w14:paraId="402BAA4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right="0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</w:p>
    <w:p w14:paraId="161C2A3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right="0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</w:p>
    <w:p w14:paraId="4C791BC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right="0"/>
        <w:jc w:val="left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</w:p>
    <w:p w14:paraId="15E5513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right="0"/>
        <w:jc w:val="both"/>
        <w:textAlignment w:val="baseline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  <w:t>附件</w:t>
      </w:r>
    </w:p>
    <w:p w14:paraId="51EBF7A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right="0"/>
        <w:jc w:val="both"/>
        <w:textAlignment w:val="baseline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</w:pPr>
    </w:p>
    <w:p w14:paraId="31505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-2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pacing w:val="1"/>
          <w:w w:val="85"/>
          <w:kern w:val="0"/>
          <w:sz w:val="44"/>
          <w:szCs w:val="44"/>
          <w:highlight w:val="none"/>
          <w:fitText w:val="7942" w:id="1202747434"/>
          <w:lang w:val="en-US" w:eastAsia="zh-CN"/>
        </w:rPr>
        <w:t>石柱县公办幼儿园保育教育费收费标准调整方</w:t>
      </w:r>
      <w:r>
        <w:rPr>
          <w:rFonts w:hint="default" w:ascii="Times New Roman" w:hAnsi="Times New Roman" w:eastAsia="方正小标宋_GBK" w:cs="Times New Roman"/>
          <w:color w:val="auto"/>
          <w:spacing w:val="53"/>
          <w:w w:val="85"/>
          <w:kern w:val="0"/>
          <w:sz w:val="44"/>
          <w:szCs w:val="44"/>
          <w:highlight w:val="none"/>
          <w:fitText w:val="7942" w:id="1202747434"/>
          <w:lang w:val="en-US" w:eastAsia="zh-CN"/>
        </w:rPr>
        <w:t>案</w:t>
      </w:r>
    </w:p>
    <w:p w14:paraId="53424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right="0" w:firstLine="640" w:firstLineChars="200"/>
        <w:jc w:val="center"/>
        <w:textAlignment w:val="auto"/>
        <w:rPr>
          <w:rFonts w:hint="default" w:ascii="Times New Roman" w:hAnsi="Times New Roman" w:eastAsia="方正楷体_GBK" w:cs="Times New Roman"/>
          <w:snapToGrid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snapToGrid w:val="0"/>
          <w:color w:val="auto"/>
          <w:sz w:val="32"/>
          <w:szCs w:val="32"/>
          <w:highlight w:val="none"/>
          <w:lang w:val="en-US" w:eastAsia="zh-CN"/>
        </w:rPr>
        <w:t>（征求意见稿）</w:t>
      </w:r>
    </w:p>
    <w:p w14:paraId="612B050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right="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66D97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为进一步完善学前教育成本分担机制，促进我县学前教育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事业科学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发展，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规范幼儿园收费行为，保障受教育者和幼儿园的合法权益，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根据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《重庆市发展和改革委员会 重庆市财政局 重庆市教育委员会关于调整公办幼儿园保育教育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费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收费标准及增设延时保育费项目的通知》（渝发改规范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〔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2021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〕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1号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）（以下简称《通知》）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要求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县发展改革委会同县教委、县财政局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按照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《中华人民共和国价格法》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《政府制定价格行为规则》《政府制定价格成本监审办法》《幼儿园收费管理暂行办法》等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相关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规定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经履行成本调查，充分考虑学前教育普及普惠创建要求，经测算后拟定了我县公办幼儿园保育教育费收费标准初步调整方案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 w14:paraId="69136F6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以成本调查结果为基础，充分考虑学前教育发展需求，并结合市级指导价标准拟定具体收费标准如下：</w:t>
      </w:r>
    </w:p>
    <w:p w14:paraId="360F30C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一级公办幼儿园600元/生·月，二级公办幼儿园500元/生·月，三级公办幼儿园400元/生·月。（未定级公办幼儿园拟直接参照市指导价标准200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元/生·月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执行）。具体情况详见下表：</w:t>
      </w:r>
    </w:p>
    <w:tbl>
      <w:tblPr>
        <w:tblStyle w:val="7"/>
        <w:tblW w:w="804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579"/>
        <w:gridCol w:w="1602"/>
        <w:gridCol w:w="1365"/>
        <w:gridCol w:w="2097"/>
      </w:tblGrid>
      <w:tr w14:paraId="5EE69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0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幼儿园办园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</w:t>
            </w:r>
          </w:p>
        </w:tc>
        <w:tc>
          <w:tcPr>
            <w:tcW w:w="66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8E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保育教育费标准</w:t>
            </w:r>
          </w:p>
        </w:tc>
      </w:tr>
      <w:tr w14:paraId="50CEE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9A256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C5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市指导价标准</w:t>
            </w:r>
          </w:p>
        </w:tc>
        <w:tc>
          <w:tcPr>
            <w:tcW w:w="2967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3F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调整前</w:t>
            </w:r>
          </w:p>
        </w:tc>
        <w:tc>
          <w:tcPr>
            <w:tcW w:w="209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86D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调整后</w:t>
            </w:r>
          </w:p>
        </w:tc>
      </w:tr>
      <w:tr w14:paraId="27D47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66EF0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70000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9D6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城区标准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E69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乡镇标准</w:t>
            </w:r>
          </w:p>
        </w:tc>
        <w:tc>
          <w:tcPr>
            <w:tcW w:w="209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73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合并后标准</w:t>
            </w:r>
          </w:p>
        </w:tc>
      </w:tr>
      <w:tr w14:paraId="25FDD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66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4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DA0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810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2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73D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</w:tr>
      <w:tr w14:paraId="139FA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A9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3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60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EC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F41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2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58F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1E3C8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D7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A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60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E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B59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2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564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 w14:paraId="35617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2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未定级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A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A4A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239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FC3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 w14:paraId="3E58A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4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2B9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664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4DC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未提供午餐午睡的收费标准，按照同等级全日制收费标准的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70%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收取；                                                              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市级示范幼儿园可在一级幼儿园收费标准基础上上浮不超过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25%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；     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收费单位为元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月。</w:t>
            </w:r>
          </w:p>
        </w:tc>
      </w:tr>
    </w:tbl>
    <w:p w14:paraId="597EE02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right="0" w:firstLine="640" w:firstLineChars="200"/>
        <w:jc w:val="both"/>
        <w:textAlignment w:val="auto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说明：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公办幼儿园保育教育费实行政府指导价，收费标准为最高限价，收费单位可自行向下浮动，下浮幅度不限。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D30A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BFDA55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BFDA55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1A44CC"/>
    <w:rsid w:val="109951E3"/>
    <w:rsid w:val="143947E8"/>
    <w:rsid w:val="14F13999"/>
    <w:rsid w:val="3AB00709"/>
    <w:rsid w:val="3DE74EDC"/>
    <w:rsid w:val="46492588"/>
    <w:rsid w:val="48396D71"/>
    <w:rsid w:val="587D015E"/>
    <w:rsid w:val="5AE21C8B"/>
    <w:rsid w:val="5EE90286"/>
    <w:rsid w:val="638A3FE0"/>
    <w:rsid w:val="6A0A6F06"/>
    <w:rsid w:val="6F621DC1"/>
    <w:rsid w:val="7744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widowControl w:val="0"/>
      <w:spacing w:after="120"/>
      <w:ind w:firstLine="420" w:firstLineChars="100"/>
      <w:jc w:val="center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10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11"/>
    <w:basedOn w:val="8"/>
    <w:qFormat/>
    <w:uiPriority w:val="0"/>
    <w:rPr>
      <w:rFonts w:hint="eastAsia" w:ascii="方正黑体_GBK" w:hAnsi="方正黑体_GBK" w:eastAsia="方正黑体_GBK" w:cs="方正黑体_GBK"/>
      <w:color w:val="000000"/>
      <w:sz w:val="22"/>
      <w:szCs w:val="22"/>
      <w:u w:val="none"/>
    </w:rPr>
  </w:style>
  <w:style w:type="character" w:customStyle="1" w:styleId="12">
    <w:name w:val="font2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1034</Words>
  <Characters>1128</Characters>
  <Lines>0</Lines>
  <Paragraphs>0</Paragraphs>
  <TotalTime>9</TotalTime>
  <ScaleCrop>false</ScaleCrop>
  <LinksUpToDate>false</LinksUpToDate>
  <CharactersWithSpaces>1217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2026-03-11T02:04:00Z</dcterms:created>
  <dc:creator>Administrator</dc:creator>
  <cp:lastModifiedBy>华玉红</cp:lastModifiedBy>
  <cp:lastPrinted>2026-03-11T08:12:00Z</cp:lastPrinted>
  <dcterms:modified xsi:type="dcterms:W3CDTF">2026-03-11T09:27:02Z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eyJoZGlkIjoiODc3ZTljOTY3YjZjNjc0YTVmNTI1OTkzZWI4ZTYwYmYiLCJ1c2VySWQiOiIxNjQzODAwOTg4In0=</vt:lpwstr>
  </property>
  <property fmtid="{D5CDD505-2E9C-101B-9397-08002B2CF9AE}" pid="4" name="ICV">
    <vt:lpwstr>3D328F171C4747A58D1A1F66CC1265BE_12</vt:lpwstr>
  </property>
</Properties>
</file>