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eastAsia="zh-CN"/>
        </w:rPr>
        <w:t>住房和城乡建设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关于征求</w:t>
      </w:r>
      <w:bookmarkStart w:id="1" w:name="_Toc137539657"/>
      <w:bookmarkStart w:id="2" w:name="OLE_LINK1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vertAlign w:val="baseline"/>
        </w:rPr>
        <w:t>《</w:t>
      </w:r>
      <w:bookmarkEnd w:id="1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vertAlign w:val="baseline"/>
          <w:lang w:eastAsia="zh-CN"/>
        </w:rPr>
        <w:t>石柱县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vertAlign w:val="baseline"/>
        </w:rPr>
        <w:t>工业园区城市基础设施配套费征收标准（征求意见稿</w:t>
      </w:r>
      <w:bookmarkEnd w:id="2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vertAlign w:val="baseline"/>
          <w:lang w:val="en-US" w:eastAsia="zh-CN"/>
        </w:rPr>
        <w:t>)》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意见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8" w:lineRule="atLeast"/>
        <w:ind w:left="0" w:right="0" w:firstLine="63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规范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我县城市基础设施配套费（以下简称“配套费”）的征收管理，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推动特色工业园区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基础设施建设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根据《重庆市城市建设配套费征收管理办法》（市政府令第253号）、《重庆市人民政府关于加快推进全市产业园区高质量发展的意见》（渝府发〔2021〕29号）有关规定，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eastAsia="zh-CN"/>
        </w:rPr>
        <w:t>第十九届县人民政府第48次常务会议议定内容，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牵头起草了《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石柱县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工业园区城市基础设施配套费征收标准（征求意见稿）》。现面向社会公开征求意见，请社会各有关单位及个人积极建言献策。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368" w:lineRule="atLeast"/>
        <w:ind w:left="0" w:right="0" w:firstLine="629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本次征求意见时间为30天，请于2025年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日前通过书面、电子邮件、电话等方式反馈意见；书面意见反馈：重庆市石柱县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万安街道万寿大道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162号（石柱县工业孵化楼）县住房城乡建委403办公室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；电子邮箱:2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295512525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@qq.com；联系电话：023-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81501186，15922785785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368" w:lineRule="atLeast"/>
        <w:ind w:left="0" w:right="0" w:firstLine="629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附件：《石柱县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工业园区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城市基础设施配套费征收标准（征求意见稿）》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20" w:afterAutospacing="0" w:line="368" w:lineRule="atLeast"/>
        <w:ind w:right="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bookmarkStart w:id="3" w:name="_GoBack"/>
      <w:bookmarkEnd w:id="3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right="0" w:firstLine="2240" w:firstLineChars="700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石柱土家族自治县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住房和城乡建设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right="0" w:firstLine="3840" w:firstLineChars="1200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7D26703"/>
    <w:rsid w:val="0A6E0A18"/>
    <w:rsid w:val="1FA47F5E"/>
    <w:rsid w:val="3BD80CC6"/>
    <w:rsid w:val="4BF0413F"/>
    <w:rsid w:val="5CC93053"/>
    <w:rsid w:val="77C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龙卷</cp:lastModifiedBy>
  <dcterms:modified xsi:type="dcterms:W3CDTF">2025-08-11T07:49:19Z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4AA3CFC35D044C84929813F59F4A7E4D</vt:lpwstr>
  </property>
</Properties>
</file>