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F1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</w:p>
    <w:p w14:paraId="258EC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石柱土家族自治县发展和改革委员会</w:t>
      </w:r>
    </w:p>
    <w:p w14:paraId="46C0C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《</w:t>
      </w:r>
      <w:bookmarkStart w:id="5" w:name="_GoBack"/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石柱县公办幼儿园保育教育费收费标准调整方案（征求意见稿）</w:t>
      </w:r>
      <w:bookmarkEnd w:id="5"/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》草案解读</w:t>
      </w:r>
    </w:p>
    <w:p w14:paraId="7F1FB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2E01B1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方正黑体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起草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背景和依据</w:t>
      </w:r>
    </w:p>
    <w:p w14:paraId="37234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</w:pPr>
      <w:bookmarkStart w:id="0" w:name="OLE_LINK32"/>
      <w:bookmarkStart w:id="1" w:name="OLE_LINK74"/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为进一步完善学前教育成本分担机制，促进我县学前教育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事业科学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发展，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规范幼儿园收费行为，保障受教育者和幼儿园的合法权益，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《重庆市发展和改革委员会 重庆市财政局 重庆市教育委员会关于调整公办幼儿园保育教育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费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收费标准及增设延时保育费项目的通知》（渝发改规范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〔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2021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1号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）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相关要求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经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成本调查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结合考虑学前教育普及普惠创建要求的实际，县发展改革委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会同县财政局、县教委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起草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了《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石柱县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公办幼儿园保育教育费收费标准调整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方案（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征求意见稿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（以下简称《方案》）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bookmarkEnd w:id="0"/>
    <w:bookmarkEnd w:id="1"/>
    <w:p w14:paraId="6F4D2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eastAsia="方正黑体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起草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过程</w:t>
      </w:r>
    </w:p>
    <w:p w14:paraId="1EA2F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起草单位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：</w:t>
      </w:r>
      <w:bookmarkStart w:id="2" w:name="OLE_LINK5"/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《方案》</w:t>
      </w:r>
      <w:bookmarkEnd w:id="2"/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起草牵头单位为县发展改革委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参与单位为</w:t>
      </w:r>
      <w:r>
        <w:rPr>
          <w:rFonts w:hint="eastAsia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县财政局、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县教委。</w:t>
      </w:r>
    </w:p>
    <w:p w14:paraId="5A955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征求意见情况：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县发展改革委会同</w:t>
      </w:r>
      <w:r>
        <w:rPr>
          <w:rFonts w:hint="eastAsia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县财政局、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县教委组织召开了</w:t>
      </w:r>
      <w:bookmarkStart w:id="3" w:name="OLE_LINK75"/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石柱县</w:t>
      </w:r>
      <w:r>
        <w:rPr>
          <w:rFonts w:hint="eastAsia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公办幼儿园保育教育费收费标准调整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听取社会意见会，专题对</w:t>
      </w:r>
      <w:bookmarkStart w:id="4" w:name="OLE_LINK26"/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《方案》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（征求意见稿）</w:t>
      </w:r>
      <w:bookmarkEnd w:id="4"/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公开听取社会意见。</w:t>
      </w:r>
      <w:bookmarkEnd w:id="3"/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会上，各听取社会意见代表一致同意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《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调价方案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》拟定的收费标准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同时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还提出了幼儿园要专款专用、资金公开透明、做好公开公示、接受社会监督、改善幼儿餐食、改善园区环境、完善教学设施设备、添置配齐玩教具和图书、优化保育教育服务质量、落实困难家庭资助政策、做好收费政策解释等相关建议。县发展改革委梳理有关意见和建议后，进一步修改完善形成了《方案》</w:t>
      </w:r>
      <w:r>
        <w:rPr>
          <w:rFonts w:hint="eastAsia" w:eastAsia="方正仿宋_GBK" w:cs="Times New Roman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01666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三、主要内容</w:t>
      </w:r>
    </w:p>
    <w:p w14:paraId="00C2F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（一）调整公办幼儿园保育教育费收费标准</w:t>
      </w:r>
    </w:p>
    <w:p w14:paraId="71E56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公办幼儿园一级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园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600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highlight w:val="none"/>
          <w:lang w:val="en-US" w:eastAsia="zh-CN"/>
        </w:rPr>
        <w:t>元/生·月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，二级园500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highlight w:val="none"/>
          <w:lang w:val="en-US" w:eastAsia="zh-CN"/>
        </w:rPr>
        <w:t>元/生·月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，三级园400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highlight w:val="none"/>
          <w:lang w:val="en-US" w:eastAsia="zh-CN"/>
        </w:rPr>
        <w:t>元/生·月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未定级园200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highlight w:val="none"/>
          <w:lang w:val="en-US" w:eastAsia="zh-CN"/>
        </w:rPr>
        <w:t>元/生·月。</w:t>
      </w:r>
    </w:p>
    <w:p w14:paraId="5E6014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公办幼儿园保育教育费收费标准的定价形式</w:t>
      </w:r>
    </w:p>
    <w:p w14:paraId="4ACEC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公办幼儿园保育教育费实行政府指导价，收费标准为最高限价，收费单位可自行向下浮动，下浮幅度不限。</w:t>
      </w:r>
    </w:p>
    <w:p w14:paraId="1A8E45AD">
      <w:pPr>
        <w:numPr>
          <w:ilvl w:val="0"/>
          <w:numId w:val="0"/>
        </w:numPr>
        <w:spacing w:line="560" w:lineRule="exact"/>
        <w:ind w:left="420" w:leftChars="0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（三）特殊情形收费规则</w:t>
      </w:r>
    </w:p>
    <w:p w14:paraId="103BCC6D">
      <w:pPr>
        <w:numPr>
          <w:ilvl w:val="0"/>
          <w:numId w:val="3"/>
        </w:numPr>
        <w:spacing w:line="560" w:lineRule="exact"/>
        <w:ind w:left="0" w:leftChars="0" w:firstLine="640" w:firstLineChars="20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未提供午餐午睡，按同等级全日制70%收取；</w:t>
      </w:r>
    </w:p>
    <w:p w14:paraId="7D19C060">
      <w:pPr>
        <w:numPr>
          <w:ilvl w:val="0"/>
          <w:numId w:val="3"/>
        </w:numPr>
        <w:spacing w:line="560" w:lineRule="exact"/>
        <w:ind w:left="0" w:leftChars="0" w:firstLine="640" w:firstLineChars="200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市级示范园，可在一级园标准上上浮不超过25%。</w:t>
      </w:r>
    </w:p>
    <w:p w14:paraId="18A77078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0" w:afterAutospacing="0" w:line="320" w:lineRule="atLeast"/>
        <w:ind w:left="0" w:right="0"/>
        <w:jc w:val="both"/>
        <w:textAlignment w:val="baseline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vertAlign w:val="baseline"/>
        </w:rPr>
      </w:pPr>
    </w:p>
    <w:p w14:paraId="2712BF49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0" w:afterAutospacing="0" w:line="320" w:lineRule="atLeast"/>
        <w:ind w:left="0" w:right="0"/>
        <w:jc w:val="right"/>
        <w:textAlignment w:val="baseline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vertAlign w:val="baseline"/>
        </w:rPr>
      </w:pPr>
    </w:p>
    <w:p w14:paraId="19533C51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0" w:afterAutospacing="0" w:line="320" w:lineRule="atLeast"/>
        <w:ind w:left="0" w:right="0"/>
        <w:jc w:val="right"/>
        <w:textAlignment w:val="baseline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vertAlign w:val="baseline"/>
        </w:rPr>
      </w:pPr>
    </w:p>
    <w:p w14:paraId="3E4B7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石柱土家族自治县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发展和改革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委员会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</w:t>
      </w:r>
    </w:p>
    <w:p w14:paraId="5FB5D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日 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5CE1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18777C">
                          <w:pPr>
                            <w:pStyle w:val="6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18777C">
                    <w:pPr>
                      <w:pStyle w:val="6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D78996"/>
    <w:multiLevelType w:val="singleLevel"/>
    <w:tmpl w:val="E3D7899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FF3EE9E8"/>
    <w:multiLevelType w:val="singleLevel"/>
    <w:tmpl w:val="FF3EE9E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BB67727"/>
    <w:multiLevelType w:val="singleLevel"/>
    <w:tmpl w:val="5BB677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yYWFkYTYyNGMzZTE1ZDc1MTA5MTQzZmRmMTYwZGEifQ=="/>
    <w:docVar w:name="KSO_WPS_MARK_KEY" w:val="026f1727-f999-403b-b946-97daa6f5c74b"/>
  </w:docVars>
  <w:rsids>
    <w:rsidRoot w:val="00000000"/>
    <w:rsid w:val="00E3615F"/>
    <w:rsid w:val="0BBF278E"/>
    <w:rsid w:val="0D5768BF"/>
    <w:rsid w:val="10BC2C04"/>
    <w:rsid w:val="164810F2"/>
    <w:rsid w:val="1B0429BD"/>
    <w:rsid w:val="1C27767C"/>
    <w:rsid w:val="21B85B1A"/>
    <w:rsid w:val="2573C321"/>
    <w:rsid w:val="2756349E"/>
    <w:rsid w:val="2F3960B7"/>
    <w:rsid w:val="347569F5"/>
    <w:rsid w:val="38AD1AD0"/>
    <w:rsid w:val="390E4F3C"/>
    <w:rsid w:val="401A5953"/>
    <w:rsid w:val="44E0449E"/>
    <w:rsid w:val="467C0A8E"/>
    <w:rsid w:val="48EE1BF7"/>
    <w:rsid w:val="497C43FB"/>
    <w:rsid w:val="4B3A7B4E"/>
    <w:rsid w:val="4BEE75D6"/>
    <w:rsid w:val="4DEFA1B7"/>
    <w:rsid w:val="4E2F6BAB"/>
    <w:rsid w:val="4EBF9176"/>
    <w:rsid w:val="531C47BB"/>
    <w:rsid w:val="541025FE"/>
    <w:rsid w:val="5705546F"/>
    <w:rsid w:val="5A96795B"/>
    <w:rsid w:val="5DD66AB8"/>
    <w:rsid w:val="5E5B2819"/>
    <w:rsid w:val="5EE65995"/>
    <w:rsid w:val="5FB256AD"/>
    <w:rsid w:val="621934A2"/>
    <w:rsid w:val="639A2609"/>
    <w:rsid w:val="641E41A9"/>
    <w:rsid w:val="651D2C79"/>
    <w:rsid w:val="65530F79"/>
    <w:rsid w:val="68F84CE8"/>
    <w:rsid w:val="71EE54F9"/>
    <w:rsid w:val="72A27E7C"/>
    <w:rsid w:val="75FFB1A5"/>
    <w:rsid w:val="77FD52F9"/>
    <w:rsid w:val="7A09567F"/>
    <w:rsid w:val="7DFE1D05"/>
    <w:rsid w:val="7EB3993B"/>
    <w:rsid w:val="7EBD07E1"/>
    <w:rsid w:val="7ED7DA4D"/>
    <w:rsid w:val="7FB49708"/>
    <w:rsid w:val="8FE9E19E"/>
    <w:rsid w:val="93DDB483"/>
    <w:rsid w:val="9D5F91F1"/>
    <w:rsid w:val="BDD7F3BF"/>
    <w:rsid w:val="BFD7C2F2"/>
    <w:rsid w:val="DB3F2178"/>
    <w:rsid w:val="DF6926EE"/>
    <w:rsid w:val="EDF61EA2"/>
    <w:rsid w:val="EFEFEFF7"/>
    <w:rsid w:val="F35EB80E"/>
    <w:rsid w:val="F3F0FB5D"/>
    <w:rsid w:val="FF7727FD"/>
    <w:rsid w:val="FFBBD6D2"/>
    <w:rsid w:val="FFD9E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ind w:firstLine="200" w:firstLineChars="200"/>
      <w:jc w:val="left"/>
      <w:outlineLvl w:val="2"/>
    </w:pPr>
    <w:rPr>
      <w:rFonts w:ascii="Calibri" w:hAnsi="Calibri" w:eastAsia="方正黑体_GBK"/>
      <w:b/>
      <w:bCs/>
      <w:color w:val="000000"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3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customStyle="1" w:styleId="4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2"/>
    <w:basedOn w:val="1"/>
    <w:qFormat/>
    <w:uiPriority w:val="0"/>
    <w:pPr>
      <w:adjustRightInd/>
      <w:spacing w:before="60" w:after="60" w:line="240" w:lineRule="auto"/>
      <w:textAlignment w:val="auto"/>
    </w:pPr>
    <w:rPr>
      <w:rFonts w:ascii="Arial" w:hAnsi="Arial" w:eastAsia="仿宋_GB2312"/>
      <w:spacing w:val="-5"/>
      <w:kern w:val="2"/>
      <w:lang w:val="zh-CN" w:eastAsia="en-US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3"/>
    <w:unhideWhenUsed/>
    <w:qFormat/>
    <w:uiPriority w:val="99"/>
    <w:pPr>
      <w:widowControl w:val="0"/>
      <w:spacing w:after="120"/>
      <w:ind w:firstLine="420" w:firstLineChars="100"/>
      <w:jc w:val="center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paragraph" w:customStyle="1" w:styleId="16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784</Words>
  <Characters>803</Characters>
  <Lines>0</Lines>
  <Paragraphs>0</Paragraphs>
  <TotalTime>22</TotalTime>
  <ScaleCrop>false</ScaleCrop>
  <LinksUpToDate>false</LinksUpToDate>
  <CharactersWithSpaces>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2023-10-26T09:08:00Z</dcterms:created>
  <dc:creator>Administrator</dc:creator>
  <cp:lastModifiedBy>安然弱水</cp:lastModifiedBy>
  <cp:lastPrinted>2024-11-08T03:31:00Z</cp:lastPrinted>
  <dcterms:modified xsi:type="dcterms:W3CDTF">2026-08-27T07:31:06Z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5BDFEAA10B2146FDB09585050F69021C_13</vt:lpwstr>
  </property>
  <property fmtid="{D5CDD505-2E9C-101B-9397-08002B2CF9AE}" pid="4" name="KSOTemplateDocerSaveRecord">
    <vt:lpwstr>eyJoZGlkIjoiNDYyYWFkYTYyNGMzZTE1ZDc1MTA5MTQzZmRmMTYwZGEiLCJ1c2VySWQiOiIzOTQ5NTU3In0=</vt:lpwstr>
  </property>
</Properties>
</file>