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方正小标宋_GBK" w:hAnsi="宋体" w:eastAsia="方正小标宋_GBK"/>
          <w:snapToGrid w:val="0"/>
          <w:sz w:val="44"/>
          <w:szCs w:val="44"/>
        </w:rPr>
      </w:pPr>
    </w:p>
    <w:p>
      <w:pPr>
        <w:pStyle w:val="2"/>
        <w:rPr>
          <w:rFonts w:hint="eastAsia" w:ascii="方正小标宋_GBK" w:hAnsi="宋体" w:eastAsia="方正小标宋_GBK"/>
          <w:snapToGrid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ascii="Times New Roman" w:hAnsi="Times New Roman" w:eastAsia="方正小标宋_GBK"/>
          <w:snapToGrid w:val="0"/>
          <w:sz w:val="44"/>
          <w:szCs w:val="44"/>
        </w:rPr>
      </w:pPr>
      <w:r>
        <w:rPr>
          <w:rFonts w:hint="eastAsia" w:ascii="Times New Roman" w:hAnsi="Times New Roman" w:eastAsia="方正小标宋_GBK"/>
          <w:snapToGrid w:val="0"/>
          <w:sz w:val="44"/>
          <w:szCs w:val="44"/>
        </w:rPr>
        <w:t>石柱土家族自治县人民政府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Times New Roman" w:hAnsi="Times New Roman" w:eastAsia="方正小标宋_GBK"/>
          <w:snapToGrid w:val="0"/>
          <w:sz w:val="44"/>
          <w:szCs w:val="44"/>
        </w:rPr>
      </w:pPr>
      <w:r>
        <w:rPr>
          <w:rFonts w:hint="eastAsia" w:ascii="Times New Roman" w:hAnsi="Times New Roman" w:eastAsia="方正小标宋_GBK"/>
          <w:snapToGrid w:val="0"/>
          <w:sz w:val="44"/>
          <w:szCs w:val="44"/>
        </w:rPr>
        <w:t>关于加强燃放烟花爆竹管理的通告</w:t>
      </w:r>
    </w:p>
    <w:p>
      <w:pPr>
        <w:snapToGrid w:val="0"/>
        <w:spacing w:line="560" w:lineRule="exact"/>
        <w:jc w:val="center"/>
        <w:rPr>
          <w:rFonts w:hint="eastAsia" w:ascii="Times New Roman" w:hAnsi="Times New Roman" w:eastAsia="方正仿宋_GBK" w:cs="方正仿宋_GBK"/>
          <w:snapToGrid w:val="0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napToGrid w:val="0"/>
          <w:color w:val="000000"/>
          <w:sz w:val="32"/>
          <w:szCs w:val="32"/>
        </w:rPr>
        <w:t>石柱府通〔2022〕4号</w:t>
      </w:r>
    </w:p>
    <w:p>
      <w:pPr>
        <w:snapToGrid w:val="0"/>
        <w:spacing w:line="560" w:lineRule="exact"/>
        <w:rPr>
          <w:rFonts w:hint="eastAsia" w:ascii="Times New Roman" w:hAnsi="Times New Roman" w:eastAsia="方正仿宋_GBK"/>
          <w:snapToGrid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/>
          <w:snapToGrid w:val="0"/>
          <w:sz w:val="32"/>
          <w:szCs w:val="32"/>
        </w:rPr>
      </w:pPr>
      <w:r>
        <w:rPr>
          <w:rFonts w:hint="eastAsia" w:ascii="Times New Roman" w:hAnsi="Times New Roman" w:eastAsia="方正仿宋_GBK"/>
          <w:snapToGrid w:val="0"/>
          <w:sz w:val="32"/>
          <w:szCs w:val="32"/>
        </w:rPr>
        <w:t>为加强烟花爆竹燃放安全管理，改善城市</w:t>
      </w:r>
      <w:r>
        <w:rPr>
          <w:rFonts w:hint="eastAsia" w:ascii="Times New Roman" w:hAnsi="Times New Roman" w:eastAsia="方正仿宋_GBK"/>
          <w:snapToGrid w:val="0"/>
          <w:color w:val="000000"/>
          <w:sz w:val="32"/>
          <w:szCs w:val="32"/>
        </w:rPr>
        <w:t>人居环境和空气质量，</w:t>
      </w:r>
      <w:r>
        <w:rPr>
          <w:rFonts w:hint="eastAsia" w:ascii="Times New Roman" w:hAnsi="Times New Roman" w:eastAsia="方正仿宋_GBK"/>
          <w:snapToGrid w:val="0"/>
          <w:sz w:val="32"/>
          <w:szCs w:val="32"/>
        </w:rPr>
        <w:t>保障人民群众生命财产安全和公共安全，推动移风易俗，倡导文明新风，根据《烟花爆竹安全管理条例》《重庆市燃放烟花爆竹管理条例》等法律法规，特通告如下：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方正黑体_GBK"/>
          <w:snapToGrid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sz w:val="32"/>
          <w:szCs w:val="32"/>
        </w:rPr>
        <w:t>一、禁止燃放烟花爆竹区域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/>
          <w:snapToGrid w:val="0"/>
          <w:sz w:val="32"/>
          <w:szCs w:val="32"/>
        </w:rPr>
      </w:pPr>
      <w:r>
        <w:rPr>
          <w:rFonts w:hint="eastAsia" w:ascii="Times New Roman" w:hAnsi="Times New Roman" w:eastAsia="方正仿宋_GBK"/>
          <w:snapToGrid w:val="0"/>
          <w:sz w:val="32"/>
          <w:szCs w:val="32"/>
        </w:rPr>
        <w:t>（一）南宾街道正街社区、横街社区、老街社区、新开路社区、城东社区、双庆社区、红井社区（除沙坪组）；红星社区红光组、寨坡组、天星组、花院组、金星组；梁丰村桠口组。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/>
          <w:snapToGrid w:val="0"/>
          <w:sz w:val="32"/>
          <w:szCs w:val="32"/>
        </w:rPr>
      </w:pPr>
      <w:r>
        <w:rPr>
          <w:rFonts w:hint="eastAsia" w:ascii="Times New Roman" w:hAnsi="Times New Roman" w:eastAsia="方正仿宋_GBK"/>
          <w:snapToGrid w:val="0"/>
          <w:sz w:val="32"/>
          <w:szCs w:val="32"/>
        </w:rPr>
        <w:t>（二）万安街道红卫社区、下街社区、较场坝社区、城南社区；华丰社区丛木组、华丰组、英勇组、新桥组、红旗组；龙坪社区龙王组、庙树组、红河组；灯盏社区大堡组、大岭组；黄鹿村上游组。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/>
          <w:snapToGrid w:val="0"/>
          <w:sz w:val="32"/>
          <w:szCs w:val="32"/>
        </w:rPr>
      </w:pPr>
      <w:r>
        <w:rPr>
          <w:rFonts w:hint="eastAsia" w:ascii="Times New Roman" w:hAnsi="Times New Roman" w:eastAsia="方正仿宋_GBK"/>
          <w:snapToGrid w:val="0"/>
          <w:sz w:val="32"/>
          <w:szCs w:val="32"/>
        </w:rPr>
        <w:t>（三）下路街道银河社区光辉组、大庄组、友好组、银子洞组；高鹿村白鹿组、桠洪组、保顶组。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/>
          <w:snapToGrid w:val="0"/>
          <w:sz w:val="32"/>
          <w:szCs w:val="32"/>
        </w:rPr>
      </w:pPr>
      <w:r>
        <w:rPr>
          <w:rFonts w:hint="eastAsia" w:ascii="Times New Roman" w:hAnsi="Times New Roman" w:eastAsia="方正仿宋_GBK"/>
          <w:snapToGrid w:val="0"/>
          <w:sz w:val="32"/>
          <w:szCs w:val="32"/>
        </w:rPr>
        <w:t>（四）三河镇大河社区杨柳组、阵子组、天宫组；川主社区新开组、川都组、望路组；三店社区三河组；大林村宇城组、柏林组、高旗组；鸭庄村三教组；白玉村平安组。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/>
          <w:snapToGrid w:val="0"/>
          <w:sz w:val="32"/>
          <w:szCs w:val="32"/>
        </w:rPr>
      </w:pPr>
      <w:r>
        <w:rPr>
          <w:rFonts w:hint="eastAsia" w:ascii="Times New Roman" w:hAnsi="Times New Roman" w:eastAsia="方正仿宋_GBK"/>
          <w:snapToGrid w:val="0"/>
          <w:sz w:val="32"/>
          <w:szCs w:val="32"/>
        </w:rPr>
        <w:t>其他禁放区域：易燃易爆物品生产、储存单位；文物保护单位；车站、码头、桥梁、隧洞以及铁路线路安全保护区内；饮用水水源保护区内；输变电设施安全保护区内；医疗机构、幼儿园、学校、养老机构；化粪池、沼气池、地下管网；森林、草原等重点防火区；法律、法规、规章规定禁止用火的其他区域或者场所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方正黑体_GBK"/>
          <w:snapToGrid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sz w:val="32"/>
          <w:szCs w:val="32"/>
        </w:rPr>
        <w:t>二、限制燃放烟花爆竹区域、时间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/>
          <w:snapToGrid w:val="0"/>
          <w:sz w:val="32"/>
          <w:szCs w:val="32"/>
        </w:rPr>
      </w:pPr>
      <w:r>
        <w:rPr>
          <w:rFonts w:hint="eastAsia" w:ascii="Times New Roman" w:hAnsi="Times New Roman" w:eastAsia="方正仿宋_GBK"/>
          <w:snapToGrid w:val="0"/>
          <w:sz w:val="32"/>
          <w:szCs w:val="32"/>
        </w:rPr>
        <w:t>限制燃放区域：南宾街道红星社区建新组；勇飞村爱国组、勤劳组、勇敢组；下路街道红岩社区桥沟组、岩峰组、八一组；三河镇三店社区连心组、联丰组，鸭庄村双星组、庙坝组、新光组，白玉村平原组、杨花组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方正仿宋_GBK"/>
          <w:snapToGrid w:val="0"/>
          <w:sz w:val="33"/>
          <w:szCs w:val="33"/>
        </w:rPr>
      </w:pPr>
      <w:r>
        <w:rPr>
          <w:rFonts w:hint="eastAsia" w:ascii="Times New Roman" w:hAnsi="Times New Roman" w:eastAsia="方正仿宋_GBK"/>
          <w:snapToGrid w:val="0"/>
          <w:sz w:val="32"/>
          <w:szCs w:val="32"/>
        </w:rPr>
        <w:t>限制燃放时间：农历腊月二十六日至次年正月十五日期间，每日上午7时至次日凌晨1时，可以燃放烟花爆竹；其余时间禁止燃放烟花爆竹。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方正黑体_GBK"/>
          <w:snapToGrid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sz w:val="32"/>
          <w:szCs w:val="32"/>
        </w:rPr>
        <w:t>三、</w:t>
      </w:r>
      <w:r>
        <w:rPr>
          <w:rFonts w:hint="eastAsia" w:ascii="Times New Roman" w:hAnsi="Times New Roman" w:eastAsia="方正仿宋_GBK"/>
          <w:snapToGrid w:val="0"/>
          <w:sz w:val="32"/>
          <w:szCs w:val="32"/>
        </w:rPr>
        <w:t>在烟花爆竹禁放区域内，任何单位和个人禁止生产、经营、储存烟花爆竹。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/>
          <w:snapToGrid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sz w:val="32"/>
          <w:szCs w:val="32"/>
        </w:rPr>
        <w:t>四、</w:t>
      </w:r>
      <w:r>
        <w:rPr>
          <w:rFonts w:hint="eastAsia" w:ascii="Times New Roman" w:hAnsi="Times New Roman" w:eastAsia="方正仿宋_GBK"/>
          <w:snapToGrid w:val="0"/>
          <w:sz w:val="32"/>
          <w:szCs w:val="32"/>
        </w:rPr>
        <w:t>任何单位和个人应当自觉遵守《烟花爆竹安全管理条例》《重庆市燃放烟花爆竹管理条例》和本《通告》的规定。对违反规定的，依法追究当事人责任；构成犯罪的，依法追究刑事责任。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方正黑体_GBK"/>
          <w:snapToGrid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sz w:val="32"/>
          <w:szCs w:val="32"/>
        </w:rPr>
        <w:t>五、</w:t>
      </w:r>
      <w:r>
        <w:rPr>
          <w:rFonts w:hint="eastAsia" w:ascii="Times New Roman" w:hAnsi="Times New Roman" w:eastAsia="方正仿宋_GBK"/>
          <w:snapToGrid w:val="0"/>
          <w:sz w:val="32"/>
          <w:szCs w:val="32"/>
        </w:rPr>
        <w:t>本通告自2023年1月1日起施行，《石柱土家族自治县人民政府关于加强燃放烟花爆竹管理的通告》（石柱府通〔2021〕1号）同时废止。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方正黑体_GBK"/>
          <w:snapToGrid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方正黑体_GBK"/>
          <w:snapToGrid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方正黑体_GBK"/>
          <w:snapToGrid w:val="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right"/>
        <w:textAlignment w:val="auto"/>
        <w:rPr>
          <w:rFonts w:ascii="Times New Roman" w:hAnsi="Times New Roman" w:eastAsia="方正仿宋_GBK"/>
          <w:snapToGrid w:val="0"/>
          <w:sz w:val="32"/>
          <w:szCs w:val="32"/>
        </w:rPr>
      </w:pPr>
      <w:r>
        <w:rPr>
          <w:rFonts w:hint="eastAsia" w:ascii="Times New Roman" w:hAnsi="Times New Roman" w:eastAsia="方正仿宋_GBK"/>
          <w:snapToGrid w:val="0"/>
          <w:sz w:val="32"/>
          <w:szCs w:val="32"/>
        </w:rPr>
        <w:t xml:space="preserve">石柱土家族自治县人民政府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right"/>
        <w:textAlignment w:val="auto"/>
        <w:rPr>
          <w:rFonts w:hint="eastAsia" w:ascii="Times New Roman" w:hAnsi="Times New Roman" w:eastAsia="方正仿宋_GBK"/>
          <w:snapToGrid w:val="0"/>
          <w:sz w:val="32"/>
          <w:szCs w:val="32"/>
        </w:rPr>
      </w:pPr>
      <w:r>
        <w:rPr>
          <w:rFonts w:hint="eastAsia" w:ascii="Times New Roman" w:hAnsi="Times New Roman" w:eastAsia="方正仿宋_GBK"/>
          <w:snapToGrid w:val="0"/>
          <w:sz w:val="32"/>
          <w:szCs w:val="32"/>
        </w:rPr>
        <w:t xml:space="preserve">2022年10月26日        </w:t>
      </w:r>
    </w:p>
    <w:p>
      <w:pPr>
        <w:wordWrap w:val="0"/>
        <w:snapToGrid w:val="0"/>
        <w:spacing w:line="560" w:lineRule="exact"/>
        <w:ind w:firstLine="480" w:firstLineChars="150"/>
        <w:jc w:val="right"/>
        <w:rPr>
          <w:rFonts w:hint="default" w:eastAsia="方正仿宋_GBK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val="en-US" w:eastAsia="zh-CN"/>
        </w:rPr>
        <w:t xml:space="preserve">   </w:t>
      </w: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tabs>
        <w:tab w:val="center" w:pos="1480"/>
        <w:tab w:val="clear" w:pos="4153"/>
      </w:tabs>
      <w:wordWrap w:val="0"/>
      <w:ind w:left="1884" w:leftChars="897" w:firstLine="9296" w:firstLineChars="2905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重庆市石柱土家族自治县人民政府办公室发布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     </w:t>
    </w:r>
  </w:p>
  <w:p>
    <w:pPr>
      <w:pStyle w:val="7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1pt;margin-top:54.35pt;height:0pt;width:442.55pt;z-index:251659264;mso-width-relative:page;mso-height-relative:page;" filled="f" stroked="t" coordsize="21600,21600" o:gfxdata="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RTNv+dUAAAAJAQAADwAAAAAAAAABACAAAAAiAAAAZHJzL2Rvd25yZXYueG1sUEsBAhQAFAAA&#10;AAgAh07iQAXuux7yAQAAvQMAAA4AAAAAAAAAAQAgAAAAJAEAAGRycy9lMm9Eb2MueG1sUEsFBgAA&#10;AAAGAAYAWQEAAIg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  <w:t>石柱土家族自治县人民政府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iYjU2NDZjZjM2MmJjMGU0MDRiZTJkMTkwYWIxNjkifQ=="/>
  </w:docVars>
  <w:rsids>
    <w:rsidRoot w:val="00172A27"/>
    <w:rsid w:val="019E71BD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BF77CFA"/>
    <w:rsid w:val="0E025194"/>
    <w:rsid w:val="152D2DCA"/>
    <w:rsid w:val="187168EA"/>
    <w:rsid w:val="196673CA"/>
    <w:rsid w:val="19FB5BA6"/>
    <w:rsid w:val="1CF734C9"/>
    <w:rsid w:val="1DEC284C"/>
    <w:rsid w:val="1E4E59B9"/>
    <w:rsid w:val="1E6523AC"/>
    <w:rsid w:val="218A3AC3"/>
    <w:rsid w:val="22440422"/>
    <w:rsid w:val="22BB4BBB"/>
    <w:rsid w:val="24651FCA"/>
    <w:rsid w:val="25C74149"/>
    <w:rsid w:val="26C70D88"/>
    <w:rsid w:val="2A952A67"/>
    <w:rsid w:val="2AA54DE6"/>
    <w:rsid w:val="2AEB3417"/>
    <w:rsid w:val="31A15F24"/>
    <w:rsid w:val="36FB1DF0"/>
    <w:rsid w:val="37075514"/>
    <w:rsid w:val="383A2A0D"/>
    <w:rsid w:val="39047388"/>
    <w:rsid w:val="395347B5"/>
    <w:rsid w:val="39A232A0"/>
    <w:rsid w:val="39C822CF"/>
    <w:rsid w:val="39E745AA"/>
    <w:rsid w:val="3B5A6BBB"/>
    <w:rsid w:val="3EDA13A6"/>
    <w:rsid w:val="417B75E9"/>
    <w:rsid w:val="42F058B7"/>
    <w:rsid w:val="436109F6"/>
    <w:rsid w:val="436239D7"/>
    <w:rsid w:val="441A38D4"/>
    <w:rsid w:val="44E67CEF"/>
    <w:rsid w:val="4504239D"/>
    <w:rsid w:val="450A4D85"/>
    <w:rsid w:val="47525B10"/>
    <w:rsid w:val="4BC77339"/>
    <w:rsid w:val="4C9236C5"/>
    <w:rsid w:val="4E250A85"/>
    <w:rsid w:val="4E664705"/>
    <w:rsid w:val="4FFD4925"/>
    <w:rsid w:val="505C172E"/>
    <w:rsid w:val="506405EA"/>
    <w:rsid w:val="512A0B7A"/>
    <w:rsid w:val="52F46F0B"/>
    <w:rsid w:val="532B6A10"/>
    <w:rsid w:val="53D8014D"/>
    <w:rsid w:val="55E064E0"/>
    <w:rsid w:val="572C6D10"/>
    <w:rsid w:val="5C7C66BB"/>
    <w:rsid w:val="5DC34279"/>
    <w:rsid w:val="5FCD688E"/>
    <w:rsid w:val="5FF9BDAA"/>
    <w:rsid w:val="608816D1"/>
    <w:rsid w:val="60EF4E7F"/>
    <w:rsid w:val="648B0A32"/>
    <w:rsid w:val="665233C1"/>
    <w:rsid w:val="69AC0D42"/>
    <w:rsid w:val="69AE7C10"/>
    <w:rsid w:val="6AD9688B"/>
    <w:rsid w:val="6D0E3F22"/>
    <w:rsid w:val="6F107211"/>
    <w:rsid w:val="6FA93114"/>
    <w:rsid w:val="744E4660"/>
    <w:rsid w:val="75143845"/>
    <w:rsid w:val="753355A2"/>
    <w:rsid w:val="759F1C61"/>
    <w:rsid w:val="75A75EC4"/>
    <w:rsid w:val="769F2DE8"/>
    <w:rsid w:val="76FDEB7C"/>
    <w:rsid w:val="78994389"/>
    <w:rsid w:val="79116788"/>
    <w:rsid w:val="79C65162"/>
    <w:rsid w:val="7BC458DA"/>
    <w:rsid w:val="7C9011D9"/>
    <w:rsid w:val="7DC651C5"/>
    <w:rsid w:val="7EA96C28"/>
    <w:rsid w:val="7FCC2834"/>
    <w:rsid w:val="92DD1CEF"/>
    <w:rsid w:val="F05B4F69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basedOn w:val="1"/>
    <w:next w:val="1"/>
    <w:qFormat/>
    <w:uiPriority w:val="1"/>
    <w:pPr>
      <w:ind w:left="100" w:firstLine="559"/>
      <w:jc w:val="left"/>
    </w:pPr>
    <w:rPr>
      <w:rFonts w:ascii="宋体" w:hAnsi="宋体"/>
      <w:kern w:val="0"/>
      <w:sz w:val="28"/>
      <w:szCs w:val="28"/>
      <w:lang w:eastAsia="en-US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  <w:bCs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13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paragraph" w:customStyle="1" w:styleId="14">
    <w:name w:val="正文 （毛）"/>
    <w:basedOn w:val="1"/>
    <w:qFormat/>
    <w:uiPriority w:val="0"/>
    <w:pPr>
      <w:spacing w:line="560" w:lineRule="exact"/>
      <w:ind w:firstLine="560" w:firstLineChars="200"/>
    </w:pPr>
    <w:rPr>
      <w:rFonts w:ascii="仿宋_GB2312" w:eastAsia="仿宋_GB2312"/>
      <w:kern w:val="0"/>
      <w:sz w:val="28"/>
      <w:szCs w:val="20"/>
      <w:lang w:val="zh-CN"/>
    </w:rPr>
  </w:style>
  <w:style w:type="paragraph" w:customStyle="1" w:styleId="15">
    <w:name w:val="正文仿宋_GB2312"/>
    <w:basedOn w:val="1"/>
    <w:qFormat/>
    <w:uiPriority w:val="0"/>
    <w:pPr>
      <w:spacing w:line="560" w:lineRule="exact"/>
      <w:ind w:firstLine="560" w:firstLineChars="200"/>
      <w:jc w:val="left"/>
    </w:pPr>
    <w:rPr>
      <w:rFonts w:ascii="仿宋_GB2312" w:hAnsi="黑体" w:eastAsia="仿宋_GB2312"/>
      <w:sz w:val="28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944</Words>
  <Characters>958</Characters>
  <Lines>1</Lines>
  <Paragraphs>1</Paragraphs>
  <TotalTime>5</TotalTime>
  <ScaleCrop>false</ScaleCrop>
  <LinksUpToDate>false</LinksUpToDate>
  <CharactersWithSpaces>973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2021-09-10T10:41:00Z</dcterms:created>
  <dc:creator>t</dc:creator>
  <cp:lastModifiedBy>Acer</cp:lastModifiedBy>
  <cp:lastPrinted>2022-05-11T08:46:00Z</cp:lastPrinted>
  <dcterms:modified xsi:type="dcterms:W3CDTF">2022-10-28T02:06:58Z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0450052B7A8843A5BE70E30BC9691093</vt:lpwstr>
  </property>
</Properties>
</file>