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ED6DC6">
      <w:pPr>
        <w:snapToGrid w:val="0"/>
        <w:spacing w:line="560" w:lineRule="exact"/>
        <w:jc w:val="center"/>
        <w:rPr>
          <w:rFonts w:hint="eastAsia" w:ascii="方正小标宋_GBK" w:hAnsi="宋体" w:eastAsia="方正小标宋_GBK"/>
          <w:snapToGrid w:val="0"/>
          <w:sz w:val="44"/>
          <w:szCs w:val="44"/>
        </w:rPr>
      </w:pPr>
    </w:p>
    <w:p w14:paraId="605205B2">
      <w:pPr>
        <w:snapToGrid w:val="0"/>
        <w:spacing w:line="560" w:lineRule="exact"/>
        <w:jc w:val="center"/>
        <w:rPr>
          <w:rFonts w:hint="eastAsia" w:ascii="方正小标宋_GBK" w:hAnsi="宋体" w:eastAsia="方正小标宋_GBK"/>
          <w:snapToGrid w:val="0"/>
          <w:sz w:val="44"/>
          <w:szCs w:val="44"/>
        </w:rPr>
      </w:pPr>
    </w:p>
    <w:p w14:paraId="3ACEF37A">
      <w:pPr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 w:val="0"/>
        <w:spacing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_GBK" w:cs="方正小标宋_GBK"/>
          <w:snapToGrid w:val="0"/>
          <w:spacing w:val="0"/>
          <w:kern w:val="21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napToGrid w:val="0"/>
          <w:spacing w:val="0"/>
          <w:kern w:val="21"/>
          <w:sz w:val="44"/>
          <w:szCs w:val="44"/>
        </w:rPr>
        <w:t>石柱土家族自治县人民政府</w:t>
      </w:r>
    </w:p>
    <w:p w14:paraId="2A15031F">
      <w:pPr>
        <w:snapToGrid w:val="0"/>
        <w:spacing w:line="560" w:lineRule="exact"/>
        <w:jc w:val="center"/>
        <w:rPr>
          <w:rFonts w:eastAsia="方正小标宋_GBK"/>
          <w:snapToGrid w:val="0"/>
          <w:sz w:val="44"/>
          <w:szCs w:val="44"/>
        </w:rPr>
      </w:pPr>
      <w:r>
        <w:rPr>
          <w:rFonts w:eastAsia="方正小标宋_GBK"/>
          <w:snapToGrid w:val="0"/>
          <w:sz w:val="44"/>
          <w:szCs w:val="44"/>
        </w:rPr>
        <w:t>关于禁止开垦陡坡地划定范围的公告</w:t>
      </w:r>
    </w:p>
    <w:p w14:paraId="129F7234">
      <w:pPr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 w:val="0"/>
        <w:spacing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eastAsia="zh-CN"/>
        </w:rPr>
        <w:t>石柱府发〔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>2025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eastAsia="zh-CN"/>
        </w:rPr>
        <w:t>号</w:t>
      </w:r>
    </w:p>
    <w:p w14:paraId="03AB0866">
      <w:pPr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 w:val="0"/>
        <w:spacing w:line="560" w:lineRule="exact"/>
        <w:ind w:firstLine="315" w:firstLineChars="150"/>
        <w:jc w:val="both"/>
        <w:textAlignment w:val="auto"/>
        <w:rPr>
          <w:rFonts w:hint="eastAsia" w:ascii="Times New Roman" w:hAnsi="Times New Roman"/>
          <w:snapToGrid w:val="0"/>
          <w:spacing w:val="0"/>
          <w:kern w:val="21"/>
        </w:rPr>
      </w:pPr>
    </w:p>
    <w:p w14:paraId="59E7627F"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/>
        <w:autoSpaceDE w:val="0"/>
        <w:autoSpaceDN/>
        <w:bidi w:val="0"/>
        <w:adjustRightInd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为贯彻落实中共中央办公厅 国务院办公厅《关于加强新时代水土保持工作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的意见》和《中华人民共和国水土保持法》，根据市委办公厅 市政府办公厅《重庆市贯彻落实〈关于加强新时代水土保持工作的意见〉具体措施》要求，现将石柱县禁止开垦陡坡地划定范围公告如下。</w:t>
      </w:r>
    </w:p>
    <w:p w14:paraId="70AC8D51"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/>
        <w:autoSpaceDE w:val="0"/>
        <w:autoSpaceDN/>
        <w:bidi w:val="0"/>
        <w:adjustRightInd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石柱县禁止开垦陡坡地图斑范围划定共523个，土地类型全部为林地，面积共计253.58km</w:t>
      </w:r>
      <w:r>
        <w:rPr>
          <w:rFonts w:hint="eastAsia" w:eastAsia="方正仿宋_GBK"/>
          <w:snapToGrid w:val="0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。</w:t>
      </w:r>
    </w:p>
    <w:p w14:paraId="68BDCE08"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/>
        <w:autoSpaceDE w:val="0"/>
        <w:autoSpaceDN/>
        <w:bidi w:val="0"/>
        <w:adjustRightInd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特此公告。</w:t>
      </w:r>
    </w:p>
    <w:p w14:paraId="6F1B7A42"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/>
        <w:autoSpaceDE w:val="0"/>
        <w:autoSpaceDN/>
        <w:bidi w:val="0"/>
        <w:adjustRightInd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</w:pPr>
    </w:p>
    <w:p w14:paraId="0A31EF69">
      <w:pPr>
        <w:snapToGrid w:val="0"/>
        <w:spacing w:line="560" w:lineRule="exact"/>
        <w:ind w:firstLine="480" w:firstLineChars="150"/>
        <w:rPr>
          <w:rFonts w:hint="eastAsia" w:eastAsia="方正仿宋_GBK"/>
          <w:snapToGrid w:val="0"/>
          <w:sz w:val="32"/>
          <w:szCs w:val="32"/>
        </w:rPr>
      </w:pPr>
      <w:r>
        <w:rPr>
          <w:rFonts w:eastAsia="方正仿宋_GBK"/>
          <w:snapToGrid w:val="0"/>
          <w:sz w:val="32"/>
          <w:szCs w:val="32"/>
        </w:rPr>
        <w:t>附件：</w:t>
      </w:r>
      <w:r>
        <w:rPr>
          <w:rFonts w:hint="eastAsia" w:eastAsia="方正仿宋_GBK"/>
          <w:snapToGrid w:val="0"/>
          <w:sz w:val="32"/>
          <w:szCs w:val="32"/>
        </w:rPr>
        <w:t>1. 石柱土家族自治县禁止开垦陡坡地面积统计表</w:t>
      </w:r>
    </w:p>
    <w:p w14:paraId="72183731">
      <w:pPr>
        <w:snapToGrid w:val="0"/>
        <w:spacing w:line="560" w:lineRule="exact"/>
        <w:ind w:firstLine="480" w:firstLineChars="150"/>
        <w:rPr>
          <w:rFonts w:eastAsia="方正仿宋_GBK"/>
          <w:snapToGrid w:val="0"/>
          <w:sz w:val="32"/>
          <w:szCs w:val="32"/>
        </w:rPr>
      </w:pPr>
      <w:r>
        <w:rPr>
          <w:rFonts w:hint="eastAsia" w:eastAsia="方正仿宋_GBK"/>
          <w:snapToGrid w:val="0"/>
          <w:sz w:val="32"/>
          <w:szCs w:val="32"/>
        </w:rPr>
        <w:t xml:space="preserve">      2. 石柱土家族自治县禁止开垦陡坡地范围影像图</w:t>
      </w:r>
    </w:p>
    <w:p w14:paraId="5B2C3796">
      <w:pPr>
        <w:pStyle w:val="3"/>
        <w:ind w:left="0" w:leftChars="0" w:firstLine="0" w:firstLineChars="0"/>
        <w:rPr>
          <w:rFonts w:hint="eastAsia"/>
        </w:rPr>
      </w:pPr>
    </w:p>
    <w:p w14:paraId="077EAFE2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 w:val="0"/>
        <w:autoSpaceDN/>
        <w:bidi w:val="0"/>
        <w:adjustRightInd/>
        <w:snapToGrid w:val="0"/>
        <w:spacing w:line="60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 xml:space="preserve">    石柱土家族自治县人民政府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 xml:space="preserve">    </w:t>
      </w:r>
    </w:p>
    <w:p w14:paraId="1927D81A">
      <w:pPr>
        <w:keepNext w:val="0"/>
        <w:keepLines w:val="0"/>
        <w:pageBreakBefore w:val="0"/>
        <w:widowControl w:val="0"/>
        <w:kinsoku/>
        <w:wordWrap w:val="0"/>
        <w:overflowPunct/>
        <w:autoSpaceDN/>
        <w:bidi w:val="0"/>
        <w:adjustRightInd/>
        <w:snapToGrid w:val="0"/>
        <w:spacing w:line="600" w:lineRule="exact"/>
        <w:ind w:firstLine="640" w:firstLineChars="200"/>
        <w:jc w:val="center"/>
        <w:textAlignment w:val="auto"/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202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年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月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snapToGrid w:val="0"/>
          <w:spacing w:val="0"/>
          <w:kern w:val="21"/>
          <w:sz w:val="32"/>
          <w:szCs w:val="32"/>
        </w:rPr>
        <w:t>日</w:t>
      </w:r>
    </w:p>
    <w:p w14:paraId="2C7ADB13">
      <w:pPr>
        <w:pStyle w:val="3"/>
        <w:rPr>
          <w:rFonts w:hint="default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962" w:right="1474" w:bottom="1848" w:left="158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</w:p>
    <w:p w14:paraId="22D94911">
      <w:pPr>
        <w:widowControl w:val="0"/>
        <w:snapToGrid w:val="0"/>
        <w:spacing w:line="520" w:lineRule="exact"/>
        <w:ind w:firstLine="0" w:firstLineChars="0"/>
        <w:jc w:val="both"/>
        <w:rPr>
          <w:rFonts w:hint="eastAsia" w:ascii="Times New Roman" w:hAnsi="Times New Roman" w:eastAsia="方正小标宋_GBK" w:cs="方正小标宋_GBK"/>
          <w:snapToGrid w:val="0"/>
          <w:sz w:val="36"/>
          <w:szCs w:val="36"/>
        </w:rPr>
      </w:pPr>
      <w:r>
        <w:rPr>
          <w:rFonts w:hint="eastAsia" w:ascii="方正黑体_GBK" w:hAnsi="Times New Roman" w:eastAsia="方正黑体_GBK" w:cs="方正黑体_GBK"/>
          <w:snapToGrid w:val="0"/>
          <w:kern w:val="2"/>
          <w:sz w:val="32"/>
          <w:szCs w:val="24"/>
          <w:lang w:val="en-US" w:eastAsia="zh-CN" w:bidi="ar-SA"/>
        </w:rPr>
        <w:t xml:space="preserve">附件1  </w:t>
      </w:r>
      <w:r>
        <w:rPr>
          <w:rFonts w:hint="eastAsia" w:ascii="方正黑体_GBK" w:hAnsi="Times New Roman" w:eastAsia="方正黑体_GBK" w:cs="Times New Roman"/>
          <w:snapToGrid w:val="0"/>
          <w:kern w:val="2"/>
          <w:sz w:val="32"/>
          <w:szCs w:val="24"/>
          <w:lang w:val="en-US" w:eastAsia="zh-CN" w:bidi="ar-SA"/>
        </w:rPr>
        <w:t xml:space="preserve">  </w:t>
      </w:r>
    </w:p>
    <w:p w14:paraId="76EA9409">
      <w:pPr>
        <w:spacing w:line="520" w:lineRule="exact"/>
        <w:jc w:val="center"/>
        <w:rPr>
          <w:rFonts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小标宋_GBK" w:cs="方正小标宋_GBK"/>
          <w:snapToGrid w:val="0"/>
          <w:sz w:val="36"/>
          <w:szCs w:val="36"/>
        </w:rPr>
        <w:t>石柱土家族自治县禁止开垦陡坡地面积统计表</w:t>
      </w:r>
    </w:p>
    <w:tbl>
      <w:tblPr>
        <w:tblStyle w:val="10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230"/>
        <w:gridCol w:w="1470"/>
        <w:gridCol w:w="1200"/>
        <w:gridCol w:w="630"/>
        <w:gridCol w:w="1455"/>
        <w:gridCol w:w="1455"/>
        <w:gridCol w:w="1185"/>
        <w:gridCol w:w="510"/>
        <w:gridCol w:w="1320"/>
        <w:gridCol w:w="1500"/>
        <w:gridCol w:w="1290"/>
      </w:tblGrid>
      <w:tr w14:paraId="0A665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A55B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A2C09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乡镇名称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B3FA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禁止开垦陡坡地面积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DBE81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国土面积</w:t>
            </w:r>
          </w:p>
        </w:tc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67AF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4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A1F51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乡镇名称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A605A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禁止开垦陡坡地面积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A077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国土面积</w:t>
            </w:r>
          </w:p>
        </w:tc>
        <w:tc>
          <w:tcPr>
            <w:tcW w:w="5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9F28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3A86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乡镇名称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60F4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禁止开垦陡坡地面积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9C00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国土面积</w:t>
            </w:r>
          </w:p>
        </w:tc>
      </w:tr>
      <w:tr w14:paraId="16C2E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DF722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49827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2E08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（km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方正黑体_GBK" w:eastAsia="方正黑体_GBK" w:cs="方正黑体_GBK"/>
                <w:bCs/>
                <w:snapToGrid w:val="0"/>
                <w:color w:val="000000"/>
                <w:sz w:val="24"/>
                <w:szCs w:val="24"/>
                <w:lang w:bidi="ar"/>
              </w:rPr>
              <w:t>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1AA6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(km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)</w:t>
            </w:r>
          </w:p>
        </w:tc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B3BA67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6E2747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1F63C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（km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方正黑体_GBK" w:eastAsia="方正黑体_GBK" w:cs="方正黑体_GBK"/>
                <w:bCs/>
                <w:snapToGrid w:val="0"/>
                <w:color w:val="000000"/>
                <w:sz w:val="24"/>
                <w:szCs w:val="24"/>
                <w:lang w:bidi="ar"/>
              </w:rPr>
              <w:t>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169B60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(km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)</w:t>
            </w:r>
          </w:p>
        </w:tc>
        <w:tc>
          <w:tcPr>
            <w:tcW w:w="5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75091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6D016A">
            <w:pPr>
              <w:snapToGrid w:val="0"/>
              <w:spacing w:line="480" w:lineRule="exact"/>
              <w:jc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EB869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（km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方正黑体_GBK" w:eastAsia="方正黑体_GBK" w:cs="方正黑体_GBK"/>
                <w:bCs/>
                <w:snapToGrid w:val="0"/>
                <w:color w:val="000000"/>
                <w:sz w:val="24"/>
                <w:szCs w:val="24"/>
                <w:lang w:bidi="ar"/>
              </w:rPr>
              <w:t>）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018D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(km</w:t>
            </w:r>
            <w:r>
              <w:rPr>
                <w:rFonts w:hint="eastAsia" w:ascii="宋体" w:hAnsi="宋体" w:cs="宋体"/>
                <w:bCs/>
                <w:snapToGrid w:val="0"/>
                <w:color w:val="000000"/>
                <w:sz w:val="24"/>
                <w:szCs w:val="24"/>
                <w:lang w:bidi="ar"/>
              </w:rPr>
              <w:t>²</w:t>
            </w:r>
            <w:r>
              <w:rPr>
                <w:rFonts w:hint="eastAsia" w:ascii="方正黑体_GBK" w:hAnsi="Times New Roman" w:eastAsia="方正黑体_GBK" w:cs="宋体"/>
                <w:bCs/>
                <w:snapToGrid w:val="0"/>
                <w:color w:val="000000"/>
                <w:sz w:val="24"/>
                <w:szCs w:val="24"/>
                <w:lang w:bidi="ar"/>
              </w:rPr>
              <w:t>)</w:t>
            </w:r>
          </w:p>
        </w:tc>
      </w:tr>
      <w:tr w14:paraId="4707ED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B5B6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0ADB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大歇镇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616B9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7.78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C1ADB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128.5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B1B0E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99F7F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龙潭乡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D0338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7.9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67A71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137.08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FB712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8433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王场镇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C8BB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6.69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4D75F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57.67</w:t>
            </w:r>
          </w:p>
        </w:tc>
      </w:tr>
      <w:tr w14:paraId="3C723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4C862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05EA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枫木镇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D5EA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11.08.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49098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136.42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F31640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3848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马武镇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A2D9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17.27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9AA1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92.82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1761A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65D81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王家乡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5418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0.13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1878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47.38</w:t>
            </w:r>
          </w:p>
        </w:tc>
      </w:tr>
      <w:tr w14:paraId="19D6E7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BFD3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CEF74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河嘴乡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65601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5.03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22B0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59.66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2E0D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B0F25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南宾街道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E24B9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0.09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F50C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102.23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80377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6CDB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西沱镇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E422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6.25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F1EA9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61.01</w:t>
            </w:r>
          </w:p>
        </w:tc>
      </w:tr>
      <w:tr w14:paraId="055F5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F46C3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4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45DA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黄鹤镇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5BD4B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13.85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16579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39.09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38BE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2DBD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桥头镇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A86D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4.59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96C10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66.72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A86E30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2A50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洗新乡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D7F2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3.78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FB47A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89.4</w:t>
            </w:r>
          </w:p>
        </w:tc>
      </w:tr>
      <w:tr w14:paraId="365DB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6FD95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A8ABD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金铃乡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1906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4.28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0754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60.99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022B3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7B26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三河镇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9D66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16.9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19C97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102.03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ECCDE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45DB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新乐乡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0464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4.79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0F475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55.54</w:t>
            </w:r>
          </w:p>
        </w:tc>
      </w:tr>
      <w:tr w14:paraId="10FFC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FA858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D8FD4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金竹乡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164C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10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469E5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39.64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4A3D09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3D53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三星乡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D2D4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10.13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AA17F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94.51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36035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8888E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沿溪镇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A800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2.88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2B14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55.75</w:t>
            </w:r>
          </w:p>
        </w:tc>
      </w:tr>
      <w:tr w14:paraId="003D0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7C0755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4AAF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冷水镇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3E05C5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1.43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6114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72.51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07B38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D21AB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三益乡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6991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1.32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CA57C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28.88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F72B7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6A630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鱼池镇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A6F0C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5.63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15FEB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99.63</w:t>
            </w:r>
          </w:p>
        </w:tc>
      </w:tr>
      <w:tr w14:paraId="24135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BF508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8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08F0E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临溪镇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E16C1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24.61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707B8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149.14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AB815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F16DE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沙子镇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C6D49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36.17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D0B5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178.34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4D49BF27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3F74803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中益乡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82E9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15.48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C9D48D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160.54</w:t>
            </w:r>
          </w:p>
        </w:tc>
      </w:tr>
      <w:tr w14:paraId="385D0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87CF3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9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6A6DA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六塘乡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5707E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22.85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65F43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170.67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318B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288B2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石家乡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2696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0.26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7342B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62.48</w:t>
            </w:r>
          </w:p>
        </w:tc>
        <w:tc>
          <w:tcPr>
            <w:tcW w:w="183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0BACA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总计</w:t>
            </w:r>
          </w:p>
        </w:tc>
        <w:tc>
          <w:tcPr>
            <w:tcW w:w="1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2AC14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napToGrid w:val="0"/>
                <w:color w:val="000000"/>
                <w:sz w:val="28"/>
                <w:szCs w:val="28"/>
                <w:lang w:bidi="ar"/>
              </w:rPr>
              <w:t>253.58</w:t>
            </w:r>
          </w:p>
        </w:tc>
        <w:tc>
          <w:tcPr>
            <w:tcW w:w="12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2E1EDF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2502.44</w:t>
            </w:r>
          </w:p>
        </w:tc>
      </w:tr>
      <w:tr w14:paraId="194E9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A86720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9F91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龙沙镇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8DB78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2.98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DD401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76.07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B23A73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20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3598B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万朝镇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0B6E6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9.41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4E6B4C">
            <w:pPr>
              <w:widowControl/>
              <w:snapToGrid w:val="0"/>
              <w:spacing w:line="480" w:lineRule="exact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snapToGrid w:val="0"/>
                <w:color w:val="000000"/>
                <w:sz w:val="28"/>
                <w:szCs w:val="28"/>
                <w:lang w:bidi="ar"/>
              </w:rPr>
              <w:t>77.74</w:t>
            </w:r>
          </w:p>
        </w:tc>
        <w:tc>
          <w:tcPr>
            <w:tcW w:w="183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2CB1D">
            <w:pPr>
              <w:snapToGrid w:val="0"/>
              <w:spacing w:line="480" w:lineRule="exact"/>
              <w:jc w:val="center"/>
              <w:rPr>
                <w:rFonts w:hint="eastAsia" w:ascii="Times New Roman" w:hAnsi="Times New Roman" w:eastAsia="微软雅黑" w:cs="微软雅黑"/>
                <w:snapToGrid w:val="0"/>
                <w:color w:val="000000"/>
                <w:szCs w:val="21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65EE9D">
            <w:pPr>
              <w:snapToGrid w:val="0"/>
              <w:spacing w:line="480" w:lineRule="exact"/>
              <w:jc w:val="center"/>
              <w:rPr>
                <w:rFonts w:ascii="Times New Roman" w:hAnsi="Times New Roman"/>
                <w:b/>
                <w:bCs/>
                <w:snapToGrid w:val="0"/>
                <w:color w:val="000000"/>
                <w:szCs w:val="21"/>
              </w:rPr>
            </w:pPr>
          </w:p>
        </w:tc>
        <w:tc>
          <w:tcPr>
            <w:tcW w:w="12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A91600">
            <w:pPr>
              <w:snapToGrid w:val="0"/>
              <w:spacing w:line="480" w:lineRule="exact"/>
              <w:jc w:val="center"/>
              <w:rPr>
                <w:rFonts w:ascii="Times New Roman" w:hAnsi="Times New Roman"/>
                <w:snapToGrid w:val="0"/>
                <w:color w:val="000000"/>
                <w:szCs w:val="21"/>
              </w:rPr>
            </w:pPr>
          </w:p>
        </w:tc>
      </w:tr>
    </w:tbl>
    <w:p w14:paraId="74A96595">
      <w:pPr>
        <w:pStyle w:val="3"/>
        <w:ind w:left="0" w:leftChars="0" w:firstLine="0" w:firstLineChars="0"/>
        <w:rPr>
          <w:rFonts w:hint="default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587" w:right="1962" w:bottom="1474" w:left="1848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</w:p>
    <w:p w14:paraId="285C596E">
      <w:pPr>
        <w:widowControl w:val="0"/>
        <w:snapToGrid w:val="0"/>
        <w:spacing w:line="520" w:lineRule="exact"/>
        <w:ind w:firstLine="0" w:firstLineChars="0"/>
        <w:jc w:val="both"/>
        <w:rPr>
          <w:rFonts w:hint="default" w:ascii="方正黑体_GBK" w:hAnsi="Times New Roman" w:eastAsia="方正黑体_GBK" w:cs="方正黑体_GBK"/>
          <w:snapToGrid w:val="0"/>
          <w:kern w:val="2"/>
          <w:sz w:val="32"/>
          <w:szCs w:val="24"/>
          <w:lang w:val="en-US" w:eastAsia="zh-CN" w:bidi="ar-SA"/>
        </w:rPr>
      </w:pPr>
      <w:r>
        <w:rPr>
          <w:rFonts w:hint="default" w:ascii="方正黑体_GBK" w:hAnsi="Times New Roman" w:eastAsia="方正黑体_GBK" w:cs="方正黑体_GBK"/>
          <w:snapToGrid w:val="0"/>
          <w:kern w:val="2"/>
          <w:sz w:val="32"/>
          <w:szCs w:val="24"/>
          <w:lang w:val="en-US" w:eastAsia="zh-CN" w:bidi="ar-SA"/>
        </w:rPr>
        <w:t>附件2</w:t>
      </w:r>
    </w:p>
    <w:p w14:paraId="75378597"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1595755</wp:posOffset>
            </wp:positionV>
            <wp:extent cx="5178425" cy="7200265"/>
            <wp:effectExtent l="0" t="0" r="3175" b="635"/>
            <wp:wrapNone/>
            <wp:docPr id="36" name="图片 4" descr="D:/aaa工作_项目管理/禁垦陡坡地合集_重庆市/矢量报告成果文件汇总12月底/丰都武隆石柱江津綦江汇总0224/石柱土家族自治县禁止开垦陡坡地范围划定成果-20250407/过程图片/影像图.png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D:/aaa工作_项目管理/禁垦陡坡地合集_重庆市/矢量报告成果文件汇总12月底/丰都武隆石柱江津綦江汇总0224/石柱土家族自治县禁止开垦陡坡地范围划定成果-20250407/过程图片/影像图.png影像图"/>
                    <pic:cNvPicPr>
                      <a:picLocks noChangeAspect="1"/>
                    </pic:cNvPicPr>
                  </pic:nvPicPr>
                  <pic:blipFill>
                    <a:blip r:embed="rId10"/>
                    <a:srcRect t="43" b="43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1962" w:right="1474" w:bottom="1848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B8CA6"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DD6BA4"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DD6BA4"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9934D5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9934D5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 w14:paraId="1456C812">
    <w:pPr>
      <w:pStyle w:val="8"/>
      <w:tabs>
        <w:tab w:val="center" w:pos="1480"/>
        <w:tab w:val="clear" w:pos="4153"/>
      </w:tabs>
      <w:wordWrap w:val="0"/>
      <w:ind w:left="1884" w:leftChars="897" w:firstLine="9296" w:firstLineChars="2905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3pt;height:0.15pt;width:442.25pt;z-index:251667456;mso-width-relative:page;mso-height-relative:page;" filled="f" stroked="t" coordsize="21600,21600" o:gfxdata="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u44/3tIAAAAE&#10;AQAADwAAAAAAAAABACAAAAAiAAAAZHJzL2Rvd25yZXYueG1sUEsBAhQAFAAAAAgAh07iQPA2LSnp&#10;AQAAtQMAAA4AAAAAAAAAAQAgAAAAIQEAAGRycy9lMm9Eb2MueG1sUEsFBgAAAAAGAAYAWQEAAHwF&#10;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重庆市石柱土家族自治县人民政府办公室发布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</w:t>
    </w:r>
    <w:r>
      <w:rPr>
        <w:rFonts w:hint="eastAsia"/>
        <w:color w:val="FAFAFA"/>
        <w:sz w:val="32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</w:t>
    </w:r>
  </w:p>
  <w:p w14:paraId="37D5053A">
    <w:pPr>
      <w:pStyle w:val="8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86581"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B59E6"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1B59E6"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E4EBAE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E4EBAE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 w14:paraId="7D3B0264">
    <w:pPr>
      <w:pStyle w:val="8"/>
      <w:tabs>
        <w:tab w:val="center" w:pos="1480"/>
        <w:tab w:val="clear" w:pos="4153"/>
      </w:tabs>
      <w:wordWrap w:val="0"/>
      <w:ind w:left="1884" w:leftChars="897" w:firstLine="9296" w:firstLineChars="2905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70485</wp:posOffset>
              </wp:positionV>
              <wp:extent cx="8296275" cy="29845"/>
              <wp:effectExtent l="0" t="10795" r="9525" b="16510"/>
              <wp:wrapNone/>
              <wp:docPr id="24" name="直接连接符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96275" cy="2984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5pt;margin-top:5.55pt;height:2.35pt;width:653.25pt;z-index:251662336;mso-width-relative:page;mso-height-relative:page;" filled="f" stroked="t" coordsize="21600,21600" o:gfxdata="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jk3&#10;adYAAAAJAQAADwAAAAAAAAABACAAAAAiAAAAZHJzL2Rvd25yZXYueG1sUEsBAhQAFAAAAAgAh07i&#10;QFriZunrAQAAuAMAAA4AAAAAAAAAAQAgAAAAJ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       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重庆市石柱土家族自治县人民政府办公室发布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  </w:t>
    </w:r>
  </w:p>
  <w:p w14:paraId="5CA9D2B2">
    <w:pPr>
      <w:pStyle w:val="8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B0DDC6"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00926"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800926"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124639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124639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 w14:paraId="65B89074">
    <w:pPr>
      <w:pStyle w:val="8"/>
      <w:tabs>
        <w:tab w:val="center" w:pos="1480"/>
        <w:tab w:val="clear" w:pos="4153"/>
      </w:tabs>
      <w:wordWrap w:val="0"/>
      <w:ind w:left="1884" w:leftChars="897" w:firstLine="9296" w:firstLineChars="2905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34" name="直接连接符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1552;mso-width-relative:page;mso-height-relative:page;" filled="f" stroked="t" coordsize="21600,21600" o:gfxdata="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OnpdHU&#10;AAAABgEAAA8AAAAAAAAAAQAgAAAAIgAAAGRycy9kb3ducmV2LnhtbFBLAQIUABQAAAAIAIdO4kAY&#10;OYSI6wEAALcDAAAOAAAAAAAAAAEAIAAAACMBAABkcnMvZTJvRG9jLnhtbFBLBQYAAAAABgAGAFkB&#10;AACA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重庆市石柱土家族自治县人民政府办公室发布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  </w:t>
    </w:r>
  </w:p>
  <w:p w14:paraId="2C2F3319">
    <w:pPr>
      <w:pStyle w:val="8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39531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</w:p>
  <w:p w14:paraId="3AFD150C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17" name="图片 17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  <w:t>石柱土家族自治县人民政府</w:t>
    </w:r>
    <w:r>
      <w:rPr>
        <w:rFonts w:hint="eastAsia" w:ascii="宋体" w:hAnsi="宋体" w:cs="宋体"/>
        <w:b/>
        <w:bCs/>
        <w:color w:val="005192"/>
        <w:sz w:val="32"/>
        <w:szCs w:val="32"/>
        <w:lang w:val="en-US" w:eastAsia="zh-CN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396240</wp:posOffset>
              </wp:positionV>
              <wp:extent cx="5620385" cy="0"/>
              <wp:effectExtent l="0" t="10795" r="18415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pt;margin-top:31.2pt;height:0pt;width:442.55pt;z-index:251666432;mso-width-relative:page;mso-height-relative:page;" filled="f" stroked="t" coordsize="21600,21600" o:gfxdata="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UUCdb0wAAAAcB&#10;AAAPAAAAAAAAAAEAIAAAACIAAABkcnMvZG93bnJldi54bWxQSwECFAAUAAAACACHTuJAsNGj1ucB&#10;AACyAwAADgAAAAAAAAABACAAAAAiAQAAZHJzL2Uyb0RvYy54bWxQSwUGAAAAAAYABgBZAQAAewUA&#10;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E88A2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690245</wp:posOffset>
              </wp:positionV>
              <wp:extent cx="8284210" cy="635"/>
              <wp:effectExtent l="0" t="10795" r="2540" b="17145"/>
              <wp:wrapNone/>
              <wp:docPr id="25" name="直接连接符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8284210" cy="63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pt;margin-top:54.35pt;height:0.05pt;width:652.3pt;z-index:251665408;mso-width-relative:page;mso-height-relative:page;" filled="f" stroked="t" coordsize="21600,21600" o:gfxdata="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Sfi81gAAAAoBAAAPAAAAAAAAAAEAIAAAACIAAABkcnMvZG93bnJldi54bWxQSwEC&#10;FAAUAAAACACHTuJAHSLVcfYBAADBAwAADgAAAAAAAAABACAAAAAlAQAAZHJzL2Uyb0RvYy54bWxQ&#10;SwUGAAAAAAYABgBZAQAAjQ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386D8D35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26" name="图片 2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  <w:t>石柱土家族自治县人民政府</w:t>
    </w:r>
    <w:r>
      <w:rPr>
        <w:rFonts w:hint="eastAsia" w:ascii="宋体" w:hAnsi="宋体" w:cs="宋体"/>
        <w:b/>
        <w:bCs/>
        <w:color w:val="005192"/>
        <w:sz w:val="32"/>
        <w:szCs w:val="32"/>
        <w:lang w:val="en-US" w:eastAsia="zh-CN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A77B8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</w:p>
  <w:p w14:paraId="2DDF0559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28" name="图片 2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  <w:t>石柱土家族自治县人民政府</w:t>
    </w:r>
    <w:r>
      <w:rPr>
        <w:rFonts w:hint="eastAsia" w:ascii="宋体" w:hAnsi="宋体" w:cs="宋体"/>
        <w:b/>
        <w:bCs/>
        <w:color w:val="005192"/>
        <w:sz w:val="32"/>
        <w:szCs w:val="32"/>
        <w:lang w:val="en-US" w:eastAsia="zh-CN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396240</wp:posOffset>
              </wp:positionV>
              <wp:extent cx="5620385" cy="0"/>
              <wp:effectExtent l="0" t="10795" r="18415" b="17780"/>
              <wp:wrapNone/>
              <wp:docPr id="32" name="直接连接符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pt;margin-top:31.2pt;height:0pt;width:442.55pt;z-index:251670528;mso-width-relative:page;mso-height-relative:page;" filled="f" stroked="t" coordsize="21600,21600" o:gfxdata="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FAnW9MAAAAH&#10;AQAADwAAAAAAAAABACAAAAAiAAAAZHJzL2Rvd25yZXYueG1sUEsBAhQAFAAAAAgAh07iQFc9EFfo&#10;AQAAtAMAAA4AAAAAAAAAAQAgAAAAIgEAAGRycy9lMm9Eb2MueG1sUEsFBgAAAAAGAAYAWQEAAHwF&#10;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OGRkODI5MWY2YzdmMjBjMmRmMGIwZTQ1ODUwNDUifQ=="/>
  </w:docVars>
  <w:rsids>
    <w:rsidRoot w:val="00172A27"/>
    <w:rsid w:val="019E71BD"/>
    <w:rsid w:val="02D11FAD"/>
    <w:rsid w:val="04B679C3"/>
    <w:rsid w:val="05F07036"/>
    <w:rsid w:val="06E00104"/>
    <w:rsid w:val="080F63D8"/>
    <w:rsid w:val="09341458"/>
    <w:rsid w:val="098254C2"/>
    <w:rsid w:val="0A766EDE"/>
    <w:rsid w:val="0AD64BE8"/>
    <w:rsid w:val="0B0912D7"/>
    <w:rsid w:val="0E025194"/>
    <w:rsid w:val="13E336F0"/>
    <w:rsid w:val="152D2DCA"/>
    <w:rsid w:val="187168EA"/>
    <w:rsid w:val="196673CA"/>
    <w:rsid w:val="19B46FCF"/>
    <w:rsid w:val="19FB5BA6"/>
    <w:rsid w:val="1CF734C9"/>
    <w:rsid w:val="1DEC284C"/>
    <w:rsid w:val="1E4E59B9"/>
    <w:rsid w:val="1E6523AC"/>
    <w:rsid w:val="218A3AC3"/>
    <w:rsid w:val="22440422"/>
    <w:rsid w:val="22AD055B"/>
    <w:rsid w:val="22BB4BBB"/>
    <w:rsid w:val="24651FCA"/>
    <w:rsid w:val="25C74149"/>
    <w:rsid w:val="26C70D88"/>
    <w:rsid w:val="2A952A67"/>
    <w:rsid w:val="2AA54DE6"/>
    <w:rsid w:val="2AEB3417"/>
    <w:rsid w:val="31A15F24"/>
    <w:rsid w:val="36FB1DF0"/>
    <w:rsid w:val="37075514"/>
    <w:rsid w:val="383A2A0D"/>
    <w:rsid w:val="39047388"/>
    <w:rsid w:val="395347B5"/>
    <w:rsid w:val="39A232A0"/>
    <w:rsid w:val="39C822CF"/>
    <w:rsid w:val="39E745AA"/>
    <w:rsid w:val="3B5A6BBB"/>
    <w:rsid w:val="3EDA13A6"/>
    <w:rsid w:val="3F24152D"/>
    <w:rsid w:val="417B75E9"/>
    <w:rsid w:val="42F058B7"/>
    <w:rsid w:val="436109F6"/>
    <w:rsid w:val="436239D7"/>
    <w:rsid w:val="441A38D4"/>
    <w:rsid w:val="44E67CEF"/>
    <w:rsid w:val="4504239D"/>
    <w:rsid w:val="450A4D85"/>
    <w:rsid w:val="47525B10"/>
    <w:rsid w:val="4BC77339"/>
    <w:rsid w:val="4C9236C5"/>
    <w:rsid w:val="4E250A85"/>
    <w:rsid w:val="4E664705"/>
    <w:rsid w:val="4FFD4925"/>
    <w:rsid w:val="505C172E"/>
    <w:rsid w:val="506405EA"/>
    <w:rsid w:val="512A0B7A"/>
    <w:rsid w:val="52F46F0B"/>
    <w:rsid w:val="532B6A10"/>
    <w:rsid w:val="53D8014D"/>
    <w:rsid w:val="55E064E0"/>
    <w:rsid w:val="572C6D10"/>
    <w:rsid w:val="5C7C66BB"/>
    <w:rsid w:val="5DC34279"/>
    <w:rsid w:val="5FCD688E"/>
    <w:rsid w:val="5FF9BDAA"/>
    <w:rsid w:val="60715C33"/>
    <w:rsid w:val="608816D1"/>
    <w:rsid w:val="60EF4E7F"/>
    <w:rsid w:val="61560589"/>
    <w:rsid w:val="648B0A32"/>
    <w:rsid w:val="665233C1"/>
    <w:rsid w:val="6715798F"/>
    <w:rsid w:val="69AC0D42"/>
    <w:rsid w:val="69AE7C10"/>
    <w:rsid w:val="6A041C4C"/>
    <w:rsid w:val="6AD9688B"/>
    <w:rsid w:val="6D0E3F22"/>
    <w:rsid w:val="6F107211"/>
    <w:rsid w:val="6FA93114"/>
    <w:rsid w:val="744E4660"/>
    <w:rsid w:val="75143845"/>
    <w:rsid w:val="753355A2"/>
    <w:rsid w:val="75827680"/>
    <w:rsid w:val="759F1C61"/>
    <w:rsid w:val="75A75EC4"/>
    <w:rsid w:val="769F2DE8"/>
    <w:rsid w:val="76FDEB7C"/>
    <w:rsid w:val="77D06C60"/>
    <w:rsid w:val="79116788"/>
    <w:rsid w:val="79C65162"/>
    <w:rsid w:val="7BC458DA"/>
    <w:rsid w:val="7C9011D9"/>
    <w:rsid w:val="7DC651C5"/>
    <w:rsid w:val="7EA96C28"/>
    <w:rsid w:val="7FCC2834"/>
    <w:rsid w:val="92DD1CEF"/>
    <w:rsid w:val="F05B4F69"/>
    <w:rsid w:val="F97D9566"/>
    <w:rsid w:val="FDFF41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1"/>
    <w:pPr>
      <w:ind w:left="100" w:firstLine="559"/>
      <w:jc w:val="left"/>
    </w:pPr>
    <w:rPr>
      <w:rFonts w:ascii="宋体" w:hAnsi="宋体"/>
      <w:kern w:val="0"/>
      <w:sz w:val="28"/>
      <w:szCs w:val="28"/>
      <w:lang w:eastAsia="en-US"/>
    </w:rPr>
  </w:style>
  <w:style w:type="paragraph" w:styleId="3">
    <w:name w:val="Body Text First Indent"/>
    <w:basedOn w:val="2"/>
    <w:unhideWhenUsed/>
    <w:qFormat/>
    <w:uiPriority w:val="99"/>
    <w:pPr>
      <w:ind w:firstLine="420" w:firstLineChars="100"/>
    </w:p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autoRedefine/>
    <w:qFormat/>
    <w:uiPriority w:val="0"/>
    <w:rPr>
      <w:b/>
      <w:bCs/>
    </w:r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14">
    <w:name w:val="p0"/>
    <w:basedOn w:val="1"/>
    <w:autoRedefine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paragraph" w:customStyle="1" w:styleId="15">
    <w:name w:val="正文 （毛）"/>
    <w:basedOn w:val="1"/>
    <w:autoRedefine/>
    <w:qFormat/>
    <w:uiPriority w:val="0"/>
    <w:pPr>
      <w:spacing w:line="560" w:lineRule="exact"/>
      <w:ind w:firstLine="560" w:firstLineChars="200"/>
    </w:pPr>
    <w:rPr>
      <w:rFonts w:ascii="仿宋_GB2312" w:eastAsia="仿宋_GB2312"/>
      <w:kern w:val="0"/>
      <w:sz w:val="28"/>
      <w:szCs w:val="20"/>
      <w:lang w:val="zh-CN"/>
    </w:rPr>
  </w:style>
  <w:style w:type="paragraph" w:customStyle="1" w:styleId="16">
    <w:name w:val="正文仿宋_GB2312"/>
    <w:basedOn w:val="1"/>
    <w:autoRedefine/>
    <w:qFormat/>
    <w:uiPriority w:val="0"/>
    <w:pPr>
      <w:spacing w:line="560" w:lineRule="exact"/>
      <w:ind w:firstLine="560" w:firstLineChars="200"/>
      <w:jc w:val="left"/>
    </w:pPr>
    <w:rPr>
      <w:rFonts w:ascii="仿宋_GB2312" w:hAnsi="黑体" w:eastAsia="仿宋_GB2312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529</Words>
  <Characters>805</Characters>
  <Lines>1</Lines>
  <Paragraphs>1</Paragraphs>
  <TotalTime>0</TotalTime>
  <ScaleCrop>false</ScaleCrop>
  <LinksUpToDate>false</LinksUpToDate>
  <CharactersWithSpaces>852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2021-09-10T10:41:00Z</dcterms:created>
  <dc:creator>t</dc:creator>
  <cp:lastModifiedBy>Administrator</cp:lastModifiedBy>
  <cp:lastPrinted>2022-05-11T08:46:00Z</cp:lastPrinted>
  <dcterms:modified xsi:type="dcterms:W3CDTF">2025-07-28T09:31:10Z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F61194BC6A4B4B4D832C8D3C11C2B300_13</vt:lpwstr>
  </property>
  <property fmtid="{D5CDD505-2E9C-101B-9397-08002B2CF9AE}" pid="4" name="KSOTemplateDocerSaveRecord">
    <vt:lpwstr>eyJoZGlkIjoiOTkwYmU4ZGI5MTdkYzNlZTBmOWQzNzVlYTQwNjRlZWIifQ==</vt:lpwstr>
  </property>
</Properties>
</file>