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FEAE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石柱县优化电力营商环境 赋能高质量发展</w:t>
      </w:r>
    </w:p>
    <w:p w14:paraId="6B96780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工作总结</w:t>
      </w:r>
    </w:p>
    <w:p w14:paraId="50D4D7F8">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14:paraId="1138516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为深入贯彻国家、重庆市关于优化营商环境工作部署，落实石柱县委、县政府打造一流营商环境工作要求，国网石柱县供电公司坚持以市场主体需求为导向，扎实推进各项重点任务落地见效，全力为全县经济社会高质量发展提供坚实电力保障，</w:t>
      </w:r>
      <w:r>
        <w:rPr>
          <w:rFonts w:hint="eastAsia" w:ascii="Times New Roman" w:hAnsi="Times New Roman" w:eastAsia="方正仿宋_GBK" w:cs="Times New Roman"/>
          <w:snapToGrid w:val="0"/>
          <w:color w:val="000000" w:themeColor="text1"/>
          <w:kern w:val="21"/>
          <w:sz w:val="32"/>
          <w:szCs w:val="32"/>
          <w:highlight w:val="none"/>
          <w:lang w:val="zh-CN" w:eastAsia="zh-CN"/>
          <w14:textFill>
            <w14:solidFill>
              <w14:schemeClr w14:val="tx1"/>
            </w14:solidFill>
          </w14:textFill>
        </w:rPr>
        <w:t>持续</w:t>
      </w:r>
      <w:r>
        <w:rPr>
          <w:rFonts w:hint="default" w:ascii="Times New Roman" w:hAnsi="Times New Roman" w:eastAsia="方正仿宋_GBK" w:cs="Times New Roman"/>
          <w:snapToGrid w:val="0"/>
          <w:color w:val="000000" w:themeColor="text1"/>
          <w:kern w:val="21"/>
          <w:sz w:val="32"/>
          <w:szCs w:val="32"/>
          <w:highlight w:val="none"/>
          <w:lang w:val="zh-CN" w:eastAsia="zh-CN"/>
          <w14:textFill>
            <w14:solidFill>
              <w14:schemeClr w14:val="tx1"/>
            </w14:solidFill>
          </w14:textFill>
        </w:rPr>
        <w:t>提升供电服务质量</w:t>
      </w:r>
      <w:r>
        <w:rPr>
          <w:rFonts w:hint="eastAsia" w:ascii="Times New Roman" w:hAnsi="Times New Roman" w:eastAsia="方正仿宋_GBK" w:cs="Times New Roman"/>
          <w:snapToGrid w:val="0"/>
          <w:color w:val="000000" w:themeColor="text1"/>
          <w:kern w:val="21"/>
          <w:sz w:val="32"/>
          <w:szCs w:val="32"/>
          <w:highlight w:val="none"/>
          <w:lang w:val="zh-CN"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21"/>
          <w:sz w:val="32"/>
          <w:szCs w:val="32"/>
          <w:highlight w:val="none"/>
          <w:lang w:val="zh-CN" w:eastAsia="zh-CN"/>
          <w14:textFill>
            <w14:solidFill>
              <w14:schemeClr w14:val="tx1"/>
            </w14:solidFill>
          </w14:textFill>
        </w:rPr>
        <w:t>不断</w:t>
      </w:r>
      <w:r>
        <w:rPr>
          <w:rFonts w:hint="eastAsia" w:ascii="Times New Roman" w:hAnsi="Times New Roman" w:eastAsia="方正仿宋_GBK" w:cs="Times New Roman"/>
          <w:snapToGrid w:val="0"/>
          <w:color w:val="000000" w:themeColor="text1"/>
          <w:kern w:val="21"/>
          <w:sz w:val="32"/>
          <w:szCs w:val="32"/>
          <w:highlight w:val="none"/>
          <w:lang w:val="zh-CN" w:eastAsia="zh-CN"/>
          <w14:textFill>
            <w14:solidFill>
              <w14:schemeClr w14:val="tx1"/>
            </w14:solidFill>
          </w14:textFill>
        </w:rPr>
        <w:t>增强人民</w:t>
      </w:r>
      <w:r>
        <w:rPr>
          <w:rFonts w:hint="default" w:ascii="Times New Roman" w:hAnsi="Times New Roman" w:eastAsia="方正仿宋_GBK" w:cs="Times New Roman"/>
          <w:snapToGrid w:val="0"/>
          <w:color w:val="000000" w:themeColor="text1"/>
          <w:kern w:val="21"/>
          <w:sz w:val="32"/>
          <w:szCs w:val="32"/>
          <w:highlight w:val="none"/>
          <w:lang w:val="zh-CN" w:eastAsia="zh-CN"/>
          <w14:textFill>
            <w14:solidFill>
              <w14:schemeClr w14:val="tx1"/>
            </w14:solidFill>
          </w14:textFill>
        </w:rPr>
        <w:t>群众电力获得感</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。现将有关工作情况总结如下</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p>
    <w:p w14:paraId="1CA96E7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pPr>
      <w:bookmarkStart w:id="0" w:name="_GoBack"/>
      <w:bookmarkEnd w:id="0"/>
      <w:r>
        <w:rPr>
          <w:rFonts w:hint="eastAsia" w:ascii="方正黑体_GBK" w:hAnsi="方正黑体_GBK" w:eastAsia="方正黑体_GBK" w:cs="方正黑体_GBK"/>
          <w:b w:val="0"/>
          <w:bCs w:val="0"/>
          <w:color w:val="000000" w:themeColor="text1"/>
          <w:sz w:val="32"/>
          <w:szCs w:val="32"/>
          <w:highlight w:val="none"/>
          <w:lang w:val="en-US" w:eastAsia="zh-CN"/>
          <w14:textFill>
            <w14:solidFill>
              <w14:schemeClr w14:val="tx1"/>
            </w14:solidFill>
          </w14:textFill>
        </w:rPr>
        <w:t>强化</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政企协同，提升服务效能</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14:textFill>
            <w14:solidFill>
              <w14:schemeClr w14:val="tx1"/>
            </w14:solidFill>
          </w14:textFill>
        </w:rPr>
        <w:t>通过</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渝快办</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lang w:eastAsia="zh-CN"/>
          <w14:textFill>
            <w14:solidFill>
              <w14:schemeClr w14:val="tx1"/>
            </w14:solidFill>
          </w14:textFill>
        </w:rPr>
        <w:t>等</w:t>
      </w:r>
      <w:r>
        <w:rPr>
          <w:rFonts w:hint="eastAsia" w:ascii="Times New Roman" w:hAnsi="Times New Roman" w:eastAsia="方正仿宋_GBK" w:cs="Times New Roman"/>
          <w:b w:val="0"/>
          <w:bCs w:val="0"/>
          <w:i w:val="0"/>
          <w:iCs w:val="0"/>
          <w:color w:val="000000" w:themeColor="text1"/>
          <w:spacing w:val="10"/>
          <w:sz w:val="32"/>
          <w:szCs w:val="32"/>
          <w:lang w:eastAsia="zh-CN"/>
          <w14:textFill>
            <w14:solidFill>
              <w14:schemeClr w14:val="tx1"/>
            </w14:solidFill>
          </w14:textFill>
        </w:rPr>
        <w:t>政务平台</w:t>
      </w:r>
      <w:r>
        <w:rPr>
          <w:rFonts w:hint="default" w:ascii="Times New Roman" w:hAnsi="Times New Roman" w:eastAsia="方正仿宋_GBK" w:cs="Times New Roman"/>
          <w:b w:val="0"/>
          <w:bCs w:val="0"/>
          <w:i w:val="0"/>
          <w:iCs w:val="0"/>
          <w:color w:val="000000" w:themeColor="text1"/>
          <w:spacing w:val="10"/>
          <w:sz w:val="32"/>
          <w:szCs w:val="32"/>
          <w14:textFill>
            <w14:solidFill>
              <w14:schemeClr w14:val="tx1"/>
            </w14:solidFill>
          </w14:textFill>
        </w:rPr>
        <w:t>动态获取项目用电需求，</w:t>
      </w:r>
      <w:r>
        <w:rPr>
          <w:rFonts w:hint="eastAsia" w:ascii="Times New Roman" w:hAnsi="Times New Roman" w:eastAsia="方正仿宋_GBK" w:cs="Times New Roman"/>
          <w:b w:val="0"/>
          <w:bCs w:val="0"/>
          <w:i w:val="0"/>
          <w:iCs w:val="0"/>
          <w:color w:val="000000" w:themeColor="text1"/>
          <w:spacing w:val="10"/>
          <w:sz w:val="32"/>
          <w:szCs w:val="32"/>
          <w:lang w:eastAsia="zh-CN"/>
          <w14:textFill>
            <w14:solidFill>
              <w14:schemeClr w14:val="tx1"/>
            </w14:solidFill>
          </w14:textFill>
        </w:rPr>
        <w:t>县经济信息委会同国网石柱县供电公司，</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主动对接县</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发展改革委、县住房和城乡建委、县</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政务服务</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中心</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等部门，建立电力外线审批并联办理机制</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与</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规划</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和自然资源局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、县市场监管局就提高</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获得电力</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召开优化营商环境服务交流会，</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建立</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小微企业工商注册信息</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每周共享</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机制，强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化</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政企信息贯通</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提前</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对接企业项目信息，</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做好电网规划储备及用电咨询服务，</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落实告知承诺制，助力企业早接电、早投产</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。全面</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推行</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一网通办</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推广</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网上国网</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APP</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和“</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渝快办</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等线上渠道，实现报装、答复、缴</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费</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验收</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全流程线上</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办理</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；创新</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一证办</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刷脸办电</w:t>
      </w:r>
      <w:r>
        <w:rPr>
          <w:rFonts w:hint="eastAsia"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lang w:val="en-US" w:eastAsia="zh-CN"/>
          <w14:textFill>
            <w14:solidFill>
              <w14:schemeClr w14:val="tx1"/>
            </w14:solidFill>
          </w14:textFill>
        </w:rPr>
        <w:t>服务，通过数据共享自动获取用户证照，线上办电率较去年提升2.7个百分点。</w:t>
      </w:r>
    </w:p>
    <w:p w14:paraId="2C51BD87">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落实惠企政策，降低用电成本</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严格执行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三零三省</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服务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政策，为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低压160千瓦及以下小微企业、个体工商户、民营经济组织等</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符合政策要求的均享受</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零上门、零审批、零投资</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服务，全年为400余户小微企业及民营经济组织等企业节约办电成本超1400万元；高压用户实行</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省力、省时、省钱</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服务，办电环节压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减至3个，让企业办电少跑腿、少花钱，累计为12家企业提供能效定制服务，有效保障客户快速接电，实现用电企业建筑区红线外</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零投资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。2025年低压无外线办电平均3.2个工作日、有外线9.3个工作日，高压办电平均8.28个工作日，均优于国家规定时限</w:t>
      </w:r>
      <w:r>
        <w:rPr>
          <w:rFonts w:hint="default" w:ascii="Times New Roman" w:hAnsi="Times New Roman" w:eastAsia="方正仿宋_GBK" w:cs="Times New Roman"/>
          <w:color w:val="000000" w:themeColor="text1"/>
          <w:sz w:val="32"/>
          <w:szCs w:val="32"/>
          <w:lang w:val="zh-CN"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落实</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国家发展改革委等部门《关于清理规范城镇供水供电供气供暖行业收费促进行业高质量发展意见的通知》（国办函</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129号）文件精神</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，对照取消</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收费项目逐一核查，未发现擅自在用电报装工程验收接入环节收取建筑区划红线外不合理费用。</w:t>
      </w:r>
    </w:p>
    <w:p w14:paraId="2E36934C">
      <w:pPr>
        <w:keepNext w:val="0"/>
        <w:keepLines w:val="0"/>
        <w:pageBreakBefore w:val="0"/>
        <w:widowControl w:val="0"/>
        <w:kinsoku/>
        <w:wordWrap/>
        <w:overflowPunct/>
        <w:topLinePunct w:val="0"/>
        <w:autoSpaceDE/>
        <w:autoSpaceDN/>
        <w:bidi w:val="0"/>
        <w:adjustRightInd/>
        <w:snapToGrid/>
        <w:spacing w:line="594" w:lineRule="exact"/>
        <w:ind w:firstLine="683" w:firstLineChars="200"/>
        <w:textAlignment w:val="auto"/>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bCs/>
          <w:i w:val="0"/>
          <w:iCs w:val="0"/>
          <w:color w:val="000000" w:themeColor="text1"/>
          <w:spacing w:val="10"/>
          <w:sz w:val="32"/>
          <w:szCs w:val="32"/>
          <w:lang w:eastAsia="zh-CN"/>
          <w14:textFill>
            <w14:solidFill>
              <w14:schemeClr w14:val="tx1"/>
            </w14:solidFill>
          </w14:textFill>
        </w:rPr>
        <w:t>推行联办机制，提高办事效率</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spacing w:val="10"/>
          <w:sz w:val="32"/>
          <w:szCs w:val="32"/>
          <w14:textFill>
            <w14:solidFill>
              <w14:schemeClr w14:val="tx1"/>
            </w14:solidFill>
          </w14:textFill>
        </w:rPr>
        <w:t>推进不</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动产登记和电力过户联动办理2018户，平均办理用时从之前的最少2天压缩至最多2小时。推行充电桩报装</w:t>
      </w:r>
      <w:r>
        <w:rPr>
          <w:rFonts w:hint="eastAsia"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一件事联办</w:t>
      </w:r>
      <w:r>
        <w:rPr>
          <w:rFonts w:hint="eastAsia"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，整合多部门事项，实现并联审批一次办成，全年办结充电桩报装732件，支撑全县新能源汽车推广。</w:t>
      </w:r>
    </w:p>
    <w:p w14:paraId="250EC2C1">
      <w:pPr>
        <w:keepNext w:val="0"/>
        <w:keepLines w:val="0"/>
        <w:pageBreakBefore w:val="0"/>
        <w:widowControl w:val="0"/>
        <w:kinsoku/>
        <w:wordWrap/>
        <w:overflowPunct/>
        <w:topLinePunct w:val="0"/>
        <w:autoSpaceDE/>
        <w:autoSpaceDN/>
        <w:bidi w:val="0"/>
        <w:adjustRightInd/>
        <w:snapToGrid/>
        <w:spacing w:line="594" w:lineRule="exact"/>
        <w:ind w:firstLine="683" w:firstLineChars="200"/>
        <w:textAlignment w:val="auto"/>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bCs/>
          <w:i w:val="0"/>
          <w:iCs w:val="0"/>
          <w:color w:val="000000" w:themeColor="text1"/>
          <w:spacing w:val="10"/>
          <w:sz w:val="32"/>
          <w:szCs w:val="32"/>
          <w:lang w:eastAsia="zh-CN"/>
          <w14:textFill>
            <w14:solidFill>
              <w14:schemeClr w14:val="tx1"/>
            </w14:solidFill>
          </w14:textFill>
        </w:rPr>
        <w:t>发展</w:t>
      </w:r>
      <w:r>
        <w:rPr>
          <w:rFonts w:hint="default" w:ascii="Times New Roman" w:hAnsi="Times New Roman" w:eastAsia="方正仿宋_GBK" w:cs="Times New Roman"/>
          <w:b/>
          <w:bCs/>
          <w:i w:val="0"/>
          <w:iCs w:val="0"/>
          <w:color w:val="000000" w:themeColor="text1"/>
          <w:spacing w:val="10"/>
          <w:sz w:val="32"/>
          <w:szCs w:val="32"/>
          <w14:textFill>
            <w14:solidFill>
              <w14:schemeClr w14:val="tx1"/>
            </w14:solidFill>
          </w14:textFill>
        </w:rPr>
        <w:t>绿色</w:t>
      </w:r>
      <w:r>
        <w:rPr>
          <w:rFonts w:hint="eastAsia" w:ascii="Times New Roman" w:hAnsi="Times New Roman" w:eastAsia="方正仿宋_GBK" w:cs="Times New Roman"/>
          <w:b/>
          <w:bCs/>
          <w:i w:val="0"/>
          <w:iCs w:val="0"/>
          <w:color w:val="000000" w:themeColor="text1"/>
          <w:spacing w:val="10"/>
          <w:sz w:val="32"/>
          <w:szCs w:val="32"/>
          <w:lang w:eastAsia="zh-CN"/>
          <w14:textFill>
            <w14:solidFill>
              <w14:schemeClr w14:val="tx1"/>
            </w14:solidFill>
          </w14:textFill>
        </w:rPr>
        <w:t>能源</w:t>
      </w:r>
      <w:r>
        <w:rPr>
          <w:rFonts w:hint="default" w:ascii="Times New Roman" w:hAnsi="Times New Roman" w:eastAsia="方正仿宋_GBK" w:cs="Times New Roman"/>
          <w:b/>
          <w:bCs/>
          <w:i w:val="0"/>
          <w:iCs w:val="0"/>
          <w:color w:val="000000" w:themeColor="text1"/>
          <w:spacing w:val="10"/>
          <w:sz w:val="32"/>
          <w:szCs w:val="32"/>
          <w14:textFill>
            <w14:solidFill>
              <w14:schemeClr w14:val="tx1"/>
            </w14:solidFill>
          </w14:textFill>
        </w:rPr>
        <w:t>，</w:t>
      </w:r>
      <w:r>
        <w:rPr>
          <w:rFonts w:hint="eastAsia" w:ascii="Times New Roman" w:hAnsi="Times New Roman" w:eastAsia="方正仿宋_GBK" w:cs="Times New Roman"/>
          <w:b/>
          <w:bCs/>
          <w:i w:val="0"/>
          <w:iCs w:val="0"/>
          <w:color w:val="000000" w:themeColor="text1"/>
          <w:spacing w:val="10"/>
          <w:sz w:val="32"/>
          <w:szCs w:val="32"/>
          <w:lang w:eastAsia="zh-CN"/>
          <w14:textFill>
            <w14:solidFill>
              <w14:schemeClr w14:val="tx1"/>
            </w14:solidFill>
          </w14:textFill>
        </w:rPr>
        <w:t>促进低碳转型。</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畅通分布式光伏、风电并网通道，</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定期开展区域低压配电网承载能力评估和光伏发电可开放容量的发布</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，全年完成493个屋顶分布式光伏项目并网，总容量3.4兆瓦，助力全县</w:t>
      </w:r>
      <w:r>
        <w:rPr>
          <w:rFonts w:hint="eastAsia"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百万千瓦屋顶光伏</w:t>
      </w:r>
      <w:r>
        <w:rPr>
          <w:rFonts w:hint="eastAsia"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行动落地，推动绿色能源开发利用。</w:t>
      </w:r>
    </w:p>
    <w:p w14:paraId="3C1EEADF">
      <w:pPr>
        <w:keepNext w:val="0"/>
        <w:keepLines w:val="0"/>
        <w:pageBreakBefore w:val="0"/>
        <w:widowControl w:val="0"/>
        <w:kinsoku/>
        <w:wordWrap/>
        <w:overflowPunct/>
        <w:topLinePunct w:val="0"/>
        <w:autoSpaceDE/>
        <w:autoSpaceDN/>
        <w:bidi w:val="0"/>
        <w:adjustRightInd/>
        <w:snapToGrid/>
        <w:spacing w:line="594" w:lineRule="exact"/>
        <w:ind w:firstLine="683" w:firstLineChars="200"/>
        <w:textAlignment w:val="auto"/>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bCs/>
          <w:i w:val="0"/>
          <w:iCs w:val="0"/>
          <w:color w:val="000000" w:themeColor="text1"/>
          <w:spacing w:val="10"/>
          <w:sz w:val="32"/>
          <w:szCs w:val="32"/>
          <w:highlight w:val="none"/>
          <w:lang w:val="en-US" w:eastAsia="zh-CN"/>
          <w14:textFill>
            <w14:solidFill>
              <w14:schemeClr w14:val="tx1"/>
            </w14:solidFill>
          </w14:textFill>
        </w:rPr>
        <w:t>夯实电网基础，保障可靠供电</w:t>
      </w:r>
      <w:r>
        <w:rPr>
          <w:rFonts w:hint="default" w:ascii="Times New Roman" w:hAnsi="Times New Roman" w:eastAsia="方正仿宋_GBK" w:cs="Times New Roman"/>
          <w:b/>
          <w:bCs/>
          <w:i w:val="0"/>
          <w:iCs w:val="0"/>
          <w:color w:val="000000" w:themeColor="text1"/>
          <w:spacing w:val="10"/>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截至</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2025年12月25日，</w:t>
      </w:r>
      <w:r>
        <w:rPr>
          <w:rFonts w:hint="eastAsia" w:ascii="Times New Roman" w:hAnsi="Times New Roman" w:eastAsia="方正仿宋_GBK" w:cs="Times New Roman"/>
          <w:b w:val="0"/>
          <w:bCs w:val="0"/>
          <w:i w:val="0"/>
          <w:iCs w:val="0"/>
          <w:color w:val="000000" w:themeColor="text1"/>
          <w:spacing w:val="10"/>
          <w:sz w:val="32"/>
          <w:szCs w:val="32"/>
          <w:lang w:eastAsia="zh-CN"/>
          <w14:textFill>
            <w14:solidFill>
              <w14:schemeClr w14:val="tx1"/>
            </w14:solidFill>
          </w14:textFill>
        </w:rPr>
        <w:t>国网石柱县供电公司</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中压用户供电可靠率累计完成99.779%，系统平均停电时间19.25小时/户，较年度目标下降1.84个百分点，涉及总停电时户数83201.88时户，预安排停电时户数33216.57时户，故障停电时户数49985.31时户，扣除全年县域基础建设下跨、外部电网建设陪停电、电力通道清障影响停电时户数15841.41时户，系统平均停电时间降</w:t>
      </w:r>
      <w:r>
        <w:rPr>
          <w:rFonts w:hint="eastAsia"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至</w:t>
      </w:r>
      <w:r>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t>15.59小时/户，对提升全年营商环境电力指标起到较大的促进作用。</w:t>
      </w:r>
    </w:p>
    <w:p w14:paraId="0969E4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Times New Roman" w:hAnsi="Times New Roman" w:eastAsia="方正仿宋_GBK" w:cs="Times New Roman"/>
          <w:snapToGrid w:val="0"/>
          <w:color w:val="000000" w:themeColor="text1"/>
          <w:kern w:val="21"/>
          <w:sz w:val="32"/>
          <w:szCs w:val="32"/>
          <w:highlight w:val="none"/>
          <w:lang w:val="en-US" w:eastAsia="zh-CN"/>
          <w14:textFill>
            <w14:solidFill>
              <w14:schemeClr w14:val="tx1"/>
            </w14:solidFill>
          </w14:textFill>
        </w:rPr>
      </w:pPr>
    </w:p>
    <w:p w14:paraId="2447BC00">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b w:val="0"/>
          <w:bCs w:val="0"/>
          <w:color w:val="000000" w:themeColor="text1"/>
          <w:sz w:val="32"/>
          <w:szCs w:val="32"/>
          <w:lang w:val="en-US" w:eastAsia="zh-CN"/>
          <w14:textFill>
            <w14:solidFill>
              <w14:schemeClr w14:val="tx1"/>
            </w14:solidFill>
          </w14:textFill>
        </w:rPr>
      </w:pP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D833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C6551">
                          <w:pPr>
                            <w:pStyle w:val="3"/>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3C6551">
                    <w:pPr>
                      <w:pStyle w:val="3"/>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6D3D"/>
    <w:rsid w:val="0031447E"/>
    <w:rsid w:val="00461504"/>
    <w:rsid w:val="00462A82"/>
    <w:rsid w:val="00751FBC"/>
    <w:rsid w:val="00910E75"/>
    <w:rsid w:val="009B1672"/>
    <w:rsid w:val="00AB4D31"/>
    <w:rsid w:val="00B272AB"/>
    <w:rsid w:val="00E30BD0"/>
    <w:rsid w:val="010761C7"/>
    <w:rsid w:val="010E1C9B"/>
    <w:rsid w:val="01236C65"/>
    <w:rsid w:val="012C172C"/>
    <w:rsid w:val="012F56A8"/>
    <w:rsid w:val="013553A1"/>
    <w:rsid w:val="014C4F90"/>
    <w:rsid w:val="01526866"/>
    <w:rsid w:val="01575A6A"/>
    <w:rsid w:val="01810731"/>
    <w:rsid w:val="018E094E"/>
    <w:rsid w:val="01AA0CBC"/>
    <w:rsid w:val="01B24C3F"/>
    <w:rsid w:val="01B60CB1"/>
    <w:rsid w:val="01C23445"/>
    <w:rsid w:val="01CA642D"/>
    <w:rsid w:val="01D75096"/>
    <w:rsid w:val="01E50837"/>
    <w:rsid w:val="021C29F7"/>
    <w:rsid w:val="02203B80"/>
    <w:rsid w:val="022C3325"/>
    <w:rsid w:val="024675C0"/>
    <w:rsid w:val="025B3E73"/>
    <w:rsid w:val="02624E90"/>
    <w:rsid w:val="0264502E"/>
    <w:rsid w:val="02684DAE"/>
    <w:rsid w:val="02711992"/>
    <w:rsid w:val="027902D3"/>
    <w:rsid w:val="02A55463"/>
    <w:rsid w:val="02CC6103"/>
    <w:rsid w:val="02E252D3"/>
    <w:rsid w:val="02EA69AF"/>
    <w:rsid w:val="02EC42DE"/>
    <w:rsid w:val="032F264C"/>
    <w:rsid w:val="03392B33"/>
    <w:rsid w:val="036572A7"/>
    <w:rsid w:val="037A3D1D"/>
    <w:rsid w:val="0383539E"/>
    <w:rsid w:val="038F5732"/>
    <w:rsid w:val="039C637B"/>
    <w:rsid w:val="03B337B7"/>
    <w:rsid w:val="03DA7A71"/>
    <w:rsid w:val="03E80AAE"/>
    <w:rsid w:val="04052B84"/>
    <w:rsid w:val="04107CA5"/>
    <w:rsid w:val="04170EB4"/>
    <w:rsid w:val="041C5560"/>
    <w:rsid w:val="04365D1E"/>
    <w:rsid w:val="04475093"/>
    <w:rsid w:val="044A748B"/>
    <w:rsid w:val="045D2F0E"/>
    <w:rsid w:val="04624179"/>
    <w:rsid w:val="048469ED"/>
    <w:rsid w:val="04AD3523"/>
    <w:rsid w:val="04E0749A"/>
    <w:rsid w:val="04F07B9D"/>
    <w:rsid w:val="04F10F7C"/>
    <w:rsid w:val="05126416"/>
    <w:rsid w:val="051663FA"/>
    <w:rsid w:val="052A39D1"/>
    <w:rsid w:val="052C4643"/>
    <w:rsid w:val="054430FA"/>
    <w:rsid w:val="054D438C"/>
    <w:rsid w:val="05672A68"/>
    <w:rsid w:val="056B7E64"/>
    <w:rsid w:val="0571470A"/>
    <w:rsid w:val="05834B0B"/>
    <w:rsid w:val="05887706"/>
    <w:rsid w:val="05952FE4"/>
    <w:rsid w:val="05AD04C3"/>
    <w:rsid w:val="05AD68A5"/>
    <w:rsid w:val="05BE37AF"/>
    <w:rsid w:val="05CC026B"/>
    <w:rsid w:val="05DB4B17"/>
    <w:rsid w:val="05E05B56"/>
    <w:rsid w:val="05E74E14"/>
    <w:rsid w:val="060F07BA"/>
    <w:rsid w:val="062B0AC0"/>
    <w:rsid w:val="064001A8"/>
    <w:rsid w:val="06604482"/>
    <w:rsid w:val="069B5F50"/>
    <w:rsid w:val="06BD143B"/>
    <w:rsid w:val="06CB0E2D"/>
    <w:rsid w:val="06DA52F2"/>
    <w:rsid w:val="06E86220"/>
    <w:rsid w:val="06EC3C1F"/>
    <w:rsid w:val="06FB2DB5"/>
    <w:rsid w:val="072233D4"/>
    <w:rsid w:val="075A2029"/>
    <w:rsid w:val="07631772"/>
    <w:rsid w:val="076A2BF5"/>
    <w:rsid w:val="077D2320"/>
    <w:rsid w:val="07801DA3"/>
    <w:rsid w:val="07A201A5"/>
    <w:rsid w:val="07D003BB"/>
    <w:rsid w:val="07D72EEC"/>
    <w:rsid w:val="07E67876"/>
    <w:rsid w:val="07F26768"/>
    <w:rsid w:val="07F70730"/>
    <w:rsid w:val="07FA2F91"/>
    <w:rsid w:val="082100CE"/>
    <w:rsid w:val="08364963"/>
    <w:rsid w:val="084341F8"/>
    <w:rsid w:val="084F5828"/>
    <w:rsid w:val="08596DFE"/>
    <w:rsid w:val="08775612"/>
    <w:rsid w:val="087A387F"/>
    <w:rsid w:val="088E21B5"/>
    <w:rsid w:val="08915614"/>
    <w:rsid w:val="089C358A"/>
    <w:rsid w:val="089D35B7"/>
    <w:rsid w:val="08AC627D"/>
    <w:rsid w:val="08B114F5"/>
    <w:rsid w:val="08E82FC1"/>
    <w:rsid w:val="08FB76F4"/>
    <w:rsid w:val="090738DE"/>
    <w:rsid w:val="090D0BFE"/>
    <w:rsid w:val="092E1BE7"/>
    <w:rsid w:val="093208D4"/>
    <w:rsid w:val="093770BA"/>
    <w:rsid w:val="094008E0"/>
    <w:rsid w:val="09843117"/>
    <w:rsid w:val="09C3653C"/>
    <w:rsid w:val="09C378BC"/>
    <w:rsid w:val="09C42557"/>
    <w:rsid w:val="09C52031"/>
    <w:rsid w:val="09CE26C8"/>
    <w:rsid w:val="09D86A5A"/>
    <w:rsid w:val="09DF7BF8"/>
    <w:rsid w:val="09E64BD1"/>
    <w:rsid w:val="09EE29E4"/>
    <w:rsid w:val="09EE6F5A"/>
    <w:rsid w:val="0A1705AA"/>
    <w:rsid w:val="0A5D4FB1"/>
    <w:rsid w:val="0A6671B0"/>
    <w:rsid w:val="0A7A72A1"/>
    <w:rsid w:val="0A982957"/>
    <w:rsid w:val="0AA131DE"/>
    <w:rsid w:val="0AC21C9B"/>
    <w:rsid w:val="0AE3029F"/>
    <w:rsid w:val="0AE748F2"/>
    <w:rsid w:val="0B02414A"/>
    <w:rsid w:val="0B044A86"/>
    <w:rsid w:val="0B085867"/>
    <w:rsid w:val="0B09064F"/>
    <w:rsid w:val="0B1E4029"/>
    <w:rsid w:val="0B381673"/>
    <w:rsid w:val="0B42246A"/>
    <w:rsid w:val="0B6432D0"/>
    <w:rsid w:val="0B6443A0"/>
    <w:rsid w:val="0BB719CB"/>
    <w:rsid w:val="0BC23AF6"/>
    <w:rsid w:val="0BD27D91"/>
    <w:rsid w:val="0BD41817"/>
    <w:rsid w:val="0BF1766C"/>
    <w:rsid w:val="0C0B5E22"/>
    <w:rsid w:val="0C0E28C3"/>
    <w:rsid w:val="0C0F05BC"/>
    <w:rsid w:val="0C1B496C"/>
    <w:rsid w:val="0C3771FC"/>
    <w:rsid w:val="0C743466"/>
    <w:rsid w:val="0C7703D8"/>
    <w:rsid w:val="0C9D3873"/>
    <w:rsid w:val="0C9E0283"/>
    <w:rsid w:val="0CC77E04"/>
    <w:rsid w:val="0CCB19E6"/>
    <w:rsid w:val="0CDD376A"/>
    <w:rsid w:val="0CEC763B"/>
    <w:rsid w:val="0CF73A24"/>
    <w:rsid w:val="0D204D6A"/>
    <w:rsid w:val="0D2B57AD"/>
    <w:rsid w:val="0D4032E2"/>
    <w:rsid w:val="0D7A3E06"/>
    <w:rsid w:val="0D8A4924"/>
    <w:rsid w:val="0D9B2D0B"/>
    <w:rsid w:val="0DA46274"/>
    <w:rsid w:val="0DAF49E3"/>
    <w:rsid w:val="0DAF5E4C"/>
    <w:rsid w:val="0DB048A2"/>
    <w:rsid w:val="0DCB208D"/>
    <w:rsid w:val="0DDC0B8A"/>
    <w:rsid w:val="0DDE3980"/>
    <w:rsid w:val="0E00138B"/>
    <w:rsid w:val="0E0C0FC1"/>
    <w:rsid w:val="0E1F4169"/>
    <w:rsid w:val="0E514646"/>
    <w:rsid w:val="0E5C5B12"/>
    <w:rsid w:val="0E706242"/>
    <w:rsid w:val="0E8852EE"/>
    <w:rsid w:val="0E972CA3"/>
    <w:rsid w:val="0ECC3E37"/>
    <w:rsid w:val="0ED87879"/>
    <w:rsid w:val="0F09076E"/>
    <w:rsid w:val="0F0E1765"/>
    <w:rsid w:val="0F1113AC"/>
    <w:rsid w:val="0F17446E"/>
    <w:rsid w:val="0F394008"/>
    <w:rsid w:val="0F426895"/>
    <w:rsid w:val="0F557CD9"/>
    <w:rsid w:val="0F684AC5"/>
    <w:rsid w:val="0F871026"/>
    <w:rsid w:val="0FAE1B19"/>
    <w:rsid w:val="0FB43F58"/>
    <w:rsid w:val="0FB749B3"/>
    <w:rsid w:val="0FC53BC2"/>
    <w:rsid w:val="0FCF0281"/>
    <w:rsid w:val="0FD05979"/>
    <w:rsid w:val="0FD1561F"/>
    <w:rsid w:val="0FE040BF"/>
    <w:rsid w:val="0FE102FA"/>
    <w:rsid w:val="0FFE1B2C"/>
    <w:rsid w:val="10101F95"/>
    <w:rsid w:val="102308F0"/>
    <w:rsid w:val="102A237C"/>
    <w:rsid w:val="103F405A"/>
    <w:rsid w:val="10433158"/>
    <w:rsid w:val="10452981"/>
    <w:rsid w:val="105537B7"/>
    <w:rsid w:val="10592295"/>
    <w:rsid w:val="106274B2"/>
    <w:rsid w:val="10631C01"/>
    <w:rsid w:val="106323B1"/>
    <w:rsid w:val="10632B6B"/>
    <w:rsid w:val="108C5BB3"/>
    <w:rsid w:val="109069C8"/>
    <w:rsid w:val="109A1814"/>
    <w:rsid w:val="10A21595"/>
    <w:rsid w:val="10AB7CD9"/>
    <w:rsid w:val="10CD40C4"/>
    <w:rsid w:val="10D54A45"/>
    <w:rsid w:val="10D80231"/>
    <w:rsid w:val="10E5785B"/>
    <w:rsid w:val="110A4FCC"/>
    <w:rsid w:val="110F095F"/>
    <w:rsid w:val="11146507"/>
    <w:rsid w:val="116B3199"/>
    <w:rsid w:val="116C02DA"/>
    <w:rsid w:val="118A37F9"/>
    <w:rsid w:val="118D5C62"/>
    <w:rsid w:val="11A21549"/>
    <w:rsid w:val="11A44994"/>
    <w:rsid w:val="11C21670"/>
    <w:rsid w:val="11CB6725"/>
    <w:rsid w:val="11D02578"/>
    <w:rsid w:val="11D90C34"/>
    <w:rsid w:val="11DE5685"/>
    <w:rsid w:val="11E17A92"/>
    <w:rsid w:val="11E36A2E"/>
    <w:rsid w:val="11E70B63"/>
    <w:rsid w:val="11F17BA2"/>
    <w:rsid w:val="11F639F0"/>
    <w:rsid w:val="121A7025"/>
    <w:rsid w:val="12224E5A"/>
    <w:rsid w:val="12497411"/>
    <w:rsid w:val="1250795B"/>
    <w:rsid w:val="125549BC"/>
    <w:rsid w:val="12681825"/>
    <w:rsid w:val="1273012D"/>
    <w:rsid w:val="129E15A9"/>
    <w:rsid w:val="12A52594"/>
    <w:rsid w:val="12B47A22"/>
    <w:rsid w:val="12B861E0"/>
    <w:rsid w:val="12B95558"/>
    <w:rsid w:val="12C711CF"/>
    <w:rsid w:val="12D20486"/>
    <w:rsid w:val="13083E73"/>
    <w:rsid w:val="131406A2"/>
    <w:rsid w:val="133772AC"/>
    <w:rsid w:val="134E5D26"/>
    <w:rsid w:val="13522A39"/>
    <w:rsid w:val="13554172"/>
    <w:rsid w:val="13682E82"/>
    <w:rsid w:val="137E0438"/>
    <w:rsid w:val="13825C11"/>
    <w:rsid w:val="13871FB3"/>
    <w:rsid w:val="13A659F1"/>
    <w:rsid w:val="13A71F1C"/>
    <w:rsid w:val="13C00478"/>
    <w:rsid w:val="13D75C63"/>
    <w:rsid w:val="13DB3D3C"/>
    <w:rsid w:val="13F552D2"/>
    <w:rsid w:val="140A0E82"/>
    <w:rsid w:val="1412313A"/>
    <w:rsid w:val="14206758"/>
    <w:rsid w:val="14306AE3"/>
    <w:rsid w:val="14623287"/>
    <w:rsid w:val="14856401"/>
    <w:rsid w:val="148C5CFC"/>
    <w:rsid w:val="14B85A06"/>
    <w:rsid w:val="14DA4C23"/>
    <w:rsid w:val="14EA042E"/>
    <w:rsid w:val="14FD688A"/>
    <w:rsid w:val="151C4C35"/>
    <w:rsid w:val="15224846"/>
    <w:rsid w:val="152B2137"/>
    <w:rsid w:val="154417EF"/>
    <w:rsid w:val="154A6E80"/>
    <w:rsid w:val="155F0D1B"/>
    <w:rsid w:val="15713BD7"/>
    <w:rsid w:val="15724A5A"/>
    <w:rsid w:val="157F427E"/>
    <w:rsid w:val="158B2398"/>
    <w:rsid w:val="15AA04E1"/>
    <w:rsid w:val="15F1446E"/>
    <w:rsid w:val="15F8773A"/>
    <w:rsid w:val="1613170E"/>
    <w:rsid w:val="162914BB"/>
    <w:rsid w:val="16366612"/>
    <w:rsid w:val="16437A3A"/>
    <w:rsid w:val="16470E2C"/>
    <w:rsid w:val="167163AB"/>
    <w:rsid w:val="168A407C"/>
    <w:rsid w:val="16B21BE8"/>
    <w:rsid w:val="16B37FC9"/>
    <w:rsid w:val="16BE0702"/>
    <w:rsid w:val="16DC7CBF"/>
    <w:rsid w:val="17181806"/>
    <w:rsid w:val="171C154D"/>
    <w:rsid w:val="1760685D"/>
    <w:rsid w:val="177265C8"/>
    <w:rsid w:val="17A4031C"/>
    <w:rsid w:val="17A55DA5"/>
    <w:rsid w:val="17A81680"/>
    <w:rsid w:val="17B04AC8"/>
    <w:rsid w:val="17BA41CB"/>
    <w:rsid w:val="18014E41"/>
    <w:rsid w:val="18156C26"/>
    <w:rsid w:val="182E6A0D"/>
    <w:rsid w:val="18300A3F"/>
    <w:rsid w:val="183917F3"/>
    <w:rsid w:val="18407BE4"/>
    <w:rsid w:val="18411B72"/>
    <w:rsid w:val="184D40C0"/>
    <w:rsid w:val="186F610D"/>
    <w:rsid w:val="187C16C8"/>
    <w:rsid w:val="18802FBE"/>
    <w:rsid w:val="18875B71"/>
    <w:rsid w:val="18A70BBD"/>
    <w:rsid w:val="18AA73C8"/>
    <w:rsid w:val="18AF6F0A"/>
    <w:rsid w:val="18B01534"/>
    <w:rsid w:val="18BA0DB1"/>
    <w:rsid w:val="18D718AC"/>
    <w:rsid w:val="18EA2693"/>
    <w:rsid w:val="19234E0B"/>
    <w:rsid w:val="1929057B"/>
    <w:rsid w:val="19291607"/>
    <w:rsid w:val="19314756"/>
    <w:rsid w:val="19354CEC"/>
    <w:rsid w:val="19375A6F"/>
    <w:rsid w:val="19437C14"/>
    <w:rsid w:val="19466DF0"/>
    <w:rsid w:val="19553033"/>
    <w:rsid w:val="19566F5C"/>
    <w:rsid w:val="195C2304"/>
    <w:rsid w:val="196B1468"/>
    <w:rsid w:val="196B6951"/>
    <w:rsid w:val="19BD48B3"/>
    <w:rsid w:val="19EA3661"/>
    <w:rsid w:val="19FA2E9C"/>
    <w:rsid w:val="1A091BDA"/>
    <w:rsid w:val="1A122FC1"/>
    <w:rsid w:val="1A275D9C"/>
    <w:rsid w:val="1A5A5598"/>
    <w:rsid w:val="1A5B60AA"/>
    <w:rsid w:val="1A613CD1"/>
    <w:rsid w:val="1A675E08"/>
    <w:rsid w:val="1A7412FA"/>
    <w:rsid w:val="1A7E23D5"/>
    <w:rsid w:val="1A7E79F4"/>
    <w:rsid w:val="1A914D39"/>
    <w:rsid w:val="1AA231B8"/>
    <w:rsid w:val="1AB979EB"/>
    <w:rsid w:val="1ABC4977"/>
    <w:rsid w:val="1AC754BF"/>
    <w:rsid w:val="1B171ADA"/>
    <w:rsid w:val="1B2079DB"/>
    <w:rsid w:val="1B2911FB"/>
    <w:rsid w:val="1B2F5FBC"/>
    <w:rsid w:val="1B310710"/>
    <w:rsid w:val="1B420E37"/>
    <w:rsid w:val="1B4D7D1A"/>
    <w:rsid w:val="1B557C57"/>
    <w:rsid w:val="1B796048"/>
    <w:rsid w:val="1B85169C"/>
    <w:rsid w:val="1BA42E23"/>
    <w:rsid w:val="1BB8221F"/>
    <w:rsid w:val="1BB86B32"/>
    <w:rsid w:val="1BC9682B"/>
    <w:rsid w:val="1BCA4444"/>
    <w:rsid w:val="1BCD57AB"/>
    <w:rsid w:val="1BD029D9"/>
    <w:rsid w:val="1BEA254B"/>
    <w:rsid w:val="1C180CDA"/>
    <w:rsid w:val="1C226392"/>
    <w:rsid w:val="1C2F37FF"/>
    <w:rsid w:val="1C485F40"/>
    <w:rsid w:val="1C54227E"/>
    <w:rsid w:val="1C804C97"/>
    <w:rsid w:val="1C91364E"/>
    <w:rsid w:val="1CBD2A8C"/>
    <w:rsid w:val="1CEB250F"/>
    <w:rsid w:val="1D0622C8"/>
    <w:rsid w:val="1D0A3D1F"/>
    <w:rsid w:val="1D1E6EE8"/>
    <w:rsid w:val="1D255D17"/>
    <w:rsid w:val="1D5A14D8"/>
    <w:rsid w:val="1D5D1FDB"/>
    <w:rsid w:val="1D5F4DCD"/>
    <w:rsid w:val="1D7F0702"/>
    <w:rsid w:val="1D7F5FF0"/>
    <w:rsid w:val="1D843F54"/>
    <w:rsid w:val="1D892B3B"/>
    <w:rsid w:val="1DA42C66"/>
    <w:rsid w:val="1DAB78AC"/>
    <w:rsid w:val="1DB54C83"/>
    <w:rsid w:val="1DBE2E87"/>
    <w:rsid w:val="1DBE471C"/>
    <w:rsid w:val="1DD369B5"/>
    <w:rsid w:val="1DDE474E"/>
    <w:rsid w:val="1E1C2201"/>
    <w:rsid w:val="1E3434D0"/>
    <w:rsid w:val="1E385A76"/>
    <w:rsid w:val="1E525271"/>
    <w:rsid w:val="1E580DC1"/>
    <w:rsid w:val="1E586047"/>
    <w:rsid w:val="1E5F0E09"/>
    <w:rsid w:val="1E623A9D"/>
    <w:rsid w:val="1E6E1BF7"/>
    <w:rsid w:val="1E7F7CB1"/>
    <w:rsid w:val="1E9260C3"/>
    <w:rsid w:val="1E964850"/>
    <w:rsid w:val="1E9D4FE6"/>
    <w:rsid w:val="1EA27345"/>
    <w:rsid w:val="1EA62ABE"/>
    <w:rsid w:val="1EB231C5"/>
    <w:rsid w:val="1EBF38EF"/>
    <w:rsid w:val="1ECA51C1"/>
    <w:rsid w:val="1ECA6CEA"/>
    <w:rsid w:val="1ECB7BC0"/>
    <w:rsid w:val="1ECD3150"/>
    <w:rsid w:val="1EEC3063"/>
    <w:rsid w:val="1EFE1EE1"/>
    <w:rsid w:val="1F0C002A"/>
    <w:rsid w:val="1F115730"/>
    <w:rsid w:val="1F2E2E67"/>
    <w:rsid w:val="1F4E48C2"/>
    <w:rsid w:val="1F637744"/>
    <w:rsid w:val="1F7C2FA7"/>
    <w:rsid w:val="1F832E6F"/>
    <w:rsid w:val="1FB65FAC"/>
    <w:rsid w:val="1FB972DE"/>
    <w:rsid w:val="1FD451F8"/>
    <w:rsid w:val="1FDC3DA1"/>
    <w:rsid w:val="1FEA359E"/>
    <w:rsid w:val="1FEB3B52"/>
    <w:rsid w:val="1FED25A9"/>
    <w:rsid w:val="20002A80"/>
    <w:rsid w:val="20116EE2"/>
    <w:rsid w:val="202D3982"/>
    <w:rsid w:val="202F4F65"/>
    <w:rsid w:val="203E26A4"/>
    <w:rsid w:val="205838C2"/>
    <w:rsid w:val="206413CF"/>
    <w:rsid w:val="207361E4"/>
    <w:rsid w:val="20827867"/>
    <w:rsid w:val="20CD06AE"/>
    <w:rsid w:val="20D07BE7"/>
    <w:rsid w:val="20D71D1E"/>
    <w:rsid w:val="20DD7F42"/>
    <w:rsid w:val="20F8694E"/>
    <w:rsid w:val="210B6ADE"/>
    <w:rsid w:val="2149109D"/>
    <w:rsid w:val="216A021D"/>
    <w:rsid w:val="21764665"/>
    <w:rsid w:val="217B3355"/>
    <w:rsid w:val="217C4ABA"/>
    <w:rsid w:val="21895751"/>
    <w:rsid w:val="21A26B3B"/>
    <w:rsid w:val="21C6115A"/>
    <w:rsid w:val="21C76825"/>
    <w:rsid w:val="21D758B2"/>
    <w:rsid w:val="21DF5686"/>
    <w:rsid w:val="21E9331B"/>
    <w:rsid w:val="21F05C8B"/>
    <w:rsid w:val="21F61EDD"/>
    <w:rsid w:val="21F83850"/>
    <w:rsid w:val="220E1AA5"/>
    <w:rsid w:val="221D5C83"/>
    <w:rsid w:val="221E5B89"/>
    <w:rsid w:val="222142B9"/>
    <w:rsid w:val="224B4325"/>
    <w:rsid w:val="225D1397"/>
    <w:rsid w:val="22620746"/>
    <w:rsid w:val="227910EA"/>
    <w:rsid w:val="22820F2E"/>
    <w:rsid w:val="2294258F"/>
    <w:rsid w:val="229A4323"/>
    <w:rsid w:val="22D4003B"/>
    <w:rsid w:val="22DC4ADC"/>
    <w:rsid w:val="22F510A0"/>
    <w:rsid w:val="230E235C"/>
    <w:rsid w:val="231248B7"/>
    <w:rsid w:val="231313B3"/>
    <w:rsid w:val="232039B9"/>
    <w:rsid w:val="233A2C72"/>
    <w:rsid w:val="233F44BB"/>
    <w:rsid w:val="23627C1E"/>
    <w:rsid w:val="236D0A45"/>
    <w:rsid w:val="2375661E"/>
    <w:rsid w:val="237C12CF"/>
    <w:rsid w:val="238170D1"/>
    <w:rsid w:val="23B21CD0"/>
    <w:rsid w:val="23F92102"/>
    <w:rsid w:val="23FE2636"/>
    <w:rsid w:val="241C0952"/>
    <w:rsid w:val="242859B6"/>
    <w:rsid w:val="242869C2"/>
    <w:rsid w:val="242911D3"/>
    <w:rsid w:val="242B0275"/>
    <w:rsid w:val="245F3ABA"/>
    <w:rsid w:val="246A0EB9"/>
    <w:rsid w:val="246E17E6"/>
    <w:rsid w:val="247503E7"/>
    <w:rsid w:val="247A311B"/>
    <w:rsid w:val="247B2A86"/>
    <w:rsid w:val="24804F84"/>
    <w:rsid w:val="248D20E6"/>
    <w:rsid w:val="24973F72"/>
    <w:rsid w:val="24987A30"/>
    <w:rsid w:val="24B26810"/>
    <w:rsid w:val="24BB5A37"/>
    <w:rsid w:val="24BC1896"/>
    <w:rsid w:val="24DC5627"/>
    <w:rsid w:val="24ED087D"/>
    <w:rsid w:val="25013A15"/>
    <w:rsid w:val="25027478"/>
    <w:rsid w:val="25123877"/>
    <w:rsid w:val="2513441F"/>
    <w:rsid w:val="251A0985"/>
    <w:rsid w:val="25223279"/>
    <w:rsid w:val="2524201B"/>
    <w:rsid w:val="2543135E"/>
    <w:rsid w:val="25447CCD"/>
    <w:rsid w:val="255241EE"/>
    <w:rsid w:val="255678BF"/>
    <w:rsid w:val="256357EB"/>
    <w:rsid w:val="258A1C62"/>
    <w:rsid w:val="25961481"/>
    <w:rsid w:val="25A04B0B"/>
    <w:rsid w:val="25AD149C"/>
    <w:rsid w:val="25B36462"/>
    <w:rsid w:val="25B61570"/>
    <w:rsid w:val="25BA36F4"/>
    <w:rsid w:val="25BD3924"/>
    <w:rsid w:val="25BF610C"/>
    <w:rsid w:val="25C90777"/>
    <w:rsid w:val="25D31EC8"/>
    <w:rsid w:val="25DA5D49"/>
    <w:rsid w:val="26027FC6"/>
    <w:rsid w:val="26034B97"/>
    <w:rsid w:val="260B10A1"/>
    <w:rsid w:val="26213331"/>
    <w:rsid w:val="262248CE"/>
    <w:rsid w:val="262738A7"/>
    <w:rsid w:val="26394AAD"/>
    <w:rsid w:val="26574DBD"/>
    <w:rsid w:val="2659206B"/>
    <w:rsid w:val="266748A3"/>
    <w:rsid w:val="267B0546"/>
    <w:rsid w:val="269A5304"/>
    <w:rsid w:val="26A3636A"/>
    <w:rsid w:val="26A5281A"/>
    <w:rsid w:val="26B64344"/>
    <w:rsid w:val="26C25831"/>
    <w:rsid w:val="26CA5697"/>
    <w:rsid w:val="26EC784D"/>
    <w:rsid w:val="26F832A0"/>
    <w:rsid w:val="26F87974"/>
    <w:rsid w:val="26FD24D1"/>
    <w:rsid w:val="26FF6C98"/>
    <w:rsid w:val="271550EF"/>
    <w:rsid w:val="272E7A56"/>
    <w:rsid w:val="274D0DC5"/>
    <w:rsid w:val="27766944"/>
    <w:rsid w:val="277A4110"/>
    <w:rsid w:val="27BF5061"/>
    <w:rsid w:val="27EB6EEE"/>
    <w:rsid w:val="27EE71A7"/>
    <w:rsid w:val="27F4535B"/>
    <w:rsid w:val="27F70D44"/>
    <w:rsid w:val="280E6961"/>
    <w:rsid w:val="281D6E2A"/>
    <w:rsid w:val="28251B66"/>
    <w:rsid w:val="283A1529"/>
    <w:rsid w:val="283D63CD"/>
    <w:rsid w:val="285C59E0"/>
    <w:rsid w:val="28713515"/>
    <w:rsid w:val="28732D68"/>
    <w:rsid w:val="28A12195"/>
    <w:rsid w:val="28A53267"/>
    <w:rsid w:val="28C41B0D"/>
    <w:rsid w:val="28CC0E33"/>
    <w:rsid w:val="2904603A"/>
    <w:rsid w:val="29192D97"/>
    <w:rsid w:val="292961EA"/>
    <w:rsid w:val="29334577"/>
    <w:rsid w:val="293D413F"/>
    <w:rsid w:val="29432CB9"/>
    <w:rsid w:val="294701ED"/>
    <w:rsid w:val="297B052D"/>
    <w:rsid w:val="29852288"/>
    <w:rsid w:val="298F17D8"/>
    <w:rsid w:val="29B87CEA"/>
    <w:rsid w:val="29C3254C"/>
    <w:rsid w:val="29CE680E"/>
    <w:rsid w:val="29DE6E45"/>
    <w:rsid w:val="29E067A2"/>
    <w:rsid w:val="29E87714"/>
    <w:rsid w:val="2A0A29FD"/>
    <w:rsid w:val="2A176455"/>
    <w:rsid w:val="2A543775"/>
    <w:rsid w:val="2A5A5E57"/>
    <w:rsid w:val="2A664754"/>
    <w:rsid w:val="2A9631B3"/>
    <w:rsid w:val="2AA377BB"/>
    <w:rsid w:val="2AC47220"/>
    <w:rsid w:val="2AED3CE2"/>
    <w:rsid w:val="2AFF4470"/>
    <w:rsid w:val="2B0879F5"/>
    <w:rsid w:val="2B21106D"/>
    <w:rsid w:val="2B2E5AE9"/>
    <w:rsid w:val="2B5E61B7"/>
    <w:rsid w:val="2B67739D"/>
    <w:rsid w:val="2B6F1EC4"/>
    <w:rsid w:val="2B8C37C9"/>
    <w:rsid w:val="2B8F4FA1"/>
    <w:rsid w:val="2B8F510D"/>
    <w:rsid w:val="2B9D6BD7"/>
    <w:rsid w:val="2BA06ADD"/>
    <w:rsid w:val="2BD37825"/>
    <w:rsid w:val="2BD45625"/>
    <w:rsid w:val="2BE21D05"/>
    <w:rsid w:val="2BED365D"/>
    <w:rsid w:val="2BEF2485"/>
    <w:rsid w:val="2C1A0910"/>
    <w:rsid w:val="2C2A5A5F"/>
    <w:rsid w:val="2C4829D7"/>
    <w:rsid w:val="2C4E11D6"/>
    <w:rsid w:val="2C795591"/>
    <w:rsid w:val="2C9C6370"/>
    <w:rsid w:val="2CC06FA9"/>
    <w:rsid w:val="2CD04A05"/>
    <w:rsid w:val="2CD7658D"/>
    <w:rsid w:val="2CF66C43"/>
    <w:rsid w:val="2CFA3DDA"/>
    <w:rsid w:val="2D075439"/>
    <w:rsid w:val="2D195150"/>
    <w:rsid w:val="2D261756"/>
    <w:rsid w:val="2D36352F"/>
    <w:rsid w:val="2D45759B"/>
    <w:rsid w:val="2D703193"/>
    <w:rsid w:val="2D734AEC"/>
    <w:rsid w:val="2D877CBC"/>
    <w:rsid w:val="2D90410E"/>
    <w:rsid w:val="2DC34889"/>
    <w:rsid w:val="2DD2453C"/>
    <w:rsid w:val="2DE81C74"/>
    <w:rsid w:val="2DF929C5"/>
    <w:rsid w:val="2E055168"/>
    <w:rsid w:val="2E0D3B73"/>
    <w:rsid w:val="2E156CCC"/>
    <w:rsid w:val="2E1F58DA"/>
    <w:rsid w:val="2E2D469F"/>
    <w:rsid w:val="2E4B1EED"/>
    <w:rsid w:val="2E5E55A0"/>
    <w:rsid w:val="2E5F3314"/>
    <w:rsid w:val="2E736F84"/>
    <w:rsid w:val="2E940039"/>
    <w:rsid w:val="2EAC02B5"/>
    <w:rsid w:val="2EAE5C75"/>
    <w:rsid w:val="2EB154C8"/>
    <w:rsid w:val="2EC67FA0"/>
    <w:rsid w:val="2EF83A49"/>
    <w:rsid w:val="2F197A9F"/>
    <w:rsid w:val="2F2F1DE8"/>
    <w:rsid w:val="2F2F1E19"/>
    <w:rsid w:val="2F3836E7"/>
    <w:rsid w:val="2F9317C5"/>
    <w:rsid w:val="2FA03984"/>
    <w:rsid w:val="2FA6498D"/>
    <w:rsid w:val="2FAC7A66"/>
    <w:rsid w:val="2FB13986"/>
    <w:rsid w:val="2FC50AE4"/>
    <w:rsid w:val="2FD24709"/>
    <w:rsid w:val="2FDB29BF"/>
    <w:rsid w:val="2FDE49AD"/>
    <w:rsid w:val="301E2B0E"/>
    <w:rsid w:val="301F2239"/>
    <w:rsid w:val="3045148B"/>
    <w:rsid w:val="305D61DF"/>
    <w:rsid w:val="306A4A79"/>
    <w:rsid w:val="306E16BE"/>
    <w:rsid w:val="30732442"/>
    <w:rsid w:val="30823699"/>
    <w:rsid w:val="30A12C00"/>
    <w:rsid w:val="30A507C7"/>
    <w:rsid w:val="30A87343"/>
    <w:rsid w:val="30B424A9"/>
    <w:rsid w:val="30E23178"/>
    <w:rsid w:val="30F22C7D"/>
    <w:rsid w:val="31226A18"/>
    <w:rsid w:val="314F6D9A"/>
    <w:rsid w:val="315D5FC9"/>
    <w:rsid w:val="319119A6"/>
    <w:rsid w:val="319640FC"/>
    <w:rsid w:val="31B34373"/>
    <w:rsid w:val="31C803A8"/>
    <w:rsid w:val="31C93C93"/>
    <w:rsid w:val="31D347FB"/>
    <w:rsid w:val="31D450E6"/>
    <w:rsid w:val="31E06771"/>
    <w:rsid w:val="31E5131E"/>
    <w:rsid w:val="320B2D9A"/>
    <w:rsid w:val="320F6EAA"/>
    <w:rsid w:val="3215038D"/>
    <w:rsid w:val="32241ACC"/>
    <w:rsid w:val="324276B3"/>
    <w:rsid w:val="32433CF7"/>
    <w:rsid w:val="3252520C"/>
    <w:rsid w:val="32574E13"/>
    <w:rsid w:val="326623F1"/>
    <w:rsid w:val="326667D2"/>
    <w:rsid w:val="32666E3F"/>
    <w:rsid w:val="327364B3"/>
    <w:rsid w:val="3279698E"/>
    <w:rsid w:val="32B91B9C"/>
    <w:rsid w:val="32C24955"/>
    <w:rsid w:val="32CC5738"/>
    <w:rsid w:val="32D565F6"/>
    <w:rsid w:val="32D5789C"/>
    <w:rsid w:val="32D943D6"/>
    <w:rsid w:val="32FB7401"/>
    <w:rsid w:val="330871AC"/>
    <w:rsid w:val="33097314"/>
    <w:rsid w:val="3310096A"/>
    <w:rsid w:val="33120873"/>
    <w:rsid w:val="33185093"/>
    <w:rsid w:val="33210A21"/>
    <w:rsid w:val="33427B61"/>
    <w:rsid w:val="33461A6C"/>
    <w:rsid w:val="33552B3B"/>
    <w:rsid w:val="33567802"/>
    <w:rsid w:val="336879C1"/>
    <w:rsid w:val="337142D9"/>
    <w:rsid w:val="337445D3"/>
    <w:rsid w:val="33771FD8"/>
    <w:rsid w:val="337B2B14"/>
    <w:rsid w:val="33870560"/>
    <w:rsid w:val="338D077F"/>
    <w:rsid w:val="33BB441A"/>
    <w:rsid w:val="33BC18CB"/>
    <w:rsid w:val="33D04A37"/>
    <w:rsid w:val="33D87B9A"/>
    <w:rsid w:val="33F94902"/>
    <w:rsid w:val="34012AA2"/>
    <w:rsid w:val="341759BB"/>
    <w:rsid w:val="341F323F"/>
    <w:rsid w:val="34272982"/>
    <w:rsid w:val="344D72E3"/>
    <w:rsid w:val="34504505"/>
    <w:rsid w:val="345C77FA"/>
    <w:rsid w:val="345D735B"/>
    <w:rsid w:val="34676DB0"/>
    <w:rsid w:val="34721D0E"/>
    <w:rsid w:val="348E5640"/>
    <w:rsid w:val="34924A59"/>
    <w:rsid w:val="349F3A90"/>
    <w:rsid w:val="34AC4A88"/>
    <w:rsid w:val="34AC5582"/>
    <w:rsid w:val="34AD09A2"/>
    <w:rsid w:val="34C203BB"/>
    <w:rsid w:val="34D63758"/>
    <w:rsid w:val="34E05B3B"/>
    <w:rsid w:val="34EB0D8E"/>
    <w:rsid w:val="35006617"/>
    <w:rsid w:val="354B3DCA"/>
    <w:rsid w:val="354C4D74"/>
    <w:rsid w:val="354F1BA5"/>
    <w:rsid w:val="35636EB9"/>
    <w:rsid w:val="35676E19"/>
    <w:rsid w:val="357D141C"/>
    <w:rsid w:val="358309C9"/>
    <w:rsid w:val="358A34DD"/>
    <w:rsid w:val="358F4438"/>
    <w:rsid w:val="35A359F1"/>
    <w:rsid w:val="35B06BB4"/>
    <w:rsid w:val="35B558C5"/>
    <w:rsid w:val="35B6600E"/>
    <w:rsid w:val="35E27BFA"/>
    <w:rsid w:val="35E72AB6"/>
    <w:rsid w:val="35F44C3B"/>
    <w:rsid w:val="36116C47"/>
    <w:rsid w:val="3639675E"/>
    <w:rsid w:val="36414430"/>
    <w:rsid w:val="36702D5B"/>
    <w:rsid w:val="3695238B"/>
    <w:rsid w:val="369747BC"/>
    <w:rsid w:val="36AE328A"/>
    <w:rsid w:val="36B13248"/>
    <w:rsid w:val="36B618EA"/>
    <w:rsid w:val="36D737FC"/>
    <w:rsid w:val="372F555E"/>
    <w:rsid w:val="37332271"/>
    <w:rsid w:val="37477978"/>
    <w:rsid w:val="376D6CBA"/>
    <w:rsid w:val="377257D6"/>
    <w:rsid w:val="378E3195"/>
    <w:rsid w:val="37C20358"/>
    <w:rsid w:val="37C41859"/>
    <w:rsid w:val="37E11855"/>
    <w:rsid w:val="37E924A7"/>
    <w:rsid w:val="37E96240"/>
    <w:rsid w:val="37FA1DCE"/>
    <w:rsid w:val="37FC2BB2"/>
    <w:rsid w:val="38247D09"/>
    <w:rsid w:val="38343B2A"/>
    <w:rsid w:val="383C471C"/>
    <w:rsid w:val="38887795"/>
    <w:rsid w:val="388D331E"/>
    <w:rsid w:val="389960CE"/>
    <w:rsid w:val="389D20F2"/>
    <w:rsid w:val="38B03F50"/>
    <w:rsid w:val="38B129FB"/>
    <w:rsid w:val="38CF1253"/>
    <w:rsid w:val="38E32989"/>
    <w:rsid w:val="38E61BD7"/>
    <w:rsid w:val="38E67387"/>
    <w:rsid w:val="38E9403C"/>
    <w:rsid w:val="38FD5D85"/>
    <w:rsid w:val="39166C7B"/>
    <w:rsid w:val="391F6CC2"/>
    <w:rsid w:val="393E3062"/>
    <w:rsid w:val="39443F36"/>
    <w:rsid w:val="394C5659"/>
    <w:rsid w:val="39574D49"/>
    <w:rsid w:val="395C0E63"/>
    <w:rsid w:val="39795282"/>
    <w:rsid w:val="398136D0"/>
    <w:rsid w:val="39A10B25"/>
    <w:rsid w:val="39BF3143"/>
    <w:rsid w:val="39C02DCD"/>
    <w:rsid w:val="39C26BD0"/>
    <w:rsid w:val="39C67B14"/>
    <w:rsid w:val="39C75067"/>
    <w:rsid w:val="39E4509D"/>
    <w:rsid w:val="3A072295"/>
    <w:rsid w:val="3A0E77E2"/>
    <w:rsid w:val="3A1544C2"/>
    <w:rsid w:val="3A212F0C"/>
    <w:rsid w:val="3A243087"/>
    <w:rsid w:val="3A2B262D"/>
    <w:rsid w:val="3A335A1F"/>
    <w:rsid w:val="3A3B3690"/>
    <w:rsid w:val="3A4231EC"/>
    <w:rsid w:val="3A4C0865"/>
    <w:rsid w:val="3A4F7A77"/>
    <w:rsid w:val="3A6015B2"/>
    <w:rsid w:val="3A6B41C7"/>
    <w:rsid w:val="3A732660"/>
    <w:rsid w:val="3A843C8A"/>
    <w:rsid w:val="3A856740"/>
    <w:rsid w:val="3A8C5523"/>
    <w:rsid w:val="3A924412"/>
    <w:rsid w:val="3A9E2CB3"/>
    <w:rsid w:val="3A9E30F0"/>
    <w:rsid w:val="3A9F2177"/>
    <w:rsid w:val="3AA33F19"/>
    <w:rsid w:val="3AAA2351"/>
    <w:rsid w:val="3AE64F49"/>
    <w:rsid w:val="3B026C1E"/>
    <w:rsid w:val="3B0F1656"/>
    <w:rsid w:val="3B190B4B"/>
    <w:rsid w:val="3B2D5A52"/>
    <w:rsid w:val="3B360976"/>
    <w:rsid w:val="3B4B2605"/>
    <w:rsid w:val="3B5A3B7C"/>
    <w:rsid w:val="3B6F35BA"/>
    <w:rsid w:val="3B957B04"/>
    <w:rsid w:val="3BA25052"/>
    <w:rsid w:val="3BA80831"/>
    <w:rsid w:val="3BA92F69"/>
    <w:rsid w:val="3BBC528E"/>
    <w:rsid w:val="3BC21F53"/>
    <w:rsid w:val="3BC35E7F"/>
    <w:rsid w:val="3BC959E0"/>
    <w:rsid w:val="3BCC15F7"/>
    <w:rsid w:val="3BCE0BF6"/>
    <w:rsid w:val="3BFE2C6E"/>
    <w:rsid w:val="3C21640D"/>
    <w:rsid w:val="3C267619"/>
    <w:rsid w:val="3C3D1584"/>
    <w:rsid w:val="3C643585"/>
    <w:rsid w:val="3C6D7E2C"/>
    <w:rsid w:val="3C761C25"/>
    <w:rsid w:val="3C7707A1"/>
    <w:rsid w:val="3C955B5B"/>
    <w:rsid w:val="3CB25D49"/>
    <w:rsid w:val="3CDA3FE7"/>
    <w:rsid w:val="3CEB572A"/>
    <w:rsid w:val="3CEF2ADD"/>
    <w:rsid w:val="3D090709"/>
    <w:rsid w:val="3D194BBA"/>
    <w:rsid w:val="3D29054B"/>
    <w:rsid w:val="3D2958D6"/>
    <w:rsid w:val="3D296292"/>
    <w:rsid w:val="3D4B0E52"/>
    <w:rsid w:val="3D6A54B6"/>
    <w:rsid w:val="3D6C43E2"/>
    <w:rsid w:val="3D875612"/>
    <w:rsid w:val="3D8806B1"/>
    <w:rsid w:val="3D9371F0"/>
    <w:rsid w:val="3D962AFC"/>
    <w:rsid w:val="3DA97C7A"/>
    <w:rsid w:val="3DD96520"/>
    <w:rsid w:val="3DFE205D"/>
    <w:rsid w:val="3E171540"/>
    <w:rsid w:val="3E2754D8"/>
    <w:rsid w:val="3E2E4F97"/>
    <w:rsid w:val="3E355B23"/>
    <w:rsid w:val="3E5D2431"/>
    <w:rsid w:val="3E6E5FB0"/>
    <w:rsid w:val="3EB01557"/>
    <w:rsid w:val="3ECB2342"/>
    <w:rsid w:val="3EE27CAA"/>
    <w:rsid w:val="3EE65CBF"/>
    <w:rsid w:val="3EFD0B81"/>
    <w:rsid w:val="3F130C41"/>
    <w:rsid w:val="3F294A79"/>
    <w:rsid w:val="3F2D36A1"/>
    <w:rsid w:val="3F374483"/>
    <w:rsid w:val="3F5157AC"/>
    <w:rsid w:val="3F5523E6"/>
    <w:rsid w:val="3F5A1AB9"/>
    <w:rsid w:val="3F6003D7"/>
    <w:rsid w:val="3F6B6ADF"/>
    <w:rsid w:val="3F6E0214"/>
    <w:rsid w:val="3F7409C6"/>
    <w:rsid w:val="3F79042F"/>
    <w:rsid w:val="3F83478E"/>
    <w:rsid w:val="3F986032"/>
    <w:rsid w:val="3FAD7450"/>
    <w:rsid w:val="3FB14F6B"/>
    <w:rsid w:val="3FB94AF3"/>
    <w:rsid w:val="4018011B"/>
    <w:rsid w:val="401C7F80"/>
    <w:rsid w:val="401D0E52"/>
    <w:rsid w:val="402763E1"/>
    <w:rsid w:val="402C6BA1"/>
    <w:rsid w:val="402E496D"/>
    <w:rsid w:val="404A23B0"/>
    <w:rsid w:val="404C2ABD"/>
    <w:rsid w:val="404F6B9C"/>
    <w:rsid w:val="406C018C"/>
    <w:rsid w:val="40764F64"/>
    <w:rsid w:val="40793D49"/>
    <w:rsid w:val="409C191E"/>
    <w:rsid w:val="40AD7700"/>
    <w:rsid w:val="40BE5352"/>
    <w:rsid w:val="40C03C31"/>
    <w:rsid w:val="40F828C0"/>
    <w:rsid w:val="40FF59EA"/>
    <w:rsid w:val="410E403C"/>
    <w:rsid w:val="411F5F3C"/>
    <w:rsid w:val="411F6890"/>
    <w:rsid w:val="412A1354"/>
    <w:rsid w:val="413F3C53"/>
    <w:rsid w:val="414B1F74"/>
    <w:rsid w:val="41691A1C"/>
    <w:rsid w:val="41881436"/>
    <w:rsid w:val="41922635"/>
    <w:rsid w:val="419C24C9"/>
    <w:rsid w:val="41BD584C"/>
    <w:rsid w:val="41D50807"/>
    <w:rsid w:val="41E96B16"/>
    <w:rsid w:val="41F028ED"/>
    <w:rsid w:val="422C33DC"/>
    <w:rsid w:val="425743EB"/>
    <w:rsid w:val="425847E3"/>
    <w:rsid w:val="42681A82"/>
    <w:rsid w:val="428F2F3D"/>
    <w:rsid w:val="42A02135"/>
    <w:rsid w:val="42A12E1C"/>
    <w:rsid w:val="42BD140E"/>
    <w:rsid w:val="42DD52BE"/>
    <w:rsid w:val="42ED631D"/>
    <w:rsid w:val="430C631F"/>
    <w:rsid w:val="431F2501"/>
    <w:rsid w:val="43357C21"/>
    <w:rsid w:val="433C7578"/>
    <w:rsid w:val="434A5798"/>
    <w:rsid w:val="436B6B64"/>
    <w:rsid w:val="437B75D3"/>
    <w:rsid w:val="43991337"/>
    <w:rsid w:val="43A576AF"/>
    <w:rsid w:val="43B124E2"/>
    <w:rsid w:val="43CB3E55"/>
    <w:rsid w:val="43D11C5D"/>
    <w:rsid w:val="43D65B46"/>
    <w:rsid w:val="43E75BE6"/>
    <w:rsid w:val="440D79B8"/>
    <w:rsid w:val="4415278F"/>
    <w:rsid w:val="4459601F"/>
    <w:rsid w:val="446675A0"/>
    <w:rsid w:val="44954735"/>
    <w:rsid w:val="44B11472"/>
    <w:rsid w:val="44D33FF8"/>
    <w:rsid w:val="44D90195"/>
    <w:rsid w:val="44DA13CF"/>
    <w:rsid w:val="44FB6AF3"/>
    <w:rsid w:val="45196E8F"/>
    <w:rsid w:val="4524176E"/>
    <w:rsid w:val="45305CC1"/>
    <w:rsid w:val="4534027B"/>
    <w:rsid w:val="45475AF2"/>
    <w:rsid w:val="45556535"/>
    <w:rsid w:val="455A52F9"/>
    <w:rsid w:val="45722B39"/>
    <w:rsid w:val="458336CE"/>
    <w:rsid w:val="45984480"/>
    <w:rsid w:val="45BA31B5"/>
    <w:rsid w:val="45BA6C02"/>
    <w:rsid w:val="45C84504"/>
    <w:rsid w:val="45D34319"/>
    <w:rsid w:val="45D36361"/>
    <w:rsid w:val="45D57EA3"/>
    <w:rsid w:val="45E81EDC"/>
    <w:rsid w:val="45EB1008"/>
    <w:rsid w:val="45F123CB"/>
    <w:rsid w:val="45F17349"/>
    <w:rsid w:val="460E0631"/>
    <w:rsid w:val="4616158B"/>
    <w:rsid w:val="46322677"/>
    <w:rsid w:val="463439B8"/>
    <w:rsid w:val="463A1956"/>
    <w:rsid w:val="46427F95"/>
    <w:rsid w:val="46595BC5"/>
    <w:rsid w:val="46700549"/>
    <w:rsid w:val="467E4743"/>
    <w:rsid w:val="46824F1B"/>
    <w:rsid w:val="46C50728"/>
    <w:rsid w:val="46C97FB5"/>
    <w:rsid w:val="46D41E33"/>
    <w:rsid w:val="46D827E2"/>
    <w:rsid w:val="46D92FF1"/>
    <w:rsid w:val="46FB3857"/>
    <w:rsid w:val="47012F66"/>
    <w:rsid w:val="47194367"/>
    <w:rsid w:val="47387D9D"/>
    <w:rsid w:val="474F2B6E"/>
    <w:rsid w:val="47662B33"/>
    <w:rsid w:val="478B258B"/>
    <w:rsid w:val="478D1672"/>
    <w:rsid w:val="479016FB"/>
    <w:rsid w:val="47BC7746"/>
    <w:rsid w:val="47C6302D"/>
    <w:rsid w:val="47C976FA"/>
    <w:rsid w:val="47E73CB4"/>
    <w:rsid w:val="47EA40D7"/>
    <w:rsid w:val="47F77C02"/>
    <w:rsid w:val="48015F0E"/>
    <w:rsid w:val="480E1D44"/>
    <w:rsid w:val="481F16A7"/>
    <w:rsid w:val="48385DF2"/>
    <w:rsid w:val="484C3187"/>
    <w:rsid w:val="486E4C7D"/>
    <w:rsid w:val="48733B95"/>
    <w:rsid w:val="4875589A"/>
    <w:rsid w:val="48875B99"/>
    <w:rsid w:val="48A1179A"/>
    <w:rsid w:val="48AF2471"/>
    <w:rsid w:val="48B202D4"/>
    <w:rsid w:val="48C24D48"/>
    <w:rsid w:val="48E66C36"/>
    <w:rsid w:val="48EA029F"/>
    <w:rsid w:val="48F82571"/>
    <w:rsid w:val="4916065C"/>
    <w:rsid w:val="49312EB4"/>
    <w:rsid w:val="4942433F"/>
    <w:rsid w:val="49621120"/>
    <w:rsid w:val="49635ADA"/>
    <w:rsid w:val="498C3818"/>
    <w:rsid w:val="498E29C1"/>
    <w:rsid w:val="49945A8D"/>
    <w:rsid w:val="49975CDC"/>
    <w:rsid w:val="49AC7429"/>
    <w:rsid w:val="49B3766A"/>
    <w:rsid w:val="49B508E2"/>
    <w:rsid w:val="49C95B5E"/>
    <w:rsid w:val="49CA613E"/>
    <w:rsid w:val="49E658A6"/>
    <w:rsid w:val="49F20518"/>
    <w:rsid w:val="49F934D4"/>
    <w:rsid w:val="4A0513E1"/>
    <w:rsid w:val="4A0C3D28"/>
    <w:rsid w:val="4A1728D4"/>
    <w:rsid w:val="4A3C26E2"/>
    <w:rsid w:val="4A615DFC"/>
    <w:rsid w:val="4A6E65FD"/>
    <w:rsid w:val="4A943FD0"/>
    <w:rsid w:val="4A972C23"/>
    <w:rsid w:val="4A977119"/>
    <w:rsid w:val="4AAA5E08"/>
    <w:rsid w:val="4ABE67B0"/>
    <w:rsid w:val="4ACF701A"/>
    <w:rsid w:val="4AD25D50"/>
    <w:rsid w:val="4AFB4B0A"/>
    <w:rsid w:val="4B112528"/>
    <w:rsid w:val="4B1209E9"/>
    <w:rsid w:val="4B213B78"/>
    <w:rsid w:val="4B37273D"/>
    <w:rsid w:val="4B3C3DE6"/>
    <w:rsid w:val="4B426B39"/>
    <w:rsid w:val="4B554190"/>
    <w:rsid w:val="4B5B42BE"/>
    <w:rsid w:val="4B6509D0"/>
    <w:rsid w:val="4B80703F"/>
    <w:rsid w:val="4B8E2099"/>
    <w:rsid w:val="4B926F8B"/>
    <w:rsid w:val="4BAE2D66"/>
    <w:rsid w:val="4BB8397A"/>
    <w:rsid w:val="4BBA3297"/>
    <w:rsid w:val="4BBE16EF"/>
    <w:rsid w:val="4BD42624"/>
    <w:rsid w:val="4C003F26"/>
    <w:rsid w:val="4C5948D2"/>
    <w:rsid w:val="4C62364B"/>
    <w:rsid w:val="4C755480"/>
    <w:rsid w:val="4C7813C4"/>
    <w:rsid w:val="4C792DD3"/>
    <w:rsid w:val="4C9D2801"/>
    <w:rsid w:val="4C9F7FF2"/>
    <w:rsid w:val="4CA92A9D"/>
    <w:rsid w:val="4CB41A07"/>
    <w:rsid w:val="4CBB2AF0"/>
    <w:rsid w:val="4CD63AFD"/>
    <w:rsid w:val="4CD63DA4"/>
    <w:rsid w:val="4CF45041"/>
    <w:rsid w:val="4D0F32E4"/>
    <w:rsid w:val="4D1C1BFD"/>
    <w:rsid w:val="4D1D06D0"/>
    <w:rsid w:val="4D29716D"/>
    <w:rsid w:val="4D2F3C98"/>
    <w:rsid w:val="4D5B0AC1"/>
    <w:rsid w:val="4D896611"/>
    <w:rsid w:val="4D9A5787"/>
    <w:rsid w:val="4DB32AF2"/>
    <w:rsid w:val="4DB731FB"/>
    <w:rsid w:val="4DB74A80"/>
    <w:rsid w:val="4DC41FCC"/>
    <w:rsid w:val="4DC6485D"/>
    <w:rsid w:val="4E25328E"/>
    <w:rsid w:val="4E384E15"/>
    <w:rsid w:val="4E4D7856"/>
    <w:rsid w:val="4E502DA2"/>
    <w:rsid w:val="4E55321D"/>
    <w:rsid w:val="4E5D264A"/>
    <w:rsid w:val="4E5D4975"/>
    <w:rsid w:val="4E650AAA"/>
    <w:rsid w:val="4E7C25A7"/>
    <w:rsid w:val="4E856301"/>
    <w:rsid w:val="4E8646E3"/>
    <w:rsid w:val="4E8B5B3C"/>
    <w:rsid w:val="4E9224B4"/>
    <w:rsid w:val="4E9A6980"/>
    <w:rsid w:val="4EB5338F"/>
    <w:rsid w:val="4EB574DD"/>
    <w:rsid w:val="4EC44ECF"/>
    <w:rsid w:val="4ED40D3C"/>
    <w:rsid w:val="4EEB259F"/>
    <w:rsid w:val="4F070E2F"/>
    <w:rsid w:val="4F1468AF"/>
    <w:rsid w:val="4F171A5E"/>
    <w:rsid w:val="4F1E3FDF"/>
    <w:rsid w:val="4F2C4F72"/>
    <w:rsid w:val="4F3061B4"/>
    <w:rsid w:val="4F3855CB"/>
    <w:rsid w:val="4F41431B"/>
    <w:rsid w:val="4F592A60"/>
    <w:rsid w:val="4F5B3A9C"/>
    <w:rsid w:val="4F5F619C"/>
    <w:rsid w:val="4F6A1CF2"/>
    <w:rsid w:val="4F8B3704"/>
    <w:rsid w:val="4F971534"/>
    <w:rsid w:val="4FCA1FD3"/>
    <w:rsid w:val="4FCE1234"/>
    <w:rsid w:val="4FD7549A"/>
    <w:rsid w:val="4FE926D1"/>
    <w:rsid w:val="500F45CA"/>
    <w:rsid w:val="5016401A"/>
    <w:rsid w:val="501F015F"/>
    <w:rsid w:val="503337DB"/>
    <w:rsid w:val="50481E8A"/>
    <w:rsid w:val="504C4C27"/>
    <w:rsid w:val="506252A9"/>
    <w:rsid w:val="509727E7"/>
    <w:rsid w:val="50B16787"/>
    <w:rsid w:val="50BB1D5A"/>
    <w:rsid w:val="50C02867"/>
    <w:rsid w:val="50C97451"/>
    <w:rsid w:val="50CC6626"/>
    <w:rsid w:val="50D0190C"/>
    <w:rsid w:val="50E167EF"/>
    <w:rsid w:val="50F25623"/>
    <w:rsid w:val="50FD479A"/>
    <w:rsid w:val="5119483E"/>
    <w:rsid w:val="512300B2"/>
    <w:rsid w:val="51344F79"/>
    <w:rsid w:val="514510C4"/>
    <w:rsid w:val="514F265B"/>
    <w:rsid w:val="51641195"/>
    <w:rsid w:val="51753390"/>
    <w:rsid w:val="518F3D7D"/>
    <w:rsid w:val="51992EDF"/>
    <w:rsid w:val="519D67B6"/>
    <w:rsid w:val="51A6627F"/>
    <w:rsid w:val="51A71638"/>
    <w:rsid w:val="51AC058D"/>
    <w:rsid w:val="51AF042F"/>
    <w:rsid w:val="51B430D6"/>
    <w:rsid w:val="523F5E9E"/>
    <w:rsid w:val="52402F13"/>
    <w:rsid w:val="52415E07"/>
    <w:rsid w:val="52491DE6"/>
    <w:rsid w:val="525E4471"/>
    <w:rsid w:val="52626EFE"/>
    <w:rsid w:val="526F664E"/>
    <w:rsid w:val="52752677"/>
    <w:rsid w:val="52777BC3"/>
    <w:rsid w:val="527B7295"/>
    <w:rsid w:val="52855BFD"/>
    <w:rsid w:val="52965AA7"/>
    <w:rsid w:val="5297021E"/>
    <w:rsid w:val="52AF483D"/>
    <w:rsid w:val="52E1440F"/>
    <w:rsid w:val="52E85AD0"/>
    <w:rsid w:val="53005E77"/>
    <w:rsid w:val="530950A1"/>
    <w:rsid w:val="531257A5"/>
    <w:rsid w:val="5315671C"/>
    <w:rsid w:val="532D3255"/>
    <w:rsid w:val="53391CE7"/>
    <w:rsid w:val="53400FA2"/>
    <w:rsid w:val="53414B7C"/>
    <w:rsid w:val="53414EE4"/>
    <w:rsid w:val="535578BD"/>
    <w:rsid w:val="538107FB"/>
    <w:rsid w:val="53856213"/>
    <w:rsid w:val="538E2A8E"/>
    <w:rsid w:val="539A0441"/>
    <w:rsid w:val="53B56DF2"/>
    <w:rsid w:val="53C61AA3"/>
    <w:rsid w:val="53C67AA0"/>
    <w:rsid w:val="53CC0659"/>
    <w:rsid w:val="53D7475E"/>
    <w:rsid w:val="53EC488D"/>
    <w:rsid w:val="53FE4BBD"/>
    <w:rsid w:val="540A4815"/>
    <w:rsid w:val="540C5151"/>
    <w:rsid w:val="540F1A82"/>
    <w:rsid w:val="541A0D44"/>
    <w:rsid w:val="543F2C3B"/>
    <w:rsid w:val="545D1B5B"/>
    <w:rsid w:val="545D4EDB"/>
    <w:rsid w:val="546531FD"/>
    <w:rsid w:val="546627A5"/>
    <w:rsid w:val="54665E0C"/>
    <w:rsid w:val="547104C2"/>
    <w:rsid w:val="547448E3"/>
    <w:rsid w:val="547818C6"/>
    <w:rsid w:val="5478484F"/>
    <w:rsid w:val="548147FB"/>
    <w:rsid w:val="54987142"/>
    <w:rsid w:val="549C7C53"/>
    <w:rsid w:val="54B335CB"/>
    <w:rsid w:val="54C04319"/>
    <w:rsid w:val="54CE104A"/>
    <w:rsid w:val="550A453C"/>
    <w:rsid w:val="55133106"/>
    <w:rsid w:val="5550432F"/>
    <w:rsid w:val="55593234"/>
    <w:rsid w:val="55AB33E4"/>
    <w:rsid w:val="55BB1C7B"/>
    <w:rsid w:val="55BB5E32"/>
    <w:rsid w:val="55CE21BE"/>
    <w:rsid w:val="55D46A84"/>
    <w:rsid w:val="55DC37C3"/>
    <w:rsid w:val="55F74FA4"/>
    <w:rsid w:val="55FD42E7"/>
    <w:rsid w:val="55FE696D"/>
    <w:rsid w:val="560C5679"/>
    <w:rsid w:val="562762C3"/>
    <w:rsid w:val="56320C1E"/>
    <w:rsid w:val="56344018"/>
    <w:rsid w:val="56380D69"/>
    <w:rsid w:val="565E181F"/>
    <w:rsid w:val="56611FE7"/>
    <w:rsid w:val="56776F13"/>
    <w:rsid w:val="567E3412"/>
    <w:rsid w:val="56857866"/>
    <w:rsid w:val="56905928"/>
    <w:rsid w:val="56A7046E"/>
    <w:rsid w:val="56B1188B"/>
    <w:rsid w:val="56B31CA5"/>
    <w:rsid w:val="56C42343"/>
    <w:rsid w:val="56CE1AE6"/>
    <w:rsid w:val="56F1425C"/>
    <w:rsid w:val="56F80A63"/>
    <w:rsid w:val="56FC443A"/>
    <w:rsid w:val="5707297A"/>
    <w:rsid w:val="57104FE1"/>
    <w:rsid w:val="572B4865"/>
    <w:rsid w:val="5730129E"/>
    <w:rsid w:val="57394AA0"/>
    <w:rsid w:val="574904C9"/>
    <w:rsid w:val="575C6203"/>
    <w:rsid w:val="57686E1D"/>
    <w:rsid w:val="578F7B40"/>
    <w:rsid w:val="57A54C7F"/>
    <w:rsid w:val="57B6193C"/>
    <w:rsid w:val="57C3046F"/>
    <w:rsid w:val="57CF2431"/>
    <w:rsid w:val="57D45BC3"/>
    <w:rsid w:val="57D80853"/>
    <w:rsid w:val="57DD1E06"/>
    <w:rsid w:val="57E56A68"/>
    <w:rsid w:val="57E9492D"/>
    <w:rsid w:val="57F463AE"/>
    <w:rsid w:val="57FB57F8"/>
    <w:rsid w:val="57FF0772"/>
    <w:rsid w:val="580E5C37"/>
    <w:rsid w:val="58423396"/>
    <w:rsid w:val="585C524C"/>
    <w:rsid w:val="58646161"/>
    <w:rsid w:val="586962C7"/>
    <w:rsid w:val="58755B36"/>
    <w:rsid w:val="58AF4989"/>
    <w:rsid w:val="58B048B2"/>
    <w:rsid w:val="58C605E4"/>
    <w:rsid w:val="58D30F57"/>
    <w:rsid w:val="58E97696"/>
    <w:rsid w:val="58EB0EC9"/>
    <w:rsid w:val="58FD5F7C"/>
    <w:rsid w:val="591B2931"/>
    <w:rsid w:val="59242D2A"/>
    <w:rsid w:val="592C20D8"/>
    <w:rsid w:val="592D21F1"/>
    <w:rsid w:val="59336761"/>
    <w:rsid w:val="594619D5"/>
    <w:rsid w:val="594E75FB"/>
    <w:rsid w:val="59555DAB"/>
    <w:rsid w:val="59572206"/>
    <w:rsid w:val="5958533F"/>
    <w:rsid w:val="59644F1E"/>
    <w:rsid w:val="596C442B"/>
    <w:rsid w:val="596E06BD"/>
    <w:rsid w:val="59A03839"/>
    <w:rsid w:val="59A537AC"/>
    <w:rsid w:val="59B373D6"/>
    <w:rsid w:val="59C37D81"/>
    <w:rsid w:val="59D5738A"/>
    <w:rsid w:val="59E51416"/>
    <w:rsid w:val="59EA7CA5"/>
    <w:rsid w:val="59F50559"/>
    <w:rsid w:val="5A0E68D3"/>
    <w:rsid w:val="5A297922"/>
    <w:rsid w:val="5A2A6B5F"/>
    <w:rsid w:val="5A2C2845"/>
    <w:rsid w:val="5A3E3EC9"/>
    <w:rsid w:val="5A3E5F28"/>
    <w:rsid w:val="5A4D4D6B"/>
    <w:rsid w:val="5A4F62BB"/>
    <w:rsid w:val="5A500D20"/>
    <w:rsid w:val="5A51289A"/>
    <w:rsid w:val="5A612F29"/>
    <w:rsid w:val="5A7063D0"/>
    <w:rsid w:val="5A734E2B"/>
    <w:rsid w:val="5A9342F3"/>
    <w:rsid w:val="5AA1728D"/>
    <w:rsid w:val="5AA7535A"/>
    <w:rsid w:val="5AA94BDF"/>
    <w:rsid w:val="5AC934C1"/>
    <w:rsid w:val="5ADC6FA1"/>
    <w:rsid w:val="5ADF2930"/>
    <w:rsid w:val="5B110531"/>
    <w:rsid w:val="5B396D6D"/>
    <w:rsid w:val="5B4A30AE"/>
    <w:rsid w:val="5B6B6D49"/>
    <w:rsid w:val="5B870B22"/>
    <w:rsid w:val="5B996D75"/>
    <w:rsid w:val="5BA121B5"/>
    <w:rsid w:val="5BA732A5"/>
    <w:rsid w:val="5BA91F4E"/>
    <w:rsid w:val="5BFD1FD3"/>
    <w:rsid w:val="5C163DE7"/>
    <w:rsid w:val="5C9D15D3"/>
    <w:rsid w:val="5CAA31B9"/>
    <w:rsid w:val="5CB05428"/>
    <w:rsid w:val="5CED5780"/>
    <w:rsid w:val="5CF60D22"/>
    <w:rsid w:val="5D07644E"/>
    <w:rsid w:val="5D0D00CB"/>
    <w:rsid w:val="5D1C6577"/>
    <w:rsid w:val="5D37407B"/>
    <w:rsid w:val="5D7808F7"/>
    <w:rsid w:val="5DA36F19"/>
    <w:rsid w:val="5DB723A1"/>
    <w:rsid w:val="5DBA39FD"/>
    <w:rsid w:val="5DBF7570"/>
    <w:rsid w:val="5DDD6433"/>
    <w:rsid w:val="5DF908F2"/>
    <w:rsid w:val="5E0770D1"/>
    <w:rsid w:val="5E0F1CF5"/>
    <w:rsid w:val="5E3D3F77"/>
    <w:rsid w:val="5E497195"/>
    <w:rsid w:val="5E4A46B2"/>
    <w:rsid w:val="5E510EBA"/>
    <w:rsid w:val="5E637666"/>
    <w:rsid w:val="5E6827C2"/>
    <w:rsid w:val="5E6D63B9"/>
    <w:rsid w:val="5E9C65E0"/>
    <w:rsid w:val="5E9D2047"/>
    <w:rsid w:val="5EA7022F"/>
    <w:rsid w:val="5ED46270"/>
    <w:rsid w:val="5EF07E75"/>
    <w:rsid w:val="5EF74AAF"/>
    <w:rsid w:val="5EF95541"/>
    <w:rsid w:val="5F281DCE"/>
    <w:rsid w:val="5F2C4301"/>
    <w:rsid w:val="5F471D8C"/>
    <w:rsid w:val="5F477A23"/>
    <w:rsid w:val="5F5D588C"/>
    <w:rsid w:val="5F713413"/>
    <w:rsid w:val="5F7C1840"/>
    <w:rsid w:val="5F9D04F9"/>
    <w:rsid w:val="5FA77726"/>
    <w:rsid w:val="5FCE0D87"/>
    <w:rsid w:val="5FD210F1"/>
    <w:rsid w:val="5FF76A39"/>
    <w:rsid w:val="60C547E0"/>
    <w:rsid w:val="60D04A3B"/>
    <w:rsid w:val="60E41829"/>
    <w:rsid w:val="60E91B53"/>
    <w:rsid w:val="60F7635C"/>
    <w:rsid w:val="611163F4"/>
    <w:rsid w:val="61133D5F"/>
    <w:rsid w:val="614C67B3"/>
    <w:rsid w:val="615E3302"/>
    <w:rsid w:val="615E3794"/>
    <w:rsid w:val="61983566"/>
    <w:rsid w:val="619A4A8B"/>
    <w:rsid w:val="619E03D3"/>
    <w:rsid w:val="61A756E8"/>
    <w:rsid w:val="61AF44D1"/>
    <w:rsid w:val="61B05D1A"/>
    <w:rsid w:val="61B95F94"/>
    <w:rsid w:val="61CA7F42"/>
    <w:rsid w:val="61D5686F"/>
    <w:rsid w:val="61DA440B"/>
    <w:rsid w:val="61E252DD"/>
    <w:rsid w:val="61EB7669"/>
    <w:rsid w:val="61F003F1"/>
    <w:rsid w:val="61FC5C8C"/>
    <w:rsid w:val="62005DC9"/>
    <w:rsid w:val="62071F6B"/>
    <w:rsid w:val="62226989"/>
    <w:rsid w:val="62247338"/>
    <w:rsid w:val="62326C2E"/>
    <w:rsid w:val="624524F1"/>
    <w:rsid w:val="62457B61"/>
    <w:rsid w:val="624C560D"/>
    <w:rsid w:val="624D0EBE"/>
    <w:rsid w:val="625A7A29"/>
    <w:rsid w:val="6261554B"/>
    <w:rsid w:val="62723802"/>
    <w:rsid w:val="627A31F1"/>
    <w:rsid w:val="627E1E76"/>
    <w:rsid w:val="629F7063"/>
    <w:rsid w:val="62A00978"/>
    <w:rsid w:val="62AE6539"/>
    <w:rsid w:val="62B75612"/>
    <w:rsid w:val="62D66293"/>
    <w:rsid w:val="62D81AB9"/>
    <w:rsid w:val="630005F3"/>
    <w:rsid w:val="631E3811"/>
    <w:rsid w:val="63306503"/>
    <w:rsid w:val="63473C03"/>
    <w:rsid w:val="635C1E7D"/>
    <w:rsid w:val="635D59ED"/>
    <w:rsid w:val="635E736B"/>
    <w:rsid w:val="636B20D1"/>
    <w:rsid w:val="63832999"/>
    <w:rsid w:val="63885F27"/>
    <w:rsid w:val="63BB5EE2"/>
    <w:rsid w:val="63CB5BB9"/>
    <w:rsid w:val="63D3206F"/>
    <w:rsid w:val="63D41417"/>
    <w:rsid w:val="63DB53AF"/>
    <w:rsid w:val="6405150C"/>
    <w:rsid w:val="640A46D7"/>
    <w:rsid w:val="640C019B"/>
    <w:rsid w:val="64412986"/>
    <w:rsid w:val="645347C2"/>
    <w:rsid w:val="64630C9F"/>
    <w:rsid w:val="646D7CB1"/>
    <w:rsid w:val="646F0214"/>
    <w:rsid w:val="64AC3AB8"/>
    <w:rsid w:val="64B30013"/>
    <w:rsid w:val="64BD19D3"/>
    <w:rsid w:val="64C97CC2"/>
    <w:rsid w:val="64CF4DAC"/>
    <w:rsid w:val="64D95E3A"/>
    <w:rsid w:val="64DE6E9A"/>
    <w:rsid w:val="64E97BEF"/>
    <w:rsid w:val="6501090C"/>
    <w:rsid w:val="650F15AB"/>
    <w:rsid w:val="652C01B2"/>
    <w:rsid w:val="654A4DAE"/>
    <w:rsid w:val="6550638F"/>
    <w:rsid w:val="65536D9F"/>
    <w:rsid w:val="65537E33"/>
    <w:rsid w:val="656149AD"/>
    <w:rsid w:val="656A6718"/>
    <w:rsid w:val="6588069F"/>
    <w:rsid w:val="65A8353C"/>
    <w:rsid w:val="65AA086B"/>
    <w:rsid w:val="65B1573D"/>
    <w:rsid w:val="65B74E10"/>
    <w:rsid w:val="65BE3815"/>
    <w:rsid w:val="65BF1DEF"/>
    <w:rsid w:val="65CA12ED"/>
    <w:rsid w:val="65DD3E8F"/>
    <w:rsid w:val="65E471DE"/>
    <w:rsid w:val="660E5220"/>
    <w:rsid w:val="6612284D"/>
    <w:rsid w:val="662117F3"/>
    <w:rsid w:val="6652531E"/>
    <w:rsid w:val="66733CD3"/>
    <w:rsid w:val="66760DC9"/>
    <w:rsid w:val="667743A8"/>
    <w:rsid w:val="66787373"/>
    <w:rsid w:val="66796157"/>
    <w:rsid w:val="668A773D"/>
    <w:rsid w:val="6696010D"/>
    <w:rsid w:val="66D45DD6"/>
    <w:rsid w:val="66D464C5"/>
    <w:rsid w:val="66F70D18"/>
    <w:rsid w:val="66FB0F44"/>
    <w:rsid w:val="67096BA4"/>
    <w:rsid w:val="670D6551"/>
    <w:rsid w:val="671E33A5"/>
    <w:rsid w:val="67303473"/>
    <w:rsid w:val="67687708"/>
    <w:rsid w:val="676E1F79"/>
    <w:rsid w:val="67803079"/>
    <w:rsid w:val="67895AAB"/>
    <w:rsid w:val="67955170"/>
    <w:rsid w:val="679A4D52"/>
    <w:rsid w:val="679F47A2"/>
    <w:rsid w:val="67B5694F"/>
    <w:rsid w:val="67B7209E"/>
    <w:rsid w:val="67F73883"/>
    <w:rsid w:val="67FA1A06"/>
    <w:rsid w:val="67FE6D2F"/>
    <w:rsid w:val="68474CDE"/>
    <w:rsid w:val="685717C1"/>
    <w:rsid w:val="686227AD"/>
    <w:rsid w:val="686C387A"/>
    <w:rsid w:val="68731D21"/>
    <w:rsid w:val="687A6671"/>
    <w:rsid w:val="68984874"/>
    <w:rsid w:val="68D0149B"/>
    <w:rsid w:val="68DB64EA"/>
    <w:rsid w:val="68EB5341"/>
    <w:rsid w:val="68EC42B7"/>
    <w:rsid w:val="68EE6CF7"/>
    <w:rsid w:val="69041846"/>
    <w:rsid w:val="690A59B4"/>
    <w:rsid w:val="69190289"/>
    <w:rsid w:val="691D50C8"/>
    <w:rsid w:val="692541A0"/>
    <w:rsid w:val="69515C5D"/>
    <w:rsid w:val="69576FF1"/>
    <w:rsid w:val="695D2508"/>
    <w:rsid w:val="695E42C4"/>
    <w:rsid w:val="6995731B"/>
    <w:rsid w:val="69BA44B3"/>
    <w:rsid w:val="6A0A7EBA"/>
    <w:rsid w:val="6A1B7431"/>
    <w:rsid w:val="6A233AF0"/>
    <w:rsid w:val="6A286F31"/>
    <w:rsid w:val="6A3939BB"/>
    <w:rsid w:val="6A3C2BA0"/>
    <w:rsid w:val="6A4D31B1"/>
    <w:rsid w:val="6A527914"/>
    <w:rsid w:val="6A5E2603"/>
    <w:rsid w:val="6A616F3D"/>
    <w:rsid w:val="6A6C5292"/>
    <w:rsid w:val="6A796BBE"/>
    <w:rsid w:val="6A8169B1"/>
    <w:rsid w:val="6A9411C0"/>
    <w:rsid w:val="6A985E7B"/>
    <w:rsid w:val="6AD45140"/>
    <w:rsid w:val="6AE34406"/>
    <w:rsid w:val="6AEB62EA"/>
    <w:rsid w:val="6B2A5484"/>
    <w:rsid w:val="6B2D79D1"/>
    <w:rsid w:val="6B3656A9"/>
    <w:rsid w:val="6B383808"/>
    <w:rsid w:val="6B5B1FBA"/>
    <w:rsid w:val="6B606706"/>
    <w:rsid w:val="6B674D16"/>
    <w:rsid w:val="6B823394"/>
    <w:rsid w:val="6B840187"/>
    <w:rsid w:val="6BB40B49"/>
    <w:rsid w:val="6BC67A43"/>
    <w:rsid w:val="6BC71401"/>
    <w:rsid w:val="6BDB0292"/>
    <w:rsid w:val="6BE21CE6"/>
    <w:rsid w:val="6BFA41E3"/>
    <w:rsid w:val="6C022EBF"/>
    <w:rsid w:val="6C171851"/>
    <w:rsid w:val="6C1774FD"/>
    <w:rsid w:val="6C35204D"/>
    <w:rsid w:val="6C380FEF"/>
    <w:rsid w:val="6C890428"/>
    <w:rsid w:val="6CA43A71"/>
    <w:rsid w:val="6CC0038D"/>
    <w:rsid w:val="6CC80DBC"/>
    <w:rsid w:val="6CCE047D"/>
    <w:rsid w:val="6CDC0050"/>
    <w:rsid w:val="6CDD34C6"/>
    <w:rsid w:val="6CDF0D1C"/>
    <w:rsid w:val="6CE169E2"/>
    <w:rsid w:val="6CE243B0"/>
    <w:rsid w:val="6CED55C4"/>
    <w:rsid w:val="6D040DEB"/>
    <w:rsid w:val="6D2A5D99"/>
    <w:rsid w:val="6D2D4F76"/>
    <w:rsid w:val="6D4D6145"/>
    <w:rsid w:val="6DAE42DF"/>
    <w:rsid w:val="6DC11FF5"/>
    <w:rsid w:val="6DCB570B"/>
    <w:rsid w:val="6DEA3860"/>
    <w:rsid w:val="6DEC1AB5"/>
    <w:rsid w:val="6DFA359B"/>
    <w:rsid w:val="6E0666D4"/>
    <w:rsid w:val="6E1460B8"/>
    <w:rsid w:val="6E206CDA"/>
    <w:rsid w:val="6E240998"/>
    <w:rsid w:val="6E326B16"/>
    <w:rsid w:val="6E50350F"/>
    <w:rsid w:val="6E71421E"/>
    <w:rsid w:val="6E7C44E2"/>
    <w:rsid w:val="6E8D6C10"/>
    <w:rsid w:val="6E904838"/>
    <w:rsid w:val="6E963C71"/>
    <w:rsid w:val="6EAD268B"/>
    <w:rsid w:val="6EB2114C"/>
    <w:rsid w:val="6EB74B33"/>
    <w:rsid w:val="6EDC0C45"/>
    <w:rsid w:val="6F1D15CD"/>
    <w:rsid w:val="6F342814"/>
    <w:rsid w:val="6F373651"/>
    <w:rsid w:val="6F482E05"/>
    <w:rsid w:val="6F766E38"/>
    <w:rsid w:val="6F873824"/>
    <w:rsid w:val="6F901EAA"/>
    <w:rsid w:val="6F9540DE"/>
    <w:rsid w:val="6FA27E01"/>
    <w:rsid w:val="6FBD2C6B"/>
    <w:rsid w:val="6FD426B4"/>
    <w:rsid w:val="6FD72E55"/>
    <w:rsid w:val="6FDB5A13"/>
    <w:rsid w:val="6FDF06AF"/>
    <w:rsid w:val="6FE86B37"/>
    <w:rsid w:val="6FEA6CAA"/>
    <w:rsid w:val="70020007"/>
    <w:rsid w:val="700243A2"/>
    <w:rsid w:val="7012485B"/>
    <w:rsid w:val="7020340A"/>
    <w:rsid w:val="703A15E5"/>
    <w:rsid w:val="703A1CC6"/>
    <w:rsid w:val="703C6CCF"/>
    <w:rsid w:val="703E0704"/>
    <w:rsid w:val="705563F1"/>
    <w:rsid w:val="705C7748"/>
    <w:rsid w:val="705E4E1B"/>
    <w:rsid w:val="706040BF"/>
    <w:rsid w:val="706434B3"/>
    <w:rsid w:val="708B178F"/>
    <w:rsid w:val="70B10ED9"/>
    <w:rsid w:val="70C952CE"/>
    <w:rsid w:val="70D70DC8"/>
    <w:rsid w:val="70D9577F"/>
    <w:rsid w:val="70EA6DF7"/>
    <w:rsid w:val="70F44825"/>
    <w:rsid w:val="70FD4BAB"/>
    <w:rsid w:val="70FD5339"/>
    <w:rsid w:val="7122303B"/>
    <w:rsid w:val="714E0B53"/>
    <w:rsid w:val="71591338"/>
    <w:rsid w:val="716C57CA"/>
    <w:rsid w:val="717527C5"/>
    <w:rsid w:val="717B3963"/>
    <w:rsid w:val="71A522B2"/>
    <w:rsid w:val="71AF21AD"/>
    <w:rsid w:val="71CC2C12"/>
    <w:rsid w:val="71D64D2A"/>
    <w:rsid w:val="71EB567D"/>
    <w:rsid w:val="71F332F0"/>
    <w:rsid w:val="720B6307"/>
    <w:rsid w:val="72251207"/>
    <w:rsid w:val="723C28A1"/>
    <w:rsid w:val="72402E49"/>
    <w:rsid w:val="72543034"/>
    <w:rsid w:val="725561BA"/>
    <w:rsid w:val="725B4BC6"/>
    <w:rsid w:val="72645195"/>
    <w:rsid w:val="727E6328"/>
    <w:rsid w:val="728F215D"/>
    <w:rsid w:val="728F5E9D"/>
    <w:rsid w:val="729046FF"/>
    <w:rsid w:val="72970D8F"/>
    <w:rsid w:val="72C20BE0"/>
    <w:rsid w:val="7314615F"/>
    <w:rsid w:val="731C6168"/>
    <w:rsid w:val="7328202A"/>
    <w:rsid w:val="732D34E9"/>
    <w:rsid w:val="7333323A"/>
    <w:rsid w:val="73576DA7"/>
    <w:rsid w:val="736149F0"/>
    <w:rsid w:val="736631C4"/>
    <w:rsid w:val="73826658"/>
    <w:rsid w:val="73826F90"/>
    <w:rsid w:val="738E5955"/>
    <w:rsid w:val="739B06A1"/>
    <w:rsid w:val="73B20700"/>
    <w:rsid w:val="73C10E97"/>
    <w:rsid w:val="73D53EF2"/>
    <w:rsid w:val="73D84B25"/>
    <w:rsid w:val="73DC7F28"/>
    <w:rsid w:val="73DE6A16"/>
    <w:rsid w:val="73E96AC2"/>
    <w:rsid w:val="73F0434F"/>
    <w:rsid w:val="74027E54"/>
    <w:rsid w:val="740C5625"/>
    <w:rsid w:val="741B7760"/>
    <w:rsid w:val="74255142"/>
    <w:rsid w:val="744C26B3"/>
    <w:rsid w:val="74533E3B"/>
    <w:rsid w:val="745B0AA2"/>
    <w:rsid w:val="745C6C3E"/>
    <w:rsid w:val="746E5D8E"/>
    <w:rsid w:val="747C3E2F"/>
    <w:rsid w:val="7483316E"/>
    <w:rsid w:val="74892D55"/>
    <w:rsid w:val="74C2668E"/>
    <w:rsid w:val="74C446ED"/>
    <w:rsid w:val="74E92F15"/>
    <w:rsid w:val="74FF5B31"/>
    <w:rsid w:val="750D79E7"/>
    <w:rsid w:val="75161E79"/>
    <w:rsid w:val="751A063F"/>
    <w:rsid w:val="751B5E32"/>
    <w:rsid w:val="752574FA"/>
    <w:rsid w:val="753832BF"/>
    <w:rsid w:val="753B401A"/>
    <w:rsid w:val="75555CE3"/>
    <w:rsid w:val="75562A3E"/>
    <w:rsid w:val="75657CD0"/>
    <w:rsid w:val="75845FDA"/>
    <w:rsid w:val="75AA111A"/>
    <w:rsid w:val="75B04395"/>
    <w:rsid w:val="75C31D76"/>
    <w:rsid w:val="75D447CA"/>
    <w:rsid w:val="761A3BAF"/>
    <w:rsid w:val="762109E8"/>
    <w:rsid w:val="76267A8C"/>
    <w:rsid w:val="7639265B"/>
    <w:rsid w:val="7656584E"/>
    <w:rsid w:val="767475A7"/>
    <w:rsid w:val="7676419D"/>
    <w:rsid w:val="76910608"/>
    <w:rsid w:val="76962580"/>
    <w:rsid w:val="769B0A33"/>
    <w:rsid w:val="76A73DE1"/>
    <w:rsid w:val="76AA5E60"/>
    <w:rsid w:val="76E44533"/>
    <w:rsid w:val="76E81D0B"/>
    <w:rsid w:val="76FB1D99"/>
    <w:rsid w:val="76FF2235"/>
    <w:rsid w:val="77001C6E"/>
    <w:rsid w:val="77105A47"/>
    <w:rsid w:val="7718514B"/>
    <w:rsid w:val="772B7AD2"/>
    <w:rsid w:val="772F7DA5"/>
    <w:rsid w:val="773056EA"/>
    <w:rsid w:val="775904DE"/>
    <w:rsid w:val="778D6915"/>
    <w:rsid w:val="77B425C1"/>
    <w:rsid w:val="77B437B2"/>
    <w:rsid w:val="77ED5FC5"/>
    <w:rsid w:val="77EE4408"/>
    <w:rsid w:val="77F93241"/>
    <w:rsid w:val="77F96009"/>
    <w:rsid w:val="78227A22"/>
    <w:rsid w:val="78371D7D"/>
    <w:rsid w:val="783F6C2D"/>
    <w:rsid w:val="7849424E"/>
    <w:rsid w:val="784B5928"/>
    <w:rsid w:val="785A56A0"/>
    <w:rsid w:val="785D7892"/>
    <w:rsid w:val="78696748"/>
    <w:rsid w:val="786F7758"/>
    <w:rsid w:val="78722091"/>
    <w:rsid w:val="78733865"/>
    <w:rsid w:val="78AD715E"/>
    <w:rsid w:val="78BD7C4B"/>
    <w:rsid w:val="78CA3F8C"/>
    <w:rsid w:val="78E5392F"/>
    <w:rsid w:val="78EC5072"/>
    <w:rsid w:val="78F34364"/>
    <w:rsid w:val="790836D0"/>
    <w:rsid w:val="791079C9"/>
    <w:rsid w:val="79135CA5"/>
    <w:rsid w:val="791A52A0"/>
    <w:rsid w:val="7923657A"/>
    <w:rsid w:val="792F644C"/>
    <w:rsid w:val="793D4513"/>
    <w:rsid w:val="79551744"/>
    <w:rsid w:val="79606313"/>
    <w:rsid w:val="79725D04"/>
    <w:rsid w:val="79754C39"/>
    <w:rsid w:val="79804ED3"/>
    <w:rsid w:val="79813454"/>
    <w:rsid w:val="798D54DA"/>
    <w:rsid w:val="79A90D49"/>
    <w:rsid w:val="79AA488F"/>
    <w:rsid w:val="79B21A11"/>
    <w:rsid w:val="79CC6100"/>
    <w:rsid w:val="7A1A0344"/>
    <w:rsid w:val="7A1D7C9E"/>
    <w:rsid w:val="7A4820DE"/>
    <w:rsid w:val="7A667DBA"/>
    <w:rsid w:val="7A8A4816"/>
    <w:rsid w:val="7A8C3F53"/>
    <w:rsid w:val="7A8F70FA"/>
    <w:rsid w:val="7AA31560"/>
    <w:rsid w:val="7AC16684"/>
    <w:rsid w:val="7AC83537"/>
    <w:rsid w:val="7AD66581"/>
    <w:rsid w:val="7AE82AA5"/>
    <w:rsid w:val="7AFA2029"/>
    <w:rsid w:val="7B0343E5"/>
    <w:rsid w:val="7B036F2E"/>
    <w:rsid w:val="7B1740BA"/>
    <w:rsid w:val="7B2A256E"/>
    <w:rsid w:val="7B3623F0"/>
    <w:rsid w:val="7B44473B"/>
    <w:rsid w:val="7B861BE9"/>
    <w:rsid w:val="7BA8076D"/>
    <w:rsid w:val="7BB53D32"/>
    <w:rsid w:val="7BBB6322"/>
    <w:rsid w:val="7BDB6A9B"/>
    <w:rsid w:val="7BE9299E"/>
    <w:rsid w:val="7BEC67E1"/>
    <w:rsid w:val="7BFF31B0"/>
    <w:rsid w:val="7C0902E8"/>
    <w:rsid w:val="7C1F6CCE"/>
    <w:rsid w:val="7C2E790B"/>
    <w:rsid w:val="7C3B2725"/>
    <w:rsid w:val="7C4B7A2E"/>
    <w:rsid w:val="7C645392"/>
    <w:rsid w:val="7C787682"/>
    <w:rsid w:val="7C855C7C"/>
    <w:rsid w:val="7C870FF1"/>
    <w:rsid w:val="7C897675"/>
    <w:rsid w:val="7C8D5AD9"/>
    <w:rsid w:val="7CC949D3"/>
    <w:rsid w:val="7CCC06AD"/>
    <w:rsid w:val="7CD747FB"/>
    <w:rsid w:val="7CED20E9"/>
    <w:rsid w:val="7CFA216F"/>
    <w:rsid w:val="7D0D04ED"/>
    <w:rsid w:val="7D17282E"/>
    <w:rsid w:val="7D2257EF"/>
    <w:rsid w:val="7D2B55B5"/>
    <w:rsid w:val="7D386801"/>
    <w:rsid w:val="7D691537"/>
    <w:rsid w:val="7D734C81"/>
    <w:rsid w:val="7D84029E"/>
    <w:rsid w:val="7D853CFF"/>
    <w:rsid w:val="7D9C3338"/>
    <w:rsid w:val="7DA527B2"/>
    <w:rsid w:val="7DB34744"/>
    <w:rsid w:val="7DE46EEF"/>
    <w:rsid w:val="7E080DC4"/>
    <w:rsid w:val="7E0E0B2C"/>
    <w:rsid w:val="7E1225E6"/>
    <w:rsid w:val="7E15447B"/>
    <w:rsid w:val="7E195D5E"/>
    <w:rsid w:val="7E2A348E"/>
    <w:rsid w:val="7E406352"/>
    <w:rsid w:val="7E425ACF"/>
    <w:rsid w:val="7E503C5B"/>
    <w:rsid w:val="7E624FC5"/>
    <w:rsid w:val="7E844796"/>
    <w:rsid w:val="7E913800"/>
    <w:rsid w:val="7E937485"/>
    <w:rsid w:val="7EA65E7D"/>
    <w:rsid w:val="7EC33B5B"/>
    <w:rsid w:val="7ED11C33"/>
    <w:rsid w:val="7EFD6BF9"/>
    <w:rsid w:val="7F0D629A"/>
    <w:rsid w:val="7F1465F7"/>
    <w:rsid w:val="7F325FA0"/>
    <w:rsid w:val="7F3378AE"/>
    <w:rsid w:val="7F392466"/>
    <w:rsid w:val="7F5A4230"/>
    <w:rsid w:val="7F677E83"/>
    <w:rsid w:val="7F6F1FD3"/>
    <w:rsid w:val="7F816ADE"/>
    <w:rsid w:val="7F9C6880"/>
    <w:rsid w:val="7FAA7720"/>
    <w:rsid w:val="7FB15C39"/>
    <w:rsid w:val="7FC7600D"/>
    <w:rsid w:val="7FE4417C"/>
    <w:rsid w:val="7FE61583"/>
    <w:rsid w:val="7FE73939"/>
    <w:rsid w:val="7FEB13C0"/>
    <w:rsid w:val="7FF738CB"/>
    <w:rsid w:val="7FFA2907"/>
    <w:rsid w:val="7FFA3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spacing w:before="0" w:beforeAutospacing="0" w:after="0" w:afterAutospacing="0"/>
      <w:ind w:left="0" w:right="0" w:firstLine="420"/>
      <w:jc w:val="both"/>
    </w:pPr>
    <w:rPr>
      <w:rFonts w:hint="default" w:ascii="Times New Roman" w:hAnsi="Times New Roman" w:cs="Times New Roman"/>
      <w:kern w:val="0"/>
      <w:sz w:val="21"/>
      <w:szCs w:val="21"/>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hint="eastAsia" w:ascii="宋体" w:hAnsi="宋体"/>
      <w:kern w:val="0"/>
      <w:sz w:val="24"/>
      <w:szCs w:val="20"/>
    </w:rPr>
  </w:style>
  <w:style w:type="character" w:styleId="8">
    <w:name w:val="FollowedHyperlink"/>
    <w:basedOn w:val="7"/>
    <w:qFormat/>
    <w:uiPriority w:val="0"/>
    <w:rPr>
      <w:color w:val="000000"/>
      <w:u w:val="none"/>
    </w:rPr>
  </w:style>
  <w:style w:type="character" w:styleId="9">
    <w:name w:val="Hyperlink"/>
    <w:basedOn w:val="7"/>
    <w:qFormat/>
    <w:uiPriority w:val="0"/>
    <w:rPr>
      <w:color w:val="000000"/>
      <w:u w:val="none"/>
    </w:rPr>
  </w:style>
  <w:style w:type="character" w:customStyle="1" w:styleId="10">
    <w:name w:val="jsfw_window_title"/>
    <w:basedOn w:val="7"/>
    <w:qFormat/>
    <w:uiPriority w:val="0"/>
    <w:rPr>
      <w:u w:val="none"/>
    </w:rPr>
  </w:style>
  <w:style w:type="paragraph" w:customStyle="1" w:styleId="11">
    <w:name w:val="Default"/>
    <w:unhideWhenUsed/>
    <w:qFormat/>
    <w:uiPriority w:val="0"/>
    <w:pPr>
      <w:widowControl w:val="0"/>
      <w:autoSpaceDE w:val="0"/>
      <w:autoSpaceDN w:val="0"/>
      <w:adjustRightInd w:val="0"/>
    </w:pPr>
    <w:rPr>
      <w:rFonts w:hint="eastAsia" w:ascii="方正黑体_GBK" w:hAnsi="Calibri" w:eastAsia="方正黑体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057025e9-c106-4095-b1fb-097428394087</errorID>
      <errorWord>石柱县</errorWord>
      <group>L1_Knowledge</group>
      <groupName>知识性问题</groupName>
      <ability>L2_Location</ability>
      <abilityName>地名检查</abilityName>
      <candidateList>
        <item>石柱土家族自治县</item>
      </candidateList>
      <explain>自治区州县缩写不规范。《地名管理条例》第十八条规定，标识牌、公共平台发布的信息、各类公文证件、学习类公开出版物、地图、法律法规规定等场景范围内必须使用标准地名。</explain>
      <paraID>32EFEAE4</paraID>
      <start>0</start>
      <end>3</end>
      <status>unmodified</status>
      <modifiedWord/>
      <trackRevisions>false</trackRevisions>
    </reviewItem>
    <reviewItem>
      <errorID>6e84d854-559a-4797-9390-a9b2213f92ad</errorID>
      <errorWord>石柱县</errorWord>
      <group>L1_Knowledge</group>
      <groupName>知识性问题</groupName>
      <ability>L2_Location</ability>
      <abilityName>地名检查</abilityName>
      <candidateList>
        <item>石柱土家族自治县</item>
      </candidateList>
      <explain>自治区州县缩写不规范。《地名管理条例》第十八条规定，标识牌、公共平台发布的信息、各类公文证件、学习类公开出版物、地图、法律法规规定等场景范围内必须使用标准地名。</explain>
      <paraID>4E44BC5F</paraID>
      <start>26</start>
      <end>29</end>
      <status>unmodified</status>
      <modifiedWord/>
      <trackRevisions>false</trackRevisions>
    </reviewItem>
    <reviewItem>
      <errorID>1f33fcda-db1d-4cfe-9a8f-fd3cde36d624</errorID>
      <errorWord>石柱县</errorWord>
      <group>L1_Knowledge</group>
      <groupName>知识性问题</groupName>
      <ability>L2_Location</ability>
      <abilityName>地名检查</abilityName>
      <candidateList>
        <item>石柱土家族自治县</item>
      </candidateList>
      <explain>自治区州县缩写不规范。《地名管理条例》第十八条规定，标识牌、公共平台发布的信息、各类公文证件、学习类公开出版物、地图、法律法规规定等场景范围内必须使用标准地名。</explain>
      <paraID>4E44BC5F</paraID>
      <start>49</start>
      <end>52</end>
      <status>unmodified</status>
      <modifiedWord/>
      <trackRevisions>false</trackRevisions>
    </reviewItem>
    <reviewItem>
      <errorID>9ead23f7-cd8a-44ec-bb96-64d3c46169c1</errorID>
      <errorWord>石柱县</errorWord>
      <group>L1_Knowledge</group>
      <groupName>知识性问题</groupName>
      <ability>L2_Location</ability>
      <abilityName>地名检查</abilityName>
      <candidateList>
        <item>石柱土家族自治县</item>
      </candidateList>
      <explain>自治区州县缩写不规范。《地名管理条例》第十八条规定，标识牌、公共平台发布的信息、各类公文证件、学习类公开出版物、地图、法律法规规定等场景范围内必须使用标准地名。</explain>
      <paraID>1CA96E79</paraID>
      <start>47</start>
      <end>50</end>
      <status>unmodified</status>
      <modifiedWord/>
      <trackRevisions>false</trackRevisions>
    </reviewItem>
    <reviewItem>
      <errorID>577f1548-5631-4a9f-9021-454d574e2082</errorID>
      <errorWord>电力</errorWord>
      <group>L1_Word</group>
      <groupName>字词问题</groupName>
      <ability>L2_Typo</ability>
      <abilityName>字词错误</abilityName>
      <candidateList>
        <item>能力</item>
      </candidateList>
      <explain>〈名〉能胜任某项任务的主观条件：～强｜他经验丰富，有～担当这项工作。</explain>
      <paraID>1CA96E79</paraID>
      <start>124</start>
      <end>126</end>
      <status>unmodified</status>
      <modifiedWord/>
      <trackRevisions>false</trackRevisions>
    </reviewItem>
    <reviewItem>
      <errorID>458dc895-0f6b-4a48-a6fb-4551ff24bd74</errorID>
      <errorWord>发展意见</errorWord>
      <group>L1_AI</group>
      <groupName>深度校对</groupName>
      <ability>L2_AI_Grammar</ability>
      <abilityName>语法纠错</abilityName>
      <candidateList>
        <item>发展</item>
      </candidateList>
      <explain/>
      <paraID>2C51BD87</paraID>
      <start>306</start>
      <end>310</end>
      <status>unmodified</status>
      <modifiedWord/>
      <trackRevisions>false</trackRevisions>
    </reviewItem>
    <reviewItem>
      <errorID>a1cd3063-927d-4082-9462-719effd7488e</errorID>
      <errorWord>通知</errorWord>
      <group>L1_AI</group>
      <groupName>深度校对</groupName>
      <ability>L2_AI_Word</ability>
      <abilityName>字词纠错</abilityName>
      <candidateList>
        <item>意见</item>
      </candidateList>
      <explain/>
      <paraID>2C51BD87</paraID>
      <start>311</start>
      <end>313</end>
      <status>unmodified</status>
      <modifiedWord/>
      <trackRevisions>false</trackRevisions>
    </reviewItem>
    <reviewItem>
      <errorID>b88b8dcc-6814-46aa-a8d1-792157a8333e</errorID>
      <errorWord>石柱县</errorWord>
      <group>L1_Knowledge</group>
      <groupName>知识性问题</groupName>
      <ability>L2_Location</ability>
      <abilityName>地名检查</abilityName>
      <candidateList>
        <item>石柱土家族自治县</item>
      </candidateList>
      <explain>自治区州县缩写不规范。《地名管理条例》第十八条规定，标识牌、公共平台发布的信息、各类公文证件、学习类公开出版物、地图、法律法规规定等场景范围内必须使用标准地名。</explain>
      <paraID>3C1EEADF</paraID>
      <start>30</start>
      <end>33</end>
      <status>unmodified</status>
      <modifiedWord/>
      <trackRevisions>false</trackRevisions>
    </reviewItem>
    <reviewItem>
      <errorID>3349870f-724b-4338-b184-651a7b4c9e22</errorID>
      <errorWord>停电</errorWord>
      <group>L1_AI</group>
      <groupName>深度校对</groupName>
      <ability>L2_AI_Word</ability>
      <abilityName>字词纠错</abilityName>
      <candidateList>
        <item>停</item>
      </candidateList>
      <explain/>
      <paraID>3C1EEADF</paraID>
      <start>168</start>
      <end>170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fe46f-8da6-4a06-8d79-e15b8fd62e6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1257</Words>
  <Characters>1343</Characters>
  <Lines>0</Lines>
  <Paragraphs>0</Paragraphs>
  <TotalTime>13</TotalTime>
  <ScaleCrop>false</ScaleCrop>
  <LinksUpToDate>false</LinksUpToDate>
  <CharactersWithSpaces>1344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2022-08-02T01:39:00Z</dcterms:created>
  <dc:creator>admin</dc:creator>
  <cp:lastModifiedBy>໒꒰ྀི ´ ꒳ ` ྀི꒱১</cp:lastModifiedBy>
  <dcterms:modified xsi:type="dcterms:W3CDTF">2025-12-30T09:24:33Z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AE80C05043544BC785F92D1237E32071_13</vt:lpwstr>
  </property>
  <property fmtid="{D5CDD505-2E9C-101B-9397-08002B2CF9AE}" pid="4" name="KSOTemplateDocerSaveRecord">
    <vt:lpwstr>eyJoZGlkIjoiNmNmNmE5MzVhYWM1YWZiNDRmMDJkOTAyNWY3MzJhYTIiLCJ1c2VySWQiOiIxNzc2OTYyMjU1In0=</vt:lpwstr>
  </property>
</Properties>
</file>