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420" w:lineRule="atLeast"/>
        <w:ind w:left="0" w:right="0" w:firstLine="420"/>
        <w:jc w:val="center"/>
        <w:textAlignment w:val="baseline"/>
        <w:rPr>
          <w:rFonts w:ascii="方正黑体_GBK" w:hAnsi="方正黑体_GBK" w:eastAsia="方正黑体_GBK" w:cs="方正黑体_GBK"/>
          <w:i w:val="0"/>
          <w:iCs w:val="0"/>
          <w:caps w:val="0"/>
          <w:color w:val="000000"/>
          <w:spacing w:val="0"/>
          <w:sz w:val="31"/>
          <w:szCs w:val="31"/>
          <w:vertAlign w:val="baseline"/>
        </w:rPr>
      </w:pPr>
      <w:r>
        <w:rPr>
          <w:rFonts w:ascii="微软雅黑" w:hAnsi="微软雅黑" w:eastAsia="微软雅黑" w:cs="微软雅黑"/>
          <w:b/>
          <w:bCs/>
          <w:i w:val="0"/>
          <w:iCs w:val="0"/>
          <w:caps w:val="0"/>
          <w:color w:val="000000"/>
          <w:spacing w:val="0"/>
          <w:sz w:val="45"/>
          <w:szCs w:val="45"/>
        </w:rPr>
        <w:t>强制扑杀补助申请指南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420" w:lineRule="atLeast"/>
        <w:ind w:left="0" w:right="0" w:firstLine="420"/>
        <w:textAlignment w:val="baseline"/>
        <w:rPr>
          <w:rFonts w:ascii="Calibri" w:hAnsi="Calibri" w:cs="Calibri"/>
          <w:i w:val="0"/>
          <w:iCs w:val="0"/>
          <w:caps w:val="0"/>
          <w:color w:val="000000"/>
          <w:spacing w:val="0"/>
          <w:sz w:val="24"/>
          <w:szCs w:val="24"/>
        </w:rPr>
      </w:pPr>
      <w:r>
        <w:rPr>
          <w:rFonts w:ascii="方正黑体_GBK" w:hAnsi="方正黑体_GBK" w:eastAsia="方正黑体_GBK" w:cs="方正黑体_GBK"/>
          <w:i w:val="0"/>
          <w:iCs w:val="0"/>
          <w:caps w:val="0"/>
          <w:color w:val="000000"/>
          <w:spacing w:val="0"/>
          <w:sz w:val="31"/>
          <w:szCs w:val="31"/>
          <w:vertAlign w:val="baseline"/>
        </w:rPr>
        <w:t>一、强制扑杀动物疫病病种及动物种类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420" w:lineRule="atLeast"/>
        <w:ind w:left="0" w:right="0" w:firstLine="420"/>
        <w:textAlignment w:val="baseline"/>
        <w:rPr>
          <w:rFonts w:hint="default" w:ascii="Calibri" w:hAnsi="Calibri" w:cs="Calibri"/>
          <w:i w:val="0"/>
          <w:iCs w:val="0"/>
          <w:caps w:val="0"/>
          <w:color w:val="000000"/>
          <w:spacing w:val="0"/>
          <w:sz w:val="24"/>
          <w:szCs w:val="24"/>
        </w:rPr>
      </w:pPr>
      <w:r>
        <w:rPr>
          <w:rFonts w:ascii="方正仿宋_GBK" w:hAnsi="方正仿宋_GBK" w:eastAsia="方正仿宋_GBK" w:cs="方正仿宋_GBK"/>
          <w:i w:val="0"/>
          <w:iCs w:val="0"/>
          <w:caps w:val="0"/>
          <w:color w:val="000000"/>
          <w:spacing w:val="0"/>
          <w:sz w:val="31"/>
          <w:szCs w:val="31"/>
          <w:vertAlign w:val="baseline"/>
        </w:rPr>
        <w:t>目前，我市实施强制扑杀补助的病种有口蹄疫、高致病性禽流感、</w:t>
      </w:r>
      <w:r>
        <w:rPr>
          <w:rFonts w:hint="eastAsia" w:ascii="方正仿宋_GBK" w:hAnsi="方正仿宋_GBK" w:eastAsia="方正仿宋_GBK" w:cs="方正仿宋_GBK"/>
          <w:i w:val="0"/>
          <w:iCs w:val="0"/>
          <w:caps w:val="0"/>
          <w:color w:val="000000"/>
          <w:spacing w:val="0"/>
          <w:sz w:val="31"/>
          <w:szCs w:val="31"/>
          <w:vertAlign w:val="baseline"/>
        </w:rPr>
        <w:t>H7N9流感、小反刍兽疫、非洲猪瘟、猪瘟、高致病性猪蓝耳病、布鲁氏菌病、结核病、马鼻疽、马传贫等11种动物疫病。各地应严格按照突发动物疫情应急预案以及相应技术规范要求，对突发动物疫情或检测阳性动物及时规范处置，并在中国动物疫病预防控制中心兽医卫生综合信息平台单点登录上填报相应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420" w:lineRule="atLeast"/>
        <w:ind w:left="0" w:right="0" w:firstLine="420"/>
        <w:textAlignment w:val="baseline"/>
        <w:rPr>
          <w:rFonts w:hint="default" w:ascii="Calibri" w:hAnsi="Calibri" w:cs="Calibri"/>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vertAlign w:val="baseline"/>
        </w:rPr>
        <w:t>口蹄疫：疑似发病或病原学检测阳性的猪、牛、羊等偶蹄动物及受威胁的同群偶蹄动物。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420" w:lineRule="atLeast"/>
        <w:ind w:left="0" w:right="0" w:firstLine="420"/>
        <w:textAlignment w:val="baseline"/>
        <w:rPr>
          <w:rFonts w:hint="default" w:ascii="Calibri" w:hAnsi="Calibri" w:cs="Calibri"/>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vertAlign w:val="baseline"/>
        </w:rPr>
        <w:t>高致病性禽流感、H7N9流感：疑似发病或病原学检测阳性的鸡、鸭、鹅、鸽、鹌鹑等家禽及受威胁的同群禽。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420" w:lineRule="atLeast"/>
        <w:ind w:left="0" w:right="0" w:firstLine="420"/>
        <w:textAlignment w:val="baseline"/>
        <w:rPr>
          <w:rFonts w:hint="default" w:ascii="Calibri" w:hAnsi="Calibri" w:cs="Calibri"/>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vertAlign w:val="baseline"/>
        </w:rPr>
        <w:t>小反刍兽疫：疑似发病或病原学检测阳性的羊及受威胁的同群羊。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420" w:lineRule="atLeast"/>
        <w:ind w:left="0" w:right="0" w:firstLine="420"/>
        <w:textAlignment w:val="baseline"/>
        <w:rPr>
          <w:rFonts w:hint="default" w:ascii="Calibri" w:hAnsi="Calibri" w:cs="Calibri"/>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vertAlign w:val="baseline"/>
        </w:rPr>
        <w:t>非洲猪瘟、猪瘟、高致病性猪蓝耳病：疑似发病或病原学检测阳性的猪及受威胁的同群猪。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420" w:lineRule="atLeast"/>
        <w:ind w:left="0" w:right="0" w:firstLine="420"/>
        <w:textAlignment w:val="baseline"/>
        <w:rPr>
          <w:rFonts w:hint="default" w:ascii="Calibri" w:hAnsi="Calibri" w:cs="Calibri"/>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vertAlign w:val="baseline"/>
        </w:rPr>
        <w:t>布鲁氏菌病：疑似发病或感染抗体检测阳性的牛、羊。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420" w:lineRule="atLeast"/>
        <w:ind w:left="0" w:right="0" w:firstLine="420"/>
        <w:textAlignment w:val="baseline"/>
        <w:rPr>
          <w:rFonts w:hint="default" w:ascii="Calibri" w:hAnsi="Calibri" w:cs="Calibri"/>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vertAlign w:val="baseline"/>
        </w:rPr>
        <w:t>结核病：疑似发病或皮内变态反应阳性的牛。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420" w:lineRule="atLeast"/>
        <w:ind w:left="0" w:right="0" w:firstLine="420"/>
        <w:textAlignment w:val="baseline"/>
        <w:rPr>
          <w:rFonts w:hint="default" w:ascii="Calibri" w:hAnsi="Calibri" w:cs="Calibri"/>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vertAlign w:val="baseline"/>
        </w:rPr>
        <w:t>马鼻疽：疑似发病或皮内变态反应阳性的马（骡）及受威胁的同群马（骡）。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420" w:lineRule="atLeast"/>
        <w:ind w:left="0" w:right="0" w:firstLine="420"/>
        <w:textAlignment w:val="baseline"/>
        <w:rPr>
          <w:rFonts w:hint="default" w:ascii="Calibri" w:hAnsi="Calibri" w:cs="Calibri"/>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vertAlign w:val="baseline"/>
        </w:rPr>
        <w:t>马传贫：疑似发病或感染抗体检测阳性的马（骡）及受威胁的同群马（骡）。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420" w:lineRule="atLeast"/>
        <w:ind w:left="0" w:right="0" w:firstLine="420"/>
        <w:textAlignment w:val="baseline"/>
        <w:rPr>
          <w:rFonts w:hint="default" w:ascii="Calibri" w:hAnsi="Calibri" w:cs="Calibri"/>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vertAlign w:val="baseline"/>
        </w:rPr>
        <w:t>二、强制扑杀补助经费标准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420" w:lineRule="atLeast"/>
        <w:ind w:left="0" w:right="0" w:firstLine="420"/>
        <w:textAlignment w:val="baseline"/>
        <w:rPr>
          <w:rFonts w:hint="default" w:ascii="Calibri" w:hAnsi="Calibri" w:cs="Calibri"/>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vertAlign w:val="baseline"/>
        </w:rPr>
        <w:t>猪、牛、羊、家禽、马（骡）按用途、不同生长阶段划分不同的档次，其强制扑杀补助标准为：猪130—800元／头（非洲猪瘟200—1200元／头），奶牛1500—6000元／头，肉牛（役用牛）600—3000元／头，羊170—500元／只，家禽5—15元／羽，马（骡）4000—12000元／匹。国家补助标准调整的，据实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420" w:lineRule="atLeast"/>
        <w:ind w:left="0" w:right="0" w:firstLine="420"/>
        <w:textAlignment w:val="baseline"/>
        <w:rPr>
          <w:rFonts w:hint="default" w:ascii="Calibri" w:hAnsi="Calibri" w:cs="Calibri"/>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vertAlign w:val="baseline"/>
        </w:rPr>
        <w:t>三、强制扑杀补助经费来源及各级财政分担比例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420" w:lineRule="atLeast"/>
        <w:ind w:left="0" w:right="0" w:firstLine="420"/>
        <w:textAlignment w:val="baseline"/>
        <w:rPr>
          <w:rFonts w:hint="default" w:ascii="Calibri" w:hAnsi="Calibri" w:cs="Calibri"/>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vertAlign w:val="baseline"/>
        </w:rPr>
        <w:t>强制扑杀财政补助经费根据实际扑杀畜禽数量、补助测算标准和财政补助比例测算。各区县财政应将强制扑杀补助经费列入年度预算。强制扑杀补助经费采取市级以上财政和区县财政分别承担的方式，即市级以上财政承担80%，区县财政承担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420" w:lineRule="atLeast"/>
        <w:ind w:left="0" w:right="0" w:firstLine="420"/>
        <w:textAlignment w:val="baseline"/>
        <w:rPr>
          <w:rFonts w:hint="default" w:ascii="Calibri" w:hAnsi="Calibri" w:cs="Calibri"/>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vertAlign w:val="baseline"/>
        </w:rPr>
        <w:t>四、强制扑杀补助经费申报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420" w:lineRule="atLeast"/>
        <w:ind w:left="0" w:right="0" w:firstLine="420"/>
        <w:textAlignment w:val="baseline"/>
        <w:rPr>
          <w:rFonts w:hint="default" w:ascii="Calibri" w:hAnsi="Calibri" w:cs="Calibri"/>
          <w:i w:val="0"/>
          <w:iCs w:val="0"/>
          <w:caps w:val="0"/>
          <w:color w:val="000000"/>
          <w:spacing w:val="0"/>
          <w:sz w:val="24"/>
          <w:szCs w:val="24"/>
        </w:rPr>
      </w:pPr>
      <w:r>
        <w:rPr>
          <w:rFonts w:ascii="方正楷体_GBK" w:hAnsi="方正楷体_GBK" w:eastAsia="方正楷体_GBK" w:cs="方正楷体_GBK"/>
          <w:i w:val="0"/>
          <w:iCs w:val="0"/>
          <w:caps w:val="0"/>
          <w:color w:val="000000"/>
          <w:spacing w:val="0"/>
          <w:sz w:val="31"/>
          <w:szCs w:val="31"/>
          <w:vertAlign w:val="baseline"/>
        </w:rPr>
        <w:t>（一）申报程序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420" w:lineRule="atLeast"/>
        <w:ind w:left="0" w:right="0" w:firstLine="420"/>
        <w:textAlignment w:val="baseline"/>
        <w:rPr>
          <w:rFonts w:hint="default" w:ascii="Calibri" w:hAnsi="Calibri" w:cs="Calibri"/>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vertAlign w:val="baseline"/>
        </w:rPr>
        <w:t>申报强制扑杀补助经费时，由被扑杀动物的养殖、经营业主向所在地乡镇兽医机构提出申请，并填写《重庆市强制扑杀补助经费逐户申报表》（附件2），经乡镇兽医机构和财政部门审查盖章，报区县兽医主管部门汇总，联合区县财政部门审核后，向市农业农村委行文申报强制扑杀补助经费。申报内容包括：发现疫情的时间、疫点数量、疫点地址、诊断结果报告、患病动物数量和受威胁的同群动物数量（需明确动物品种、用途、生长阶段等）、扑杀数量、扑杀处理方式、当地（包括区县和疫点所在乡镇）动物疫病的防疫情况，并附《重庆市强制扑杀补助经费申报汇总表》（见附件3）、《重庆市强制扑杀补助经费申报信息汇总表》（见附件4）、《重庆市强制扑杀补助经费逐户申报表》（见附件2）、动物疫病检测报告、中国动物疫病预防控制中心兽医卫生综合信息平台单点登录相关信息填报情况截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420" w:lineRule="atLeast"/>
        <w:ind w:left="0" w:right="0" w:firstLine="420"/>
        <w:textAlignment w:val="baseline"/>
        <w:rPr>
          <w:rFonts w:hint="default" w:ascii="Calibri" w:hAnsi="Calibri" w:cs="Calibri"/>
          <w:i w:val="0"/>
          <w:iCs w:val="0"/>
          <w:caps w:val="0"/>
          <w:color w:val="000000"/>
          <w:spacing w:val="0"/>
          <w:sz w:val="24"/>
          <w:szCs w:val="24"/>
        </w:rPr>
      </w:pPr>
      <w:r>
        <w:rPr>
          <w:rFonts w:hint="eastAsia" w:ascii="方正楷体_GBK" w:hAnsi="方正楷体_GBK" w:eastAsia="方正楷体_GBK" w:cs="方正楷体_GBK"/>
          <w:i w:val="0"/>
          <w:iCs w:val="0"/>
          <w:caps w:val="0"/>
          <w:color w:val="000000"/>
          <w:spacing w:val="0"/>
          <w:sz w:val="31"/>
          <w:szCs w:val="31"/>
          <w:vertAlign w:val="baseline"/>
        </w:rPr>
        <w:t>（二）申报时间及报送方式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420" w:lineRule="atLeast"/>
        <w:ind w:left="0" w:right="0" w:firstLine="420"/>
        <w:textAlignment w:val="baseline"/>
        <w:rPr>
          <w:rFonts w:hint="default" w:ascii="Calibri" w:hAnsi="Calibri" w:cs="Calibri"/>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vertAlign w:val="baseline"/>
        </w:rPr>
        <w:t>强制扑杀补助经费每年申报2次，统计时段分别为本年度3月至本年度8月、本年度9月至次年度2月。各区县于每年9月10日前、次年度3月5日前将兽医、财政两家联合行文的请示及相关材料纸质件和电子件送市农业农村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420" w:lineRule="atLeast"/>
        <w:ind w:left="0" w:right="0" w:firstLine="420"/>
        <w:textAlignment w:val="baseline"/>
        <w:rPr>
          <w:rFonts w:hint="default" w:ascii="Calibri" w:hAnsi="Calibri" w:cs="Calibri"/>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vertAlign w:val="baseline"/>
        </w:rPr>
        <w:t>五、咨询地址及电话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textAlignment w:val="baseline"/>
        <w:rPr>
          <w:rFonts w:hint="default" w:ascii="Calibri" w:hAnsi="Calibri" w:cs="Calibri"/>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vertAlign w:val="baseline"/>
        </w:rPr>
        <w:t>县农业农村委办公地址：重庆市石柱县南宾街道玉带北街18号；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420" w:lineRule="atLeast"/>
        <w:ind w:left="0" w:right="0" w:firstLine="420"/>
        <w:textAlignment w:val="baseline"/>
        <w:rPr>
          <w:rFonts w:hint="default" w:ascii="Calibri" w:hAnsi="Calibri" w:cs="Calibri"/>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vertAlign w:val="baseline"/>
        </w:rPr>
        <w:t>办公时间：周一至周五9：00—12：00、14：</w:t>
      </w:r>
      <w:r>
        <w:rPr>
          <w:rFonts w:hint="eastAsia" w:ascii="方正仿宋_GBK" w:hAnsi="方正仿宋_GBK" w:eastAsia="方正仿宋_GBK" w:cs="方正仿宋_GBK"/>
          <w:i w:val="0"/>
          <w:iCs w:val="0"/>
          <w:caps w:val="0"/>
          <w:color w:val="000000"/>
          <w:spacing w:val="0"/>
          <w:sz w:val="31"/>
          <w:szCs w:val="31"/>
          <w:vertAlign w:val="baseline"/>
          <w:lang w:val="en-US" w:eastAsia="zh-CN"/>
        </w:rPr>
        <w:t>0</w:t>
      </w:r>
      <w:bookmarkStart w:id="0" w:name="_GoBack"/>
      <w:bookmarkEnd w:id="0"/>
      <w:r>
        <w:rPr>
          <w:rFonts w:hint="eastAsia" w:ascii="方正仿宋_GBK" w:hAnsi="方正仿宋_GBK" w:eastAsia="方正仿宋_GBK" w:cs="方正仿宋_GBK"/>
          <w:i w:val="0"/>
          <w:iCs w:val="0"/>
          <w:caps w:val="0"/>
          <w:color w:val="000000"/>
          <w:spacing w:val="0"/>
          <w:sz w:val="31"/>
          <w:szCs w:val="31"/>
          <w:vertAlign w:val="baseline"/>
        </w:rPr>
        <w:t>0—18：00（法定节假日除外）；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420" w:lineRule="atLeast"/>
        <w:ind w:left="0" w:right="0" w:firstLine="420"/>
        <w:textAlignment w:val="baseline"/>
        <w:rPr>
          <w:rFonts w:hint="default" w:ascii="Calibri" w:hAnsi="Calibri" w:cs="Calibri"/>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vertAlign w:val="baseline"/>
        </w:rPr>
        <w:t>联系电话：023-73332169。</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2MWViOWVmMzI5MzI2MThlZDNjZTEzMDE0NDg5NTEifQ=="/>
  </w:docVars>
  <w:rsids>
    <w:rsidRoot w:val="00000000"/>
    <w:rsid w:val="135B1BC1"/>
    <w:rsid w:val="3DDCB91A"/>
    <w:rsid w:val="3DFDD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user</cp:lastModifiedBy>
  <dcterms:modified xsi:type="dcterms:W3CDTF">2025-02-17T09:31:22Z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79009EA9673E4AC5B905534FB740C9C7_12</vt:lpwstr>
  </property>
</Properties>
</file>