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AC7E6">
      <w:pPr>
        <w:pStyle w:val="5"/>
        <w:pageBreakBefore w:val="0"/>
        <w:widowControl/>
        <w:kinsoku/>
        <w:wordWrap/>
        <w:overflowPunct/>
        <w:autoSpaceDN/>
        <w:bidi w:val="0"/>
        <w:adjustRightInd/>
        <w:spacing w:before="0" w:beforeAutospacing="0"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石</w:t>
      </w:r>
      <w:r>
        <w:rPr>
          <w:rFonts w:hint="eastAsia" w:ascii="方正小标宋_GBK" w:hAnsi="方正小标宋_GBK" w:eastAsia="方正小标宋_GBK" w:cs="方正小标宋_GBK"/>
          <w:sz w:val="44"/>
          <w:szCs w:val="44"/>
        </w:rPr>
        <w:t>柱土家族自治县沿溪镇</w:t>
      </w:r>
    </w:p>
    <w:p w14:paraId="05C0845F">
      <w:pPr>
        <w:pStyle w:val="5"/>
        <w:pageBreakBefore w:val="0"/>
        <w:widowControl/>
        <w:kinsoku/>
        <w:wordWrap/>
        <w:overflowPunct/>
        <w:autoSpaceDN/>
        <w:bidi w:val="0"/>
        <w:adjustRightInd/>
        <w:spacing w:before="0" w:beforeAutospacing="0"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新时代文明实践服务中心</w:t>
      </w:r>
    </w:p>
    <w:p w14:paraId="10F87D47">
      <w:pPr>
        <w:pStyle w:val="5"/>
        <w:pageBreakBefore w:val="0"/>
        <w:widowControl/>
        <w:kinsoku/>
        <w:wordWrap/>
        <w:overflowPunct/>
        <w:autoSpaceDN/>
        <w:bidi w:val="0"/>
        <w:adjustRightInd/>
        <w:spacing w:before="0" w:beforeAutospacing="0" w:line="540" w:lineRule="exact"/>
        <w:jc w:val="center"/>
        <w:textAlignment w:val="auto"/>
        <w:rPr>
          <w:rFonts w:hint="eastAsia" w:ascii="方正小标宋_GBK" w:hAnsi="方正小标宋_GBK" w:eastAsia="方正小标宋_GBK" w:cs="方正小标宋_GBK"/>
          <w:sz w:val="36"/>
          <w:szCs w:val="36"/>
          <w:shd w:val="clear" w:color="auto" w:fill="FFFFFF"/>
        </w:rPr>
      </w:pPr>
      <w:r>
        <w:rPr>
          <w:rFonts w:hint="default" w:ascii="方正小标宋_GBK" w:hAnsi="方正小标宋_GBK" w:eastAsia="方正小标宋_GBK" w:cs="方正小标宋_GBK"/>
          <w:sz w:val="44"/>
          <w:szCs w:val="44"/>
        </w:rPr>
        <w:t>202</w:t>
      </w:r>
      <w:r>
        <w:rPr>
          <w:rFonts w:hint="default"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rPr>
        <w:t>年度决算</w:t>
      </w:r>
      <w:r>
        <w:rPr>
          <w:rFonts w:hint="eastAsia" w:ascii="方正小标宋_GBK" w:hAnsi="方正小标宋_GBK" w:eastAsia="方正小标宋_GBK" w:cs="方正小标宋_GBK"/>
          <w:sz w:val="44"/>
          <w:szCs w:val="44"/>
          <w:lang w:val="en-US" w:eastAsia="zh-CN"/>
        </w:rPr>
        <w:t>公开</w:t>
      </w:r>
      <w:r>
        <w:rPr>
          <w:rFonts w:hint="eastAsia" w:ascii="方正小标宋_GBK" w:hAnsi="方正小标宋_GBK" w:eastAsia="方正小标宋_GBK" w:cs="方正小标宋_GBK"/>
          <w:sz w:val="44"/>
          <w:szCs w:val="44"/>
        </w:rPr>
        <w:t>说明</w:t>
      </w:r>
    </w:p>
    <w:p w14:paraId="2ECAAA6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一、部门基本情况</w:t>
      </w:r>
    </w:p>
    <w:p w14:paraId="19D0B8F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49F6D3BE">
      <w:pPr>
        <w:tabs>
          <w:tab w:val="left" w:pos="5340"/>
        </w:tabs>
        <w:spacing w:line="594"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宗旨：为开展新时代文明实践活动和群众文化活动提供服务</w:t>
      </w:r>
      <w:r>
        <w:rPr>
          <w:rFonts w:ascii="Times New Roman" w:hAnsi="Times New Roman" w:eastAsia="方正仿宋_GBK"/>
          <w:sz w:val="32"/>
          <w:szCs w:val="32"/>
        </w:rPr>
        <w:t>。</w:t>
      </w:r>
    </w:p>
    <w:p w14:paraId="77AAAC0D">
      <w:pPr>
        <w:topLinePunct/>
        <w:spacing w:line="600" w:lineRule="exact"/>
        <w:ind w:firstLine="640" w:firstLineChars="200"/>
        <w:rPr>
          <w:rFonts w:hint="default" w:ascii="方正仿宋_GBK" w:hAnsi="方正仿宋_GBK" w:eastAsia="方正仿宋_GBK" w:cs="方正仿宋_GBK"/>
          <w:sz w:val="32"/>
          <w:szCs w:val="32"/>
        </w:rPr>
      </w:pPr>
      <w:r>
        <w:rPr>
          <w:rFonts w:hint="eastAsia" w:ascii="Times New Roman" w:hAnsi="Times New Roman" w:eastAsia="方正仿宋_GBK"/>
          <w:sz w:val="32"/>
          <w:szCs w:val="32"/>
        </w:rPr>
        <w:t>主要职责：</w:t>
      </w:r>
      <w:r>
        <w:rPr>
          <w:rFonts w:ascii="Times New Roman" w:hAnsi="Times New Roman" w:eastAsia="方正仿宋_GBK"/>
          <w:sz w:val="32"/>
          <w:szCs w:val="32"/>
        </w:rPr>
        <w:t>贯彻落实文化、体育、旅游、新时代文明实践工作和精神文明建设工作的方针政策。负责指导、协调、规划辖区新时代文明实践、精神文明建设工作。负责精神文明建设先进典型培育、挖掘、推介工作。负责辖区志愿服务工作和志愿者队伍建设。负责乡镇、</w:t>
      </w:r>
      <w:r>
        <w:rPr>
          <w:rFonts w:hint="eastAsia" w:ascii="Times New Roman" w:hAnsi="Times New Roman" w:eastAsia="方正仿宋_GBK"/>
          <w:sz w:val="32"/>
          <w:szCs w:val="32"/>
        </w:rPr>
        <w:t>村（社区）</w:t>
      </w:r>
      <w:r>
        <w:rPr>
          <w:rFonts w:ascii="Times New Roman" w:hAnsi="Times New Roman" w:eastAsia="方正仿宋_GBK"/>
          <w:sz w:val="32"/>
          <w:szCs w:val="32"/>
        </w:rPr>
        <w:t>两级文化体育阵地建设，</w:t>
      </w:r>
      <w:r>
        <w:rPr>
          <w:rFonts w:hint="eastAsia" w:ascii="Times New Roman" w:hAnsi="Times New Roman" w:eastAsia="方正仿宋_GBK"/>
          <w:sz w:val="32"/>
          <w:szCs w:val="32"/>
        </w:rPr>
        <w:t>承担辖区文化体育、广播电视、旅游设施的建设、维护、管理等事务性工作。负责乡村旅游服务工作，组织开展文化体育活动、文化交流。负责辖区内文物、非物质文化遗产的挖掘、保护及地方文献资料的收集整理工作。负责科技培训工作。负责指导各村（社区）开展文体活动。负责镇党委、人民政府交办的其他工作任务。</w:t>
      </w:r>
    </w:p>
    <w:p w14:paraId="66E3E30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54DA26C2">
      <w:pPr>
        <w:snapToGrid w:val="0"/>
        <w:spacing w:line="520" w:lineRule="exact"/>
        <w:ind w:firstLine="640" w:firstLineChars="200"/>
        <w:rPr>
          <w:rFonts w:eastAsia="仿宋_GB2312"/>
          <w:color w:val="000000"/>
          <w:sz w:val="32"/>
          <w:szCs w:val="32"/>
        </w:rPr>
      </w:pPr>
      <w:r>
        <w:rPr>
          <w:rFonts w:hint="eastAsia" w:eastAsia="仿宋_GB2312"/>
          <w:color w:val="000000"/>
          <w:sz w:val="32"/>
          <w:szCs w:val="32"/>
        </w:rPr>
        <w:t>本单位只有石柱土家族自治县人民政府沿溪镇人民政府新时代文明实践服务中心一个机构</w:t>
      </w:r>
      <w:r>
        <w:rPr>
          <w:rFonts w:eastAsia="仿宋_GB2312"/>
          <w:color w:val="000000"/>
          <w:sz w:val="32"/>
          <w:szCs w:val="32"/>
        </w:rPr>
        <w:t>。本单位人员编制共</w:t>
      </w:r>
      <w:r>
        <w:rPr>
          <w:rFonts w:hint="eastAsia" w:eastAsia="仿宋_GB2312"/>
          <w:color w:val="000000"/>
          <w:sz w:val="32"/>
          <w:szCs w:val="32"/>
          <w:lang w:val="en-US" w:eastAsia="zh-CN"/>
        </w:rPr>
        <w:t>2</w:t>
      </w:r>
      <w:r>
        <w:rPr>
          <w:rFonts w:eastAsia="仿宋_GB2312"/>
          <w:color w:val="000000"/>
          <w:sz w:val="32"/>
          <w:szCs w:val="32"/>
        </w:rPr>
        <w:t>人，实有</w:t>
      </w:r>
      <w:r>
        <w:rPr>
          <w:rFonts w:hint="eastAsia" w:eastAsia="仿宋_GB2312"/>
          <w:color w:val="000000"/>
          <w:sz w:val="32"/>
          <w:szCs w:val="32"/>
          <w:lang w:val="en-US" w:eastAsia="zh-CN"/>
        </w:rPr>
        <w:t>2</w:t>
      </w:r>
      <w:r>
        <w:rPr>
          <w:rFonts w:eastAsia="仿宋_GB2312"/>
          <w:color w:val="000000"/>
          <w:sz w:val="32"/>
          <w:szCs w:val="32"/>
        </w:rPr>
        <w:t>人。本年</w:t>
      </w:r>
      <w:r>
        <w:rPr>
          <w:rFonts w:hint="eastAsia" w:eastAsia="仿宋_GB2312"/>
          <w:color w:val="000000"/>
          <w:sz w:val="32"/>
          <w:szCs w:val="32"/>
          <w:lang w:eastAsia="zh-CN"/>
        </w:rPr>
        <w:t>较上年</w:t>
      </w:r>
      <w:r>
        <w:rPr>
          <w:rFonts w:eastAsia="仿宋_GB2312"/>
          <w:color w:val="000000"/>
          <w:sz w:val="32"/>
          <w:szCs w:val="32"/>
        </w:rPr>
        <w:t>人员增</w:t>
      </w:r>
      <w:r>
        <w:rPr>
          <w:rFonts w:hint="eastAsia" w:eastAsia="仿宋_GB2312"/>
          <w:color w:val="000000"/>
          <w:sz w:val="32"/>
          <w:szCs w:val="32"/>
          <w:lang w:eastAsia="zh-CN"/>
        </w:rPr>
        <w:t>加</w:t>
      </w:r>
      <w:r>
        <w:rPr>
          <w:rFonts w:hint="eastAsia" w:eastAsia="仿宋_GB2312"/>
          <w:color w:val="000000"/>
          <w:sz w:val="32"/>
          <w:szCs w:val="32"/>
          <w:lang w:val="en-US" w:eastAsia="zh-CN"/>
        </w:rPr>
        <w:t>1</w:t>
      </w:r>
      <w:r>
        <w:rPr>
          <w:rFonts w:hint="eastAsia" w:eastAsia="仿宋_GB2312"/>
          <w:color w:val="000000"/>
          <w:sz w:val="32"/>
          <w:szCs w:val="32"/>
          <w:lang w:eastAsia="zh-CN"/>
        </w:rPr>
        <w:t>人</w:t>
      </w:r>
      <w:r>
        <w:rPr>
          <w:rFonts w:eastAsia="仿宋_GB2312"/>
          <w:color w:val="000000"/>
          <w:sz w:val="32"/>
          <w:szCs w:val="32"/>
        </w:rPr>
        <w:t>。</w:t>
      </w:r>
    </w:p>
    <w:p w14:paraId="198A3B3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二、部门决算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2355E256">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22978F7F">
      <w:pPr>
        <w:pStyle w:val="5"/>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27.58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收、支与2023年度相比，增加7.21万元，增长35.4%</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rPr>
        <w:t>机构改革，人数较去年增加一人，本年收入增加</w:t>
      </w:r>
      <w:r>
        <w:rPr>
          <w:rFonts w:hint="eastAsia" w:ascii="Times New Roman" w:hAnsi="Times New Roman" w:eastAsia="方正仿宋_GBK" w:cs="Times New Roman"/>
          <w:sz w:val="32"/>
          <w:szCs w:val="32"/>
          <w:shd w:val="clear" w:color="auto" w:fill="FFFFFF"/>
          <w:lang w:eastAsia="zh-CN"/>
        </w:rPr>
        <w:t>。</w:t>
      </w:r>
    </w:p>
    <w:p w14:paraId="78B02C88">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27.58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与2023年度相比，增加7.21万元，增长35.4%</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rPr>
        <w:t>机构改革，人数较去年增加一人，本年收入增加</w:t>
      </w:r>
      <w:r>
        <w:rPr>
          <w:rFonts w:hint="eastAsia" w:ascii="Times New Roman" w:hAnsi="Times New Roman" w:eastAsia="方正仿宋_GBK" w:cs="Times New Roman"/>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27.58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FA7FE33">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27.58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与2023年度相比，增加7.21万元，增长35.4%</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rPr>
        <w:t>机构改革，人数较去年增加一人，本年</w:t>
      </w:r>
      <w:r>
        <w:rPr>
          <w:rFonts w:hint="eastAsia"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rPr>
        <w:t>增加</w:t>
      </w:r>
      <w:r>
        <w:rPr>
          <w:rFonts w:hint="eastAsia" w:ascii="Times New Roman" w:hAnsi="Times New Roman" w:eastAsia="方正仿宋_GBK" w:cs="Times New Roman"/>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27.58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74232A01">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lang w:val="en-US" w:eastAsia="zh-CN"/>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严格按预算执行</w:t>
      </w:r>
    </w:p>
    <w:p w14:paraId="20924095">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5E2FD7C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27.58</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财政拨款收、支总计各增加7.21万元，增长35.4%</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rPr>
        <w:t>机构改革，人数较去年增加一人，本年收入增加</w:t>
      </w:r>
      <w:r>
        <w:rPr>
          <w:rFonts w:hint="eastAsia" w:ascii="Times New Roman" w:hAnsi="Times New Roman" w:eastAsia="方正仿宋_GBK" w:cs="Times New Roman"/>
          <w:sz w:val="32"/>
          <w:szCs w:val="32"/>
          <w:shd w:val="clear" w:color="auto" w:fill="FFFFFF"/>
          <w:lang w:eastAsia="zh-CN"/>
        </w:rPr>
        <w:t>。</w:t>
      </w:r>
    </w:p>
    <w:p w14:paraId="486709D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0EC42F1C">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27.58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与2023年度相比，增加7.21万元，增长35.4%</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rPr>
        <w:t>机构改革，人数较去年增加一人，本年收入增加</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较年初预算数增加9.44万元，增长52.0%</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rPr>
        <w:t>机构改革，人数较去年增加一人，本年收入增加</w:t>
      </w:r>
      <w:r>
        <w:rPr>
          <w:rFonts w:hint="eastAsia" w:ascii="Times New Roman" w:hAnsi="Times New Roman" w:eastAsia="方正仿宋_GBK" w:cs="Times New Roman"/>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62B17C1">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27.58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与2023年度相比，增加7.21万元，增长35.4%</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rPr>
        <w:t>机构改革，人数较去年增加一人，本年</w:t>
      </w:r>
      <w:r>
        <w:rPr>
          <w:rFonts w:hint="eastAsia"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rPr>
        <w:t>增加</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较年初预算数增加9.44万元，增长52.0%</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rPr>
        <w:t>机构改革，人数较去年增加一人，本年</w:t>
      </w:r>
      <w:r>
        <w:rPr>
          <w:rFonts w:hint="eastAsia"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rPr>
        <w:t>增加</w:t>
      </w:r>
      <w:r>
        <w:rPr>
          <w:rFonts w:hint="eastAsia" w:ascii="Times New Roman" w:hAnsi="Times New Roman" w:eastAsia="方正仿宋_GBK" w:cs="Times New Roman"/>
          <w:sz w:val="32"/>
          <w:szCs w:val="32"/>
          <w:shd w:val="clear" w:color="auto" w:fill="FFFFFF"/>
          <w:lang w:eastAsia="zh-CN"/>
        </w:rPr>
        <w:t>。</w:t>
      </w:r>
    </w:p>
    <w:p w14:paraId="6C8E79E1">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一般公共预算财政拨款支出主要</w:t>
      </w:r>
      <w:r>
        <w:rPr>
          <w:rFonts w:hint="eastAsia" w:ascii="Times New Roman" w:hAnsi="Times New Roman" w:eastAsia="方正仿宋_GBK" w:cs="Times New Roman"/>
          <w:sz w:val="32"/>
          <w:szCs w:val="32"/>
          <w:shd w:val="clear" w:color="auto" w:fill="FFFFFF"/>
          <w:lang w:eastAsia="zh-CN"/>
        </w:rPr>
        <w:t>用途如下</w:t>
      </w:r>
      <w:r>
        <w:rPr>
          <w:rFonts w:hint="default" w:ascii="Times New Roman" w:hAnsi="Times New Roman" w:eastAsia="方正仿宋_GBK" w:cs="Times New Roman"/>
          <w:sz w:val="32"/>
          <w:szCs w:val="32"/>
          <w:shd w:val="clear" w:color="auto" w:fill="FFFFFF"/>
        </w:rPr>
        <w:t>：</w:t>
      </w:r>
    </w:p>
    <w:p w14:paraId="0CD4994A">
      <w:pPr>
        <w:pStyle w:val="5"/>
        <w:snapToGrid w:val="0"/>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（1）文化旅游体育与传媒支出</w:t>
      </w:r>
      <w:r>
        <w:rPr>
          <w:rFonts w:hint="eastAsia" w:ascii="Times New Roman" w:hAnsi="Times New Roman" w:eastAsia="方正仿宋_GBK" w:cs="Times New Roman"/>
          <w:sz w:val="32"/>
          <w:szCs w:val="32"/>
          <w:shd w:val="clear" w:color="auto" w:fill="FFFFFF"/>
          <w:lang w:val="en-US" w:eastAsia="zh-CN"/>
        </w:rPr>
        <w:t>21.24</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shd w:val="clear" w:color="auto" w:fill="FFFFFF"/>
          <w:lang w:val="en-US" w:eastAsia="zh-CN"/>
        </w:rPr>
        <w:t>77.01</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sz w:val="32"/>
          <w:szCs w:val="32"/>
          <w:shd w:val="clear" w:color="auto" w:fill="FFFFFF"/>
        </w:rPr>
        <w:t>人员经费调标</w:t>
      </w:r>
      <w:r>
        <w:rPr>
          <w:rFonts w:hint="eastAsia" w:ascii="Times New Roman" w:hAnsi="Times New Roman" w:eastAsia="方正仿宋_GBK" w:cs="Times New Roman"/>
          <w:sz w:val="32"/>
          <w:szCs w:val="32"/>
          <w:shd w:val="clear" w:color="auto" w:fill="FFFFFF"/>
          <w:lang w:eastAsia="zh-CN"/>
        </w:rPr>
        <w:t>及人员增加</w:t>
      </w:r>
      <w:r>
        <w:rPr>
          <w:rFonts w:hint="default" w:ascii="Times New Roman" w:hAnsi="Times New Roman" w:eastAsia="方正仿宋_GBK" w:cs="Times New Roman"/>
          <w:sz w:val="32"/>
          <w:szCs w:val="32"/>
          <w:shd w:val="clear" w:color="auto" w:fill="FFFFFF"/>
        </w:rPr>
        <w:t>，人员经费支出增加</w:t>
      </w:r>
      <w:r>
        <w:rPr>
          <w:rFonts w:hint="eastAsia" w:ascii="Times New Roman" w:hAnsi="Times New Roman" w:eastAsia="方正仿宋_GBK" w:cs="Times New Roman"/>
          <w:sz w:val="32"/>
          <w:szCs w:val="32"/>
          <w:shd w:val="clear" w:color="auto" w:fill="FFFFFF"/>
        </w:rPr>
        <w:t>。</w:t>
      </w:r>
    </w:p>
    <w:p w14:paraId="148A919B">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（1）社会保障与就业支出</w:t>
      </w:r>
      <w:r>
        <w:rPr>
          <w:rFonts w:hint="eastAsia" w:ascii="Times New Roman" w:hAnsi="Times New Roman" w:eastAsia="方正仿宋_GBK" w:cs="Times New Roman"/>
          <w:sz w:val="32"/>
          <w:szCs w:val="32"/>
          <w:shd w:val="clear" w:color="auto" w:fill="FFFFFF"/>
        </w:rPr>
        <w:t>4.</w:t>
      </w:r>
      <w:r>
        <w:rPr>
          <w:rFonts w:hint="eastAsia"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shd w:val="clear" w:color="auto" w:fill="FFFFFF"/>
          <w:lang w:val="en-US" w:eastAsia="zh-CN"/>
        </w:rPr>
        <w:t>16.32</w:t>
      </w:r>
      <w:r>
        <w:rPr>
          <w:rFonts w:hint="default" w:ascii="Times New Roman" w:hAnsi="Times New Roman" w:eastAsia="方正仿宋_GBK" w:cs="Times New Roman"/>
          <w:sz w:val="32"/>
          <w:szCs w:val="32"/>
          <w:shd w:val="clear" w:color="auto" w:fill="FFFFFF"/>
        </w:rPr>
        <w:t>%，主要原因是职业年金和养老保险支出增加。</w:t>
      </w:r>
    </w:p>
    <w:p w14:paraId="349A4259">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（3）卫生健康支出</w:t>
      </w:r>
      <w:r>
        <w:rPr>
          <w:rFonts w:hint="eastAsia" w:ascii="Times New Roman" w:hAnsi="Times New Roman" w:eastAsia="方正仿宋_GBK" w:cs="Times New Roman"/>
          <w:sz w:val="32"/>
          <w:szCs w:val="32"/>
          <w:shd w:val="clear" w:color="auto" w:fill="FFFFFF"/>
        </w:rPr>
        <w:t>1.</w:t>
      </w:r>
      <w:r>
        <w:rPr>
          <w:rFonts w:hint="eastAsia" w:ascii="Times New Roman" w:hAnsi="Times New Roman" w:eastAsia="方正仿宋_GBK" w:cs="Times New Roman"/>
          <w:sz w:val="32"/>
          <w:szCs w:val="32"/>
          <w:shd w:val="clear" w:color="auto" w:fill="FFFFFF"/>
          <w:lang w:val="en-US" w:eastAsia="zh-CN"/>
        </w:rPr>
        <w:t>07</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shd w:val="clear" w:color="auto" w:fill="FFFFFF"/>
          <w:lang w:val="en-US" w:eastAsia="zh-CN"/>
        </w:rPr>
        <w:t>3.88</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严格按照预算执行</w:t>
      </w:r>
      <w:r>
        <w:rPr>
          <w:rFonts w:hint="default" w:ascii="Times New Roman" w:hAnsi="Times New Roman" w:eastAsia="方正仿宋_GBK" w:cs="Times New Roman"/>
          <w:sz w:val="32"/>
          <w:szCs w:val="32"/>
          <w:shd w:val="clear" w:color="auto" w:fill="FFFFFF"/>
        </w:rPr>
        <w:t>。</w:t>
      </w:r>
    </w:p>
    <w:p w14:paraId="7D568411">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（4）住房保障支出</w:t>
      </w:r>
      <w:r>
        <w:rPr>
          <w:rFonts w:hint="eastAsia" w:ascii="Times New Roman" w:hAnsi="Times New Roman" w:eastAsia="方正仿宋_GBK" w:cs="Times New Roman"/>
          <w:sz w:val="32"/>
          <w:szCs w:val="32"/>
          <w:shd w:val="clear" w:color="auto" w:fill="FFFFFF"/>
        </w:rPr>
        <w:t>0.7</w:t>
      </w:r>
      <w:r>
        <w:rPr>
          <w:rFonts w:hint="eastAsia"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shd w:val="clear" w:color="auto" w:fill="FFFFFF"/>
          <w:lang w:val="en-US" w:eastAsia="zh-CN"/>
        </w:rPr>
        <w:t>2.79</w:t>
      </w:r>
      <w:r>
        <w:rPr>
          <w:rFonts w:hint="default" w:ascii="Times New Roman" w:hAnsi="Times New Roman" w:eastAsia="方正仿宋_GBK" w:cs="Times New Roman"/>
          <w:sz w:val="32"/>
          <w:szCs w:val="32"/>
          <w:shd w:val="clear" w:color="auto" w:fill="FFFFFF"/>
        </w:rPr>
        <w:t>%，主要原因</w:t>
      </w:r>
      <w:r>
        <w:rPr>
          <w:rFonts w:hint="eastAsia" w:ascii="Times New Roman" w:hAnsi="Times New Roman" w:eastAsia="方正仿宋_GBK" w:cs="Times New Roman"/>
          <w:sz w:val="32"/>
          <w:szCs w:val="32"/>
          <w:shd w:val="clear" w:color="auto" w:fill="FFFFFF"/>
          <w:lang w:eastAsia="zh-CN"/>
        </w:rPr>
        <w:t>是严格按照预算执行</w:t>
      </w:r>
      <w:r>
        <w:rPr>
          <w:rFonts w:hint="default" w:ascii="Times New Roman" w:hAnsi="Times New Roman" w:eastAsia="方正仿宋_GBK" w:cs="Times New Roman"/>
          <w:sz w:val="32"/>
          <w:szCs w:val="32"/>
          <w:shd w:val="clear" w:color="auto" w:fill="FFFFFF"/>
        </w:rPr>
        <w:t>。</w:t>
      </w:r>
    </w:p>
    <w:p w14:paraId="152F8D33">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lang w:val="en-US" w:eastAsia="zh-CN"/>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严格按照预算执行。</w:t>
      </w:r>
    </w:p>
    <w:p w14:paraId="655627DA">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24DC9347">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27.58</w:t>
      </w:r>
      <w:r>
        <w:rPr>
          <w:rFonts w:ascii="方正仿宋_GBK" w:hAnsi="方正仿宋_GBK" w:eastAsia="方正仿宋_GBK" w:cs="方正仿宋_GBK"/>
          <w:sz w:val="32"/>
          <w:szCs w:val="32"/>
          <w:shd w:val="clear" w:color="auto" w:fill="FFFFFF"/>
        </w:rPr>
        <w:t>万元。</w:t>
      </w:r>
    </w:p>
    <w:p w14:paraId="741A5B71">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64B00485">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25.45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w:t>
      </w:r>
      <w:r>
        <w:rPr>
          <w:rFonts w:hint="default" w:ascii="Times New Roman" w:hAnsi="Times New Roman" w:eastAsia="方正仿宋_GBK" w:cs="Times New Roman"/>
          <w:sz w:val="32"/>
          <w:szCs w:val="32"/>
          <w:shd w:val="clear" w:color="auto" w:fill="FFFFFF"/>
        </w:rPr>
        <w:t>增加7.20万元，增长39.5%，主要原因是</w:t>
      </w:r>
      <w:r>
        <w:rPr>
          <w:rFonts w:hint="default" w:ascii="Times New Roman" w:hAnsi="Times New Roman" w:eastAsia="方正仿宋_GBK" w:cs="Times New Roman"/>
          <w:sz w:val="32"/>
          <w:szCs w:val="32"/>
          <w:shd w:val="clear" w:color="auto" w:fill="FFFFFF"/>
        </w:rPr>
        <w:t>机构改革，人数较去年增加一人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人员经费用途主要包括基本工资、绩效工资、社会保障缴费、离退休人员健康休养费等。</w:t>
      </w:r>
    </w:p>
    <w:p w14:paraId="07F3FF57">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公用经费2.13万元，与2023年度相比，增加0.01万元，增长0.5%，主要原因是</w:t>
      </w:r>
      <w:r>
        <w:rPr>
          <w:rFonts w:hint="eastAsia" w:ascii="Times New Roman" w:hAnsi="Times New Roman" w:eastAsia="方正仿宋_GBK" w:cs="Times New Roman"/>
          <w:sz w:val="32"/>
          <w:szCs w:val="32"/>
          <w:shd w:val="clear" w:color="auto" w:fill="FFFFFF"/>
          <w:lang w:eastAsia="zh-CN"/>
        </w:rPr>
        <w:t>办公支出增多</w:t>
      </w:r>
      <w:r>
        <w:rPr>
          <w:rFonts w:hint="default" w:ascii="Times New Roman" w:hAnsi="Times New Roman" w:eastAsia="方正仿宋_GBK" w:cs="Times New Roman"/>
          <w:sz w:val="32"/>
          <w:szCs w:val="32"/>
          <w:shd w:val="clear" w:color="auto" w:fill="FFFFFF"/>
        </w:rPr>
        <w:t>。公用经费用途主要包括办公费、水费、电费、邮电费、差旅费、工会经费、劳务费等。</w:t>
      </w:r>
    </w:p>
    <w:p w14:paraId="2C4C7C4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2C4C0E2D">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本部门2024年度无政府性基金预算财政拨款收支。</w:t>
      </w:r>
    </w:p>
    <w:p w14:paraId="28BE14D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074642A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黑体" w:hAnsi="黑体" w:eastAsia="黑体" w:cs="黑体"/>
          <w:sz w:val="32"/>
          <w:szCs w:val="32"/>
          <w:shd w:val="clear" w:color="auto" w:fill="FFFFFF"/>
        </w:rPr>
      </w:pPr>
      <w:r>
        <w:rPr>
          <w:rFonts w:hint="default" w:ascii="Times New Roman" w:hAnsi="Times New Roman" w:eastAsia="方正仿宋_GBK" w:cs="Times New Roman"/>
          <w:sz w:val="32"/>
          <w:szCs w:val="32"/>
          <w:shd w:val="clear" w:color="auto" w:fill="FFFFFF"/>
        </w:rPr>
        <w:t>本部门2024年度无国有资本经营预算财政拨款支出。</w:t>
      </w: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145B11D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6F0AE8AE">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0.49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较年初预算数增加0.49万元，增长100.0%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机构改革。</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落实过紧日子要求，严控支出。</w:t>
      </w:r>
    </w:p>
    <w:p w14:paraId="317017F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594FF13A">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eastAsia" w:ascii="Times New Roman" w:hAnsi="Times New Roman" w:eastAsia="方正仿宋_GBK" w:cs="Times New Roman"/>
          <w:sz w:val="32"/>
          <w:szCs w:val="32"/>
          <w:shd w:val="clear" w:color="auto" w:fill="FFFFFF"/>
        </w:rPr>
        <w:t>年度本单位无因公出国（境）费用。</w:t>
      </w:r>
    </w:p>
    <w:p w14:paraId="02B4B6CA">
      <w:pPr>
        <w:pStyle w:val="5"/>
        <w:snapToGrid w:val="0"/>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eastAsia" w:ascii="Times New Roman" w:hAnsi="Times New Roman" w:eastAsia="方正仿宋_GBK" w:cs="Times New Roman"/>
          <w:sz w:val="32"/>
          <w:szCs w:val="32"/>
          <w:shd w:val="clear" w:color="auto" w:fill="FFFFFF"/>
        </w:rPr>
        <w:t>年度本单位无公务车购置费</w:t>
      </w:r>
      <w:r>
        <w:rPr>
          <w:rFonts w:hint="eastAsia" w:ascii="Times New Roman" w:hAnsi="Times New Roman" w:eastAsia="方正仿宋_GBK" w:cs="Times New Roman"/>
          <w:sz w:val="32"/>
          <w:szCs w:val="32"/>
          <w:shd w:val="clear" w:color="auto" w:fill="FFFFFF"/>
          <w:lang w:eastAsia="zh-CN"/>
        </w:rPr>
        <w:t>。</w:t>
      </w:r>
    </w:p>
    <w:p w14:paraId="1E4953EF">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eastAsia" w:ascii="Times New Roman" w:hAnsi="Times New Roman" w:eastAsia="方正仿宋_GBK" w:cs="Times New Roman"/>
          <w:sz w:val="32"/>
          <w:szCs w:val="32"/>
          <w:shd w:val="clear" w:color="auto" w:fill="FFFFFF"/>
        </w:rPr>
        <w:t>年度本单位无公务车运行维护费</w:t>
      </w:r>
      <w:r>
        <w:rPr>
          <w:rFonts w:hint="eastAsia" w:ascii="Times New Roman" w:hAnsi="Times New Roman" w:eastAsia="方正仿宋_GBK" w:cs="Times New Roman"/>
          <w:sz w:val="32"/>
          <w:szCs w:val="32"/>
          <w:shd w:val="clear" w:color="auto" w:fill="FFFFFF"/>
          <w:lang w:eastAsia="zh-CN"/>
        </w:rPr>
        <w:t>。</w:t>
      </w:r>
    </w:p>
    <w:p w14:paraId="0DAFD2A7">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shd w:val="clear" w:color="auto" w:fill="FFFFFF"/>
        </w:rPr>
        <w:t>0.49</w:t>
      </w:r>
      <w:r>
        <w:rPr>
          <w:rFonts w:hint="eastAsia" w:ascii="Times New Roman" w:hAnsi="Times New Roman" w:eastAsia="方正仿宋_GBK" w:cs="Times New Roman"/>
          <w:sz w:val="32"/>
          <w:szCs w:val="32"/>
          <w:shd w:val="clear" w:color="auto" w:fill="FFFFFF"/>
        </w:rPr>
        <w:t>万元，主要用于接待上级及相关部门检查指导工作发生的接待开支</w:t>
      </w:r>
      <w:r>
        <w:rPr>
          <w:rFonts w:hint="eastAsia" w:ascii="Times New Roman" w:hAnsi="Times New Roman" w:eastAsia="方正仿宋_GBK" w:cs="Times New Roman"/>
          <w:sz w:val="32"/>
          <w:szCs w:val="32"/>
          <w:shd w:val="clear" w:color="auto" w:fill="FFFFFF"/>
          <w:lang w:val="en-US" w:eastAsia="zh-CN"/>
        </w:rPr>
        <w:t>。</w:t>
      </w:r>
      <w:r>
        <w:rPr>
          <w:rFonts w:hint="eastAsia" w:ascii="Times New Roman" w:hAnsi="Times New Roman" w:eastAsia="方正仿宋_GBK" w:cs="Times New Roman"/>
          <w:sz w:val="32"/>
          <w:szCs w:val="32"/>
          <w:shd w:val="clear" w:color="auto" w:fill="FFFFFF"/>
        </w:rPr>
        <w:t>费用支出</w:t>
      </w:r>
      <w:r>
        <w:rPr>
          <w:rFonts w:hint="default" w:ascii="Times New Roman" w:hAnsi="Times New Roman" w:eastAsia="方正仿宋_GBK" w:cs="Times New Roman"/>
          <w:sz w:val="32"/>
          <w:szCs w:val="32"/>
          <w:shd w:val="clear" w:color="auto" w:fill="FFFFFF"/>
        </w:rPr>
        <w:t>较年初预算数增加0.49万元，增长100.0%</w:t>
      </w:r>
      <w:r>
        <w:rPr>
          <w:rFonts w:hint="eastAsia"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机构改革。</w:t>
      </w:r>
      <w:r>
        <w:rPr>
          <w:rFonts w:hint="default" w:ascii="Times New Roman" w:hAnsi="Times New Roman" w:eastAsia="方正仿宋_GBK" w:cs="Times New Roman"/>
          <w:sz w:val="32"/>
          <w:szCs w:val="32"/>
          <w:shd w:val="clear" w:color="auto" w:fill="FFFFFF"/>
        </w:rPr>
        <w:t>较上年支出数无增减</w:t>
      </w:r>
      <w:r>
        <w:rPr>
          <w:rFonts w:hint="eastAsia"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落实过紧日子要求，严控支出。</w:t>
      </w:r>
    </w:p>
    <w:p w14:paraId="4E615F2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5F273D2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87</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203</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24.14</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537956B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12DD457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3BB7C61F">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与2023年度相比，减少0.03万元，下降37.5%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lang w:val="en-US" w:eastAsia="zh-CN" w:bidi="ar-SA"/>
        </w:rPr>
        <w:t>落实过紧日子要求，严控支出。</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与2023年度相比，减少0.03万元，下降37.5%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lang w:val="en-US" w:eastAsia="zh-CN" w:bidi="ar-SA"/>
        </w:rPr>
        <w:t>落实过紧日子要求，严控支出。</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0.20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与2023年度相比，增加0.12万元，增长150.0%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县上会议增多。</w:t>
      </w:r>
    </w:p>
    <w:p w14:paraId="1916ACA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45EB40F5">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方正仿宋_GBK" w:hAnsi="方正仿宋_GBK" w:eastAsia="方正仿宋_GBK" w:cs="方正仿宋_GBK"/>
          <w:sz w:val="32"/>
          <w:szCs w:val="32"/>
          <w:shd w:val="clear" w:color="auto" w:fill="FFFFFF"/>
        </w:rPr>
        <w:t>按照部门决算列报口径，我</w:t>
      </w:r>
      <w:r>
        <w:rPr>
          <w:rFonts w:hint="eastAsia" w:ascii="方正仿宋_GBK" w:hAnsi="方正仿宋_GBK" w:eastAsia="方正仿宋_GBK" w:cs="方正仿宋_GBK"/>
          <w:sz w:val="32"/>
          <w:szCs w:val="32"/>
          <w:shd w:val="clear" w:color="auto" w:fill="FFFFFF"/>
          <w:lang w:eastAsia="zh-CN"/>
        </w:rPr>
        <w:t>部门</w:t>
      </w:r>
      <w:r>
        <w:rPr>
          <w:rFonts w:hint="default" w:ascii="方正仿宋_GBK" w:hAnsi="方正仿宋_GBK" w:eastAsia="方正仿宋_GBK" w:cs="方正仿宋_GBK"/>
          <w:sz w:val="32"/>
          <w:szCs w:val="32"/>
          <w:shd w:val="clear" w:color="auto" w:fill="FFFFFF"/>
        </w:rPr>
        <w:t>不在机关运行经费统计范围之内。</w:t>
      </w:r>
    </w:p>
    <w:p w14:paraId="36CA168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05BAA24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shd w:val="clear" w:color="auto" w:fill="FFFFFF"/>
          <w:lang w:val="en-US" w:eastAsia="zh-CN" w:bidi="ar-SA"/>
        </w:rPr>
        <w:t>因本单位属于二级预算单位，我单位资产未纳入部门决算报表。</w:t>
      </w:r>
    </w:p>
    <w:p w14:paraId="4AB8F0B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178D73CD">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2024年度我部门未发生政府采购事项，无相关经费支出。</w:t>
      </w:r>
    </w:p>
    <w:p w14:paraId="25FBD21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hint="eastAsia" w:ascii="黑体" w:hAnsi="黑体" w:eastAsia="黑体" w:cs="黑体"/>
          <w:sz w:val="32"/>
          <w:szCs w:val="32"/>
          <w:shd w:val="clear" w:color="auto" w:fill="FFFFFF"/>
          <w:lang w:eastAsia="zh-CN"/>
        </w:rPr>
        <w:t>五、</w:t>
      </w:r>
      <w:r>
        <w:rPr>
          <w:rStyle w:val="8"/>
          <w:rFonts w:hint="eastAsia" w:ascii="黑体" w:hAnsi="黑体" w:eastAsia="黑体" w:cs="黑体"/>
          <w:sz w:val="32"/>
          <w:szCs w:val="32"/>
          <w:shd w:val="clear" w:color="auto" w:fill="FFFFFF"/>
        </w:rPr>
        <w:t>预算绩效管理情况说明</w:t>
      </w:r>
    </w:p>
    <w:p w14:paraId="0F57DD8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14:paraId="0DF28B31">
      <w:pPr>
        <w:keepLines w:val="0"/>
        <w:pageBreakBefore w:val="0"/>
        <w:widowControl/>
        <w:kinsoku/>
        <w:wordWrap/>
        <w:overflowPunct/>
        <w:topLinePunct/>
        <w:bidi w:val="0"/>
        <w:spacing w:beforeLines="0" w:afterLines="0" w:line="540" w:lineRule="exact"/>
        <w:ind w:firstLine="640" w:firstLineChars="200"/>
        <w:textAlignment w:val="auto"/>
        <w:rPr>
          <w:rFonts w:hint="default"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因本单位属于二级预算单位，预算绩效管理项目全部由本级管理，故</w:t>
      </w:r>
      <w:r>
        <w:rPr>
          <w:rFonts w:hint="default" w:ascii="Times New Roman" w:hAnsi="Times New Roman" w:eastAsia="方正仿宋_GBK" w:cs="Times New Roman"/>
          <w:sz w:val="32"/>
          <w:szCs w:val="32"/>
          <w:lang w:val="en-US" w:eastAsia="zh-CN" w:bidi="ar-SA"/>
        </w:rPr>
        <w:t>202</w:t>
      </w:r>
      <w:r>
        <w:rPr>
          <w:rFonts w:hint="eastAsia" w:ascii="Times New Roman" w:hAnsi="Times New Roman" w:eastAsia="方正仿宋_GBK" w:cs="Times New Roman"/>
          <w:sz w:val="32"/>
          <w:szCs w:val="32"/>
          <w:lang w:val="en-US" w:eastAsia="zh-CN" w:bidi="ar-SA"/>
        </w:rPr>
        <w:t>4年度我单位无预算绩效项目。</w:t>
      </w:r>
    </w:p>
    <w:p w14:paraId="4245CAEE">
      <w:pPr>
        <w:pStyle w:val="9"/>
        <w:keepNext w:val="0"/>
        <w:keepLines w:val="0"/>
        <w:pageBreakBefore w:val="0"/>
        <w:widowControl/>
        <w:kinsoku/>
        <w:wordWrap/>
        <w:overflowPunct/>
        <w:topLinePunct w:val="0"/>
        <w:autoSpaceDE w:val="0"/>
        <w:autoSpaceDN/>
        <w:bidi w:val="0"/>
        <w:adjustRightInd/>
        <w:snapToGrid/>
        <w:spacing w:line="596" w:lineRule="exact"/>
        <w:ind w:left="0" w:leftChars="0" w:firstLine="643" w:firstLineChars="200"/>
        <w:textAlignment w:val="auto"/>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（二）部门绩效评价情况</w:t>
      </w:r>
    </w:p>
    <w:p w14:paraId="13EDA892">
      <w:pPr>
        <w:pStyle w:val="9"/>
        <w:keepLines w:val="0"/>
        <w:pageBreakBefore w:val="0"/>
        <w:widowControl/>
        <w:kinsoku/>
        <w:wordWrap/>
        <w:overflowPunct/>
        <w:autoSpaceDE w:val="0"/>
        <w:bidi w:val="0"/>
        <w:spacing w:line="540" w:lineRule="exact"/>
        <w:ind w:left="0" w:leftChars="0" w:firstLine="640" w:firstLineChars="200"/>
        <w:textAlignment w:val="auto"/>
        <w:rPr>
          <w:rFonts w:hint="eastAsia" w:ascii="宋体" w:hAnsi="宋体"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我单位未组织开展绩效评价。</w:t>
      </w:r>
    </w:p>
    <w:p w14:paraId="70B5ABA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（三）财政绩效评价情况</w:t>
      </w:r>
    </w:p>
    <w:p w14:paraId="418321CD">
      <w:pPr>
        <w:pStyle w:val="9"/>
        <w:keepNext w:val="0"/>
        <w:keepLines/>
        <w:pageBreakBefore w:val="0"/>
        <w:widowControl/>
        <w:kinsoku/>
        <w:wordWrap/>
        <w:overflowPunct/>
        <w:topLinePunct w:val="0"/>
        <w:autoSpaceDE w:val="0"/>
        <w:autoSpaceDN/>
        <w:bidi w:val="0"/>
        <w:adjustRightInd/>
        <w:snapToGrid/>
        <w:spacing w:line="540" w:lineRule="exact"/>
        <w:ind w:left="0" w:leftChars="0" w:firstLine="640" w:firstLineChars="200"/>
        <w:textAlignment w:val="auto"/>
        <w:rPr>
          <w:rFonts w:hint="eastAsia" w:ascii="方正仿宋_GBK" w:hAnsi="方正仿宋_GBK" w:eastAsia="方正仿宋_GBK" w:cs="方正仿宋_GBK"/>
          <w:color w:val="FF0000"/>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市财政局未委托第三方对我部门开展绩效评价。</w:t>
      </w:r>
    </w:p>
    <w:p w14:paraId="36232B12">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六、专业名词解释</w:t>
      </w:r>
    </w:p>
    <w:p w14:paraId="7D26F99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4AF0CCB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640C847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1BDC7D1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DED170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5A4EAAD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150CED3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0E3C8A3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38B9CB0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1512FAD">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4B22CF2E">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6E60161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5E5581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C7E90B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5D65E81B">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5B6567F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5C97562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w:t>
      </w:r>
      <w:bookmarkStart w:id="0" w:name="_GoBack"/>
      <w:bookmarkEnd w:id="0"/>
      <w:r>
        <w:rPr>
          <w:rFonts w:hint="eastAsia" w:ascii="方正仿宋_GBK" w:hAnsi="方正仿宋_GBK" w:eastAsia="方正仿宋_GBK" w:cs="方正仿宋_GBK"/>
          <w:kern w:val="0"/>
          <w:sz w:val="32"/>
          <w:szCs w:val="32"/>
          <w:shd w:val="clear" w:fill="FFFFFF"/>
        </w:rPr>
        <w:t>支持企业更新改造所发生的支出。</w:t>
      </w:r>
    </w:p>
    <w:p w14:paraId="37815B6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14:paraId="41A8D37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sz w:val="32"/>
          <w:szCs w:val="32"/>
          <w:shd w:val="clear" w:color="auto" w:fill="FFFFFF"/>
          <w:lang w:val="en-US" w:eastAsia="zh-CN"/>
        </w:rPr>
        <w:t>023-73367001</w:t>
      </w: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2C4B3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2B7BE5E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331C1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5FDA6EEA">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石柱土家族自治县沿溪镇新时代文明实践服务中心</w:t>
            </w:r>
          </w:p>
        </w:tc>
        <w:tc>
          <w:tcPr>
            <w:tcW w:w="4344" w:type="dxa"/>
            <w:tcBorders>
              <w:top w:val="nil"/>
              <w:left w:val="nil"/>
              <w:bottom w:val="nil"/>
              <w:right w:val="nil"/>
            </w:tcBorders>
            <w:shd w:val="clear" w:color="auto" w:fill="auto"/>
            <w:vAlign w:val="bottom"/>
          </w:tcPr>
          <w:p w14:paraId="337974F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5D8EE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13ED1C3F">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14:paraId="24AF3B5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60EE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B78A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06E9FE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3E48D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17281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7E3907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6BD665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641B6E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0EB6B7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33B499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65C1C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66505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1EF3251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582864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302686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255E781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376816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7694C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7A429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3E78FF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3A485B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275,755.96 </w:t>
            </w:r>
          </w:p>
        </w:tc>
        <w:tc>
          <w:tcPr>
            <w:tcW w:w="4433" w:type="dxa"/>
            <w:tcBorders>
              <w:top w:val="nil"/>
              <w:left w:val="nil"/>
              <w:bottom w:val="single" w:color="000000" w:sz="4" w:space="0"/>
              <w:right w:val="single" w:color="000000" w:sz="4" w:space="0"/>
            </w:tcBorders>
            <w:shd w:val="clear" w:color="auto" w:fill="auto"/>
            <w:vAlign w:val="center"/>
          </w:tcPr>
          <w:p w14:paraId="528CA6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1DA129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62C242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333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0F190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4173BB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291DC0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82DBA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5F333E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6B485D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585B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97130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53A9C9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06BEAE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5BC25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266DDB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46DE41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8118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DF034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34E18C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09104B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4E006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1BCD3E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6BD1DA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D9B1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0811E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4F348A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320F9C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CD1FF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023061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78A0DB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E881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58263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5691CD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613778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0B126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526514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1BA74C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96E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0F914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2F0973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36E997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3AA10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08E66B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1AE772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212,355.66 </w:t>
            </w:r>
          </w:p>
        </w:tc>
      </w:tr>
      <w:tr w14:paraId="23A8C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E03A4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2B253D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3D247A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9C21D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5E2DB7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2C893B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45,036.00 </w:t>
            </w:r>
          </w:p>
        </w:tc>
      </w:tr>
      <w:tr w14:paraId="3BCE3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321755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177F91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53DEF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83118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1D59F6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6C6751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10,681.90 </w:t>
            </w:r>
          </w:p>
        </w:tc>
      </w:tr>
      <w:tr w14:paraId="7D000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069489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4CA720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E03E7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89596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21E4D6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1300D2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23F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C467D9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726515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0EC90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5D1E3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7BECB2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7AC049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550D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EE5661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16CDB8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21657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BF1D4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15A7B5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2C8A8A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74CF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D66344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71BEF3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759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BA5DF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164747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14692B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5A36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EADDB0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1EA5C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07141B7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7EFD9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05B902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3CF99D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7D14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F58969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C80DE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6A1CD43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AC31A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3D11CF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137C81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4435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1DC1A3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664EC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551A38D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5E016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4E8F7D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6E4448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5758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B7201D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9DB5B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0E31C5E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50FC2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1E0AC0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170401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CFB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F6BFFD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56605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7CE2401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804EA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07C926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1EF226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6E5A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B97473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6494B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0A39D4C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3E325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187F13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29DFCE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7,682.40 </w:t>
            </w:r>
          </w:p>
        </w:tc>
      </w:tr>
      <w:tr w14:paraId="2EB4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6905FA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297E3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31E365C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6E051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0DDE66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7AC7A6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B94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AE1D1D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F58D0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08467D0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FB417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0E8CDC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1F0C72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CA35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4C78D4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1BE61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565D25A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280BF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763162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2C111C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E3A2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E6FB87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0F8EC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4470A36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0EA94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66F7BA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54D961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C96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E88FF1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75C3B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386CACA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1EE42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6FFA24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2DDD69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1B2E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63E76D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BA8F8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66B9785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ABE31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32ACFE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47177A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C0AF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A14DE5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A5D1A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3B9DCFA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21865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2F009A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6A2762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523F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C1CFC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5A203A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5C334F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275,755.96 </w:t>
            </w:r>
          </w:p>
        </w:tc>
        <w:tc>
          <w:tcPr>
            <w:tcW w:w="4433" w:type="dxa"/>
            <w:tcBorders>
              <w:top w:val="nil"/>
              <w:left w:val="nil"/>
              <w:bottom w:val="single" w:color="000000" w:sz="4" w:space="0"/>
              <w:right w:val="single" w:color="000000" w:sz="4" w:space="0"/>
            </w:tcBorders>
            <w:shd w:val="clear" w:color="auto" w:fill="auto"/>
            <w:vAlign w:val="center"/>
          </w:tcPr>
          <w:p w14:paraId="749811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6E8518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03C391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275,755.96 </w:t>
            </w:r>
          </w:p>
        </w:tc>
      </w:tr>
      <w:tr w14:paraId="4389D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E426E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49AEAD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2CFD8A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6BBE7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4B06CD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4AFC5D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242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4A1A2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0E4A3B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1B9B0F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22918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2FC6E4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1CBF4D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ACA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94821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2AE453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FB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275,755.96 </w:t>
            </w:r>
          </w:p>
        </w:tc>
        <w:tc>
          <w:tcPr>
            <w:tcW w:w="4433" w:type="dxa"/>
            <w:tcBorders>
              <w:top w:val="nil"/>
              <w:left w:val="nil"/>
              <w:bottom w:val="single" w:color="000000" w:sz="4" w:space="0"/>
              <w:right w:val="single" w:color="000000" w:sz="4" w:space="0"/>
            </w:tcBorders>
            <w:shd w:val="clear" w:color="auto" w:fill="auto"/>
            <w:vAlign w:val="center"/>
          </w:tcPr>
          <w:p w14:paraId="73C825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24D88A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4D69D6D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275,755.96</w:t>
            </w:r>
          </w:p>
        </w:tc>
      </w:tr>
    </w:tbl>
    <w:p w14:paraId="3E12A8F1">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1582591E">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12BA9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217DA15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3BB4B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4BD7DCCF">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石柱土家族自治县沿溪镇新时代文明实践服务中心</w:t>
            </w:r>
          </w:p>
        </w:tc>
        <w:tc>
          <w:tcPr>
            <w:tcW w:w="2408" w:type="dxa"/>
            <w:tcBorders>
              <w:top w:val="nil"/>
              <w:left w:val="nil"/>
              <w:right w:val="nil"/>
            </w:tcBorders>
            <w:shd w:val="clear" w:color="auto" w:fill="auto"/>
            <w:vAlign w:val="bottom"/>
          </w:tcPr>
          <w:p w14:paraId="000A997E">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2A86D93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30EA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5AD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2625CE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26EAD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64F55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EAF7D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9C9F9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CA166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D9892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004D0B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2C38B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EDDF2">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3F9031B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7B2BE7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54B582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F8F0BD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41A7F8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5A2B09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799940F">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A85CC34">
            <w:pPr>
              <w:jc w:val="center"/>
              <w:rPr>
                <w:rFonts w:hint="eastAsia" w:ascii="宋体" w:hAnsi="宋体" w:eastAsia="宋体" w:cs="宋体"/>
                <w:i w:val="0"/>
                <w:iCs w:val="0"/>
                <w:color w:val="000000"/>
                <w:sz w:val="22"/>
                <w:szCs w:val="22"/>
                <w:u w:val="none"/>
              </w:rPr>
            </w:pPr>
          </w:p>
        </w:tc>
      </w:tr>
      <w:tr w14:paraId="731C3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FC588">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70A14C8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E7EBFA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8575E5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AC1E84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2DB343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00497C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F70373F">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A2BA529">
            <w:pPr>
              <w:jc w:val="center"/>
              <w:rPr>
                <w:rFonts w:hint="eastAsia" w:ascii="宋体" w:hAnsi="宋体" w:eastAsia="宋体" w:cs="宋体"/>
                <w:i w:val="0"/>
                <w:iCs w:val="0"/>
                <w:color w:val="000000"/>
                <w:sz w:val="22"/>
                <w:szCs w:val="22"/>
                <w:u w:val="none"/>
              </w:rPr>
            </w:pPr>
          </w:p>
        </w:tc>
      </w:tr>
      <w:tr w14:paraId="6BA6D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E590A">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17688EE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7A7B41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B97C91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E06A07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DDBBB9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F3D19A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5207A99">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C4F0ACC">
            <w:pPr>
              <w:jc w:val="center"/>
              <w:rPr>
                <w:rFonts w:hint="eastAsia" w:ascii="宋体" w:hAnsi="宋体" w:eastAsia="宋体" w:cs="宋体"/>
                <w:i w:val="0"/>
                <w:iCs w:val="0"/>
                <w:color w:val="000000"/>
                <w:sz w:val="22"/>
                <w:szCs w:val="22"/>
                <w:u w:val="none"/>
              </w:rPr>
            </w:pPr>
          </w:p>
        </w:tc>
      </w:tr>
      <w:tr w14:paraId="39E75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0EB36F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56A1E1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625D00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468206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3C980B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5DFAEB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526F8B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24AE6A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4DDFA1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13CA09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0C2C92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3EFC6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129EAE5E">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1397FC2C">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2795C29A">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292039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6FC11E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275,755.96 </w:t>
            </w:r>
          </w:p>
        </w:tc>
        <w:tc>
          <w:tcPr>
            <w:tcW w:w="2403" w:type="dxa"/>
            <w:tcBorders>
              <w:top w:val="nil"/>
              <w:left w:val="nil"/>
              <w:bottom w:val="single" w:color="000000" w:sz="4" w:space="0"/>
              <w:right w:val="single" w:color="000000" w:sz="4" w:space="0"/>
            </w:tcBorders>
            <w:shd w:val="clear" w:color="auto" w:fill="auto"/>
            <w:vAlign w:val="center"/>
          </w:tcPr>
          <w:p w14:paraId="70D097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275,755.96 </w:t>
            </w:r>
          </w:p>
        </w:tc>
        <w:tc>
          <w:tcPr>
            <w:tcW w:w="2403" w:type="dxa"/>
            <w:tcBorders>
              <w:top w:val="nil"/>
              <w:left w:val="nil"/>
              <w:bottom w:val="single" w:color="000000" w:sz="4" w:space="0"/>
              <w:right w:val="single" w:color="000000" w:sz="4" w:space="0"/>
            </w:tcBorders>
            <w:shd w:val="clear" w:color="auto" w:fill="auto"/>
            <w:vAlign w:val="center"/>
          </w:tcPr>
          <w:p w14:paraId="45EA78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573A3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CE6A6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A6B61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5683B6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EC10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C7EB4BC">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166" w:type="dxa"/>
            <w:tcBorders>
              <w:top w:val="nil"/>
              <w:left w:val="nil"/>
              <w:bottom w:val="single" w:color="000000" w:sz="4" w:space="0"/>
              <w:right w:val="single" w:color="000000" w:sz="4" w:space="0"/>
            </w:tcBorders>
            <w:shd w:val="clear" w:color="auto" w:fill="auto"/>
            <w:vAlign w:val="center"/>
          </w:tcPr>
          <w:p w14:paraId="12BC80B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DB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212,355.66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79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212,355.66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5B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CA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05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C0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11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33FB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3C481C2">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166" w:type="dxa"/>
            <w:tcBorders>
              <w:top w:val="nil"/>
              <w:left w:val="nil"/>
              <w:bottom w:val="single" w:color="000000" w:sz="4" w:space="0"/>
              <w:right w:val="single" w:color="000000" w:sz="4" w:space="0"/>
            </w:tcBorders>
            <w:shd w:val="clear" w:color="auto" w:fill="auto"/>
            <w:vAlign w:val="center"/>
          </w:tcPr>
          <w:p w14:paraId="1871F5A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2C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212,355.66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6A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212,355.66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B7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57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C6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AB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35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F8A0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C7DBBAD">
            <w:pPr>
              <w:textAlignment w:val="center"/>
              <w:rPr>
                <w:rFonts w:hint="eastAsia" w:ascii="宋体" w:hAnsi="宋体" w:eastAsia="宋体" w:cs="宋体"/>
                <w:i w:val="0"/>
                <w:iCs w:val="0"/>
                <w:color w:val="000000"/>
                <w:sz w:val="22"/>
                <w:szCs w:val="22"/>
                <w:u w:val="none"/>
              </w:rPr>
            </w:pPr>
            <w:r>
              <w:rPr>
                <w:rFonts w:cs="宋体"/>
                <w:color w:val="000000"/>
                <w:sz w:val="22"/>
                <w:szCs w:val="22"/>
              </w:rPr>
              <w:t>2070109</w:t>
            </w:r>
          </w:p>
        </w:tc>
        <w:tc>
          <w:tcPr>
            <w:tcW w:w="4166" w:type="dxa"/>
            <w:tcBorders>
              <w:top w:val="nil"/>
              <w:left w:val="nil"/>
              <w:bottom w:val="single" w:color="000000" w:sz="4" w:space="0"/>
              <w:right w:val="single" w:color="000000" w:sz="4" w:space="0"/>
            </w:tcBorders>
            <w:shd w:val="clear" w:color="auto" w:fill="auto"/>
            <w:vAlign w:val="center"/>
          </w:tcPr>
          <w:p w14:paraId="333C3F8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群众文化</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00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212,355.66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55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212,355.66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95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E0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DF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EB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67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BF6F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4F706AC">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05434F3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67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45,036.00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9C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45,036.00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83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6D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5F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08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4D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9874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A295F29">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5B39491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BE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45,036.00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8C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45,036.00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D6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FE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00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20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D8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186D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8065978">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14:paraId="315181B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56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9B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01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1D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8F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50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58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76F5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20C72AC">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7BDCE4F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C9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16,224.00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57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16,224.00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48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2F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FA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B6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9F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4FD7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CD5E31A">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4C969FA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46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8,112.00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D8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8,112.00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7F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03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4E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13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19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4AD1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BCFB752">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4A57506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BD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10,681.90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43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10,681.90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E3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69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8B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81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B1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F81B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2DBB10C">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1029436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23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10,681.90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2D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10,681.90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3D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77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CA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9E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C4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EC28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B41B2FB">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2E2C462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B8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6,081.90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06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6,081.90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43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DA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F4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3C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50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4A9E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F1C4844">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14:paraId="44F2682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C5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4C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F1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EF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79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C8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F6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9B7E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8F0C762">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64D48BB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09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7,682.40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63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7,682.40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57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F5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03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FA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A5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34FC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8292B54">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09BAF4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C0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7,682.40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CC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7,682.40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BA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BF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C9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AA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66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D2DF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71C5D1C">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55C3718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F3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7,682.40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6A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7,682.40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E4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D1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C7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F4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8E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016918D6">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6B68C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56B7923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0D73B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2C46AA75">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石柱土家族自治县沿溪镇新时代文明实践服务中心 </w:t>
            </w:r>
          </w:p>
        </w:tc>
        <w:tc>
          <w:tcPr>
            <w:tcW w:w="2741" w:type="dxa"/>
            <w:tcBorders>
              <w:top w:val="nil"/>
              <w:left w:val="nil"/>
              <w:bottom w:val="nil"/>
              <w:right w:val="nil"/>
            </w:tcBorders>
            <w:shd w:val="clear" w:color="auto" w:fill="auto"/>
            <w:vAlign w:val="bottom"/>
          </w:tcPr>
          <w:p w14:paraId="402C447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2BB0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264B0444">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734FDFE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2F6E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6E6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3623A0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6E9B2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4E155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BA20C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86B7F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9FBA2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047218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4C0A2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0C1EE">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263A61C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85A6F2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D28653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F159E8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5A7395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48BD2BB">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53DDF6E">
            <w:pPr>
              <w:jc w:val="center"/>
              <w:rPr>
                <w:rFonts w:hint="eastAsia" w:ascii="宋体" w:hAnsi="宋体" w:eastAsia="宋体" w:cs="宋体"/>
                <w:i w:val="0"/>
                <w:iCs w:val="0"/>
                <w:color w:val="000000"/>
                <w:sz w:val="22"/>
                <w:szCs w:val="22"/>
                <w:u w:val="none"/>
              </w:rPr>
            </w:pPr>
          </w:p>
        </w:tc>
      </w:tr>
      <w:tr w14:paraId="30772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6D51A">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2C53189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627EBF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6E6A50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83CAC4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90EA2C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F9E332D">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1718637">
            <w:pPr>
              <w:jc w:val="center"/>
              <w:rPr>
                <w:rFonts w:hint="eastAsia" w:ascii="宋体" w:hAnsi="宋体" w:eastAsia="宋体" w:cs="宋体"/>
                <w:i w:val="0"/>
                <w:iCs w:val="0"/>
                <w:color w:val="000000"/>
                <w:sz w:val="22"/>
                <w:szCs w:val="22"/>
                <w:u w:val="none"/>
              </w:rPr>
            </w:pPr>
          </w:p>
        </w:tc>
      </w:tr>
      <w:tr w14:paraId="66B97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32E28">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5406ED3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39979D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DAEE9C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312655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547A5E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44E33D0">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315B260">
            <w:pPr>
              <w:jc w:val="center"/>
              <w:rPr>
                <w:rFonts w:hint="eastAsia" w:ascii="宋体" w:hAnsi="宋体" w:eastAsia="宋体" w:cs="宋体"/>
                <w:i w:val="0"/>
                <w:iCs w:val="0"/>
                <w:color w:val="000000"/>
                <w:sz w:val="22"/>
                <w:szCs w:val="22"/>
                <w:u w:val="none"/>
              </w:rPr>
            </w:pPr>
          </w:p>
        </w:tc>
      </w:tr>
      <w:tr w14:paraId="4384F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65544F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4C2FDD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1004EA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1B71D2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4A80EE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125F70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0F830E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2D6E78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4D4A99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3438F6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21BEC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11BFA76B">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59399613">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30D245B8">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6271AF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57D8D1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275,755.96 </w:t>
            </w:r>
          </w:p>
        </w:tc>
        <w:tc>
          <w:tcPr>
            <w:tcW w:w="2737" w:type="dxa"/>
            <w:tcBorders>
              <w:top w:val="nil"/>
              <w:left w:val="nil"/>
              <w:bottom w:val="single" w:color="000000" w:sz="4" w:space="0"/>
              <w:right w:val="single" w:color="000000" w:sz="4" w:space="0"/>
            </w:tcBorders>
            <w:shd w:val="clear" w:color="auto" w:fill="auto"/>
            <w:vAlign w:val="center"/>
          </w:tcPr>
          <w:p w14:paraId="13B3FE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275,755.96 </w:t>
            </w:r>
          </w:p>
        </w:tc>
        <w:tc>
          <w:tcPr>
            <w:tcW w:w="2737" w:type="dxa"/>
            <w:tcBorders>
              <w:top w:val="nil"/>
              <w:left w:val="nil"/>
              <w:bottom w:val="single" w:color="000000" w:sz="4" w:space="0"/>
              <w:right w:val="single" w:color="000000" w:sz="4" w:space="0"/>
            </w:tcBorders>
            <w:shd w:val="clear" w:color="auto" w:fill="auto"/>
            <w:vAlign w:val="center"/>
          </w:tcPr>
          <w:p w14:paraId="7ED3D9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4D1E7F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04A931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65A32B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0133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AF3AB77">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316" w:type="dxa"/>
            <w:tcBorders>
              <w:top w:val="nil"/>
              <w:left w:val="nil"/>
              <w:bottom w:val="single" w:color="000000" w:sz="4" w:space="0"/>
              <w:right w:val="single" w:color="000000" w:sz="4" w:space="0"/>
            </w:tcBorders>
            <w:shd w:val="clear" w:color="auto" w:fill="auto"/>
            <w:vAlign w:val="center"/>
          </w:tcPr>
          <w:p w14:paraId="4504A92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A9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212,355.66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E9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212,355.66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B8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3D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93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31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7864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B018E72">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316" w:type="dxa"/>
            <w:tcBorders>
              <w:top w:val="nil"/>
              <w:left w:val="nil"/>
              <w:bottom w:val="single" w:color="000000" w:sz="4" w:space="0"/>
              <w:right w:val="single" w:color="000000" w:sz="4" w:space="0"/>
            </w:tcBorders>
            <w:shd w:val="clear" w:color="auto" w:fill="auto"/>
            <w:vAlign w:val="center"/>
          </w:tcPr>
          <w:p w14:paraId="6F75EE6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CA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212,355.66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5A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212,355.66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A5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27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6C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AE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EEE6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8B48B20">
            <w:pPr>
              <w:textAlignment w:val="center"/>
              <w:rPr>
                <w:rFonts w:hint="eastAsia" w:ascii="宋体" w:hAnsi="宋体" w:eastAsia="宋体" w:cs="宋体"/>
                <w:i w:val="0"/>
                <w:iCs w:val="0"/>
                <w:color w:val="000000"/>
                <w:sz w:val="22"/>
                <w:szCs w:val="22"/>
                <w:u w:val="none"/>
              </w:rPr>
            </w:pPr>
            <w:r>
              <w:rPr>
                <w:rFonts w:cs="宋体"/>
                <w:color w:val="000000"/>
                <w:sz w:val="22"/>
                <w:szCs w:val="22"/>
              </w:rPr>
              <w:t>2070109</w:t>
            </w:r>
          </w:p>
        </w:tc>
        <w:tc>
          <w:tcPr>
            <w:tcW w:w="4316" w:type="dxa"/>
            <w:tcBorders>
              <w:top w:val="nil"/>
              <w:left w:val="nil"/>
              <w:bottom w:val="single" w:color="000000" w:sz="4" w:space="0"/>
              <w:right w:val="single" w:color="000000" w:sz="4" w:space="0"/>
            </w:tcBorders>
            <w:shd w:val="clear" w:color="auto" w:fill="auto"/>
            <w:vAlign w:val="center"/>
          </w:tcPr>
          <w:p w14:paraId="7DF0EA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群众文化</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8D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212,355.66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81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212,355.66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43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F7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E5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2D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1926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EC3B488">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04E266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28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45,036.00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BB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45,036.00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99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CF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2C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CE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3508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9E8E54B">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652924F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8A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45,036.00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C9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45,036.00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1F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E1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A7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EC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ED24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3D8AC13">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14:paraId="41029A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3E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C3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D9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65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E1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AF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AB7F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693AE44">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5935B2B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4E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16,224.00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0E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16,224.00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31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CA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5C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2C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F2FC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A5F2000">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3721FE8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3E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8,112.00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72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8,112.00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EE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CA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21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05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D5A7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DD5C6D4">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14B9E4D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6A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10,681.90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E4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10,681.90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04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AA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83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C0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7CE5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A4BBE9F">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1CD261A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E4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10,681.90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7B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10,681.90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A8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1B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36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5B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C450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EDBB296">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10DA7C2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F2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6,081.90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49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6,081.90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5A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18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C0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BF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F6F9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008905C">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14:paraId="5F5CADB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A7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0F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5F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21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46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9B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7117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685118C">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633EC9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00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7,682.40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77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7,682.40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EB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BA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B2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10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D003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01880F3">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1BF4AC0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A9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7,682.40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B5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7,682.40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E6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2C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50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E1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90C4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ABC7D6F">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399AB03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7F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7,682.40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35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7,682.40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C3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46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04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E3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6D3B1F2">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390E6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5B3F64F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21568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10F0BBC2">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石柱土家族自治县沿溪镇新时代文明实践服务中心</w:t>
            </w:r>
          </w:p>
        </w:tc>
        <w:tc>
          <w:tcPr>
            <w:tcW w:w="2874" w:type="dxa"/>
            <w:tcBorders>
              <w:top w:val="nil"/>
              <w:left w:val="nil"/>
              <w:bottom w:val="nil"/>
              <w:right w:val="nil"/>
            </w:tcBorders>
            <w:shd w:val="clear" w:color="auto" w:fill="auto"/>
            <w:vAlign w:val="bottom"/>
          </w:tcPr>
          <w:p w14:paraId="3620136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163A0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289D2E3B">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24C3CF4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A273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062E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0985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1EC84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70D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5B5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41B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D62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E7C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E94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817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C07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750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1BFF6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FED1C">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A6E00">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8FC42">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E31A8">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2AB38">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89CCD">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8CAE3">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812A1">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E2637">
            <w:pPr>
              <w:jc w:val="center"/>
              <w:rPr>
                <w:rFonts w:hint="eastAsia" w:ascii="宋体" w:hAnsi="宋体" w:eastAsia="宋体" w:cs="宋体"/>
                <w:i w:val="0"/>
                <w:iCs w:val="0"/>
                <w:color w:val="000000"/>
                <w:sz w:val="22"/>
                <w:szCs w:val="22"/>
                <w:u w:val="none"/>
              </w:rPr>
            </w:pPr>
          </w:p>
        </w:tc>
      </w:tr>
      <w:tr w14:paraId="1C014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EB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44C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DE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46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050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47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92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1B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6A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0D0F5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06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A3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BD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275,755.96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30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C9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57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AA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60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69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CFA8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DD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1E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72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2E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6E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63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C8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8A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08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028F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A2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BB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56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A24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43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1C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45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76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CB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E5F3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B28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1D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62A75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857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EC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75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E4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13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1F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1733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D98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3E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AB051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A6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0B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F7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C9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4F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45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0D0F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9FC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20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C4DD2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26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85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C7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1C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8E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91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269B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668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54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DBF9B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C2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2E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41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212,355.66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F7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212,355.66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7F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16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EC25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C6B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E3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F5059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647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76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CA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45,036.00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BE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45,036.00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85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C6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3541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31D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C3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281E8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A7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9D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C6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10,681.90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75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10,681.90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E0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2F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D56C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F67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5B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12D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24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F0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AF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00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81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EA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4AFA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007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EE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978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E6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97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F7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89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EF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64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1495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6EE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65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458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30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63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F4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20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F5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86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08C4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7A5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9F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53C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61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9B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F0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D5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12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D2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F095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B23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3A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8FA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AD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B4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F7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84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D4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EF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1ABD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128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B2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433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596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08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EA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CB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96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A0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23E0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82F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B0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A20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6F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F1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C9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62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69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4B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E96B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F9A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A8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C10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39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9B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D2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B2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60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4E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EAA3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DAC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5CE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434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C6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E5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79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0A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F2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15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E9CF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700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2F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691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86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F3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B4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7,682.40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D2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7,682.40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C3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4D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6D6B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2EC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BF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3CC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47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1A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56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F4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01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11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0409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FE3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26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AFA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A3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10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16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AB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EE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C8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B824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243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90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3FB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18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09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B0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D2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12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F5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5ABE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6B3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44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7EF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01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20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94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D6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40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9F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C09C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29A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19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57B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88F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58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49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46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80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63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6033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927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E2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C34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2A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E6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5E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93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44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86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3CAC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567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37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10F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9E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13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78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03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F8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88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39A6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D7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CC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82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275,755.96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AF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DB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2B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275,755.96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41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275,755.96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33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97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86EA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4E7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6D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20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99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D2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78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CD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ED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C5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2AA7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F5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1A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78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54B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B5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2DF49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F58EE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3B7D5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3339F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77590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87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15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57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BEE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2C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727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491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0CF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320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58332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E0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9E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0A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0FB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A3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36D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3E2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B2E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0AB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02520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A5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9F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79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275,755.96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E5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A8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65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275,755.96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F4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275,755.96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92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05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4C396218">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4AE15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230B8ED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411A6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7ED00A7">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石柱土家族自治县沿溪镇新时代文明实践服务中心</w:t>
            </w:r>
          </w:p>
        </w:tc>
        <w:tc>
          <w:tcPr>
            <w:tcW w:w="1156" w:type="dxa"/>
            <w:tcBorders>
              <w:top w:val="nil"/>
              <w:left w:val="nil"/>
              <w:bottom w:val="nil"/>
              <w:right w:val="nil"/>
            </w:tcBorders>
            <w:shd w:val="clear" w:color="auto" w:fill="auto"/>
            <w:vAlign w:val="bottom"/>
          </w:tcPr>
          <w:p w14:paraId="78316DF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28BC9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D9C9ED1">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6BFC9A5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0355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F8C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58041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C580A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6DB22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9109D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08BC1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4633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6CD2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747B0B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601E1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6E247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7E9D9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5B765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5A3A7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9AD6E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4641D9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B93FB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76A1A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B3CB3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019DCD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A21C0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66937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C9E0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1485EE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28CBC5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5C6011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C6D34B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880DC1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CA4442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DEE831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1D714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4CD849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A52A79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BACBC3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25AA85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B9940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73DAE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4F94C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2C60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32E38B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F763BB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2B6106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88C955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67FBCB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50AAC4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6BC5BA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0462D7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DE56A7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6ABD92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CFF730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CCC9C4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004803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C53D24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1A916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9570D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E96C1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67074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41A12E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726343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6637F0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5057CD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88C5B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4B648B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148B35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0B0E13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46BBE8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6948BF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31C0CC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459ACE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3C2D8E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163E54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0DEB3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09860A0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EE027A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3DE6A57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7A704A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4F0EE9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075D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B9884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22C4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275,755.96 </w:t>
            </w:r>
          </w:p>
        </w:tc>
        <w:tc>
          <w:tcPr>
            <w:tcW w:w="1666" w:type="dxa"/>
            <w:tcBorders>
              <w:top w:val="nil"/>
              <w:left w:val="nil"/>
              <w:bottom w:val="single" w:color="000000" w:sz="4" w:space="0"/>
              <w:right w:val="single" w:color="000000" w:sz="4" w:space="0"/>
            </w:tcBorders>
            <w:shd w:val="clear" w:color="auto" w:fill="auto"/>
            <w:vAlign w:val="center"/>
          </w:tcPr>
          <w:p w14:paraId="50908A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275,755.96 </w:t>
            </w:r>
          </w:p>
        </w:tc>
        <w:tc>
          <w:tcPr>
            <w:tcW w:w="1684" w:type="dxa"/>
            <w:tcBorders>
              <w:top w:val="nil"/>
              <w:left w:val="nil"/>
              <w:bottom w:val="single" w:color="000000" w:sz="4" w:space="0"/>
              <w:right w:val="single" w:color="000000" w:sz="4" w:space="0"/>
            </w:tcBorders>
            <w:shd w:val="clear" w:color="auto" w:fill="auto"/>
            <w:vAlign w:val="center"/>
          </w:tcPr>
          <w:p w14:paraId="4F65D2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7F6BA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275,755.96 </w:t>
            </w:r>
          </w:p>
        </w:tc>
        <w:tc>
          <w:tcPr>
            <w:tcW w:w="1700" w:type="dxa"/>
            <w:tcBorders>
              <w:top w:val="nil"/>
              <w:left w:val="nil"/>
              <w:bottom w:val="single" w:color="000000" w:sz="4" w:space="0"/>
              <w:right w:val="single" w:color="000000" w:sz="4" w:space="0"/>
            </w:tcBorders>
            <w:shd w:val="clear" w:color="auto" w:fill="auto"/>
            <w:vAlign w:val="center"/>
          </w:tcPr>
          <w:p w14:paraId="0E3E06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275,755.96 </w:t>
            </w:r>
          </w:p>
        </w:tc>
        <w:tc>
          <w:tcPr>
            <w:tcW w:w="1733" w:type="dxa"/>
            <w:tcBorders>
              <w:top w:val="nil"/>
              <w:left w:val="nil"/>
              <w:bottom w:val="single" w:color="000000" w:sz="4" w:space="0"/>
              <w:right w:val="single" w:color="000000" w:sz="4" w:space="0"/>
            </w:tcBorders>
            <w:shd w:val="clear" w:color="auto" w:fill="auto"/>
            <w:vAlign w:val="center"/>
          </w:tcPr>
          <w:p w14:paraId="433BA2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E82AD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86E9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5C9C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677E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1033E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41177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w:t>
            </w:r>
          </w:p>
        </w:tc>
        <w:tc>
          <w:tcPr>
            <w:tcW w:w="1816" w:type="dxa"/>
            <w:tcBorders>
              <w:top w:val="nil"/>
              <w:left w:val="nil"/>
              <w:bottom w:val="single" w:color="000000" w:sz="4" w:space="0"/>
              <w:right w:val="single" w:color="000000" w:sz="4" w:space="0"/>
            </w:tcBorders>
            <w:shd w:val="clear" w:color="auto" w:fill="auto"/>
            <w:vAlign w:val="center"/>
          </w:tcPr>
          <w:p w14:paraId="52D00F5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14:paraId="35DA65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DA34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B83E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64E3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212,355.66 </w:t>
            </w:r>
          </w:p>
        </w:tc>
        <w:tc>
          <w:tcPr>
            <w:tcW w:w="1666" w:type="dxa"/>
            <w:tcBorders>
              <w:top w:val="nil"/>
              <w:left w:val="nil"/>
              <w:bottom w:val="single" w:color="000000" w:sz="4" w:space="0"/>
              <w:right w:val="single" w:color="000000" w:sz="4" w:space="0"/>
            </w:tcBorders>
            <w:shd w:val="clear" w:color="auto" w:fill="auto"/>
            <w:vAlign w:val="center"/>
          </w:tcPr>
          <w:p w14:paraId="079736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212,355.66 </w:t>
            </w:r>
          </w:p>
        </w:tc>
        <w:tc>
          <w:tcPr>
            <w:tcW w:w="1684" w:type="dxa"/>
            <w:tcBorders>
              <w:top w:val="nil"/>
              <w:left w:val="nil"/>
              <w:bottom w:val="single" w:color="000000" w:sz="4" w:space="0"/>
              <w:right w:val="single" w:color="000000" w:sz="4" w:space="0"/>
            </w:tcBorders>
            <w:shd w:val="clear" w:color="auto" w:fill="auto"/>
            <w:vAlign w:val="center"/>
          </w:tcPr>
          <w:p w14:paraId="455681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B3358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212,355.66 </w:t>
            </w:r>
          </w:p>
        </w:tc>
        <w:tc>
          <w:tcPr>
            <w:tcW w:w="1700" w:type="dxa"/>
            <w:tcBorders>
              <w:top w:val="nil"/>
              <w:left w:val="nil"/>
              <w:bottom w:val="single" w:color="000000" w:sz="4" w:space="0"/>
              <w:right w:val="single" w:color="000000" w:sz="4" w:space="0"/>
            </w:tcBorders>
            <w:shd w:val="clear" w:color="auto" w:fill="auto"/>
            <w:vAlign w:val="center"/>
          </w:tcPr>
          <w:p w14:paraId="119871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212,355.66 </w:t>
            </w:r>
          </w:p>
        </w:tc>
        <w:tc>
          <w:tcPr>
            <w:tcW w:w="1733" w:type="dxa"/>
            <w:tcBorders>
              <w:top w:val="nil"/>
              <w:left w:val="nil"/>
              <w:bottom w:val="single" w:color="000000" w:sz="4" w:space="0"/>
              <w:right w:val="single" w:color="000000" w:sz="4" w:space="0"/>
            </w:tcBorders>
            <w:shd w:val="clear" w:color="auto" w:fill="auto"/>
            <w:vAlign w:val="center"/>
          </w:tcPr>
          <w:p w14:paraId="59760E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5E551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5D13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5E01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52D4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9C8B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8E39B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20701</w:t>
            </w:r>
          </w:p>
        </w:tc>
        <w:tc>
          <w:tcPr>
            <w:tcW w:w="1816" w:type="dxa"/>
            <w:tcBorders>
              <w:top w:val="nil"/>
              <w:left w:val="nil"/>
              <w:bottom w:val="single" w:color="000000" w:sz="4" w:space="0"/>
              <w:right w:val="single" w:color="000000" w:sz="4" w:space="0"/>
            </w:tcBorders>
            <w:shd w:val="clear" w:color="auto" w:fill="auto"/>
            <w:vAlign w:val="center"/>
          </w:tcPr>
          <w:p w14:paraId="59C6EDB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文化和旅游</w:t>
            </w:r>
          </w:p>
        </w:tc>
        <w:tc>
          <w:tcPr>
            <w:tcW w:w="1528" w:type="dxa"/>
            <w:tcBorders>
              <w:top w:val="nil"/>
              <w:left w:val="nil"/>
              <w:bottom w:val="single" w:color="000000" w:sz="4" w:space="0"/>
              <w:right w:val="single" w:color="000000" w:sz="4" w:space="0"/>
            </w:tcBorders>
            <w:shd w:val="clear" w:color="auto" w:fill="auto"/>
            <w:vAlign w:val="center"/>
          </w:tcPr>
          <w:p w14:paraId="6BBCBD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65BD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DD74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1CDA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212,355.66 </w:t>
            </w:r>
          </w:p>
        </w:tc>
        <w:tc>
          <w:tcPr>
            <w:tcW w:w="1666" w:type="dxa"/>
            <w:tcBorders>
              <w:top w:val="nil"/>
              <w:left w:val="nil"/>
              <w:bottom w:val="single" w:color="000000" w:sz="4" w:space="0"/>
              <w:right w:val="single" w:color="000000" w:sz="4" w:space="0"/>
            </w:tcBorders>
            <w:shd w:val="clear" w:color="auto" w:fill="auto"/>
            <w:vAlign w:val="center"/>
          </w:tcPr>
          <w:p w14:paraId="6CEE67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212,355.66 </w:t>
            </w:r>
          </w:p>
        </w:tc>
        <w:tc>
          <w:tcPr>
            <w:tcW w:w="1684" w:type="dxa"/>
            <w:tcBorders>
              <w:top w:val="nil"/>
              <w:left w:val="nil"/>
              <w:bottom w:val="single" w:color="000000" w:sz="4" w:space="0"/>
              <w:right w:val="single" w:color="000000" w:sz="4" w:space="0"/>
            </w:tcBorders>
            <w:shd w:val="clear" w:color="auto" w:fill="auto"/>
            <w:vAlign w:val="center"/>
          </w:tcPr>
          <w:p w14:paraId="362A77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F0A0F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212,355.66 </w:t>
            </w:r>
          </w:p>
        </w:tc>
        <w:tc>
          <w:tcPr>
            <w:tcW w:w="1700" w:type="dxa"/>
            <w:tcBorders>
              <w:top w:val="nil"/>
              <w:left w:val="nil"/>
              <w:bottom w:val="single" w:color="000000" w:sz="4" w:space="0"/>
              <w:right w:val="single" w:color="000000" w:sz="4" w:space="0"/>
            </w:tcBorders>
            <w:shd w:val="clear" w:color="auto" w:fill="auto"/>
            <w:vAlign w:val="center"/>
          </w:tcPr>
          <w:p w14:paraId="41A93A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212,355.66 </w:t>
            </w:r>
          </w:p>
        </w:tc>
        <w:tc>
          <w:tcPr>
            <w:tcW w:w="1733" w:type="dxa"/>
            <w:tcBorders>
              <w:top w:val="nil"/>
              <w:left w:val="nil"/>
              <w:bottom w:val="single" w:color="000000" w:sz="4" w:space="0"/>
              <w:right w:val="single" w:color="000000" w:sz="4" w:space="0"/>
            </w:tcBorders>
            <w:shd w:val="clear" w:color="auto" w:fill="auto"/>
            <w:vAlign w:val="center"/>
          </w:tcPr>
          <w:p w14:paraId="1212A6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A8EE2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6772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65D1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6E696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8649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1E6D8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2070109</w:t>
            </w:r>
          </w:p>
        </w:tc>
        <w:tc>
          <w:tcPr>
            <w:tcW w:w="1816" w:type="dxa"/>
            <w:tcBorders>
              <w:top w:val="nil"/>
              <w:left w:val="nil"/>
              <w:bottom w:val="single" w:color="000000" w:sz="4" w:space="0"/>
              <w:right w:val="single" w:color="000000" w:sz="4" w:space="0"/>
            </w:tcBorders>
            <w:shd w:val="clear" w:color="auto" w:fill="auto"/>
            <w:vAlign w:val="center"/>
          </w:tcPr>
          <w:p w14:paraId="1D3A357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群众文化</w:t>
            </w:r>
          </w:p>
        </w:tc>
        <w:tc>
          <w:tcPr>
            <w:tcW w:w="1528" w:type="dxa"/>
            <w:tcBorders>
              <w:top w:val="nil"/>
              <w:left w:val="nil"/>
              <w:bottom w:val="single" w:color="000000" w:sz="4" w:space="0"/>
              <w:right w:val="single" w:color="000000" w:sz="4" w:space="0"/>
            </w:tcBorders>
            <w:shd w:val="clear" w:color="auto" w:fill="auto"/>
            <w:vAlign w:val="center"/>
          </w:tcPr>
          <w:p w14:paraId="3FC740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BC5D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B3D07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3840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212,355.66 </w:t>
            </w:r>
          </w:p>
        </w:tc>
        <w:tc>
          <w:tcPr>
            <w:tcW w:w="1666" w:type="dxa"/>
            <w:tcBorders>
              <w:top w:val="nil"/>
              <w:left w:val="nil"/>
              <w:bottom w:val="single" w:color="000000" w:sz="4" w:space="0"/>
              <w:right w:val="single" w:color="000000" w:sz="4" w:space="0"/>
            </w:tcBorders>
            <w:shd w:val="clear" w:color="auto" w:fill="auto"/>
            <w:vAlign w:val="center"/>
          </w:tcPr>
          <w:p w14:paraId="1781B5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212,355.66 </w:t>
            </w:r>
          </w:p>
        </w:tc>
        <w:tc>
          <w:tcPr>
            <w:tcW w:w="1684" w:type="dxa"/>
            <w:tcBorders>
              <w:top w:val="nil"/>
              <w:left w:val="nil"/>
              <w:bottom w:val="single" w:color="000000" w:sz="4" w:space="0"/>
              <w:right w:val="single" w:color="000000" w:sz="4" w:space="0"/>
            </w:tcBorders>
            <w:shd w:val="clear" w:color="auto" w:fill="auto"/>
            <w:vAlign w:val="center"/>
          </w:tcPr>
          <w:p w14:paraId="3EF210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5AAF3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212,355.66 </w:t>
            </w:r>
          </w:p>
        </w:tc>
        <w:tc>
          <w:tcPr>
            <w:tcW w:w="1700" w:type="dxa"/>
            <w:tcBorders>
              <w:top w:val="nil"/>
              <w:left w:val="nil"/>
              <w:bottom w:val="single" w:color="000000" w:sz="4" w:space="0"/>
              <w:right w:val="single" w:color="000000" w:sz="4" w:space="0"/>
            </w:tcBorders>
            <w:shd w:val="clear" w:color="auto" w:fill="auto"/>
            <w:vAlign w:val="center"/>
          </w:tcPr>
          <w:p w14:paraId="5BAC46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212,355.66 </w:t>
            </w:r>
          </w:p>
        </w:tc>
        <w:tc>
          <w:tcPr>
            <w:tcW w:w="1733" w:type="dxa"/>
            <w:tcBorders>
              <w:top w:val="nil"/>
              <w:left w:val="nil"/>
              <w:bottom w:val="single" w:color="000000" w:sz="4" w:space="0"/>
              <w:right w:val="single" w:color="000000" w:sz="4" w:space="0"/>
            </w:tcBorders>
            <w:shd w:val="clear" w:color="auto" w:fill="auto"/>
            <w:vAlign w:val="center"/>
          </w:tcPr>
          <w:p w14:paraId="173B80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B86DD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151D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73E3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0CA2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F77B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B814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38BB4B6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344FAE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67E6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BB43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5222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45,036.00 </w:t>
            </w:r>
          </w:p>
        </w:tc>
        <w:tc>
          <w:tcPr>
            <w:tcW w:w="1666" w:type="dxa"/>
            <w:tcBorders>
              <w:top w:val="nil"/>
              <w:left w:val="nil"/>
              <w:bottom w:val="single" w:color="000000" w:sz="4" w:space="0"/>
              <w:right w:val="single" w:color="000000" w:sz="4" w:space="0"/>
            </w:tcBorders>
            <w:shd w:val="clear" w:color="auto" w:fill="auto"/>
            <w:vAlign w:val="center"/>
          </w:tcPr>
          <w:p w14:paraId="65E227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45,036.00 </w:t>
            </w:r>
          </w:p>
        </w:tc>
        <w:tc>
          <w:tcPr>
            <w:tcW w:w="1684" w:type="dxa"/>
            <w:tcBorders>
              <w:top w:val="nil"/>
              <w:left w:val="nil"/>
              <w:bottom w:val="single" w:color="000000" w:sz="4" w:space="0"/>
              <w:right w:val="single" w:color="000000" w:sz="4" w:space="0"/>
            </w:tcBorders>
            <w:shd w:val="clear" w:color="auto" w:fill="auto"/>
            <w:vAlign w:val="center"/>
          </w:tcPr>
          <w:p w14:paraId="59E9C6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E1DF2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45,036.00 </w:t>
            </w:r>
          </w:p>
        </w:tc>
        <w:tc>
          <w:tcPr>
            <w:tcW w:w="1700" w:type="dxa"/>
            <w:tcBorders>
              <w:top w:val="nil"/>
              <w:left w:val="nil"/>
              <w:bottom w:val="single" w:color="000000" w:sz="4" w:space="0"/>
              <w:right w:val="single" w:color="000000" w:sz="4" w:space="0"/>
            </w:tcBorders>
            <w:shd w:val="clear" w:color="auto" w:fill="auto"/>
            <w:vAlign w:val="center"/>
          </w:tcPr>
          <w:p w14:paraId="1ED074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45,036.00 </w:t>
            </w:r>
          </w:p>
        </w:tc>
        <w:tc>
          <w:tcPr>
            <w:tcW w:w="1733" w:type="dxa"/>
            <w:tcBorders>
              <w:top w:val="nil"/>
              <w:left w:val="nil"/>
              <w:bottom w:val="single" w:color="000000" w:sz="4" w:space="0"/>
              <w:right w:val="single" w:color="000000" w:sz="4" w:space="0"/>
            </w:tcBorders>
            <w:shd w:val="clear" w:color="auto" w:fill="auto"/>
            <w:vAlign w:val="center"/>
          </w:tcPr>
          <w:p w14:paraId="19988E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A75D8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28FE3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0978F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3010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9B94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350AE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457018E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0FD7B3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CB27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B0C2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E906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45,036.00 </w:t>
            </w:r>
          </w:p>
        </w:tc>
        <w:tc>
          <w:tcPr>
            <w:tcW w:w="1666" w:type="dxa"/>
            <w:tcBorders>
              <w:top w:val="nil"/>
              <w:left w:val="nil"/>
              <w:bottom w:val="single" w:color="000000" w:sz="4" w:space="0"/>
              <w:right w:val="single" w:color="000000" w:sz="4" w:space="0"/>
            </w:tcBorders>
            <w:shd w:val="clear" w:color="auto" w:fill="auto"/>
            <w:vAlign w:val="center"/>
          </w:tcPr>
          <w:p w14:paraId="348538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45,036.00 </w:t>
            </w:r>
          </w:p>
        </w:tc>
        <w:tc>
          <w:tcPr>
            <w:tcW w:w="1684" w:type="dxa"/>
            <w:tcBorders>
              <w:top w:val="nil"/>
              <w:left w:val="nil"/>
              <w:bottom w:val="single" w:color="000000" w:sz="4" w:space="0"/>
              <w:right w:val="single" w:color="000000" w:sz="4" w:space="0"/>
            </w:tcBorders>
            <w:shd w:val="clear" w:color="auto" w:fill="auto"/>
            <w:vAlign w:val="center"/>
          </w:tcPr>
          <w:p w14:paraId="69D2E1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E15BB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45,036.00 </w:t>
            </w:r>
          </w:p>
        </w:tc>
        <w:tc>
          <w:tcPr>
            <w:tcW w:w="1700" w:type="dxa"/>
            <w:tcBorders>
              <w:top w:val="nil"/>
              <w:left w:val="nil"/>
              <w:bottom w:val="single" w:color="000000" w:sz="4" w:space="0"/>
              <w:right w:val="single" w:color="000000" w:sz="4" w:space="0"/>
            </w:tcBorders>
            <w:shd w:val="clear" w:color="auto" w:fill="auto"/>
            <w:vAlign w:val="center"/>
          </w:tcPr>
          <w:p w14:paraId="08087C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45,036.00 </w:t>
            </w:r>
          </w:p>
        </w:tc>
        <w:tc>
          <w:tcPr>
            <w:tcW w:w="1733" w:type="dxa"/>
            <w:tcBorders>
              <w:top w:val="nil"/>
              <w:left w:val="nil"/>
              <w:bottom w:val="single" w:color="000000" w:sz="4" w:space="0"/>
              <w:right w:val="single" w:color="000000" w:sz="4" w:space="0"/>
            </w:tcBorders>
            <w:shd w:val="clear" w:color="auto" w:fill="auto"/>
            <w:vAlign w:val="center"/>
          </w:tcPr>
          <w:p w14:paraId="7CB1CB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78B0A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8D6CC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ED2A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96BB7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4E83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69B31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6C90207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6D007B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B054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4163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4889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20,700.00 </w:t>
            </w:r>
          </w:p>
        </w:tc>
        <w:tc>
          <w:tcPr>
            <w:tcW w:w="1666" w:type="dxa"/>
            <w:tcBorders>
              <w:top w:val="nil"/>
              <w:left w:val="nil"/>
              <w:bottom w:val="single" w:color="000000" w:sz="4" w:space="0"/>
              <w:right w:val="single" w:color="000000" w:sz="4" w:space="0"/>
            </w:tcBorders>
            <w:shd w:val="clear" w:color="auto" w:fill="auto"/>
            <w:vAlign w:val="center"/>
          </w:tcPr>
          <w:p w14:paraId="790D00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20,700.00 </w:t>
            </w:r>
          </w:p>
        </w:tc>
        <w:tc>
          <w:tcPr>
            <w:tcW w:w="1684" w:type="dxa"/>
            <w:tcBorders>
              <w:top w:val="nil"/>
              <w:left w:val="nil"/>
              <w:bottom w:val="single" w:color="000000" w:sz="4" w:space="0"/>
              <w:right w:val="single" w:color="000000" w:sz="4" w:space="0"/>
            </w:tcBorders>
            <w:shd w:val="clear" w:color="auto" w:fill="auto"/>
            <w:vAlign w:val="center"/>
          </w:tcPr>
          <w:p w14:paraId="2B7B4A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A9867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20,700.00 </w:t>
            </w:r>
          </w:p>
        </w:tc>
        <w:tc>
          <w:tcPr>
            <w:tcW w:w="1700" w:type="dxa"/>
            <w:tcBorders>
              <w:top w:val="nil"/>
              <w:left w:val="nil"/>
              <w:bottom w:val="single" w:color="000000" w:sz="4" w:space="0"/>
              <w:right w:val="single" w:color="000000" w:sz="4" w:space="0"/>
            </w:tcBorders>
            <w:shd w:val="clear" w:color="auto" w:fill="auto"/>
            <w:vAlign w:val="center"/>
          </w:tcPr>
          <w:p w14:paraId="0FFE3A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20,700.00 </w:t>
            </w:r>
          </w:p>
        </w:tc>
        <w:tc>
          <w:tcPr>
            <w:tcW w:w="1733" w:type="dxa"/>
            <w:tcBorders>
              <w:top w:val="nil"/>
              <w:left w:val="nil"/>
              <w:bottom w:val="single" w:color="000000" w:sz="4" w:space="0"/>
              <w:right w:val="single" w:color="000000" w:sz="4" w:space="0"/>
            </w:tcBorders>
            <w:shd w:val="clear" w:color="auto" w:fill="auto"/>
            <w:vAlign w:val="center"/>
          </w:tcPr>
          <w:p w14:paraId="3DBABD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35E03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B844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389E1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235B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CCC5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6305E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2C5A702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0D022D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3843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773A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85EF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16,224.00 </w:t>
            </w:r>
          </w:p>
        </w:tc>
        <w:tc>
          <w:tcPr>
            <w:tcW w:w="1666" w:type="dxa"/>
            <w:tcBorders>
              <w:top w:val="nil"/>
              <w:left w:val="nil"/>
              <w:bottom w:val="single" w:color="000000" w:sz="4" w:space="0"/>
              <w:right w:val="single" w:color="000000" w:sz="4" w:space="0"/>
            </w:tcBorders>
            <w:shd w:val="clear" w:color="auto" w:fill="auto"/>
            <w:vAlign w:val="center"/>
          </w:tcPr>
          <w:p w14:paraId="0C8C2F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16,224.00 </w:t>
            </w:r>
          </w:p>
        </w:tc>
        <w:tc>
          <w:tcPr>
            <w:tcW w:w="1684" w:type="dxa"/>
            <w:tcBorders>
              <w:top w:val="nil"/>
              <w:left w:val="nil"/>
              <w:bottom w:val="single" w:color="000000" w:sz="4" w:space="0"/>
              <w:right w:val="single" w:color="000000" w:sz="4" w:space="0"/>
            </w:tcBorders>
            <w:shd w:val="clear" w:color="auto" w:fill="auto"/>
            <w:vAlign w:val="center"/>
          </w:tcPr>
          <w:p w14:paraId="706AF7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68E13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16,224.00 </w:t>
            </w:r>
          </w:p>
        </w:tc>
        <w:tc>
          <w:tcPr>
            <w:tcW w:w="1700" w:type="dxa"/>
            <w:tcBorders>
              <w:top w:val="nil"/>
              <w:left w:val="nil"/>
              <w:bottom w:val="single" w:color="000000" w:sz="4" w:space="0"/>
              <w:right w:val="single" w:color="000000" w:sz="4" w:space="0"/>
            </w:tcBorders>
            <w:shd w:val="clear" w:color="auto" w:fill="auto"/>
            <w:vAlign w:val="center"/>
          </w:tcPr>
          <w:p w14:paraId="47CF19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16,224.00 </w:t>
            </w:r>
          </w:p>
        </w:tc>
        <w:tc>
          <w:tcPr>
            <w:tcW w:w="1733" w:type="dxa"/>
            <w:tcBorders>
              <w:top w:val="nil"/>
              <w:left w:val="nil"/>
              <w:bottom w:val="single" w:color="000000" w:sz="4" w:space="0"/>
              <w:right w:val="single" w:color="000000" w:sz="4" w:space="0"/>
            </w:tcBorders>
            <w:shd w:val="clear" w:color="auto" w:fill="auto"/>
            <w:vAlign w:val="center"/>
          </w:tcPr>
          <w:p w14:paraId="4FD8F1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2A0BA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955EF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0F77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9DB8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BFDD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622C5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6A174D5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219928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54DD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6334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37544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8,112.00 </w:t>
            </w:r>
          </w:p>
        </w:tc>
        <w:tc>
          <w:tcPr>
            <w:tcW w:w="1666" w:type="dxa"/>
            <w:tcBorders>
              <w:top w:val="nil"/>
              <w:left w:val="nil"/>
              <w:bottom w:val="single" w:color="000000" w:sz="4" w:space="0"/>
              <w:right w:val="single" w:color="000000" w:sz="4" w:space="0"/>
            </w:tcBorders>
            <w:shd w:val="clear" w:color="auto" w:fill="auto"/>
            <w:vAlign w:val="center"/>
          </w:tcPr>
          <w:p w14:paraId="333A3A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8,112.00 </w:t>
            </w:r>
          </w:p>
        </w:tc>
        <w:tc>
          <w:tcPr>
            <w:tcW w:w="1684" w:type="dxa"/>
            <w:tcBorders>
              <w:top w:val="nil"/>
              <w:left w:val="nil"/>
              <w:bottom w:val="single" w:color="000000" w:sz="4" w:space="0"/>
              <w:right w:val="single" w:color="000000" w:sz="4" w:space="0"/>
            </w:tcBorders>
            <w:shd w:val="clear" w:color="auto" w:fill="auto"/>
            <w:vAlign w:val="center"/>
          </w:tcPr>
          <w:p w14:paraId="465749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665C7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8,112.00 </w:t>
            </w:r>
          </w:p>
        </w:tc>
        <w:tc>
          <w:tcPr>
            <w:tcW w:w="1700" w:type="dxa"/>
            <w:tcBorders>
              <w:top w:val="nil"/>
              <w:left w:val="nil"/>
              <w:bottom w:val="single" w:color="000000" w:sz="4" w:space="0"/>
              <w:right w:val="single" w:color="000000" w:sz="4" w:space="0"/>
            </w:tcBorders>
            <w:shd w:val="clear" w:color="auto" w:fill="auto"/>
            <w:vAlign w:val="center"/>
          </w:tcPr>
          <w:p w14:paraId="500DE7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8,112.00 </w:t>
            </w:r>
          </w:p>
        </w:tc>
        <w:tc>
          <w:tcPr>
            <w:tcW w:w="1733" w:type="dxa"/>
            <w:tcBorders>
              <w:top w:val="nil"/>
              <w:left w:val="nil"/>
              <w:bottom w:val="single" w:color="000000" w:sz="4" w:space="0"/>
              <w:right w:val="single" w:color="000000" w:sz="4" w:space="0"/>
            </w:tcBorders>
            <w:shd w:val="clear" w:color="auto" w:fill="auto"/>
            <w:vAlign w:val="center"/>
          </w:tcPr>
          <w:p w14:paraId="42F6B0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F2199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6E55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D411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0E4FE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71A7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6F75D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2510CA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44A143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D291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5D838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702B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10,681.90 </w:t>
            </w:r>
          </w:p>
        </w:tc>
        <w:tc>
          <w:tcPr>
            <w:tcW w:w="1666" w:type="dxa"/>
            <w:tcBorders>
              <w:top w:val="nil"/>
              <w:left w:val="nil"/>
              <w:bottom w:val="single" w:color="000000" w:sz="4" w:space="0"/>
              <w:right w:val="single" w:color="000000" w:sz="4" w:space="0"/>
            </w:tcBorders>
            <w:shd w:val="clear" w:color="auto" w:fill="auto"/>
            <w:vAlign w:val="center"/>
          </w:tcPr>
          <w:p w14:paraId="28713C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10,681.90 </w:t>
            </w:r>
          </w:p>
        </w:tc>
        <w:tc>
          <w:tcPr>
            <w:tcW w:w="1684" w:type="dxa"/>
            <w:tcBorders>
              <w:top w:val="nil"/>
              <w:left w:val="nil"/>
              <w:bottom w:val="single" w:color="000000" w:sz="4" w:space="0"/>
              <w:right w:val="single" w:color="000000" w:sz="4" w:space="0"/>
            </w:tcBorders>
            <w:shd w:val="clear" w:color="auto" w:fill="auto"/>
            <w:vAlign w:val="center"/>
          </w:tcPr>
          <w:p w14:paraId="02BF3B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F39BF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10,681.90 </w:t>
            </w:r>
          </w:p>
        </w:tc>
        <w:tc>
          <w:tcPr>
            <w:tcW w:w="1700" w:type="dxa"/>
            <w:tcBorders>
              <w:top w:val="nil"/>
              <w:left w:val="nil"/>
              <w:bottom w:val="single" w:color="000000" w:sz="4" w:space="0"/>
              <w:right w:val="single" w:color="000000" w:sz="4" w:space="0"/>
            </w:tcBorders>
            <w:shd w:val="clear" w:color="auto" w:fill="auto"/>
            <w:vAlign w:val="center"/>
          </w:tcPr>
          <w:p w14:paraId="581300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10,681.90 </w:t>
            </w:r>
          </w:p>
        </w:tc>
        <w:tc>
          <w:tcPr>
            <w:tcW w:w="1733" w:type="dxa"/>
            <w:tcBorders>
              <w:top w:val="nil"/>
              <w:left w:val="nil"/>
              <w:bottom w:val="single" w:color="000000" w:sz="4" w:space="0"/>
              <w:right w:val="single" w:color="000000" w:sz="4" w:space="0"/>
            </w:tcBorders>
            <w:shd w:val="clear" w:color="auto" w:fill="auto"/>
            <w:vAlign w:val="center"/>
          </w:tcPr>
          <w:p w14:paraId="250C7C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D182E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6711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0212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0851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60E7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A9FD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3088B74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20E5A4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BCD5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AE1B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4580F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10,681.90 </w:t>
            </w:r>
          </w:p>
        </w:tc>
        <w:tc>
          <w:tcPr>
            <w:tcW w:w="1666" w:type="dxa"/>
            <w:tcBorders>
              <w:top w:val="nil"/>
              <w:left w:val="nil"/>
              <w:bottom w:val="single" w:color="000000" w:sz="4" w:space="0"/>
              <w:right w:val="single" w:color="000000" w:sz="4" w:space="0"/>
            </w:tcBorders>
            <w:shd w:val="clear" w:color="auto" w:fill="auto"/>
            <w:vAlign w:val="center"/>
          </w:tcPr>
          <w:p w14:paraId="23D41D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10,681.90 </w:t>
            </w:r>
          </w:p>
        </w:tc>
        <w:tc>
          <w:tcPr>
            <w:tcW w:w="1684" w:type="dxa"/>
            <w:tcBorders>
              <w:top w:val="nil"/>
              <w:left w:val="nil"/>
              <w:bottom w:val="single" w:color="000000" w:sz="4" w:space="0"/>
              <w:right w:val="single" w:color="000000" w:sz="4" w:space="0"/>
            </w:tcBorders>
            <w:shd w:val="clear" w:color="auto" w:fill="auto"/>
            <w:vAlign w:val="center"/>
          </w:tcPr>
          <w:p w14:paraId="508DA1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4E0D5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10,681.90 </w:t>
            </w:r>
          </w:p>
        </w:tc>
        <w:tc>
          <w:tcPr>
            <w:tcW w:w="1700" w:type="dxa"/>
            <w:tcBorders>
              <w:top w:val="nil"/>
              <w:left w:val="nil"/>
              <w:bottom w:val="single" w:color="000000" w:sz="4" w:space="0"/>
              <w:right w:val="single" w:color="000000" w:sz="4" w:space="0"/>
            </w:tcBorders>
            <w:shd w:val="clear" w:color="auto" w:fill="auto"/>
            <w:vAlign w:val="center"/>
          </w:tcPr>
          <w:p w14:paraId="041DB8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10,681.90 </w:t>
            </w:r>
          </w:p>
        </w:tc>
        <w:tc>
          <w:tcPr>
            <w:tcW w:w="1733" w:type="dxa"/>
            <w:tcBorders>
              <w:top w:val="nil"/>
              <w:left w:val="nil"/>
              <w:bottom w:val="single" w:color="000000" w:sz="4" w:space="0"/>
              <w:right w:val="single" w:color="000000" w:sz="4" w:space="0"/>
            </w:tcBorders>
            <w:shd w:val="clear" w:color="auto" w:fill="auto"/>
            <w:vAlign w:val="center"/>
          </w:tcPr>
          <w:p w14:paraId="18D40A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31BBA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889F5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B47C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37574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7777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2D035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7C0BC3D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4A0F19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A22F4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5C4C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D8D9A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6,081.90 </w:t>
            </w:r>
          </w:p>
        </w:tc>
        <w:tc>
          <w:tcPr>
            <w:tcW w:w="1666" w:type="dxa"/>
            <w:tcBorders>
              <w:top w:val="nil"/>
              <w:left w:val="nil"/>
              <w:bottom w:val="single" w:color="000000" w:sz="4" w:space="0"/>
              <w:right w:val="single" w:color="000000" w:sz="4" w:space="0"/>
            </w:tcBorders>
            <w:shd w:val="clear" w:color="auto" w:fill="auto"/>
            <w:vAlign w:val="center"/>
          </w:tcPr>
          <w:p w14:paraId="0218C9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6,081.90 </w:t>
            </w:r>
          </w:p>
        </w:tc>
        <w:tc>
          <w:tcPr>
            <w:tcW w:w="1684" w:type="dxa"/>
            <w:tcBorders>
              <w:top w:val="nil"/>
              <w:left w:val="nil"/>
              <w:bottom w:val="single" w:color="000000" w:sz="4" w:space="0"/>
              <w:right w:val="single" w:color="000000" w:sz="4" w:space="0"/>
            </w:tcBorders>
            <w:shd w:val="clear" w:color="auto" w:fill="auto"/>
            <w:vAlign w:val="center"/>
          </w:tcPr>
          <w:p w14:paraId="464E04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88FE5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6,081.90 </w:t>
            </w:r>
          </w:p>
        </w:tc>
        <w:tc>
          <w:tcPr>
            <w:tcW w:w="1700" w:type="dxa"/>
            <w:tcBorders>
              <w:top w:val="nil"/>
              <w:left w:val="nil"/>
              <w:bottom w:val="single" w:color="000000" w:sz="4" w:space="0"/>
              <w:right w:val="single" w:color="000000" w:sz="4" w:space="0"/>
            </w:tcBorders>
            <w:shd w:val="clear" w:color="auto" w:fill="auto"/>
            <w:vAlign w:val="center"/>
          </w:tcPr>
          <w:p w14:paraId="247C57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6,081.90 </w:t>
            </w:r>
          </w:p>
        </w:tc>
        <w:tc>
          <w:tcPr>
            <w:tcW w:w="1733" w:type="dxa"/>
            <w:tcBorders>
              <w:top w:val="nil"/>
              <w:left w:val="nil"/>
              <w:bottom w:val="single" w:color="000000" w:sz="4" w:space="0"/>
              <w:right w:val="single" w:color="000000" w:sz="4" w:space="0"/>
            </w:tcBorders>
            <w:shd w:val="clear" w:color="auto" w:fill="auto"/>
            <w:vAlign w:val="center"/>
          </w:tcPr>
          <w:p w14:paraId="1726AE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A3FD1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1428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A3F2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D76D2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8D20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12A14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66FBE20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0AB9B1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0FEA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D1AA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9D37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4,600.00 </w:t>
            </w:r>
          </w:p>
        </w:tc>
        <w:tc>
          <w:tcPr>
            <w:tcW w:w="1666" w:type="dxa"/>
            <w:tcBorders>
              <w:top w:val="nil"/>
              <w:left w:val="nil"/>
              <w:bottom w:val="single" w:color="000000" w:sz="4" w:space="0"/>
              <w:right w:val="single" w:color="000000" w:sz="4" w:space="0"/>
            </w:tcBorders>
            <w:shd w:val="clear" w:color="auto" w:fill="auto"/>
            <w:vAlign w:val="center"/>
          </w:tcPr>
          <w:p w14:paraId="7FFA4A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4,600.00 </w:t>
            </w:r>
          </w:p>
        </w:tc>
        <w:tc>
          <w:tcPr>
            <w:tcW w:w="1684" w:type="dxa"/>
            <w:tcBorders>
              <w:top w:val="nil"/>
              <w:left w:val="nil"/>
              <w:bottom w:val="single" w:color="000000" w:sz="4" w:space="0"/>
              <w:right w:val="single" w:color="000000" w:sz="4" w:space="0"/>
            </w:tcBorders>
            <w:shd w:val="clear" w:color="auto" w:fill="auto"/>
            <w:vAlign w:val="center"/>
          </w:tcPr>
          <w:p w14:paraId="2464CE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EB99E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4,600.00 </w:t>
            </w:r>
          </w:p>
        </w:tc>
        <w:tc>
          <w:tcPr>
            <w:tcW w:w="1700" w:type="dxa"/>
            <w:tcBorders>
              <w:top w:val="nil"/>
              <w:left w:val="nil"/>
              <w:bottom w:val="single" w:color="000000" w:sz="4" w:space="0"/>
              <w:right w:val="single" w:color="000000" w:sz="4" w:space="0"/>
            </w:tcBorders>
            <w:shd w:val="clear" w:color="auto" w:fill="auto"/>
            <w:vAlign w:val="center"/>
          </w:tcPr>
          <w:p w14:paraId="681EAC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4,600.00 </w:t>
            </w:r>
          </w:p>
        </w:tc>
        <w:tc>
          <w:tcPr>
            <w:tcW w:w="1733" w:type="dxa"/>
            <w:tcBorders>
              <w:top w:val="nil"/>
              <w:left w:val="nil"/>
              <w:bottom w:val="single" w:color="000000" w:sz="4" w:space="0"/>
              <w:right w:val="single" w:color="000000" w:sz="4" w:space="0"/>
            </w:tcBorders>
            <w:shd w:val="clear" w:color="auto" w:fill="auto"/>
            <w:vAlign w:val="center"/>
          </w:tcPr>
          <w:p w14:paraId="0A1DD2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475E0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3513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85A9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6401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8691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680DC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7F9B3AB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374E5F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851C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D9AB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51E7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7,682.40 </w:t>
            </w:r>
          </w:p>
        </w:tc>
        <w:tc>
          <w:tcPr>
            <w:tcW w:w="1666" w:type="dxa"/>
            <w:tcBorders>
              <w:top w:val="nil"/>
              <w:left w:val="nil"/>
              <w:bottom w:val="single" w:color="000000" w:sz="4" w:space="0"/>
              <w:right w:val="single" w:color="000000" w:sz="4" w:space="0"/>
            </w:tcBorders>
            <w:shd w:val="clear" w:color="auto" w:fill="auto"/>
            <w:vAlign w:val="center"/>
          </w:tcPr>
          <w:p w14:paraId="29CEA4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7,682.40 </w:t>
            </w:r>
          </w:p>
        </w:tc>
        <w:tc>
          <w:tcPr>
            <w:tcW w:w="1684" w:type="dxa"/>
            <w:tcBorders>
              <w:top w:val="nil"/>
              <w:left w:val="nil"/>
              <w:bottom w:val="single" w:color="000000" w:sz="4" w:space="0"/>
              <w:right w:val="single" w:color="000000" w:sz="4" w:space="0"/>
            </w:tcBorders>
            <w:shd w:val="clear" w:color="auto" w:fill="auto"/>
            <w:vAlign w:val="center"/>
          </w:tcPr>
          <w:p w14:paraId="00C99B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E02C4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7,682.40 </w:t>
            </w:r>
          </w:p>
        </w:tc>
        <w:tc>
          <w:tcPr>
            <w:tcW w:w="1700" w:type="dxa"/>
            <w:tcBorders>
              <w:top w:val="nil"/>
              <w:left w:val="nil"/>
              <w:bottom w:val="single" w:color="000000" w:sz="4" w:space="0"/>
              <w:right w:val="single" w:color="000000" w:sz="4" w:space="0"/>
            </w:tcBorders>
            <w:shd w:val="clear" w:color="auto" w:fill="auto"/>
            <w:vAlign w:val="center"/>
          </w:tcPr>
          <w:p w14:paraId="4061C9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7,682.40 </w:t>
            </w:r>
          </w:p>
        </w:tc>
        <w:tc>
          <w:tcPr>
            <w:tcW w:w="1733" w:type="dxa"/>
            <w:tcBorders>
              <w:top w:val="nil"/>
              <w:left w:val="nil"/>
              <w:bottom w:val="single" w:color="000000" w:sz="4" w:space="0"/>
              <w:right w:val="single" w:color="000000" w:sz="4" w:space="0"/>
            </w:tcBorders>
            <w:shd w:val="clear" w:color="auto" w:fill="auto"/>
            <w:vAlign w:val="center"/>
          </w:tcPr>
          <w:p w14:paraId="7CD160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1FCB1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1A86B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7C25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5E7BC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EE7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2AD9A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1ABD285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6F343F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FE972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1D10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61D7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7,682.40 </w:t>
            </w:r>
          </w:p>
        </w:tc>
        <w:tc>
          <w:tcPr>
            <w:tcW w:w="1666" w:type="dxa"/>
            <w:tcBorders>
              <w:top w:val="nil"/>
              <w:left w:val="nil"/>
              <w:bottom w:val="single" w:color="000000" w:sz="4" w:space="0"/>
              <w:right w:val="single" w:color="000000" w:sz="4" w:space="0"/>
            </w:tcBorders>
            <w:shd w:val="clear" w:color="auto" w:fill="auto"/>
            <w:vAlign w:val="center"/>
          </w:tcPr>
          <w:p w14:paraId="73F53A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7,682.40 </w:t>
            </w:r>
          </w:p>
        </w:tc>
        <w:tc>
          <w:tcPr>
            <w:tcW w:w="1684" w:type="dxa"/>
            <w:tcBorders>
              <w:top w:val="nil"/>
              <w:left w:val="nil"/>
              <w:bottom w:val="single" w:color="000000" w:sz="4" w:space="0"/>
              <w:right w:val="single" w:color="000000" w:sz="4" w:space="0"/>
            </w:tcBorders>
            <w:shd w:val="clear" w:color="auto" w:fill="auto"/>
            <w:vAlign w:val="center"/>
          </w:tcPr>
          <w:p w14:paraId="7C94E9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0F09D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7,682.40 </w:t>
            </w:r>
          </w:p>
        </w:tc>
        <w:tc>
          <w:tcPr>
            <w:tcW w:w="1700" w:type="dxa"/>
            <w:tcBorders>
              <w:top w:val="nil"/>
              <w:left w:val="nil"/>
              <w:bottom w:val="single" w:color="000000" w:sz="4" w:space="0"/>
              <w:right w:val="single" w:color="000000" w:sz="4" w:space="0"/>
            </w:tcBorders>
            <w:shd w:val="clear" w:color="auto" w:fill="auto"/>
            <w:vAlign w:val="center"/>
          </w:tcPr>
          <w:p w14:paraId="7F9B68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7,682.40 </w:t>
            </w:r>
          </w:p>
        </w:tc>
        <w:tc>
          <w:tcPr>
            <w:tcW w:w="1733" w:type="dxa"/>
            <w:tcBorders>
              <w:top w:val="nil"/>
              <w:left w:val="nil"/>
              <w:bottom w:val="single" w:color="000000" w:sz="4" w:space="0"/>
              <w:right w:val="single" w:color="000000" w:sz="4" w:space="0"/>
            </w:tcBorders>
            <w:shd w:val="clear" w:color="auto" w:fill="auto"/>
            <w:vAlign w:val="center"/>
          </w:tcPr>
          <w:p w14:paraId="46B3E0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21E11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DC7F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294B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97DA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24B4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44B3A8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0EDA688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53308C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ED57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F090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878C6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7,682.40 </w:t>
            </w:r>
          </w:p>
        </w:tc>
        <w:tc>
          <w:tcPr>
            <w:tcW w:w="1666" w:type="dxa"/>
            <w:tcBorders>
              <w:top w:val="nil"/>
              <w:left w:val="nil"/>
              <w:bottom w:val="single" w:color="000000" w:sz="4" w:space="0"/>
              <w:right w:val="single" w:color="000000" w:sz="4" w:space="0"/>
            </w:tcBorders>
            <w:shd w:val="clear" w:color="auto" w:fill="auto"/>
            <w:vAlign w:val="center"/>
          </w:tcPr>
          <w:p w14:paraId="3A46FA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7,682.40 </w:t>
            </w:r>
          </w:p>
        </w:tc>
        <w:tc>
          <w:tcPr>
            <w:tcW w:w="1684" w:type="dxa"/>
            <w:tcBorders>
              <w:top w:val="nil"/>
              <w:left w:val="nil"/>
              <w:bottom w:val="single" w:color="000000" w:sz="4" w:space="0"/>
              <w:right w:val="single" w:color="000000" w:sz="4" w:space="0"/>
            </w:tcBorders>
            <w:shd w:val="clear" w:color="auto" w:fill="auto"/>
            <w:vAlign w:val="center"/>
          </w:tcPr>
          <w:p w14:paraId="56F999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5355F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7,682.40 </w:t>
            </w:r>
          </w:p>
        </w:tc>
        <w:tc>
          <w:tcPr>
            <w:tcW w:w="1700" w:type="dxa"/>
            <w:tcBorders>
              <w:top w:val="nil"/>
              <w:left w:val="nil"/>
              <w:bottom w:val="single" w:color="000000" w:sz="4" w:space="0"/>
              <w:right w:val="single" w:color="000000" w:sz="4" w:space="0"/>
            </w:tcBorders>
            <w:shd w:val="clear" w:color="auto" w:fill="auto"/>
            <w:vAlign w:val="center"/>
          </w:tcPr>
          <w:p w14:paraId="123D78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7,682.40 </w:t>
            </w:r>
          </w:p>
        </w:tc>
        <w:tc>
          <w:tcPr>
            <w:tcW w:w="1733" w:type="dxa"/>
            <w:tcBorders>
              <w:top w:val="nil"/>
              <w:left w:val="nil"/>
              <w:bottom w:val="single" w:color="000000" w:sz="4" w:space="0"/>
              <w:right w:val="single" w:color="000000" w:sz="4" w:space="0"/>
            </w:tcBorders>
            <w:shd w:val="clear" w:color="auto" w:fill="auto"/>
            <w:vAlign w:val="center"/>
          </w:tcPr>
          <w:p w14:paraId="480F86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BAEB5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BBF1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E0DC7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04D9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5EAEDD7B">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107DC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41D0FFA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65C7C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5940998C">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石柱土家族自治县沿溪镇新时代文明实践服务中心</w:t>
            </w:r>
          </w:p>
        </w:tc>
        <w:tc>
          <w:tcPr>
            <w:tcW w:w="2682" w:type="dxa"/>
            <w:tcBorders>
              <w:top w:val="nil"/>
              <w:left w:val="nil"/>
              <w:bottom w:val="nil"/>
              <w:right w:val="nil"/>
            </w:tcBorders>
            <w:shd w:val="clear" w:color="auto" w:fill="auto"/>
            <w:vAlign w:val="bottom"/>
          </w:tcPr>
          <w:p w14:paraId="57EAA72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57669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6EB416B1">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7A241C6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176E2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C25E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11D071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68B50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2BA037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7F7DB7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41C487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2DAD21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369B6A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2B5D99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759FA4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183536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164F7C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591AB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25E58816">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613A49C8">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26F930AC">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21A48798">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07EBDB63">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55E4303F">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7B44A6DE">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23C9826B">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164C02C0">
            <w:pPr>
              <w:jc w:val="center"/>
              <w:rPr>
                <w:rFonts w:hint="eastAsia" w:ascii="宋体" w:hAnsi="宋体" w:eastAsia="宋体" w:cs="宋体"/>
                <w:i w:val="0"/>
                <w:iCs w:val="0"/>
                <w:color w:val="000000"/>
                <w:sz w:val="22"/>
                <w:szCs w:val="22"/>
                <w:u w:val="none"/>
              </w:rPr>
            </w:pPr>
          </w:p>
        </w:tc>
      </w:tr>
      <w:tr w14:paraId="4053A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1501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00AF3A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023872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231,275.56 </w:t>
            </w:r>
          </w:p>
        </w:tc>
        <w:tc>
          <w:tcPr>
            <w:tcW w:w="1234" w:type="dxa"/>
            <w:tcBorders>
              <w:top w:val="nil"/>
              <w:left w:val="nil"/>
              <w:bottom w:val="single" w:color="000000" w:sz="4" w:space="0"/>
              <w:right w:val="single" w:color="000000" w:sz="4" w:space="0"/>
            </w:tcBorders>
            <w:shd w:val="clear" w:color="auto" w:fill="auto"/>
            <w:vAlign w:val="center"/>
          </w:tcPr>
          <w:p w14:paraId="6C028B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7B4398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42D829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21,280.40 </w:t>
            </w:r>
          </w:p>
        </w:tc>
        <w:tc>
          <w:tcPr>
            <w:tcW w:w="1133" w:type="dxa"/>
            <w:tcBorders>
              <w:top w:val="nil"/>
              <w:left w:val="nil"/>
              <w:bottom w:val="single" w:color="000000" w:sz="4" w:space="0"/>
              <w:right w:val="single" w:color="000000" w:sz="4" w:space="0"/>
            </w:tcBorders>
            <w:shd w:val="clear" w:color="auto" w:fill="auto"/>
            <w:vAlign w:val="center"/>
          </w:tcPr>
          <w:p w14:paraId="76EB0E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001352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3FF615C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21A0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DF8B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57328B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7415A6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41,853.00 </w:t>
            </w:r>
          </w:p>
        </w:tc>
        <w:tc>
          <w:tcPr>
            <w:tcW w:w="1234" w:type="dxa"/>
            <w:tcBorders>
              <w:top w:val="nil"/>
              <w:left w:val="nil"/>
              <w:bottom w:val="single" w:color="000000" w:sz="4" w:space="0"/>
              <w:right w:val="single" w:color="000000" w:sz="4" w:space="0"/>
            </w:tcBorders>
            <w:shd w:val="clear" w:color="auto" w:fill="auto"/>
            <w:vAlign w:val="center"/>
          </w:tcPr>
          <w:p w14:paraId="44B2F1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5B76A1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65CAC13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5,100.00 </w:t>
            </w:r>
          </w:p>
        </w:tc>
        <w:tc>
          <w:tcPr>
            <w:tcW w:w="1133" w:type="dxa"/>
            <w:tcBorders>
              <w:top w:val="nil"/>
              <w:left w:val="nil"/>
              <w:bottom w:val="single" w:color="000000" w:sz="4" w:space="0"/>
              <w:right w:val="single" w:color="000000" w:sz="4" w:space="0"/>
            </w:tcBorders>
            <w:shd w:val="clear" w:color="auto" w:fill="auto"/>
            <w:vAlign w:val="center"/>
          </w:tcPr>
          <w:p w14:paraId="62AFB8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3234B8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52408C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EB38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D5FE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405B26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3DD0E5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13,905.00 </w:t>
            </w:r>
          </w:p>
        </w:tc>
        <w:tc>
          <w:tcPr>
            <w:tcW w:w="1234" w:type="dxa"/>
            <w:tcBorders>
              <w:top w:val="nil"/>
              <w:left w:val="nil"/>
              <w:bottom w:val="single" w:color="000000" w:sz="4" w:space="0"/>
              <w:right w:val="single" w:color="000000" w:sz="4" w:space="0"/>
            </w:tcBorders>
            <w:shd w:val="clear" w:color="auto" w:fill="auto"/>
            <w:vAlign w:val="center"/>
          </w:tcPr>
          <w:p w14:paraId="66C740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5CE9D4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18067C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 </w:t>
            </w:r>
          </w:p>
        </w:tc>
        <w:tc>
          <w:tcPr>
            <w:tcW w:w="1133" w:type="dxa"/>
            <w:tcBorders>
              <w:top w:val="nil"/>
              <w:left w:val="nil"/>
              <w:bottom w:val="single" w:color="000000" w:sz="4" w:space="0"/>
              <w:right w:val="single" w:color="000000" w:sz="4" w:space="0"/>
            </w:tcBorders>
            <w:shd w:val="clear" w:color="auto" w:fill="auto"/>
            <w:vAlign w:val="center"/>
          </w:tcPr>
          <w:p w14:paraId="748C27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769B66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381DA4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59F7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5D6C1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171778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358E70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52FD9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5779D0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445CA1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8677A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41590B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6FCA1E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C794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DDE2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6CACF6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2FA40F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2A91C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6EB79E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6C5D336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 </w:t>
            </w:r>
          </w:p>
        </w:tc>
        <w:tc>
          <w:tcPr>
            <w:tcW w:w="1133" w:type="dxa"/>
            <w:tcBorders>
              <w:top w:val="nil"/>
              <w:left w:val="nil"/>
              <w:bottom w:val="single" w:color="000000" w:sz="4" w:space="0"/>
              <w:right w:val="single" w:color="000000" w:sz="4" w:space="0"/>
            </w:tcBorders>
            <w:shd w:val="clear" w:color="auto" w:fill="auto"/>
            <w:vAlign w:val="center"/>
          </w:tcPr>
          <w:p w14:paraId="6E8B0F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6F7EEB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32EE32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2A96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7D96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10570D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6AE47B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134,485.00 </w:t>
            </w:r>
          </w:p>
        </w:tc>
        <w:tc>
          <w:tcPr>
            <w:tcW w:w="1234" w:type="dxa"/>
            <w:tcBorders>
              <w:top w:val="nil"/>
              <w:left w:val="nil"/>
              <w:bottom w:val="single" w:color="000000" w:sz="4" w:space="0"/>
              <w:right w:val="single" w:color="000000" w:sz="4" w:space="0"/>
            </w:tcBorders>
            <w:shd w:val="clear" w:color="auto" w:fill="auto"/>
            <w:vAlign w:val="center"/>
          </w:tcPr>
          <w:p w14:paraId="01E6D5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05AA0E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2060C4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 </w:t>
            </w:r>
          </w:p>
        </w:tc>
        <w:tc>
          <w:tcPr>
            <w:tcW w:w="1133" w:type="dxa"/>
            <w:tcBorders>
              <w:top w:val="nil"/>
              <w:left w:val="nil"/>
              <w:bottom w:val="single" w:color="000000" w:sz="4" w:space="0"/>
              <w:right w:val="single" w:color="000000" w:sz="4" w:space="0"/>
            </w:tcBorders>
            <w:shd w:val="clear" w:color="auto" w:fill="auto"/>
            <w:vAlign w:val="center"/>
          </w:tcPr>
          <w:p w14:paraId="609089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345712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481266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39D6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F53D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3AD54B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762820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16,224.00 </w:t>
            </w:r>
          </w:p>
        </w:tc>
        <w:tc>
          <w:tcPr>
            <w:tcW w:w="1234" w:type="dxa"/>
            <w:tcBorders>
              <w:top w:val="nil"/>
              <w:left w:val="nil"/>
              <w:bottom w:val="single" w:color="000000" w:sz="4" w:space="0"/>
              <w:right w:val="single" w:color="000000" w:sz="4" w:space="0"/>
            </w:tcBorders>
            <w:shd w:val="clear" w:color="auto" w:fill="auto"/>
            <w:vAlign w:val="center"/>
          </w:tcPr>
          <w:p w14:paraId="29BCF4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7998E3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40A0F7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 </w:t>
            </w:r>
          </w:p>
        </w:tc>
        <w:tc>
          <w:tcPr>
            <w:tcW w:w="1133" w:type="dxa"/>
            <w:tcBorders>
              <w:top w:val="nil"/>
              <w:left w:val="nil"/>
              <w:bottom w:val="single" w:color="000000" w:sz="4" w:space="0"/>
              <w:right w:val="single" w:color="000000" w:sz="4" w:space="0"/>
            </w:tcBorders>
            <w:shd w:val="clear" w:color="auto" w:fill="auto"/>
            <w:vAlign w:val="center"/>
          </w:tcPr>
          <w:p w14:paraId="1EBD0D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505DE7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273107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61C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1E35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2A667E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318102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8,112.00 </w:t>
            </w:r>
          </w:p>
        </w:tc>
        <w:tc>
          <w:tcPr>
            <w:tcW w:w="1234" w:type="dxa"/>
            <w:tcBorders>
              <w:top w:val="nil"/>
              <w:left w:val="nil"/>
              <w:bottom w:val="single" w:color="000000" w:sz="4" w:space="0"/>
              <w:right w:val="single" w:color="000000" w:sz="4" w:space="0"/>
            </w:tcBorders>
            <w:shd w:val="clear" w:color="auto" w:fill="auto"/>
            <w:vAlign w:val="center"/>
          </w:tcPr>
          <w:p w14:paraId="006F88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5F69F1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62F76A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 </w:t>
            </w:r>
          </w:p>
        </w:tc>
        <w:tc>
          <w:tcPr>
            <w:tcW w:w="1133" w:type="dxa"/>
            <w:tcBorders>
              <w:top w:val="nil"/>
              <w:left w:val="nil"/>
              <w:bottom w:val="single" w:color="000000" w:sz="4" w:space="0"/>
              <w:right w:val="single" w:color="000000" w:sz="4" w:space="0"/>
            </w:tcBorders>
            <w:shd w:val="clear" w:color="auto" w:fill="auto"/>
            <w:vAlign w:val="center"/>
          </w:tcPr>
          <w:p w14:paraId="6E2D07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3E3C61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35769E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05C0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5D44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292BA3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111474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6,402.00 </w:t>
            </w:r>
          </w:p>
        </w:tc>
        <w:tc>
          <w:tcPr>
            <w:tcW w:w="1234" w:type="dxa"/>
            <w:tcBorders>
              <w:top w:val="nil"/>
              <w:left w:val="nil"/>
              <w:bottom w:val="single" w:color="000000" w:sz="4" w:space="0"/>
              <w:right w:val="single" w:color="000000" w:sz="4" w:space="0"/>
            </w:tcBorders>
            <w:shd w:val="clear" w:color="auto" w:fill="auto"/>
            <w:vAlign w:val="center"/>
          </w:tcPr>
          <w:p w14:paraId="080DED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6ACD5D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5CC901D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B323C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3A8B0F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457FE6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1F56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F5A5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4B194C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561B27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47EEC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6E9FE3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6E3E94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5AAE9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3D1389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5D89B3F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8E85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2EEF9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27C8D8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1CC014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512.16 </w:t>
            </w:r>
          </w:p>
        </w:tc>
        <w:tc>
          <w:tcPr>
            <w:tcW w:w="1234" w:type="dxa"/>
            <w:tcBorders>
              <w:top w:val="nil"/>
              <w:left w:val="nil"/>
              <w:bottom w:val="single" w:color="000000" w:sz="4" w:space="0"/>
              <w:right w:val="single" w:color="000000" w:sz="4" w:space="0"/>
            </w:tcBorders>
            <w:shd w:val="clear" w:color="auto" w:fill="auto"/>
            <w:vAlign w:val="center"/>
          </w:tcPr>
          <w:p w14:paraId="712E49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25B1E1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4AE0CA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 </w:t>
            </w:r>
          </w:p>
        </w:tc>
        <w:tc>
          <w:tcPr>
            <w:tcW w:w="1133" w:type="dxa"/>
            <w:tcBorders>
              <w:top w:val="nil"/>
              <w:left w:val="nil"/>
              <w:bottom w:val="single" w:color="000000" w:sz="4" w:space="0"/>
              <w:right w:val="single" w:color="000000" w:sz="4" w:space="0"/>
            </w:tcBorders>
            <w:shd w:val="clear" w:color="auto" w:fill="auto"/>
            <w:vAlign w:val="center"/>
          </w:tcPr>
          <w:p w14:paraId="69CC4C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00D59B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63BC23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57F9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DAF6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0B7D3D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689AF4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7,682.40 </w:t>
            </w:r>
          </w:p>
        </w:tc>
        <w:tc>
          <w:tcPr>
            <w:tcW w:w="1234" w:type="dxa"/>
            <w:tcBorders>
              <w:top w:val="nil"/>
              <w:left w:val="nil"/>
              <w:bottom w:val="single" w:color="000000" w:sz="4" w:space="0"/>
              <w:right w:val="single" w:color="000000" w:sz="4" w:space="0"/>
            </w:tcBorders>
            <w:shd w:val="clear" w:color="auto" w:fill="auto"/>
            <w:vAlign w:val="center"/>
          </w:tcPr>
          <w:p w14:paraId="0E05FA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14BD2B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1A4995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C4415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20D258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759319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D679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6B33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3235A5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453FAB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2,100.00 </w:t>
            </w:r>
          </w:p>
        </w:tc>
        <w:tc>
          <w:tcPr>
            <w:tcW w:w="1234" w:type="dxa"/>
            <w:tcBorders>
              <w:top w:val="nil"/>
              <w:left w:val="nil"/>
              <w:bottom w:val="single" w:color="000000" w:sz="4" w:space="0"/>
              <w:right w:val="single" w:color="000000" w:sz="4" w:space="0"/>
            </w:tcBorders>
            <w:shd w:val="clear" w:color="auto" w:fill="auto"/>
            <w:vAlign w:val="center"/>
          </w:tcPr>
          <w:p w14:paraId="7A70F9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08189D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325C68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593D7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4317B7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4CAE0B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F821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6AB6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3CA7B1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0D5195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84624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30AD5E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141F61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6BE77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185746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79584F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92A6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3CA7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246BF3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48675B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23,200.00 </w:t>
            </w:r>
          </w:p>
        </w:tc>
        <w:tc>
          <w:tcPr>
            <w:tcW w:w="1234" w:type="dxa"/>
            <w:tcBorders>
              <w:top w:val="nil"/>
              <w:left w:val="nil"/>
              <w:bottom w:val="single" w:color="000000" w:sz="4" w:space="0"/>
              <w:right w:val="single" w:color="000000" w:sz="4" w:space="0"/>
            </w:tcBorders>
            <w:shd w:val="clear" w:color="auto" w:fill="auto"/>
            <w:vAlign w:val="center"/>
          </w:tcPr>
          <w:p w14:paraId="61C2AB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26AB44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7D31ED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 </w:t>
            </w:r>
          </w:p>
        </w:tc>
        <w:tc>
          <w:tcPr>
            <w:tcW w:w="1133" w:type="dxa"/>
            <w:tcBorders>
              <w:top w:val="nil"/>
              <w:left w:val="nil"/>
              <w:bottom w:val="single" w:color="000000" w:sz="4" w:space="0"/>
              <w:right w:val="single" w:color="000000" w:sz="4" w:space="0"/>
            </w:tcBorders>
            <w:shd w:val="clear" w:color="auto" w:fill="auto"/>
            <w:vAlign w:val="center"/>
          </w:tcPr>
          <w:p w14:paraId="3F2D1D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587315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32AC63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391E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55C2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6C193C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006357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65DEB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607EC0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7FB64E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 </w:t>
            </w:r>
          </w:p>
        </w:tc>
        <w:tc>
          <w:tcPr>
            <w:tcW w:w="1133" w:type="dxa"/>
            <w:tcBorders>
              <w:top w:val="nil"/>
              <w:left w:val="nil"/>
              <w:bottom w:val="single" w:color="000000" w:sz="4" w:space="0"/>
              <w:right w:val="single" w:color="000000" w:sz="4" w:space="0"/>
            </w:tcBorders>
            <w:shd w:val="clear" w:color="auto" w:fill="auto"/>
            <w:vAlign w:val="center"/>
          </w:tcPr>
          <w:p w14:paraId="28F547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5D41CB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3296AE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9924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BEC4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4129FC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57AF3B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CB9D9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2DD1F3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69E6B60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4,900.00 </w:t>
            </w:r>
          </w:p>
        </w:tc>
        <w:tc>
          <w:tcPr>
            <w:tcW w:w="1133" w:type="dxa"/>
            <w:tcBorders>
              <w:top w:val="nil"/>
              <w:left w:val="nil"/>
              <w:bottom w:val="single" w:color="000000" w:sz="4" w:space="0"/>
              <w:right w:val="single" w:color="000000" w:sz="4" w:space="0"/>
            </w:tcBorders>
            <w:shd w:val="clear" w:color="auto" w:fill="auto"/>
            <w:vAlign w:val="center"/>
          </w:tcPr>
          <w:p w14:paraId="5C27A4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7B352C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1FA141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C087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2B8D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3ACC22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32D18A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05FA6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0AF7C2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407141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C373D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7D56D0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2C7B48E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0224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1618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3CDD39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78D78F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37BA2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22C7B2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1EFB9E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9B635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06A70E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08030F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C4A9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4F9C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311F10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4346FD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20,700.00 </w:t>
            </w:r>
          </w:p>
        </w:tc>
        <w:tc>
          <w:tcPr>
            <w:tcW w:w="1234" w:type="dxa"/>
            <w:tcBorders>
              <w:top w:val="nil"/>
              <w:left w:val="nil"/>
              <w:bottom w:val="single" w:color="000000" w:sz="4" w:space="0"/>
              <w:right w:val="single" w:color="000000" w:sz="4" w:space="0"/>
            </w:tcBorders>
            <w:shd w:val="clear" w:color="auto" w:fill="auto"/>
            <w:vAlign w:val="center"/>
          </w:tcPr>
          <w:p w14:paraId="32659B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218B86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1E5A71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92D1D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1C7E98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255EB8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D970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AD2A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184415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30185F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BDB97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3F86D3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65F1602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 </w:t>
            </w:r>
          </w:p>
        </w:tc>
        <w:tc>
          <w:tcPr>
            <w:tcW w:w="1133" w:type="dxa"/>
            <w:tcBorders>
              <w:top w:val="nil"/>
              <w:left w:val="nil"/>
              <w:bottom w:val="single" w:color="000000" w:sz="4" w:space="0"/>
              <w:right w:val="single" w:color="000000" w:sz="4" w:space="0"/>
            </w:tcBorders>
            <w:shd w:val="clear" w:color="auto" w:fill="auto"/>
            <w:vAlign w:val="center"/>
          </w:tcPr>
          <w:p w14:paraId="3EA8B2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4A30C4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5C4170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692C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BBA14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734995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4B8B66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2,500.00 </w:t>
            </w:r>
          </w:p>
        </w:tc>
        <w:tc>
          <w:tcPr>
            <w:tcW w:w="1234" w:type="dxa"/>
            <w:tcBorders>
              <w:top w:val="nil"/>
              <w:left w:val="nil"/>
              <w:bottom w:val="single" w:color="000000" w:sz="4" w:space="0"/>
              <w:right w:val="single" w:color="000000" w:sz="4" w:space="0"/>
            </w:tcBorders>
            <w:shd w:val="clear" w:color="auto" w:fill="auto"/>
            <w:vAlign w:val="center"/>
          </w:tcPr>
          <w:p w14:paraId="1D28CB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6B50EE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7B699C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40AEF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754DCD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2271E24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A7DB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5DD8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756051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56FBB31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B9E56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710054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7FF923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1,280.40 </w:t>
            </w:r>
          </w:p>
        </w:tc>
        <w:tc>
          <w:tcPr>
            <w:tcW w:w="1133" w:type="dxa"/>
            <w:tcBorders>
              <w:top w:val="nil"/>
              <w:left w:val="nil"/>
              <w:bottom w:val="single" w:color="000000" w:sz="4" w:space="0"/>
              <w:right w:val="single" w:color="000000" w:sz="4" w:space="0"/>
            </w:tcBorders>
            <w:shd w:val="clear" w:color="auto" w:fill="auto"/>
            <w:vAlign w:val="center"/>
          </w:tcPr>
          <w:p w14:paraId="147B83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47258E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46B95E4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73BB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CC23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0444E5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5DED0F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198E4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4ADC5C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3C10B3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DF2A9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4734B6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23AD89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A12B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2468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7B49F0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6CAAC2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473F1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1758EF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0DA7DE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00649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55887A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2DB3DD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89B7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5941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13C884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0C2CB6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23FC4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115BF6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6F565B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3DE46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680D86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6A4BD4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D8AB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4984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606167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5FDA35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883CD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595CF2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563C91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215B6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03594E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C8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366A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E5FB8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2C36C9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31B94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CA953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6FECB3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6AA882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54E99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3947A1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B6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1DF9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7DB0C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869935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A8EFC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A994B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332B4A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3ED32A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BC8F0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40797C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6E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F8F5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6C6A7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D0DC3B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75110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1E659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662A5F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292C22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99478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29A306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BE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71D4D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A534D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644FFE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311175">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EDC5C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3AA51E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664D55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C0A19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DAE972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9338">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E846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13BA6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775B33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9E01C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5049A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2447F0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1EBF84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176742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EC483B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3CDC">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C621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2D617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6CFF5C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FEE02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C1B51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75F394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369207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8E58D0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0232DC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CD61">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01C22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4287588A">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98A5BC">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254,475.56 </w:t>
            </w:r>
          </w:p>
        </w:tc>
        <w:tc>
          <w:tcPr>
            <w:tcW w:w="12067" w:type="dxa"/>
            <w:gridSpan w:val="5"/>
            <w:tcBorders>
              <w:top w:val="nil"/>
              <w:left w:val="nil"/>
              <w:bottom w:val="single" w:color="000000" w:sz="4" w:space="0"/>
              <w:right w:val="single" w:color="000000" w:sz="4" w:space="0"/>
            </w:tcBorders>
            <w:shd w:val="clear" w:color="auto" w:fill="auto"/>
            <w:vAlign w:val="center"/>
          </w:tcPr>
          <w:p w14:paraId="54310E59">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06C76A3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21,280.40 </w:t>
            </w:r>
          </w:p>
        </w:tc>
      </w:tr>
    </w:tbl>
    <w:p w14:paraId="14F1D90A">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5B298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CE70C4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3617C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B74FA3C">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石柱土家族自治县沿溪镇新时代文明实践服务中心</w:t>
            </w:r>
          </w:p>
        </w:tc>
        <w:tc>
          <w:tcPr>
            <w:tcW w:w="1156" w:type="dxa"/>
            <w:tcBorders>
              <w:top w:val="nil"/>
              <w:left w:val="nil"/>
              <w:bottom w:val="nil"/>
              <w:right w:val="nil"/>
            </w:tcBorders>
            <w:shd w:val="clear" w:color="auto" w:fill="auto"/>
            <w:vAlign w:val="bottom"/>
          </w:tcPr>
          <w:p w14:paraId="1125F76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4F907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68909AFC">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28015A3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1A38A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87F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6E9D0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25DCF5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C1A35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BA1BE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2723A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1A049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07A2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2013E2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3A0B7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06053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32543F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78985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0F235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FEFA3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FD820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C8CC5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58DEC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A045D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0C5648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41B02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38FFA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884E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4BD42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D633DD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7AC0B8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864798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136393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1C2F07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E1AC6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8B85C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B8AA4E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60A97D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41BD16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8CAF52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3BB7B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1237F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5749A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6114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F208F7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0B4AA5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13D008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53CBC5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D68261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DFB7FB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2CE506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C8926D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280210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2C1BEB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687CD4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FA460F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961CA8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601E533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79AD5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D67D7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0509E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F19ED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1AF79B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7CDD9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01181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6E56E4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CBA0D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DFAB9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6A04A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63DC36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7E158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7A3795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19C1D5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40C21B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18418C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762132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64647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F7B695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680186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A9AEB0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7826FC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128773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62E9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7C84D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B65E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3CAA5A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54150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B851A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009359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7CC78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D86DA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5274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8322B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89CD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14ED8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572F6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04E5520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37A91B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25D5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4A5DF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B2FA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7383F9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1DA98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92239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00332E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3C293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65812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90AF0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83FC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1200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69EA96AC">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6011C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2F80A2C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671E7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6A5783FC">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石柱土家族自治县沿溪镇新时代文明实践服务中心</w:t>
            </w:r>
          </w:p>
        </w:tc>
        <w:tc>
          <w:tcPr>
            <w:tcW w:w="2116" w:type="dxa"/>
            <w:tcBorders>
              <w:top w:val="nil"/>
              <w:left w:val="nil"/>
              <w:bottom w:val="nil"/>
              <w:right w:val="nil"/>
            </w:tcBorders>
            <w:shd w:val="clear" w:color="auto" w:fill="auto"/>
            <w:vAlign w:val="bottom"/>
          </w:tcPr>
          <w:p w14:paraId="2CCFAF7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472EE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70F5A617">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4B4DDCF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F652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40D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191C5A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08251F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5484AD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1BC465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0784D3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31F8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7CFB2">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AB0CF6D">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7D078E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32CBCE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02F994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995986F">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27E5306">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65355C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15FE19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65CB77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58CD8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690A1">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E99BB70">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59FE9FC">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3886BCB">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7F017EB">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AECAC32">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2628EB5">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4D431B42">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1B56FD3B">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412018D">
            <w:pPr>
              <w:jc w:val="center"/>
              <w:rPr>
                <w:rFonts w:hint="eastAsia" w:ascii="宋体" w:hAnsi="宋体" w:eastAsia="宋体" w:cs="宋体"/>
                <w:i w:val="0"/>
                <w:iCs w:val="0"/>
                <w:color w:val="000000"/>
                <w:sz w:val="22"/>
                <w:szCs w:val="22"/>
                <w:u w:val="none"/>
              </w:rPr>
            </w:pPr>
          </w:p>
        </w:tc>
      </w:tr>
      <w:tr w14:paraId="68C5F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CB485">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ECAC0AD">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23D92FA">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241A002">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FDA3C82">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3960661">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D3E5B00">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23AB2BE">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1969181">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724076D4">
            <w:pPr>
              <w:jc w:val="center"/>
              <w:rPr>
                <w:rFonts w:hint="eastAsia" w:ascii="宋体" w:hAnsi="宋体" w:eastAsia="宋体" w:cs="宋体"/>
                <w:i w:val="0"/>
                <w:iCs w:val="0"/>
                <w:color w:val="000000"/>
                <w:sz w:val="22"/>
                <w:szCs w:val="22"/>
                <w:u w:val="none"/>
              </w:rPr>
            </w:pPr>
          </w:p>
        </w:tc>
      </w:tr>
      <w:tr w14:paraId="65E21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247187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325357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2CE530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544386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7403771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3A5D64E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7FFAAFC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5780A84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17A70F9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7ADFDE3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604F246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11AF725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62FBB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3293CE68">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3DD5085">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E003554">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359AFA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76F79CB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99F1F6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19CA51F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356119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5542E46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3C79A8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36D257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17F2D7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B1C8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1F85D806">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063F97AA">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028BF27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A22C71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38426B6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C982F0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1941743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E028E6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498EE95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625D33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E6007B4">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2F4A9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06914EC0">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0067A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5C2DC5CB">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石柱土家族自治县沿溪镇新时代文明实践服务中心</w:t>
            </w:r>
          </w:p>
        </w:tc>
        <w:tc>
          <w:tcPr>
            <w:tcW w:w="4134" w:type="dxa"/>
            <w:tcBorders>
              <w:top w:val="nil"/>
              <w:left w:val="nil"/>
              <w:bottom w:val="nil"/>
              <w:right w:val="nil"/>
            </w:tcBorders>
            <w:shd w:val="clear" w:color="auto" w:fill="auto"/>
            <w:vAlign w:val="bottom"/>
          </w:tcPr>
          <w:p w14:paraId="45D813E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449D8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6B2ADA9B">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14:paraId="1EFEB4A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FDD3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30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320FC1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21EFEE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282A3F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29B14D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0CEDDB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4ACC8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DF263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50EF49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7B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01B71A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5EFFBB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591EA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B09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47991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29D8E2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621F2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4,900.00 </w:t>
            </w:r>
          </w:p>
        </w:tc>
        <w:tc>
          <w:tcPr>
            <w:tcW w:w="5416" w:type="dxa"/>
            <w:tcBorders>
              <w:top w:val="nil"/>
              <w:left w:val="nil"/>
              <w:bottom w:val="single" w:color="000000" w:sz="4" w:space="0"/>
              <w:right w:val="single" w:color="000000" w:sz="4" w:space="0"/>
            </w:tcBorders>
            <w:shd w:val="clear" w:color="auto" w:fill="auto"/>
            <w:vAlign w:val="center"/>
          </w:tcPr>
          <w:p w14:paraId="4831ED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4E1B8C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F8C88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5C03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2A01B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5A0EEC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39BEA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06436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39D430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FF18B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E621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430EA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4FEB75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78909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5BC3F2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1C693A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0AD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2B257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6E271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2C5C85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BBB57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7B0FF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03050C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98E52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408C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17E07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42B86E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CE9DB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4CE8C1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25C0CC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F1666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4FD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0F73A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058FA3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A1A0A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4,900.00 </w:t>
            </w:r>
          </w:p>
        </w:tc>
        <w:tc>
          <w:tcPr>
            <w:tcW w:w="5416" w:type="dxa"/>
            <w:tcBorders>
              <w:top w:val="nil"/>
              <w:left w:val="nil"/>
              <w:bottom w:val="single" w:color="000000" w:sz="4" w:space="0"/>
              <w:right w:val="single" w:color="000000" w:sz="4" w:space="0"/>
            </w:tcBorders>
            <w:shd w:val="clear" w:color="auto" w:fill="auto"/>
            <w:vAlign w:val="center"/>
          </w:tcPr>
          <w:p w14:paraId="1F8308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2B0FB0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DE732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DEA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25426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2D2D28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670DA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4,900.00 </w:t>
            </w:r>
          </w:p>
        </w:tc>
        <w:tc>
          <w:tcPr>
            <w:tcW w:w="5416" w:type="dxa"/>
            <w:tcBorders>
              <w:top w:val="nil"/>
              <w:left w:val="nil"/>
              <w:bottom w:val="single" w:color="000000" w:sz="4" w:space="0"/>
              <w:right w:val="single" w:color="000000" w:sz="4" w:space="0"/>
            </w:tcBorders>
            <w:shd w:val="clear" w:color="auto" w:fill="auto"/>
            <w:vAlign w:val="center"/>
          </w:tcPr>
          <w:p w14:paraId="5CFCC3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689B3B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132C5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4BA9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14706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38B8BC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54533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7BB135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258F88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ECACA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40A9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A2D11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335011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78B10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9F7B2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0212C4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DBC74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2B4D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B1566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4D8BEC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F1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6A1B00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248FFA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BB722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4D8D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C7586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2D84C6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1FDAF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27D0B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6508D1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F078C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3CE5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395A6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03798E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1751E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0EA37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1B7219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4470B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389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E2FFC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282742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1339D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BA35E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4FC759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3426E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F06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5AA2E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19168F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99056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95A78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090EA4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4EB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2CBBD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9F6A1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589BA6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4B6A9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87</w:t>
            </w:r>
          </w:p>
        </w:tc>
        <w:tc>
          <w:tcPr>
            <w:tcW w:w="5416" w:type="dxa"/>
            <w:tcBorders>
              <w:top w:val="nil"/>
              <w:left w:val="nil"/>
              <w:bottom w:val="single" w:color="000000" w:sz="4" w:space="0"/>
              <w:right w:val="single" w:color="000000" w:sz="4" w:space="0"/>
            </w:tcBorders>
            <w:shd w:val="clear" w:color="auto" w:fill="auto"/>
            <w:vAlign w:val="center"/>
          </w:tcPr>
          <w:p w14:paraId="17A988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03589A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C5663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E31A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36D82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0F07FF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43664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2AAC5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4BCA49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3A714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0C12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50790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02E6DF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22737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203</w:t>
            </w:r>
          </w:p>
        </w:tc>
        <w:tc>
          <w:tcPr>
            <w:tcW w:w="5416" w:type="dxa"/>
            <w:tcBorders>
              <w:top w:val="nil"/>
              <w:left w:val="nil"/>
              <w:bottom w:val="single" w:color="000000" w:sz="4" w:space="0"/>
              <w:right w:val="single" w:color="000000" w:sz="4" w:space="0"/>
            </w:tcBorders>
            <w:shd w:val="clear" w:color="auto" w:fill="auto"/>
            <w:vAlign w:val="center"/>
          </w:tcPr>
          <w:p w14:paraId="525247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5E842D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C17AB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AE27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1E37B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46596D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B0FE1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CDED8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6BDB31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D13B9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217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9FD5D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5B0FB4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EB983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D4907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5A052D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ED5DB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77A0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59DDB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369AEF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5430C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3A931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0C59ED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3A7B4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FFC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0C2D26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6BFC7A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0A4E32E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500.00</w:t>
            </w:r>
          </w:p>
        </w:tc>
        <w:tc>
          <w:tcPr>
            <w:tcW w:w="5416" w:type="dxa"/>
            <w:tcBorders>
              <w:top w:val="nil"/>
              <w:left w:val="nil"/>
              <w:bottom w:val="single" w:color="auto" w:sz="4" w:space="0"/>
              <w:right w:val="single" w:color="000000" w:sz="4" w:space="0"/>
            </w:tcBorders>
            <w:shd w:val="clear" w:color="auto" w:fill="auto"/>
            <w:vAlign w:val="center"/>
          </w:tcPr>
          <w:p w14:paraId="0070554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64D8A0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F3649F">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4044B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1C109C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0A3120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257CE63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500.00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39AE452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440E2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49633365">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5073B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31B6E6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2D7054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3696E2C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2,000.00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531276B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CA613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24106C77">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646079F5">
      <w:pPr>
        <w:rPr>
          <w:rFonts w:hint="eastAsia" w:ascii="宋体" w:hAnsi="宋体" w:eastAsia="宋体" w:cs="宋体"/>
          <w:color w:val="000000"/>
          <w:sz w:val="21"/>
          <w:szCs w:val="21"/>
          <w:lang w:bidi="ar"/>
        </w:rPr>
      </w:pPr>
    </w:p>
    <w:p w14:paraId="5AE59174">
      <w:pPr>
        <w:rPr>
          <w:rFonts w:hint="eastAsia" w:ascii="宋体" w:hAnsi="宋体" w:eastAsia="宋体" w:cs="宋体"/>
          <w:color w:val="000000"/>
          <w:sz w:val="21"/>
          <w:szCs w:val="21"/>
          <w:lang w:bidi="ar"/>
        </w:rPr>
      </w:pPr>
    </w:p>
    <w:p w14:paraId="7398F9B4">
      <w:pPr>
        <w:rPr>
          <w:rFonts w:hint="eastAsia" w:ascii="宋体" w:hAnsi="宋体" w:eastAsia="宋体" w:cs="宋体"/>
          <w:color w:val="000000"/>
          <w:sz w:val="21"/>
          <w:szCs w:val="21"/>
          <w:lang w:bidi="ar"/>
        </w:rPr>
      </w:pPr>
    </w:p>
    <w:p w14:paraId="7D6BF99E">
      <w:pPr>
        <w:rPr>
          <w:rFonts w:hint="eastAsia" w:ascii="宋体" w:hAnsi="宋体" w:eastAsia="宋体" w:cs="宋体"/>
          <w:color w:val="000000"/>
          <w:sz w:val="21"/>
          <w:szCs w:val="21"/>
          <w:lang w:bidi="ar"/>
        </w:rPr>
      </w:pPr>
    </w:p>
    <w:p w14:paraId="72B56578">
      <w:pPr>
        <w:rPr>
          <w:rFonts w:hint="eastAsia" w:ascii="宋体" w:hAnsi="宋体" w:eastAsia="宋体" w:cs="宋体"/>
          <w:color w:val="000000"/>
          <w:sz w:val="21"/>
          <w:szCs w:val="21"/>
          <w:lang w:bidi="ar"/>
        </w:rPr>
      </w:pPr>
    </w:p>
    <w:p w14:paraId="5E32C791">
      <w:pPr>
        <w:rPr>
          <w:rFonts w:hint="eastAsia" w:ascii="宋体" w:hAnsi="宋体" w:eastAsia="宋体" w:cs="宋体"/>
          <w:color w:val="000000"/>
          <w:sz w:val="21"/>
          <w:szCs w:val="21"/>
          <w:lang w:bidi="ar"/>
        </w:rPr>
      </w:pPr>
    </w:p>
    <w:p w14:paraId="44D8FAE9">
      <w:pPr>
        <w:rPr>
          <w:rFonts w:hint="eastAsia" w:ascii="宋体" w:hAnsi="宋体" w:eastAsia="宋体" w:cs="宋体"/>
          <w:color w:val="000000"/>
          <w:sz w:val="21"/>
          <w:szCs w:val="21"/>
          <w:lang w:bidi="ar"/>
        </w:rPr>
      </w:pPr>
    </w:p>
    <w:p w14:paraId="36A86413">
      <w:pPr>
        <w:rPr>
          <w:rFonts w:hint="eastAsia" w:ascii="宋体" w:hAnsi="宋体" w:eastAsia="宋体" w:cs="宋体"/>
          <w:color w:val="000000"/>
          <w:sz w:val="21"/>
          <w:szCs w:val="21"/>
          <w:lang w:bidi="ar"/>
        </w:rPr>
      </w:pPr>
    </w:p>
    <w:p w14:paraId="001B383D">
      <w:pPr>
        <w:rPr>
          <w:rFonts w:hint="eastAsia" w:ascii="宋体" w:hAnsi="宋体" w:eastAsia="宋体" w:cs="宋体"/>
          <w:color w:val="000000"/>
          <w:sz w:val="21"/>
          <w:szCs w:val="21"/>
          <w:lang w:bidi="ar"/>
        </w:rPr>
      </w:pPr>
    </w:p>
    <w:p w14:paraId="344921C7">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70FD1">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C210F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C210F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26AAE">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C3E00B">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6C3E00B">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C8009B5">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C8009B5">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CE826">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0ZTAzN2JkMjk3MDVhMmMzOWI3NjY2YzRmYWIwMDI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292E36"/>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8490</Words>
  <Characters>12588</Characters>
  <Lines>161</Lines>
  <Paragraphs>45</Paragraphs>
  <TotalTime>0</TotalTime>
  <ScaleCrop>false</ScaleCrop>
  <LinksUpToDate>false</LinksUpToDate>
  <CharactersWithSpaces>13746</CharactersWithSpaces>
  <Application>WPS Office_12.1.0.17142_F1E327BC-269C-435d-A152-05C5408002CA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2025-10-10T07:58:24Z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2052-12.1.0.17142</vt:lpwstr>
  </property>
  <property fmtid="{D5CDD505-2E9C-101B-9397-08002B2CF9AE}" pid="3" name="ICV">
    <vt:lpwstr>BB46EABDBB2749749395447164B066B3_12</vt:lpwstr>
  </property>
</Properties>
</file>