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新乐府</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val="0"/>
          <w:bCs w:val="0"/>
          <w:sz w:val="44"/>
          <w:szCs w:val="52"/>
          <w:lang w:val="en-US" w:eastAsia="zh-CN"/>
        </w:rPr>
      </w:pPr>
      <w:r>
        <w:rPr>
          <w:rFonts w:hint="eastAsia" w:ascii="Times New Roman" w:hAnsi="Times New Roman" w:eastAsia="方正小标宋_GBK" w:cs="Times New Roman"/>
          <w:b w:val="0"/>
          <w:bCs w:val="0"/>
          <w:sz w:val="44"/>
          <w:szCs w:val="52"/>
          <w:lang w:val="en-US" w:eastAsia="zh-CN"/>
        </w:rPr>
        <w:t>新乐乡人民政府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bCs/>
          <w:sz w:val="44"/>
          <w:szCs w:val="52"/>
          <w:lang w:val="en-US" w:eastAsia="zh-CN"/>
        </w:rPr>
      </w:pPr>
      <w:r>
        <w:rPr>
          <w:rFonts w:hint="eastAsia" w:ascii="Times New Roman" w:hAnsi="Times New Roman" w:eastAsia="方正小标宋_GBK" w:cs="Times New Roman"/>
          <w:b w:val="0"/>
          <w:bCs w:val="0"/>
          <w:sz w:val="44"/>
          <w:szCs w:val="52"/>
          <w:lang w:val="en-US" w:eastAsia="zh-CN"/>
        </w:rPr>
        <w:t>关于印发</w:t>
      </w:r>
      <w:r>
        <w:rPr>
          <w:rFonts w:hint="eastAsia" w:eastAsia="方正小标宋_GBK" w:cs="Times New Roman"/>
          <w:b w:val="0"/>
          <w:bCs w:val="0"/>
          <w:sz w:val="44"/>
          <w:szCs w:val="52"/>
          <w:lang w:val="en-US" w:eastAsia="zh-CN"/>
        </w:rPr>
        <w:t>《</w:t>
      </w:r>
      <w:r>
        <w:rPr>
          <w:rFonts w:hint="eastAsia" w:ascii="Times New Roman" w:hAnsi="Times New Roman" w:eastAsia="方正小标宋_GBK" w:cs="Times New Roman"/>
          <w:b w:val="0"/>
          <w:bCs w:val="0"/>
          <w:sz w:val="44"/>
          <w:szCs w:val="52"/>
          <w:lang w:val="en-US" w:eastAsia="zh-CN"/>
        </w:rPr>
        <w:t>202</w:t>
      </w:r>
      <w:r>
        <w:rPr>
          <w:rFonts w:hint="eastAsia" w:eastAsia="方正小标宋_GBK" w:cs="Times New Roman"/>
          <w:b w:val="0"/>
          <w:bCs w:val="0"/>
          <w:sz w:val="44"/>
          <w:szCs w:val="52"/>
          <w:lang w:val="en-US" w:eastAsia="zh-CN"/>
        </w:rPr>
        <w:t>3</w:t>
      </w:r>
      <w:r>
        <w:rPr>
          <w:rFonts w:hint="eastAsia" w:ascii="Times New Roman" w:hAnsi="Times New Roman" w:eastAsia="方正小标宋_GBK" w:cs="Times New Roman"/>
          <w:b w:val="0"/>
          <w:bCs w:val="0"/>
          <w:sz w:val="44"/>
          <w:szCs w:val="52"/>
          <w:lang w:val="en-US" w:eastAsia="zh-CN"/>
        </w:rPr>
        <w:t>年森林防火宣传工作方案</w:t>
      </w:r>
      <w:r>
        <w:rPr>
          <w:rFonts w:hint="eastAsia" w:eastAsia="方正小标宋_GBK" w:cs="Times New Roman"/>
          <w:b w:val="0"/>
          <w:bCs w:val="0"/>
          <w:sz w:val="44"/>
          <w:szCs w:val="52"/>
          <w:lang w:val="en-US" w:eastAsia="zh-CN"/>
        </w:rPr>
        <w:t>》</w:t>
      </w:r>
      <w:r>
        <w:rPr>
          <w:rFonts w:hint="eastAsia" w:ascii="Times New Roman" w:hAnsi="Times New Roman" w:eastAsia="方正小标宋_GBK" w:cs="Times New Roman"/>
          <w:b w:val="0"/>
          <w:bCs w:val="0"/>
          <w:sz w:val="44"/>
          <w:szCs w:val="52"/>
          <w:lang w:val="en-US" w:eastAsia="zh-CN"/>
        </w:rPr>
        <w:t>的通</w:t>
      </w:r>
      <w:r>
        <w:rPr>
          <w:rFonts w:hint="eastAsia" w:eastAsia="方正小标宋_GBK" w:cs="Times New Roman"/>
          <w:b w:val="0"/>
          <w:bCs w:val="0"/>
          <w:sz w:val="44"/>
          <w:szCs w:val="52"/>
          <w:lang w:val="en-US" w:eastAsia="zh-CN"/>
        </w:rPr>
        <w:t xml:space="preserve">  </w:t>
      </w:r>
      <w:r>
        <w:rPr>
          <w:rFonts w:hint="eastAsia" w:ascii="Times New Roman" w:hAnsi="Times New Roman" w:eastAsia="方正小标宋_GBK" w:cs="Times New Roman"/>
          <w:b w:val="0"/>
          <w:bCs w:val="0"/>
          <w:sz w:val="44"/>
          <w:szCs w:val="52"/>
          <w:lang w:val="en-US" w:eastAsia="zh-CN"/>
        </w:rPr>
        <w:t>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sz w:val="44"/>
          <w:szCs w:val="52"/>
          <w:lang w:val="en-US" w:eastAsia="zh-CN"/>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eastAsia="方正仿宋_GBK"/>
          <w:sz w:val="32"/>
          <w:szCs w:val="32"/>
        </w:rPr>
      </w:pPr>
      <w:r>
        <w:rPr>
          <w:rFonts w:hint="eastAsia" w:eastAsia="方正仿宋_GBK"/>
          <w:sz w:val="32"/>
          <w:szCs w:val="32"/>
        </w:rPr>
        <w:t>各村民委员会</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eastAsia="方正仿宋_GBK"/>
          <w:sz w:val="33"/>
          <w:szCs w:val="33"/>
        </w:rPr>
      </w:pPr>
      <w:r>
        <w:rPr>
          <w:rFonts w:eastAsia="方正仿宋_GBK"/>
          <w:sz w:val="32"/>
          <w:szCs w:val="32"/>
        </w:rPr>
        <w:t>为切实做好</w:t>
      </w:r>
      <w:r>
        <w:rPr>
          <w:rFonts w:hint="eastAsia" w:eastAsia="方正仿宋_GBK"/>
          <w:sz w:val="32"/>
          <w:szCs w:val="32"/>
          <w:lang w:val="en-US" w:eastAsia="zh-CN"/>
        </w:rPr>
        <w:t>新乐乡</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年森林防火宣传教育工作，进一步提高全</w:t>
      </w:r>
      <w:r>
        <w:rPr>
          <w:rFonts w:hint="eastAsia" w:eastAsia="方正仿宋_GBK"/>
          <w:sz w:val="32"/>
          <w:szCs w:val="32"/>
        </w:rPr>
        <w:t>乡人</w:t>
      </w:r>
      <w:r>
        <w:rPr>
          <w:rFonts w:eastAsia="方正仿宋_GBK"/>
          <w:sz w:val="32"/>
          <w:szCs w:val="32"/>
        </w:rPr>
        <w:t>民森林防火意识，增强森林防火工作的使命感和责任感，最大限度地减少森林火</w:t>
      </w:r>
      <w:r>
        <w:rPr>
          <w:rFonts w:hint="eastAsia" w:eastAsia="方正仿宋_GBK"/>
          <w:sz w:val="32"/>
          <w:szCs w:val="32"/>
        </w:rPr>
        <w:t>险隐患火</w:t>
      </w:r>
      <w:r>
        <w:rPr>
          <w:rFonts w:eastAsia="方正仿宋_GBK"/>
          <w:sz w:val="32"/>
          <w:szCs w:val="32"/>
        </w:rPr>
        <w:t>灾的发生，现将《20</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年森林防火宣传工作方案》印发</w:t>
      </w:r>
      <w:r>
        <w:rPr>
          <w:rFonts w:hint="eastAsia" w:eastAsia="方正仿宋_GBK"/>
          <w:sz w:val="32"/>
          <w:szCs w:val="32"/>
          <w:lang w:val="en-US" w:eastAsia="zh-CN"/>
        </w:rPr>
        <w:t>给</w:t>
      </w:r>
      <w:r>
        <w:rPr>
          <w:rFonts w:eastAsia="方正仿宋_GBK"/>
          <w:sz w:val="32"/>
          <w:szCs w:val="32"/>
        </w:rPr>
        <w:t>你们</w:t>
      </w:r>
      <w:r>
        <w:rPr>
          <w:rFonts w:hint="eastAsia" w:eastAsia="方正仿宋_GBK"/>
          <w:sz w:val="32"/>
          <w:szCs w:val="32"/>
        </w:rPr>
        <w:t>，</w:t>
      </w:r>
      <w:r>
        <w:rPr>
          <w:rFonts w:eastAsia="方正仿宋_GBK"/>
          <w:sz w:val="32"/>
          <w:szCs w:val="32"/>
        </w:rPr>
        <w:t>请遵照执行。</w:t>
      </w:r>
    </w:p>
    <w:p>
      <w:pPr>
        <w:keepNext w:val="0"/>
        <w:keepLines w:val="0"/>
        <w:pageBreakBefore w:val="0"/>
        <w:widowControl w:val="0"/>
        <w:tabs>
          <w:tab w:val="left" w:pos="4257"/>
        </w:tabs>
        <w:kinsoku/>
        <w:wordWrap/>
        <w:overflowPunct/>
        <w:topLinePunct w:val="0"/>
        <w:autoSpaceDE/>
        <w:autoSpaceDN/>
        <w:bidi w:val="0"/>
        <w:adjustRightInd/>
        <w:spacing w:line="560" w:lineRule="exact"/>
        <w:ind w:firstLine="3514" w:firstLineChars="1065"/>
        <w:jc w:val="center"/>
        <w:textAlignment w:val="auto"/>
        <w:rPr>
          <w:rFonts w:hint="eastAsia" w:eastAsia="方正仿宋_GBK"/>
          <w:sz w:val="33"/>
          <w:szCs w:val="33"/>
        </w:rPr>
      </w:pPr>
    </w:p>
    <w:p>
      <w:pPr>
        <w:keepNext w:val="0"/>
        <w:keepLines w:val="0"/>
        <w:pageBreakBefore w:val="0"/>
        <w:widowControl w:val="0"/>
        <w:tabs>
          <w:tab w:val="left" w:pos="4257"/>
        </w:tabs>
        <w:kinsoku/>
        <w:wordWrap/>
        <w:overflowPunct/>
        <w:topLinePunct w:val="0"/>
        <w:autoSpaceDE/>
        <w:autoSpaceDN/>
        <w:bidi w:val="0"/>
        <w:adjustRightInd/>
        <w:spacing w:line="560" w:lineRule="exact"/>
        <w:ind w:firstLine="3514" w:firstLineChars="1065"/>
        <w:jc w:val="center"/>
        <w:textAlignment w:val="auto"/>
        <w:rPr>
          <w:rFonts w:hint="eastAsia" w:eastAsia="方正仿宋_GBK"/>
          <w:sz w:val="33"/>
          <w:szCs w:val="33"/>
        </w:rPr>
      </w:pPr>
    </w:p>
    <w:p>
      <w:pPr>
        <w:keepNext w:val="0"/>
        <w:keepLines w:val="0"/>
        <w:pageBreakBefore w:val="0"/>
        <w:widowControl w:val="0"/>
        <w:tabs>
          <w:tab w:val="left" w:pos="4257"/>
        </w:tabs>
        <w:kinsoku/>
        <w:wordWrap/>
        <w:overflowPunct/>
        <w:topLinePunct w:val="0"/>
        <w:autoSpaceDE/>
        <w:autoSpaceDN/>
        <w:bidi w:val="0"/>
        <w:adjustRightInd/>
        <w:snapToGrid/>
        <w:spacing w:line="560" w:lineRule="exact"/>
        <w:jc w:val="both"/>
        <w:textAlignment w:val="auto"/>
        <w:rPr>
          <w:rFonts w:hint="eastAsia" w:eastAsia="方正仿宋_GBK"/>
          <w:sz w:val="33"/>
          <w:szCs w:val="33"/>
          <w:lang w:eastAsia="zh-CN"/>
        </w:rPr>
      </w:pPr>
      <w:r>
        <w:rPr>
          <w:rFonts w:hint="eastAsia" w:eastAsia="方正仿宋_GBK"/>
          <w:sz w:val="33"/>
          <w:szCs w:val="33"/>
          <w:lang w:eastAsia="zh-CN"/>
        </w:rPr>
        <w:t>（</w:t>
      </w:r>
      <w:r>
        <w:rPr>
          <w:rFonts w:hint="eastAsia" w:eastAsia="方正仿宋_GBK"/>
          <w:sz w:val="33"/>
          <w:szCs w:val="33"/>
          <w:lang w:val="en-US" w:eastAsia="zh-CN"/>
        </w:rPr>
        <w:t>此页无正文</w:t>
      </w:r>
      <w:r>
        <w:rPr>
          <w:rFonts w:hint="eastAsia" w:eastAsia="方正仿宋_GBK"/>
          <w:sz w:val="33"/>
          <w:szCs w:val="33"/>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sz w:val="33"/>
          <w:szCs w:val="33"/>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sz w:val="33"/>
          <w:szCs w:val="33"/>
          <w:lang w:eastAsia="zh-CN"/>
        </w:rPr>
      </w:pPr>
    </w:p>
    <w:p>
      <w:pPr>
        <w:keepNext w:val="0"/>
        <w:keepLines w:val="0"/>
        <w:pageBreakBefore w:val="0"/>
        <w:widowControl w:val="0"/>
        <w:tabs>
          <w:tab w:val="left" w:pos="4257"/>
        </w:tabs>
        <w:kinsoku/>
        <w:wordWrap/>
        <w:overflowPunct/>
        <w:topLinePunct w:val="0"/>
        <w:autoSpaceDE/>
        <w:autoSpaceDN/>
        <w:bidi w:val="0"/>
        <w:adjustRightInd/>
        <w:snapToGrid/>
        <w:spacing w:line="560" w:lineRule="exact"/>
        <w:ind w:firstLine="0" w:firstLineChars="0"/>
        <w:jc w:val="center"/>
        <w:textAlignment w:val="auto"/>
        <w:rPr>
          <w:rFonts w:eastAsia="方正仿宋_GBK"/>
          <w:sz w:val="33"/>
          <w:szCs w:val="33"/>
        </w:rPr>
      </w:pPr>
      <w:r>
        <w:rPr>
          <w:rFonts w:hint="eastAsia" w:eastAsia="方正仿宋_GBK"/>
          <w:spacing w:val="17"/>
          <w:sz w:val="33"/>
          <w:szCs w:val="33"/>
          <w:lang w:val="en-US" w:eastAsia="zh-CN"/>
        </w:rPr>
        <w:t xml:space="preserve">                  </w:t>
      </w:r>
      <w:r>
        <w:rPr>
          <w:rFonts w:hint="eastAsia" w:eastAsia="方正仿宋_GBK"/>
          <w:spacing w:val="17"/>
          <w:sz w:val="33"/>
          <w:szCs w:val="33"/>
        </w:rPr>
        <w:t>新乐乡人民政府</w:t>
      </w:r>
    </w:p>
    <w:p>
      <w:pPr>
        <w:keepNext w:val="0"/>
        <w:keepLines w:val="0"/>
        <w:pageBreakBefore w:val="0"/>
        <w:widowControl w:val="0"/>
        <w:kinsoku/>
        <w:wordWrap/>
        <w:overflowPunct/>
        <w:topLinePunct w:val="0"/>
        <w:autoSpaceDE/>
        <w:autoSpaceDN/>
        <w:bidi w:val="0"/>
        <w:adjustRightInd/>
        <w:snapToGrid/>
        <w:spacing w:line="560" w:lineRule="exact"/>
        <w:ind w:left="3736" w:leftChars="639" w:hanging="2395" w:hangingChars="726"/>
        <w:jc w:val="left"/>
        <w:textAlignment w:val="auto"/>
        <w:rPr>
          <w:rFonts w:eastAsia="方正仿宋_GBK"/>
          <w:sz w:val="33"/>
          <w:szCs w:val="33"/>
        </w:rPr>
      </w:pPr>
      <w:r>
        <w:rPr>
          <w:rFonts w:eastAsia="方正仿宋_GBK"/>
          <w:sz w:val="33"/>
          <w:szCs w:val="33"/>
        </w:rPr>
        <w:t xml:space="preserve">  </w:t>
      </w:r>
      <w:r>
        <w:rPr>
          <w:rFonts w:hint="eastAsia" w:eastAsia="方正仿宋_GBK"/>
          <w:sz w:val="33"/>
          <w:szCs w:val="33"/>
          <w:lang w:val="en-US" w:eastAsia="zh-CN"/>
        </w:rPr>
        <w:t xml:space="preserve">                    </w:t>
      </w:r>
      <w:r>
        <w:rPr>
          <w:rFonts w:eastAsia="方正仿宋_GBK"/>
          <w:sz w:val="33"/>
          <w:szCs w:val="33"/>
        </w:rPr>
        <w:t>20</w:t>
      </w:r>
      <w:r>
        <w:rPr>
          <w:rFonts w:hint="eastAsia" w:eastAsia="方正仿宋_GBK"/>
          <w:sz w:val="33"/>
          <w:szCs w:val="33"/>
        </w:rPr>
        <w:t>2</w:t>
      </w:r>
      <w:r>
        <w:rPr>
          <w:rFonts w:hint="eastAsia" w:eastAsia="方正仿宋_GBK"/>
          <w:sz w:val="33"/>
          <w:szCs w:val="33"/>
          <w:lang w:val="en-US" w:eastAsia="zh-CN"/>
        </w:rPr>
        <w:t>3</w:t>
      </w:r>
      <w:r>
        <w:rPr>
          <w:rFonts w:eastAsia="方正仿宋_GBK"/>
          <w:sz w:val="33"/>
          <w:szCs w:val="33"/>
        </w:rPr>
        <w:t>年</w:t>
      </w:r>
      <w:r>
        <w:rPr>
          <w:rFonts w:hint="eastAsia" w:eastAsia="方正仿宋_GBK"/>
          <w:sz w:val="33"/>
          <w:szCs w:val="33"/>
          <w:lang w:val="en-US" w:eastAsia="zh-CN"/>
        </w:rPr>
        <w:t>2</w:t>
      </w:r>
      <w:r>
        <w:rPr>
          <w:rFonts w:eastAsia="方正仿宋_GBK"/>
          <w:sz w:val="33"/>
          <w:szCs w:val="33"/>
        </w:rPr>
        <w:t>月</w:t>
      </w:r>
      <w:r>
        <w:rPr>
          <w:rFonts w:hint="eastAsia" w:eastAsia="方正仿宋_GBK"/>
          <w:sz w:val="33"/>
          <w:szCs w:val="33"/>
          <w:lang w:val="en-US" w:eastAsia="zh-CN"/>
        </w:rPr>
        <w:t>25</w:t>
      </w:r>
      <w:r>
        <w:rPr>
          <w:rFonts w:eastAsia="方正仿宋_GBK"/>
          <w:sz w:val="33"/>
          <w:szCs w:val="33"/>
        </w:rPr>
        <w:t>日</w:t>
      </w:r>
    </w:p>
    <w:p>
      <w:pPr>
        <w:keepNext w:val="0"/>
        <w:keepLines w:val="0"/>
        <w:pageBreakBefore w:val="0"/>
        <w:widowControl w:val="0"/>
        <w:kinsoku/>
        <w:wordWrap/>
        <w:overflowPunct/>
        <w:topLinePunct w:val="0"/>
        <w:autoSpaceDE/>
        <w:autoSpaceDN/>
        <w:bidi w:val="0"/>
        <w:adjustRightInd/>
        <w:snapToGrid/>
        <w:spacing w:line="560" w:lineRule="exact"/>
        <w:ind w:firstLine="157" w:firstLineChars="50"/>
        <w:textAlignment w:val="auto"/>
        <w:rPr>
          <w:rFonts w:eastAsia="方正仿宋_GBK"/>
          <w:bCs/>
          <w:snapToGrid w:val="0"/>
          <w:spacing w:val="-8"/>
          <w:sz w:val="33"/>
          <w:szCs w:val="33"/>
        </w:rPr>
      </w:pPr>
    </w:p>
    <w:p>
      <w:pPr>
        <w:keepNext w:val="0"/>
        <w:keepLines w:val="0"/>
        <w:pageBreakBefore w:val="0"/>
        <w:widowControl w:val="0"/>
        <w:kinsoku/>
        <w:wordWrap/>
        <w:overflowPunct/>
        <w:topLinePunct w:val="0"/>
        <w:autoSpaceDE/>
        <w:autoSpaceDN/>
        <w:bidi w:val="0"/>
        <w:adjustRightInd/>
        <w:snapToGrid/>
        <w:spacing w:line="560" w:lineRule="exact"/>
        <w:ind w:firstLine="132" w:firstLineChars="50"/>
        <w:textAlignment w:val="auto"/>
        <w:rPr>
          <w:rFonts w:eastAsia="方正仿宋_GBK"/>
          <w:bCs/>
          <w:snapToGrid w:val="0"/>
          <w:spacing w:val="-8"/>
          <w:sz w:val="28"/>
          <w:szCs w:val="28"/>
        </w:rPr>
      </w:pPr>
    </w:p>
    <w:p>
      <w:pPr>
        <w:keepNext w:val="0"/>
        <w:keepLines w:val="0"/>
        <w:pageBreakBefore w:val="0"/>
        <w:widowControl w:val="0"/>
        <w:kinsoku/>
        <w:wordWrap/>
        <w:overflowPunct/>
        <w:topLinePunct w:val="0"/>
        <w:autoSpaceDE/>
        <w:autoSpaceDN/>
        <w:bidi w:val="0"/>
        <w:adjustRightInd/>
        <w:spacing w:line="560" w:lineRule="exact"/>
        <w:ind w:firstLine="132" w:firstLineChars="50"/>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bCs/>
          <w:snapToGrid w:val="0"/>
          <w:spacing w:val="-8"/>
          <w:sz w:val="28"/>
          <w:szCs w:val="28"/>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eastAsia="方正小标宋_GBK"/>
          <w:b/>
          <w:bCs/>
          <w:sz w:val="44"/>
          <w:szCs w:val="44"/>
        </w:rPr>
      </w:pPr>
      <w:r>
        <w:rPr>
          <w:rFonts w:hint="default" w:ascii="Times New Roman" w:hAnsi="Times New Roman" w:eastAsia="方正小标宋_GBK" w:cs="Times New Roman"/>
          <w:b w:val="0"/>
          <w:bCs w:val="0"/>
          <w:sz w:val="44"/>
          <w:szCs w:val="44"/>
        </w:rPr>
        <w:t>202</w:t>
      </w:r>
      <w:r>
        <w:rPr>
          <w:rFonts w:hint="default" w:ascii="Times New Roman" w:hAnsi="Times New Roman" w:eastAsia="方正小标宋_GBK" w:cs="Times New Roman"/>
          <w:b w:val="0"/>
          <w:bCs w:val="0"/>
          <w:sz w:val="44"/>
          <w:szCs w:val="44"/>
          <w:lang w:val="en-US" w:eastAsia="zh-CN"/>
        </w:rPr>
        <w:t>3</w:t>
      </w:r>
      <w:r>
        <w:rPr>
          <w:rFonts w:hint="default" w:ascii="Times New Roman" w:hAnsi="Times New Roman" w:eastAsia="方正小标宋_GBK" w:cs="Times New Roman"/>
          <w:b w:val="0"/>
          <w:bCs w:val="0"/>
          <w:sz w:val="44"/>
          <w:szCs w:val="44"/>
        </w:rPr>
        <w:t>年森林防火宣传工作方案</w:t>
      </w:r>
    </w:p>
    <w:p>
      <w:pPr>
        <w:keepNext w:val="0"/>
        <w:keepLines w:val="0"/>
        <w:pageBreakBefore w:val="0"/>
        <w:widowControl w:val="0"/>
        <w:kinsoku/>
        <w:wordWrap/>
        <w:overflowPunct/>
        <w:topLinePunct w:val="0"/>
        <w:autoSpaceDE/>
        <w:autoSpaceDN/>
        <w:bidi w:val="0"/>
        <w:adjustRightInd/>
        <w:spacing w:line="560" w:lineRule="exact"/>
        <w:textAlignment w:val="auto"/>
        <w:rPr>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为进一步加强</w:t>
      </w:r>
      <w:r>
        <w:rPr>
          <w:rFonts w:hint="eastAsia" w:eastAsia="方正仿宋_GBK"/>
          <w:sz w:val="32"/>
          <w:szCs w:val="32"/>
        </w:rPr>
        <w:t>我乡202</w:t>
      </w:r>
      <w:r>
        <w:rPr>
          <w:rFonts w:hint="eastAsia" w:eastAsia="方正仿宋_GBK"/>
          <w:sz w:val="32"/>
          <w:szCs w:val="32"/>
          <w:lang w:val="en-US" w:eastAsia="zh-CN"/>
        </w:rPr>
        <w:t>3</w:t>
      </w:r>
      <w:r>
        <w:rPr>
          <w:rFonts w:eastAsia="方正仿宋_GBK"/>
          <w:sz w:val="32"/>
          <w:szCs w:val="32"/>
        </w:rPr>
        <w:t>年度森林防火的宣传工作，努力营造全社会关注、参与、支持森林防火工作的良好氛围，使森林防火工作变成全民的自觉行动，最大限度地减少人为因素引发</w:t>
      </w:r>
      <w:r>
        <w:rPr>
          <w:rFonts w:hint="eastAsia" w:eastAsia="方正仿宋_GBK"/>
          <w:sz w:val="32"/>
          <w:szCs w:val="32"/>
        </w:rPr>
        <w:t>的</w:t>
      </w:r>
      <w:r>
        <w:rPr>
          <w:rFonts w:eastAsia="方正仿宋_GBK"/>
          <w:sz w:val="32"/>
          <w:szCs w:val="32"/>
        </w:rPr>
        <w:t>森林火灾，结合我</w:t>
      </w:r>
      <w:r>
        <w:rPr>
          <w:rFonts w:hint="eastAsia" w:eastAsia="方正仿宋_GBK"/>
          <w:sz w:val="32"/>
          <w:szCs w:val="32"/>
        </w:rPr>
        <w:t>乡</w:t>
      </w:r>
      <w:r>
        <w:rPr>
          <w:rFonts w:eastAsia="方正仿宋_GBK"/>
          <w:sz w:val="32"/>
          <w:szCs w:val="32"/>
        </w:rPr>
        <w:t>森林防火工作实际，特制定本方案。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以习近平新时代中国特色社会主义思想为指导，</w:t>
      </w:r>
      <w:r>
        <w:rPr>
          <w:rFonts w:eastAsia="方正仿宋_GBK"/>
          <w:sz w:val="32"/>
          <w:szCs w:val="32"/>
        </w:rPr>
        <w:t>坚持以建设生态文明为总目标，以保护好人民群众生命财产安全、国家森林资源安全和城市生态安全为总任务，依照</w:t>
      </w:r>
      <w:r>
        <w:rPr>
          <w:rFonts w:hint="eastAsia" w:ascii="方正仿宋_GBK" w:hAnsi="方正仿宋_GBK" w:eastAsia="方正仿宋_GBK" w:cs="方正仿宋_GBK"/>
          <w:sz w:val="32"/>
          <w:szCs w:val="32"/>
        </w:rPr>
        <w:t>“</w:t>
      </w:r>
      <w:r>
        <w:rPr>
          <w:rFonts w:eastAsia="方正仿宋_GBK"/>
          <w:sz w:val="32"/>
          <w:szCs w:val="32"/>
        </w:rPr>
        <w:t>预防为主、科学扑救、积极消灭</w:t>
      </w:r>
      <w:r>
        <w:rPr>
          <w:rFonts w:hint="eastAsia" w:ascii="方正仿宋_GBK" w:hAnsi="方正仿宋_GBK" w:eastAsia="方正仿宋_GBK" w:cs="方正仿宋_GBK"/>
          <w:sz w:val="32"/>
          <w:szCs w:val="32"/>
        </w:rPr>
        <w:t>”</w:t>
      </w:r>
      <w:r>
        <w:rPr>
          <w:rFonts w:eastAsia="方正仿宋_GBK"/>
          <w:sz w:val="32"/>
          <w:szCs w:val="32"/>
        </w:rPr>
        <w:t>的方针，切实做好森林防火宣传工作，为保护全</w:t>
      </w:r>
      <w:r>
        <w:rPr>
          <w:rFonts w:hint="eastAsia" w:eastAsia="方正仿宋_GBK"/>
          <w:sz w:val="32"/>
          <w:szCs w:val="32"/>
        </w:rPr>
        <w:t>乡</w:t>
      </w:r>
      <w:r>
        <w:rPr>
          <w:rFonts w:eastAsia="方正仿宋_GBK"/>
          <w:sz w:val="32"/>
          <w:szCs w:val="32"/>
        </w:rPr>
        <w:t>森林资源做出新的贡献。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二、宣传重点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（一）《森林法》《森林防火条例》《重庆市森林防火条例》等森林防火法律法规。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二）《国家森林火灾应急预案》《森林火险预警与响应工作暂行规定》《重庆市森林火灾应急预案》，国家森林防火指挥部、国家林业局和各有关部门森林防火规章制度和规范性文件，以及有关领导对森林防火工作的部署及重要会议精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（三）生产性用火审批制度以及非生产性用火的火源管理规定。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eastAsia="方正仿宋_GBK"/>
          <w:sz w:val="32"/>
          <w:szCs w:val="32"/>
        </w:rPr>
        <w:t>（四）</w:t>
      </w:r>
      <w:r>
        <w:rPr>
          <w:rFonts w:eastAsia="方正仿宋_GBK"/>
          <w:sz w:val="32"/>
          <w:szCs w:val="32"/>
        </w:rPr>
        <w:t>宣传县政府森林防火工作通告。告知群众在森林防火高火险期内野外吸烟、上坟烧纸、燃放烟花爆竹、烧荒等野外随意用火是违法行为，严重者将触犯国家刑法，特殊情况下需野外生产用火的，要</w:t>
      </w:r>
      <w:r>
        <w:rPr>
          <w:rFonts w:hint="eastAsia" w:eastAsia="方正仿宋_GBK"/>
          <w:sz w:val="32"/>
          <w:szCs w:val="32"/>
        </w:rPr>
        <w:t>申请</w:t>
      </w:r>
      <w:r>
        <w:rPr>
          <w:rFonts w:eastAsia="方正仿宋_GBK"/>
          <w:sz w:val="32"/>
          <w:szCs w:val="32"/>
        </w:rPr>
        <w:t>取</w:t>
      </w:r>
      <w:r>
        <w:rPr>
          <w:rFonts w:hint="eastAsia" w:eastAsia="方正仿宋_GBK"/>
          <w:sz w:val="32"/>
          <w:szCs w:val="32"/>
        </w:rPr>
        <w:t>得</w:t>
      </w:r>
      <w:r>
        <w:rPr>
          <w:rFonts w:eastAsia="方正仿宋_GBK"/>
          <w:sz w:val="32"/>
          <w:szCs w:val="32"/>
        </w:rPr>
        <w:t>野外用火许可证</w:t>
      </w:r>
      <w:r>
        <w:rPr>
          <w:rFonts w:hint="eastAsia" w:eastAsia="方正仿宋_GBK"/>
          <w:sz w:val="32"/>
          <w:szCs w:val="32"/>
        </w:rPr>
        <w:t>后</w:t>
      </w:r>
      <w:r>
        <w:rPr>
          <w:rFonts w:eastAsia="方正仿宋_GBK"/>
          <w:sz w:val="32"/>
          <w:szCs w:val="32"/>
        </w:rPr>
        <w:t>，做好相应准备方可用火。</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eastAsia="方正仿宋_GBK"/>
          <w:sz w:val="32"/>
          <w:szCs w:val="32"/>
        </w:rPr>
        <w:t>（五）</w:t>
      </w:r>
      <w:r>
        <w:rPr>
          <w:rFonts w:eastAsia="方正仿宋_GBK"/>
          <w:sz w:val="32"/>
          <w:szCs w:val="32"/>
        </w:rPr>
        <w:t>宣传森林防火正、反两方面的典型，特别是要注</w:t>
      </w:r>
      <w:r>
        <w:rPr>
          <w:rFonts w:hint="eastAsia" w:eastAsia="方正仿宋_GBK"/>
          <w:sz w:val="32"/>
          <w:szCs w:val="32"/>
        </w:rPr>
        <w:t>重</w:t>
      </w:r>
      <w:r>
        <w:rPr>
          <w:rFonts w:eastAsia="方正仿宋_GBK"/>
          <w:sz w:val="32"/>
          <w:szCs w:val="32"/>
        </w:rPr>
        <w:t>火灾典型案件的宣传，以案说法。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eastAsia="方正仿宋_GBK"/>
          <w:sz w:val="32"/>
          <w:szCs w:val="32"/>
        </w:rPr>
        <w:t>（六）</w:t>
      </w:r>
      <w:r>
        <w:rPr>
          <w:rFonts w:eastAsia="方正仿宋_GBK"/>
          <w:sz w:val="32"/>
          <w:szCs w:val="32"/>
        </w:rPr>
        <w:t>宣传</w:t>
      </w:r>
      <w:r>
        <w:rPr>
          <w:rFonts w:hint="eastAsia" w:ascii="方正仿宋_GBK" w:hAnsi="方正仿宋_GBK" w:eastAsia="方正仿宋_GBK" w:cs="方正仿宋_GBK"/>
          <w:sz w:val="32"/>
          <w:szCs w:val="32"/>
        </w:rPr>
        <w:t>“顾全大局、团队协作、敢打必胜”</w:t>
      </w:r>
      <w:r>
        <w:rPr>
          <w:rFonts w:eastAsia="方正仿宋_GBK"/>
          <w:sz w:val="32"/>
          <w:szCs w:val="32"/>
        </w:rPr>
        <w:t>的扑火精神。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eastAsia="方正仿宋_GBK"/>
          <w:sz w:val="32"/>
          <w:szCs w:val="32"/>
        </w:rPr>
        <w:t>（七）</w:t>
      </w:r>
      <w:r>
        <w:rPr>
          <w:rFonts w:eastAsia="方正仿宋_GBK"/>
          <w:sz w:val="32"/>
          <w:szCs w:val="32"/>
        </w:rPr>
        <w:t>在</w:t>
      </w:r>
      <w:r>
        <w:rPr>
          <w:rFonts w:hint="eastAsia" w:eastAsia="方正仿宋_GBK"/>
          <w:sz w:val="32"/>
          <w:szCs w:val="32"/>
          <w:lang w:val="en-US" w:eastAsia="zh-CN"/>
        </w:rPr>
        <w:t>新乐乡</w:t>
      </w:r>
      <w:r>
        <w:rPr>
          <w:rFonts w:eastAsia="方正仿宋_GBK"/>
          <w:sz w:val="32"/>
          <w:szCs w:val="32"/>
        </w:rPr>
        <w:t>小学开</w:t>
      </w:r>
      <w:r>
        <w:rPr>
          <w:rFonts w:hint="eastAsia" w:ascii="方正仿宋_GBK" w:hAnsi="方正仿宋_GBK" w:eastAsia="方正仿宋_GBK" w:cs="方正仿宋_GBK"/>
          <w:sz w:val="32"/>
          <w:szCs w:val="32"/>
        </w:rPr>
        <w:t>展以“森林防火”为主</w:t>
      </w:r>
      <w:r>
        <w:rPr>
          <w:rFonts w:eastAsia="方正仿宋_GBK"/>
          <w:sz w:val="32"/>
          <w:szCs w:val="32"/>
        </w:rPr>
        <w:t>题的</w:t>
      </w:r>
      <w:r>
        <w:rPr>
          <w:rFonts w:hint="eastAsia" w:eastAsia="方正仿宋_GBK"/>
          <w:sz w:val="32"/>
          <w:szCs w:val="32"/>
        </w:rPr>
        <w:t>宣传</w:t>
      </w:r>
      <w:r>
        <w:rPr>
          <w:rFonts w:eastAsia="方正仿宋_GBK"/>
          <w:sz w:val="32"/>
          <w:szCs w:val="32"/>
        </w:rPr>
        <w:t>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eastAsia="方正仿宋_GBK"/>
          <w:sz w:val="32"/>
          <w:szCs w:val="32"/>
        </w:rPr>
        <w:t>（八）</w:t>
      </w:r>
      <w:r>
        <w:rPr>
          <w:rFonts w:eastAsia="方正仿宋_GBK"/>
          <w:sz w:val="32"/>
          <w:szCs w:val="32"/>
        </w:rPr>
        <w:t>与村民签订森林防火</w:t>
      </w:r>
      <w:r>
        <w:rPr>
          <w:rFonts w:hint="eastAsia" w:eastAsia="方正仿宋_GBK"/>
          <w:sz w:val="32"/>
          <w:szCs w:val="32"/>
          <w:lang w:val="en-US" w:eastAsia="zh-CN"/>
        </w:rPr>
        <w:t>公告</w:t>
      </w:r>
      <w:r>
        <w:rPr>
          <w:rFonts w:eastAsia="方正仿宋_GBK"/>
          <w:sz w:val="32"/>
          <w:szCs w:val="32"/>
        </w:rPr>
        <w:t>，将森林防火宣传送到</w:t>
      </w:r>
      <w:r>
        <w:rPr>
          <w:rFonts w:hint="eastAsia" w:eastAsia="方正仿宋_GBK"/>
          <w:sz w:val="32"/>
          <w:szCs w:val="32"/>
        </w:rPr>
        <w:t>千家万户</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三、宣传形式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（一）科普宣传。</w:t>
      </w:r>
      <w:r>
        <w:rPr>
          <w:rFonts w:eastAsia="方正仿宋_GBK"/>
          <w:sz w:val="32"/>
          <w:szCs w:val="32"/>
        </w:rPr>
        <w:t>与教育部门协商配合，向小学生普及森林防火常识，教育学生不在野外用火玩</w:t>
      </w:r>
      <w:r>
        <w:rPr>
          <w:rFonts w:hint="eastAsia" w:ascii="方正仿宋_GBK" w:hAnsi="方正仿宋_GBK" w:eastAsia="方正仿宋_GBK" w:cs="方正仿宋_GBK"/>
          <w:sz w:val="32"/>
          <w:szCs w:val="32"/>
        </w:rPr>
        <w:t>火，以“小手拉大手”形式</w:t>
      </w:r>
      <w:r>
        <w:rPr>
          <w:rFonts w:eastAsia="方正仿宋_GBK"/>
          <w:sz w:val="32"/>
          <w:szCs w:val="32"/>
        </w:rPr>
        <w:t>加强对家长的森林防火宣传，实现森林防火群防群治。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（二）媒体宣传。</w:t>
      </w:r>
      <w:r>
        <w:rPr>
          <w:rFonts w:eastAsia="方正仿宋_GBK"/>
          <w:sz w:val="32"/>
          <w:szCs w:val="32"/>
        </w:rPr>
        <w:t>充分利用新闻媒体，登载、播发森林火险预报、森林防火文章、短语、公益广告等，做到电台有声音，电视有图像，报纸有文章。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（三）通信网络宣传。</w:t>
      </w:r>
      <w:r>
        <w:rPr>
          <w:rFonts w:eastAsia="方正仿宋_GBK"/>
          <w:sz w:val="32"/>
          <w:szCs w:val="32"/>
        </w:rPr>
        <w:t>利用互联网络和通信网络，编发森林防火网络公益广告和手机短信宣传森林防火。</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（四）组织林区社会单位宣传。</w:t>
      </w:r>
      <w:r>
        <w:rPr>
          <w:rFonts w:eastAsia="方正仿宋_GBK"/>
          <w:sz w:val="32"/>
          <w:szCs w:val="32"/>
        </w:rPr>
        <w:t>落实林区社会单位森林防火宣传责任，采取印发张贴森林防火标语、散发防火传单、电视、广播、文艺宣传等形式广泛宣传森林防火。特别要充分利用村村通广播，宣传森林防火法律规章制度，普及森林火灾预防、扑救和安全避险知识，强化宣传禁止老人、小孩、孕妇、残疾人及其他不适宜参加森林火灾扑救的人员参与森林火灾扑救等内容，杜绝人员伤亡事故的发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（五）结合林业宣传，抓好森林防火宣传工作。</w:t>
      </w:r>
      <w:r>
        <w:rPr>
          <w:rFonts w:hint="eastAsia" w:ascii="方正仿宋_GBK" w:hAnsi="方正仿宋_GBK" w:eastAsia="方正仿宋_GBK" w:cs="方正仿宋_GBK"/>
          <w:sz w:val="32"/>
          <w:szCs w:val="32"/>
        </w:rPr>
        <w:t>利用“3.12植树节”和赶集日等</w:t>
      </w:r>
      <w:r>
        <w:rPr>
          <w:rFonts w:eastAsia="方正仿宋_GBK"/>
          <w:sz w:val="32"/>
          <w:szCs w:val="32"/>
        </w:rPr>
        <w:t>时机宣传森林防火知识，提高市民防火意识。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四、宣传重点时段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1、春耕春播时节、春游旺季、3月森林防火宣传月和清明节等高火险期；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2、高温伏旱期；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3、入山消夏避暑、秋收生产用火关键期；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r>
        <w:rPr>
          <w:rFonts w:eastAsia="方正仿宋_GBK"/>
          <w:sz w:val="32"/>
          <w:szCs w:val="32"/>
        </w:rPr>
        <w:t>4、</w:t>
      </w:r>
      <w:r>
        <w:rPr>
          <w:rFonts w:hint="eastAsia" w:ascii="方正仿宋_GBK" w:hAnsi="方正仿宋_GBK" w:eastAsia="方正仿宋_GBK" w:cs="方正仿宋_GBK"/>
          <w:sz w:val="32"/>
          <w:szCs w:val="32"/>
        </w:rPr>
        <w:t>“元旦”“五一”“十一”“春节”等节假日；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5、民间习俗日。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五、措施及要求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（一）提高认识，加强领导。</w:t>
      </w:r>
      <w:r>
        <w:rPr>
          <w:rFonts w:eastAsia="方正仿宋_GBK"/>
          <w:sz w:val="32"/>
          <w:szCs w:val="32"/>
        </w:rPr>
        <w:t>宣传工作是做好森林防火的第一道工序，是预防森林火灾的第一道屏障，</w:t>
      </w:r>
      <w:r>
        <w:rPr>
          <w:rFonts w:hint="eastAsia" w:eastAsia="方正仿宋_GBK"/>
          <w:sz w:val="32"/>
          <w:szCs w:val="32"/>
        </w:rPr>
        <w:t>我乡成立森林防火领导小组</w:t>
      </w:r>
      <w:r>
        <w:rPr>
          <w:rFonts w:eastAsia="方正仿宋_GBK"/>
          <w:sz w:val="32"/>
          <w:szCs w:val="32"/>
        </w:rPr>
        <w:t>，确定专人负责、统一安排、明确责任、加强协调，形成立体式、全覆盖的宣传格局。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（二）精心组织，制定方案。</w:t>
      </w:r>
      <w:r>
        <w:rPr>
          <w:rFonts w:eastAsia="方正仿宋_GBK"/>
          <w:sz w:val="32"/>
          <w:szCs w:val="32"/>
        </w:rPr>
        <w:t>各</w:t>
      </w:r>
      <w:r>
        <w:rPr>
          <w:rFonts w:hint="eastAsia" w:eastAsia="方正仿宋_GBK"/>
          <w:sz w:val="32"/>
          <w:szCs w:val="32"/>
        </w:rPr>
        <w:t>村民委员会</w:t>
      </w:r>
      <w:r>
        <w:rPr>
          <w:rFonts w:eastAsia="方正仿宋_GBK"/>
          <w:sz w:val="32"/>
          <w:szCs w:val="32"/>
        </w:rPr>
        <w:t>要认真总结近几年来森林防火宣传工作中的好经验、好做法，制定科学、有效、可操作性强的宣传方案，明确宣传重点，细化宣传措施，落实宣传任务，有组织有计划地开展森林防火宣传工作。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（三）统筹兼顾，合理安排。</w:t>
      </w:r>
      <w:r>
        <w:rPr>
          <w:rFonts w:eastAsia="方正仿宋_GBK"/>
          <w:sz w:val="32"/>
          <w:szCs w:val="32"/>
        </w:rPr>
        <w:t>各</w:t>
      </w:r>
      <w:r>
        <w:rPr>
          <w:rFonts w:hint="eastAsia" w:eastAsia="方正仿宋_GBK"/>
          <w:sz w:val="32"/>
          <w:szCs w:val="32"/>
        </w:rPr>
        <w:t>村民委员会</w:t>
      </w:r>
      <w:r>
        <w:rPr>
          <w:rFonts w:eastAsia="方正仿宋_GBK"/>
          <w:sz w:val="32"/>
          <w:szCs w:val="32"/>
        </w:rPr>
        <w:t>要把森林防火宣传工作和其他各项林业工作结合起来，做到统筹兼顾，各项工作协调开展。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（四）强化督查，确保落实。</w:t>
      </w:r>
      <w:r>
        <w:rPr>
          <w:rFonts w:hint="eastAsia" w:eastAsia="方正仿宋_GBK"/>
          <w:sz w:val="32"/>
          <w:szCs w:val="32"/>
        </w:rPr>
        <w:t>我乡森林防火指挥部办公室负责督查</w:t>
      </w:r>
      <w:r>
        <w:rPr>
          <w:rFonts w:hint="eastAsia" w:eastAsia="方正仿宋_GBK"/>
          <w:sz w:val="32"/>
          <w:szCs w:val="32"/>
          <w:lang w:eastAsia="zh-CN"/>
        </w:rPr>
        <w:t>，</w:t>
      </w:r>
      <w:r>
        <w:rPr>
          <w:rFonts w:hint="eastAsia" w:eastAsia="方正仿宋_GBK"/>
          <w:sz w:val="32"/>
          <w:szCs w:val="32"/>
        </w:rPr>
        <w:t>乡林业站</w:t>
      </w:r>
      <w:r>
        <w:rPr>
          <w:rFonts w:eastAsia="方正仿宋_GBK"/>
          <w:sz w:val="32"/>
          <w:szCs w:val="32"/>
        </w:rPr>
        <w:t>组</w:t>
      </w:r>
      <w:r>
        <w:rPr>
          <w:rFonts w:hint="eastAsia" w:eastAsia="方正仿宋_GBK"/>
          <w:sz w:val="32"/>
          <w:szCs w:val="32"/>
        </w:rPr>
        <w:t>成</w:t>
      </w:r>
      <w:r>
        <w:rPr>
          <w:rFonts w:eastAsia="方正仿宋_GBK"/>
          <w:sz w:val="32"/>
          <w:szCs w:val="32"/>
        </w:rPr>
        <w:t>督查组深入林区一线检查森林防火宣传等工作开展情况，督促</w:t>
      </w:r>
      <w:r>
        <w:rPr>
          <w:rFonts w:hint="eastAsia" w:eastAsia="方正仿宋_GBK"/>
          <w:sz w:val="32"/>
          <w:szCs w:val="32"/>
        </w:rPr>
        <w:t>村民委</w:t>
      </w:r>
      <w:r>
        <w:rPr>
          <w:rFonts w:eastAsia="方正仿宋_GBK"/>
          <w:sz w:val="32"/>
          <w:szCs w:val="32"/>
        </w:rPr>
        <w:t>开展好</w:t>
      </w:r>
      <w:r>
        <w:rPr>
          <w:rFonts w:hint="eastAsia" w:eastAsia="方正仿宋_GBK"/>
          <w:sz w:val="32"/>
          <w:szCs w:val="32"/>
        </w:rPr>
        <w:t>森林防火</w:t>
      </w:r>
      <w:r>
        <w:rPr>
          <w:rFonts w:eastAsia="方正仿宋_GBK"/>
          <w:sz w:val="32"/>
          <w:szCs w:val="32"/>
        </w:rPr>
        <w:t>宣传工作，不走过场、不做形式</w:t>
      </w:r>
      <w:r>
        <w:rPr>
          <w:rFonts w:hint="eastAsia" w:eastAsia="方正仿宋_GBK"/>
          <w:sz w:val="32"/>
          <w:szCs w:val="32"/>
        </w:rPr>
        <w:t>，督查结果纳入年度考核</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z w:val="32"/>
          <w:szCs w:val="32"/>
        </w:rPr>
      </w:pPr>
      <w:r>
        <w:rPr>
          <w:rFonts w:hint="eastAsia" w:ascii="方正楷体_GBK" w:hAnsi="方正楷体_GBK" w:eastAsia="方正楷体_GBK" w:cs="方正楷体_GBK"/>
          <w:sz w:val="32"/>
          <w:szCs w:val="32"/>
        </w:rPr>
        <w:t>（五）加强管理，正确引导。</w:t>
      </w:r>
      <w:r>
        <w:rPr>
          <w:rFonts w:eastAsia="方正仿宋_GBK"/>
          <w:sz w:val="32"/>
          <w:szCs w:val="32"/>
        </w:rPr>
        <w:t>各</w:t>
      </w:r>
      <w:r>
        <w:rPr>
          <w:rFonts w:hint="eastAsia" w:eastAsia="方正仿宋_GBK"/>
          <w:sz w:val="32"/>
          <w:szCs w:val="32"/>
        </w:rPr>
        <w:t>村民委员会</w:t>
      </w:r>
      <w:r>
        <w:rPr>
          <w:rFonts w:eastAsia="方正仿宋_GBK"/>
          <w:sz w:val="32"/>
          <w:szCs w:val="32"/>
        </w:rPr>
        <w:t>要</w:t>
      </w:r>
      <w:r>
        <w:rPr>
          <w:rFonts w:hint="eastAsia" w:eastAsia="方正仿宋_GBK"/>
          <w:sz w:val="32"/>
          <w:szCs w:val="32"/>
        </w:rPr>
        <w:t>有</w:t>
      </w:r>
      <w:r>
        <w:rPr>
          <w:rFonts w:eastAsia="方正仿宋_GBK"/>
          <w:sz w:val="32"/>
          <w:szCs w:val="32"/>
        </w:rPr>
        <w:t>大局意识和责任意识，正确引导社会舆论，积极营造有利于</w:t>
      </w:r>
      <w:r>
        <w:rPr>
          <w:rFonts w:hint="eastAsia" w:eastAsia="方正仿宋_GBK"/>
          <w:sz w:val="32"/>
          <w:szCs w:val="32"/>
        </w:rPr>
        <w:t>我乡</w:t>
      </w:r>
      <w:r>
        <w:rPr>
          <w:rFonts w:eastAsia="方正仿宋_GBK"/>
          <w:sz w:val="32"/>
          <w:szCs w:val="32"/>
        </w:rPr>
        <w:t>森林防火事业发展的舆论氛围，提高</w:t>
      </w:r>
      <w:r>
        <w:rPr>
          <w:rFonts w:hint="eastAsia" w:eastAsia="方正仿宋_GBK"/>
          <w:sz w:val="32"/>
          <w:szCs w:val="32"/>
        </w:rPr>
        <w:t>我乡森林防火</w:t>
      </w:r>
      <w:r>
        <w:rPr>
          <w:rFonts w:eastAsia="方正仿宋_GBK"/>
          <w:sz w:val="32"/>
          <w:szCs w:val="32"/>
        </w:rPr>
        <w:t>宣传质量。</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eastAsia="方正仿宋_GBK"/>
          <w:sz w:val="32"/>
          <w:szCs w:val="32"/>
        </w:rPr>
      </w:pP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val="0"/>
        <w:pBdr>
          <w:bottom w:val="none" w:color="auto" w:sz="0" w:space="0"/>
        </w:pBdr>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280" w:firstLineChars="1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新乐乡党政办公室</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2023年2月</w:t>
      </w:r>
      <w:r>
        <w:rPr>
          <w:rFonts w:hint="eastAsia" w:eastAsia="方正仿宋_GBK" w:cs="Times New Roman"/>
          <w:sz w:val="28"/>
          <w:szCs w:val="28"/>
          <w:lang w:val="en-US" w:eastAsia="zh-CN"/>
        </w:rPr>
        <w:t>25</w:t>
      </w:r>
      <w:bookmarkStart w:id="0" w:name="_GoBack"/>
      <w:bookmarkEnd w:id="0"/>
      <w:r>
        <w:rPr>
          <w:rFonts w:hint="default" w:ascii="Times New Roman" w:hAnsi="Times New Roman" w:eastAsia="方正仿宋_GBK" w:cs="Times New Roman"/>
          <w:sz w:val="28"/>
          <w:szCs w:val="28"/>
          <w:lang w:val="en-US" w:eastAsia="zh-CN"/>
        </w:rPr>
        <w:t>日印发</w:t>
      </w:r>
    </w:p>
    <w:sectPr>
      <w:footerReference r:id="rId3" w:type="default"/>
      <w:pgSz w:w="11906" w:h="16838"/>
      <w:pgMar w:top="2098" w:right="1531" w:bottom="1985" w:left="1531" w:header="851" w:footer="147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MDQ2NDgzODM2OTk5ZWViYjlhNjkxNDdkMjViZGIifQ=="/>
  </w:docVars>
  <w:rsids>
    <w:rsidRoot w:val="00B17E04"/>
    <w:rsid w:val="0000488D"/>
    <w:rsid w:val="000156DD"/>
    <w:rsid w:val="000569EE"/>
    <w:rsid w:val="000570C1"/>
    <w:rsid w:val="000635D2"/>
    <w:rsid w:val="00075724"/>
    <w:rsid w:val="000A5562"/>
    <w:rsid w:val="000A6DE6"/>
    <w:rsid w:val="000B292E"/>
    <w:rsid w:val="000C11E4"/>
    <w:rsid w:val="000C2D81"/>
    <w:rsid w:val="000D6518"/>
    <w:rsid w:val="000E26CD"/>
    <w:rsid w:val="000F74DE"/>
    <w:rsid w:val="001027F6"/>
    <w:rsid w:val="001110EC"/>
    <w:rsid w:val="00125E86"/>
    <w:rsid w:val="00144C18"/>
    <w:rsid w:val="00170645"/>
    <w:rsid w:val="00171125"/>
    <w:rsid w:val="00173B10"/>
    <w:rsid w:val="001A736A"/>
    <w:rsid w:val="00211380"/>
    <w:rsid w:val="002144C7"/>
    <w:rsid w:val="00222E6B"/>
    <w:rsid w:val="002262F6"/>
    <w:rsid w:val="00231651"/>
    <w:rsid w:val="0023203F"/>
    <w:rsid w:val="002439CB"/>
    <w:rsid w:val="00252C9A"/>
    <w:rsid w:val="002607EB"/>
    <w:rsid w:val="0026286D"/>
    <w:rsid w:val="002743E8"/>
    <w:rsid w:val="00291565"/>
    <w:rsid w:val="0029403E"/>
    <w:rsid w:val="00295C8C"/>
    <w:rsid w:val="002A42A8"/>
    <w:rsid w:val="002B07ED"/>
    <w:rsid w:val="002C0C2C"/>
    <w:rsid w:val="002D665B"/>
    <w:rsid w:val="002F484E"/>
    <w:rsid w:val="00323F88"/>
    <w:rsid w:val="00345427"/>
    <w:rsid w:val="00352E39"/>
    <w:rsid w:val="003648AF"/>
    <w:rsid w:val="00370F14"/>
    <w:rsid w:val="00396420"/>
    <w:rsid w:val="003B491A"/>
    <w:rsid w:val="003C2CC3"/>
    <w:rsid w:val="003C332F"/>
    <w:rsid w:val="003C7D2C"/>
    <w:rsid w:val="003E19B1"/>
    <w:rsid w:val="003E3683"/>
    <w:rsid w:val="003E7B2B"/>
    <w:rsid w:val="004064C4"/>
    <w:rsid w:val="004079CE"/>
    <w:rsid w:val="00433BB5"/>
    <w:rsid w:val="004454E4"/>
    <w:rsid w:val="00455B75"/>
    <w:rsid w:val="00465E27"/>
    <w:rsid w:val="00491DF5"/>
    <w:rsid w:val="0049614A"/>
    <w:rsid w:val="004A1A30"/>
    <w:rsid w:val="004B2F01"/>
    <w:rsid w:val="004C668E"/>
    <w:rsid w:val="004D405C"/>
    <w:rsid w:val="004D60AA"/>
    <w:rsid w:val="004E4BE7"/>
    <w:rsid w:val="004F13DE"/>
    <w:rsid w:val="00562D53"/>
    <w:rsid w:val="0058203D"/>
    <w:rsid w:val="00582F60"/>
    <w:rsid w:val="005975EA"/>
    <w:rsid w:val="005D2723"/>
    <w:rsid w:val="005D7059"/>
    <w:rsid w:val="005D74C4"/>
    <w:rsid w:val="005E699F"/>
    <w:rsid w:val="005F5CA5"/>
    <w:rsid w:val="00604C74"/>
    <w:rsid w:val="006117EB"/>
    <w:rsid w:val="00612E3E"/>
    <w:rsid w:val="00616842"/>
    <w:rsid w:val="00621108"/>
    <w:rsid w:val="00627A5A"/>
    <w:rsid w:val="0063033A"/>
    <w:rsid w:val="00644CB7"/>
    <w:rsid w:val="00646519"/>
    <w:rsid w:val="00662A04"/>
    <w:rsid w:val="006638DB"/>
    <w:rsid w:val="00667FE3"/>
    <w:rsid w:val="00674676"/>
    <w:rsid w:val="006826A9"/>
    <w:rsid w:val="00693E53"/>
    <w:rsid w:val="00694A12"/>
    <w:rsid w:val="00694A33"/>
    <w:rsid w:val="006C2BC7"/>
    <w:rsid w:val="006D5CF8"/>
    <w:rsid w:val="006E2094"/>
    <w:rsid w:val="006F072D"/>
    <w:rsid w:val="00707A9B"/>
    <w:rsid w:val="00712547"/>
    <w:rsid w:val="0071750D"/>
    <w:rsid w:val="007845CE"/>
    <w:rsid w:val="007B0D5F"/>
    <w:rsid w:val="007B2134"/>
    <w:rsid w:val="007C6CC4"/>
    <w:rsid w:val="007D0FA1"/>
    <w:rsid w:val="007F24EA"/>
    <w:rsid w:val="008055A3"/>
    <w:rsid w:val="00844F05"/>
    <w:rsid w:val="00851318"/>
    <w:rsid w:val="00851786"/>
    <w:rsid w:val="008620B4"/>
    <w:rsid w:val="00881918"/>
    <w:rsid w:val="0088355A"/>
    <w:rsid w:val="008A680F"/>
    <w:rsid w:val="008E2252"/>
    <w:rsid w:val="008E2327"/>
    <w:rsid w:val="008F1E30"/>
    <w:rsid w:val="008F6049"/>
    <w:rsid w:val="009726A5"/>
    <w:rsid w:val="009E03A5"/>
    <w:rsid w:val="009F2ACA"/>
    <w:rsid w:val="00A0012F"/>
    <w:rsid w:val="00A04BD1"/>
    <w:rsid w:val="00A10BD9"/>
    <w:rsid w:val="00A15D33"/>
    <w:rsid w:val="00A24A5E"/>
    <w:rsid w:val="00A24DAB"/>
    <w:rsid w:val="00A26C57"/>
    <w:rsid w:val="00A30769"/>
    <w:rsid w:val="00A5078F"/>
    <w:rsid w:val="00A50CC3"/>
    <w:rsid w:val="00A82D4A"/>
    <w:rsid w:val="00A960E1"/>
    <w:rsid w:val="00AA0D34"/>
    <w:rsid w:val="00AA3814"/>
    <w:rsid w:val="00AA4265"/>
    <w:rsid w:val="00AB29D6"/>
    <w:rsid w:val="00AC7FB1"/>
    <w:rsid w:val="00AD1323"/>
    <w:rsid w:val="00AD7747"/>
    <w:rsid w:val="00AE0707"/>
    <w:rsid w:val="00AE48DF"/>
    <w:rsid w:val="00AE5508"/>
    <w:rsid w:val="00AF66FA"/>
    <w:rsid w:val="00B01678"/>
    <w:rsid w:val="00B17E04"/>
    <w:rsid w:val="00B2138C"/>
    <w:rsid w:val="00B240BE"/>
    <w:rsid w:val="00B3749C"/>
    <w:rsid w:val="00B62464"/>
    <w:rsid w:val="00B67324"/>
    <w:rsid w:val="00B873CC"/>
    <w:rsid w:val="00BC1D03"/>
    <w:rsid w:val="00BE497B"/>
    <w:rsid w:val="00BF024F"/>
    <w:rsid w:val="00BF6C5D"/>
    <w:rsid w:val="00C04BC8"/>
    <w:rsid w:val="00C1063A"/>
    <w:rsid w:val="00C174D1"/>
    <w:rsid w:val="00C2125E"/>
    <w:rsid w:val="00C34BC0"/>
    <w:rsid w:val="00C3729A"/>
    <w:rsid w:val="00C55C80"/>
    <w:rsid w:val="00C60C96"/>
    <w:rsid w:val="00C629E9"/>
    <w:rsid w:val="00C839FD"/>
    <w:rsid w:val="00C969C2"/>
    <w:rsid w:val="00CA30BF"/>
    <w:rsid w:val="00CB0BC8"/>
    <w:rsid w:val="00CE04E6"/>
    <w:rsid w:val="00CE1A31"/>
    <w:rsid w:val="00CE3700"/>
    <w:rsid w:val="00CE5B55"/>
    <w:rsid w:val="00CE60B4"/>
    <w:rsid w:val="00CF0C68"/>
    <w:rsid w:val="00CF3BFA"/>
    <w:rsid w:val="00D300C8"/>
    <w:rsid w:val="00D41D5B"/>
    <w:rsid w:val="00D54BED"/>
    <w:rsid w:val="00D645BA"/>
    <w:rsid w:val="00D70953"/>
    <w:rsid w:val="00D90722"/>
    <w:rsid w:val="00D90FCD"/>
    <w:rsid w:val="00D97A7D"/>
    <w:rsid w:val="00DA6830"/>
    <w:rsid w:val="00DC56C0"/>
    <w:rsid w:val="00DC65C1"/>
    <w:rsid w:val="00DC78BE"/>
    <w:rsid w:val="00DD0E52"/>
    <w:rsid w:val="00DD116B"/>
    <w:rsid w:val="00DE7B1D"/>
    <w:rsid w:val="00DF1D33"/>
    <w:rsid w:val="00DF5442"/>
    <w:rsid w:val="00E059F8"/>
    <w:rsid w:val="00E142EB"/>
    <w:rsid w:val="00E14F51"/>
    <w:rsid w:val="00E30FD8"/>
    <w:rsid w:val="00E37DB8"/>
    <w:rsid w:val="00E51D6A"/>
    <w:rsid w:val="00E81CD7"/>
    <w:rsid w:val="00EE3724"/>
    <w:rsid w:val="00EE4EC8"/>
    <w:rsid w:val="00EF16DC"/>
    <w:rsid w:val="00EF3540"/>
    <w:rsid w:val="00EF68AF"/>
    <w:rsid w:val="00F24F93"/>
    <w:rsid w:val="00F4301D"/>
    <w:rsid w:val="00F44C70"/>
    <w:rsid w:val="00F50FFE"/>
    <w:rsid w:val="00F51848"/>
    <w:rsid w:val="00F5622C"/>
    <w:rsid w:val="00F72D78"/>
    <w:rsid w:val="00F95B65"/>
    <w:rsid w:val="00F96972"/>
    <w:rsid w:val="00FB345A"/>
    <w:rsid w:val="00FC39DA"/>
    <w:rsid w:val="00FE5A8B"/>
    <w:rsid w:val="00FF1851"/>
    <w:rsid w:val="01AD2A03"/>
    <w:rsid w:val="04024BEA"/>
    <w:rsid w:val="040478B4"/>
    <w:rsid w:val="040A08B9"/>
    <w:rsid w:val="04A839BB"/>
    <w:rsid w:val="04C237E3"/>
    <w:rsid w:val="05C1050B"/>
    <w:rsid w:val="06277869"/>
    <w:rsid w:val="063E3638"/>
    <w:rsid w:val="07123B7C"/>
    <w:rsid w:val="073F4F08"/>
    <w:rsid w:val="07475C4C"/>
    <w:rsid w:val="07921036"/>
    <w:rsid w:val="08547EF5"/>
    <w:rsid w:val="09306727"/>
    <w:rsid w:val="0C2F0A0D"/>
    <w:rsid w:val="0C331196"/>
    <w:rsid w:val="0D3976AB"/>
    <w:rsid w:val="0E582E63"/>
    <w:rsid w:val="0EAD7BB0"/>
    <w:rsid w:val="0EB622DC"/>
    <w:rsid w:val="0FB96258"/>
    <w:rsid w:val="1019703F"/>
    <w:rsid w:val="110D1428"/>
    <w:rsid w:val="118B11F8"/>
    <w:rsid w:val="119F4D55"/>
    <w:rsid w:val="128F1A38"/>
    <w:rsid w:val="12B71F1D"/>
    <w:rsid w:val="1414196E"/>
    <w:rsid w:val="143E5357"/>
    <w:rsid w:val="15170F79"/>
    <w:rsid w:val="154E0BDB"/>
    <w:rsid w:val="16511468"/>
    <w:rsid w:val="17503C53"/>
    <w:rsid w:val="17A644A7"/>
    <w:rsid w:val="1813272F"/>
    <w:rsid w:val="1A072DA8"/>
    <w:rsid w:val="1A6339E4"/>
    <w:rsid w:val="1AC765C0"/>
    <w:rsid w:val="1BA47D2E"/>
    <w:rsid w:val="1C5E4FCC"/>
    <w:rsid w:val="1D095A4A"/>
    <w:rsid w:val="1D401CC7"/>
    <w:rsid w:val="1DDC4D12"/>
    <w:rsid w:val="1DDE44C2"/>
    <w:rsid w:val="1E1949B7"/>
    <w:rsid w:val="1E4539E7"/>
    <w:rsid w:val="1E5D7883"/>
    <w:rsid w:val="1F50622A"/>
    <w:rsid w:val="1F9B7553"/>
    <w:rsid w:val="20274981"/>
    <w:rsid w:val="2222756A"/>
    <w:rsid w:val="229B533F"/>
    <w:rsid w:val="23BA4FC3"/>
    <w:rsid w:val="24774046"/>
    <w:rsid w:val="24E62769"/>
    <w:rsid w:val="269F14B2"/>
    <w:rsid w:val="273465A2"/>
    <w:rsid w:val="28317CC4"/>
    <w:rsid w:val="287D18F1"/>
    <w:rsid w:val="29DA01BF"/>
    <w:rsid w:val="2A7146F8"/>
    <w:rsid w:val="2AF078ED"/>
    <w:rsid w:val="2D3C7040"/>
    <w:rsid w:val="2D842BA3"/>
    <w:rsid w:val="2DA64DDF"/>
    <w:rsid w:val="2DA8682D"/>
    <w:rsid w:val="2E8267A6"/>
    <w:rsid w:val="2EDC4C2C"/>
    <w:rsid w:val="2F0F4862"/>
    <w:rsid w:val="2F7B718A"/>
    <w:rsid w:val="2FB34D55"/>
    <w:rsid w:val="313B56E7"/>
    <w:rsid w:val="32036A3E"/>
    <w:rsid w:val="3259200F"/>
    <w:rsid w:val="326C1F7A"/>
    <w:rsid w:val="34C52B0F"/>
    <w:rsid w:val="34CB35F2"/>
    <w:rsid w:val="352E5C30"/>
    <w:rsid w:val="36240954"/>
    <w:rsid w:val="362E0C2F"/>
    <w:rsid w:val="37B762BE"/>
    <w:rsid w:val="38A80E2F"/>
    <w:rsid w:val="38C90739"/>
    <w:rsid w:val="3AFC3BF4"/>
    <w:rsid w:val="3BBF0FC1"/>
    <w:rsid w:val="3C93165E"/>
    <w:rsid w:val="3D0279E2"/>
    <w:rsid w:val="3D8C0E9F"/>
    <w:rsid w:val="3EC409B5"/>
    <w:rsid w:val="3F5F5DD1"/>
    <w:rsid w:val="40015300"/>
    <w:rsid w:val="41D923D7"/>
    <w:rsid w:val="428941B8"/>
    <w:rsid w:val="445A378A"/>
    <w:rsid w:val="45D138D1"/>
    <w:rsid w:val="462558E3"/>
    <w:rsid w:val="467C74C5"/>
    <w:rsid w:val="46E01571"/>
    <w:rsid w:val="47485364"/>
    <w:rsid w:val="4751790C"/>
    <w:rsid w:val="47B747F9"/>
    <w:rsid w:val="47EF219F"/>
    <w:rsid w:val="48F36874"/>
    <w:rsid w:val="49055B5D"/>
    <w:rsid w:val="49066EDB"/>
    <w:rsid w:val="49581C11"/>
    <w:rsid w:val="495D2652"/>
    <w:rsid w:val="4A366FDE"/>
    <w:rsid w:val="4A6C0475"/>
    <w:rsid w:val="4A9A1DFF"/>
    <w:rsid w:val="4AD64FC1"/>
    <w:rsid w:val="4BB25153"/>
    <w:rsid w:val="4BD53BF6"/>
    <w:rsid w:val="4CDF6C3D"/>
    <w:rsid w:val="4D0F00A5"/>
    <w:rsid w:val="4E2D2968"/>
    <w:rsid w:val="4F622413"/>
    <w:rsid w:val="515C0432"/>
    <w:rsid w:val="51B44CC4"/>
    <w:rsid w:val="52BF54B3"/>
    <w:rsid w:val="52E26432"/>
    <w:rsid w:val="536D6969"/>
    <w:rsid w:val="5410550F"/>
    <w:rsid w:val="54B0042A"/>
    <w:rsid w:val="55F57459"/>
    <w:rsid w:val="57572D02"/>
    <w:rsid w:val="58396582"/>
    <w:rsid w:val="58D00517"/>
    <w:rsid w:val="5A3829E6"/>
    <w:rsid w:val="5A3F2244"/>
    <w:rsid w:val="5AA60958"/>
    <w:rsid w:val="5B1B71E2"/>
    <w:rsid w:val="5CA62CD6"/>
    <w:rsid w:val="5D0C7DBD"/>
    <w:rsid w:val="5D8C7078"/>
    <w:rsid w:val="5EE64DBD"/>
    <w:rsid w:val="5F404C66"/>
    <w:rsid w:val="5F43509D"/>
    <w:rsid w:val="5F6A4B4C"/>
    <w:rsid w:val="603F11AB"/>
    <w:rsid w:val="6097133D"/>
    <w:rsid w:val="61976714"/>
    <w:rsid w:val="61CC2869"/>
    <w:rsid w:val="61DC1BF4"/>
    <w:rsid w:val="62716FEB"/>
    <w:rsid w:val="62D44E70"/>
    <w:rsid w:val="63F97575"/>
    <w:rsid w:val="64C754D0"/>
    <w:rsid w:val="64FF73CE"/>
    <w:rsid w:val="65BF4FEE"/>
    <w:rsid w:val="65D97FCE"/>
    <w:rsid w:val="676D1225"/>
    <w:rsid w:val="67A6004C"/>
    <w:rsid w:val="67E364FC"/>
    <w:rsid w:val="695B6DCA"/>
    <w:rsid w:val="6A411859"/>
    <w:rsid w:val="6ACC0364"/>
    <w:rsid w:val="6AFD2E2A"/>
    <w:rsid w:val="6B871CF8"/>
    <w:rsid w:val="6BD72896"/>
    <w:rsid w:val="6C5A2880"/>
    <w:rsid w:val="6CCF0D30"/>
    <w:rsid w:val="6CD8383D"/>
    <w:rsid w:val="6E1D3485"/>
    <w:rsid w:val="703B7F54"/>
    <w:rsid w:val="70730535"/>
    <w:rsid w:val="70E07E55"/>
    <w:rsid w:val="70FE374D"/>
    <w:rsid w:val="71136433"/>
    <w:rsid w:val="73F570CF"/>
    <w:rsid w:val="74266D75"/>
    <w:rsid w:val="743F186C"/>
    <w:rsid w:val="74434133"/>
    <w:rsid w:val="745308F0"/>
    <w:rsid w:val="7472675E"/>
    <w:rsid w:val="74FB2D3F"/>
    <w:rsid w:val="768A60FE"/>
    <w:rsid w:val="76F9358B"/>
    <w:rsid w:val="77445DDA"/>
    <w:rsid w:val="7B835846"/>
    <w:rsid w:val="7BD520BC"/>
    <w:rsid w:val="7BDC41B2"/>
    <w:rsid w:val="7CD3558F"/>
    <w:rsid w:val="7D0E1C2A"/>
    <w:rsid w:val="7D2F3A4F"/>
    <w:rsid w:val="7EB91E04"/>
    <w:rsid w:val="7EE42EF0"/>
    <w:rsid w:val="DEDC78E7"/>
    <w:rsid w:val="F4DFB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Times New Roman" w:hAnsi="Times New Roman" w:eastAsia="方正楷体_GB2312"/>
      <w:sz w:val="36"/>
      <w:szCs w:val="36"/>
    </w:rPr>
  </w:style>
  <w:style w:type="paragraph" w:styleId="3">
    <w:name w:val="Plain Text"/>
    <w:basedOn w:val="1"/>
    <w:qFormat/>
    <w:uiPriority w:val="0"/>
    <w:rPr>
      <w:rFonts w:ascii="宋体" w:hAnsi="Courier New"/>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Hyperlink"/>
    <w:unhideWhenUsed/>
    <w:qFormat/>
    <w:uiPriority w:val="99"/>
    <w:rPr>
      <w:color w:val="0000FF"/>
      <w:u w:val="single"/>
    </w:rPr>
  </w:style>
  <w:style w:type="character" w:customStyle="1" w:styleId="14">
    <w:name w:val="页脚 Char"/>
    <w:link w:val="6"/>
    <w:qFormat/>
    <w:uiPriority w:val="99"/>
    <w:rPr>
      <w:kern w:val="2"/>
      <w:sz w:val="18"/>
      <w:szCs w:val="18"/>
    </w:rPr>
  </w:style>
  <w:style w:type="character" w:customStyle="1" w:styleId="15">
    <w:name w:val="批注框文本 Char"/>
    <w:link w:val="5"/>
    <w:semiHidden/>
    <w:qFormat/>
    <w:uiPriority w:val="99"/>
    <w:rPr>
      <w:kern w:val="2"/>
      <w:sz w:val="18"/>
      <w:szCs w:val="18"/>
    </w:rPr>
  </w:style>
  <w:style w:type="character" w:customStyle="1" w:styleId="16">
    <w:name w:val="日期 Char"/>
    <w:basedOn w:val="11"/>
    <w:link w:val="4"/>
    <w:semiHidden/>
    <w:qFormat/>
    <w:uiPriority w:val="99"/>
  </w:style>
  <w:style w:type="character" w:customStyle="1" w:styleId="17">
    <w:name w:val="页眉 Char"/>
    <w:link w:val="7"/>
    <w:semiHidden/>
    <w:qFormat/>
    <w:uiPriority w:val="99"/>
    <w:rPr>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nywyh</Company>
  <Pages>6</Pages>
  <Words>1775</Words>
  <Characters>1798</Characters>
  <Lines>45</Lines>
  <Paragraphs>12</Paragraphs>
  <TotalTime>11</TotalTime>
  <ScaleCrop>false</ScaleCrop>
  <LinksUpToDate>false</LinksUpToDate>
  <CharactersWithSpaces>1843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2019-06-10T17:49:00Z</dcterms:created>
  <dc:creator>snw</dc:creator>
  <cp:lastModifiedBy>user</cp:lastModifiedBy>
  <cp:lastPrinted>2021-01-22T17:07:00Z</cp:lastPrinted>
  <dcterms:modified xsi:type="dcterms:W3CDTF">2023-05-17T10:09:57Z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8F9D0613489F4A03A78D13D49B8CDAE5</vt:lpwstr>
  </property>
</Properties>
</file>