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991C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石柱土家族自治县三益乡人民政府</w:t>
      </w:r>
    </w:p>
    <w:p w14:paraId="02ABA2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2026</w:t>
      </w:r>
      <w:r>
        <w:rPr>
          <w:rFonts w:hint="default" w:ascii="Times New Roman" w:hAnsi="Times New Roman" w:eastAsia="方正小标宋_GBK" w:cs="Times New Roman"/>
          <w:sz w:val="44"/>
          <w:szCs w:val="44"/>
        </w:rPr>
        <w:t>年部门预算情况说明</w:t>
      </w:r>
    </w:p>
    <w:p w14:paraId="7F128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14:paraId="6534EB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6D9A82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34EA7A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益乡党政机构具有党委和政府两种职责，党委领导政府工作，主要是政治思想和方针政策的领导，干部的选拔、考核和监督，经济和行政工作中重大问题的决策。乡政府是基层国家行政机关，行使本行政区的行政职能。</w:t>
      </w:r>
    </w:p>
    <w:p w14:paraId="58465D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党委工作职责：（1）保证党的路线、方针、政策的坚决贯彻执行。（2）保证监督职能。（3）教育和管理职能。（4）服从和服务于经济建设的职能。（5）负责抓好本乡党建工作、群团工作、精神文明建设工作、新闻宣传工作。（6）完成县委、县政府交给的其他工作任务。</w:t>
      </w:r>
    </w:p>
    <w:p w14:paraId="74218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工作职责：（1）制定并组织实施村镇建设规划，部署重点工程建设，地方道路建设及公共设施，水利设施的管理，负责土地、林木、水等自然资源和生态环境的保护，做好护林防火工作。（2）负责本行政区域内的民政、计划生育、文化教育、卫生、体育等社会公益事业的综合性工作，维护一切经济单位和个人的正当经济权益，取缔非法经济活动，调解和处理民事纠纷，打击刑事犯罪维护社会稳定。（3）抓好精神文明建设，丰富群众文化生活，提倡移风易俗，反对封建迷信，破除陈规陋习，树立社会主义新风尚。（4）完成上级政府交办的其他事项。</w:t>
      </w:r>
    </w:p>
    <w:p w14:paraId="4E5578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773B51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部门本级内设机构</w:t>
      </w:r>
      <w:r>
        <w:rPr>
          <w:rFonts w:hint="eastAsia" w:ascii="Times New Roman" w:hAnsi="Times New Roman" w:eastAsia="方正仿宋_GBK" w:cs="Times New Roman"/>
          <w:sz w:val="32"/>
          <w:szCs w:val="32"/>
          <w:lang w:val="en-US" w:eastAsia="zh-CN"/>
        </w:rPr>
        <w:t>5个，各机构规范简称依次为：基层治理综合指挥室、党的建设办公室、经济发展办公室、民生服务办公室、平安法治办公室。</w:t>
      </w:r>
      <w:r>
        <w:rPr>
          <w:rFonts w:ascii="Times New Roman" w:hAnsi="Times New Roman" w:eastAsia="方正仿宋_GBK"/>
          <w:sz w:val="32"/>
          <w:szCs w:val="32"/>
        </w:rPr>
        <w:t>下设二级预算单位</w:t>
      </w:r>
      <w:r>
        <w:rPr>
          <w:rFonts w:hint="eastAsia" w:ascii="Times New Roman" w:hAnsi="Times New Roman" w:eastAsia="方正仿宋_GBK" w:cs="Times New Roman"/>
          <w:sz w:val="32"/>
          <w:szCs w:val="32"/>
          <w:lang w:val="en-US" w:eastAsia="zh-CN"/>
        </w:rPr>
        <w:t>4个，分别是：</w:t>
      </w:r>
      <w:r>
        <w:rPr>
          <w:rFonts w:hint="eastAsia" w:ascii="Times New Roman" w:hAnsi="Times New Roman" w:eastAsia="方正仿宋_GBK" w:cs="Times New Roman"/>
          <w:sz w:val="32"/>
          <w:szCs w:val="32"/>
          <w:lang w:eastAsia="zh-CN"/>
        </w:rPr>
        <w:t>产业发展服务中心，新时代文明实践服务</w:t>
      </w:r>
      <w:r>
        <w:rPr>
          <w:rFonts w:hint="default" w:ascii="Times New Roman" w:hAnsi="Times New Roman" w:eastAsia="方正仿宋_GBK" w:cs="Times New Roman"/>
          <w:sz w:val="32"/>
          <w:szCs w:val="32"/>
        </w:rPr>
        <w:t>中心</w:t>
      </w:r>
      <w:r>
        <w:rPr>
          <w:rFonts w:hint="eastAsia" w:ascii="Times New Roman" w:hAnsi="Times New Roman" w:eastAsia="方正仿宋_GBK" w:cs="Times New Roman"/>
          <w:sz w:val="32"/>
          <w:szCs w:val="32"/>
          <w:lang w:eastAsia="zh-CN"/>
        </w:rPr>
        <w:t>，便民服务中心，综合行政执法大队</w:t>
      </w:r>
      <w:r>
        <w:rPr>
          <w:rFonts w:hint="default" w:ascii="Times New Roman" w:hAnsi="Times New Roman" w:eastAsia="方正仿宋_GBK" w:cs="Times New Roman"/>
          <w:sz w:val="32"/>
          <w:szCs w:val="32"/>
        </w:rPr>
        <w:t>。</w:t>
      </w:r>
    </w:p>
    <w:p w14:paraId="562EA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04F769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799.14</w:t>
      </w:r>
      <w:r>
        <w:rPr>
          <w:rFonts w:hint="default" w:ascii="Times New Roman" w:hAnsi="Times New Roman" w:eastAsia="方正仿宋_GBK" w:cs="Times New Roman"/>
          <w:sz w:val="32"/>
          <w:szCs w:val="32"/>
        </w:rPr>
        <w:t>万元，其中：一般公共预算拨款</w:t>
      </w:r>
      <w:r>
        <w:rPr>
          <w:rFonts w:hint="eastAsia" w:ascii="Times New Roman" w:hAnsi="Times New Roman" w:eastAsia="方正仿宋_GBK" w:cs="Times New Roman"/>
          <w:sz w:val="32"/>
          <w:szCs w:val="32"/>
          <w:lang w:val="en-US" w:eastAsia="zh-CN"/>
        </w:rPr>
        <w:t>760.37</w:t>
      </w:r>
      <w:r>
        <w:rPr>
          <w:rFonts w:hint="default" w:ascii="Times New Roman" w:hAnsi="Times New Roman" w:eastAsia="方正仿宋_GBK" w:cs="Times New Roman"/>
          <w:sz w:val="32"/>
          <w:szCs w:val="32"/>
        </w:rPr>
        <w:t>万元，政府性基金预算拨款</w:t>
      </w:r>
      <w:r>
        <w:rPr>
          <w:rFonts w:hint="eastAsia" w:ascii="Times New Roman" w:hAnsi="Times New Roman" w:eastAsia="方正仿宋_GBK" w:cs="Times New Roman"/>
          <w:sz w:val="32"/>
          <w:szCs w:val="32"/>
          <w:lang w:val="en-US" w:eastAsia="zh-CN"/>
        </w:rPr>
        <w:t>38.78</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比2025年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62.48</w:t>
      </w:r>
      <w:r>
        <w:rPr>
          <w:rFonts w:hint="default" w:ascii="Times New Roman" w:hAnsi="Times New Roman" w:eastAsia="方正仿宋_GBK" w:cs="Times New Roman"/>
          <w:sz w:val="32"/>
          <w:szCs w:val="32"/>
        </w:rPr>
        <w:t>万元，主要是一般公共预算拨款增加</w:t>
      </w:r>
      <w:r>
        <w:rPr>
          <w:rFonts w:hint="eastAsia" w:ascii="Times New Roman" w:hAnsi="Times New Roman" w:eastAsia="方正仿宋_GBK" w:cs="Times New Roman"/>
          <w:sz w:val="32"/>
          <w:szCs w:val="32"/>
          <w:lang w:val="en-US" w:eastAsia="zh-CN"/>
        </w:rPr>
        <w:t>23.71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，政府</w:t>
      </w:r>
      <w:r>
        <w:rPr>
          <w:rFonts w:hint="default" w:ascii="Times New Roman" w:hAnsi="Times New Roman" w:eastAsia="方正仿宋_GBK" w:cs="Times New Roman"/>
          <w:sz w:val="32"/>
          <w:szCs w:val="32"/>
        </w:rPr>
        <w:t>性基金预算拨款</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38.78万元</w:t>
      </w:r>
      <w:r>
        <w:rPr>
          <w:rFonts w:hint="default" w:ascii="Times New Roman" w:hAnsi="Times New Roman" w:eastAsia="方正仿宋_GBK" w:cs="Times New Roman"/>
          <w:sz w:val="32"/>
          <w:szCs w:val="32"/>
        </w:rPr>
        <w:t>。</w:t>
      </w:r>
    </w:p>
    <w:p w14:paraId="13C880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799.14</w:t>
      </w:r>
      <w:r>
        <w:rPr>
          <w:rFonts w:hint="default" w:ascii="Times New Roman" w:hAnsi="Times New Roman" w:eastAsia="方正仿宋_GBK" w:cs="Times New Roman"/>
          <w:sz w:val="32"/>
          <w:szCs w:val="32"/>
        </w:rPr>
        <w:t>万元，其中：一般公共服务支出</w:t>
      </w:r>
      <w:r>
        <w:rPr>
          <w:rFonts w:hint="eastAsia" w:ascii="Times New Roman" w:hAnsi="Times New Roman" w:eastAsia="方正仿宋_GBK" w:cs="Times New Roman"/>
          <w:sz w:val="32"/>
          <w:szCs w:val="32"/>
          <w:lang w:val="en-US" w:eastAsia="zh-CN"/>
        </w:rPr>
        <w:t>324.24</w:t>
      </w:r>
      <w:r>
        <w:rPr>
          <w:rFonts w:hint="default" w:ascii="Times New Roman" w:hAnsi="Times New Roman" w:eastAsia="方正仿宋_GBK" w:cs="Times New Roman"/>
          <w:sz w:val="32"/>
          <w:szCs w:val="32"/>
        </w:rPr>
        <w:t>万元，文化旅游体育与传媒支出</w:t>
      </w:r>
      <w:r>
        <w:rPr>
          <w:rFonts w:hint="eastAsia" w:ascii="Times New Roman" w:hAnsi="Times New Roman" w:eastAsia="方正仿宋_GBK" w:cs="Times New Roman"/>
          <w:sz w:val="32"/>
          <w:szCs w:val="32"/>
          <w:lang w:val="en-US" w:eastAsia="zh-CN"/>
        </w:rPr>
        <w:t>29.69</w:t>
      </w:r>
      <w:r>
        <w:rPr>
          <w:rFonts w:hint="default" w:ascii="Times New Roman" w:hAnsi="Times New Roman" w:eastAsia="方正仿宋_GBK" w:cs="Times New Roman"/>
          <w:sz w:val="32"/>
          <w:szCs w:val="32"/>
        </w:rPr>
        <w:t>万元，社会保障和就业支出</w:t>
      </w:r>
      <w:r>
        <w:rPr>
          <w:rFonts w:hint="eastAsia" w:ascii="Times New Roman" w:hAnsi="Times New Roman" w:eastAsia="方正仿宋_GBK" w:cs="Times New Roman"/>
          <w:sz w:val="32"/>
          <w:szCs w:val="32"/>
          <w:lang w:val="en-US" w:eastAsia="zh-CN"/>
        </w:rPr>
        <w:t>136.21</w:t>
      </w:r>
      <w:r>
        <w:rPr>
          <w:rFonts w:hint="default" w:ascii="Times New Roman" w:hAnsi="Times New Roman" w:eastAsia="方正仿宋_GBK" w:cs="Times New Roman"/>
          <w:sz w:val="32"/>
          <w:szCs w:val="32"/>
        </w:rPr>
        <w:t>万元，卫生健康支出</w:t>
      </w:r>
      <w:r>
        <w:rPr>
          <w:rFonts w:hint="eastAsia" w:ascii="Times New Roman" w:hAnsi="Times New Roman" w:eastAsia="方正仿宋_GBK" w:cs="Times New Roman"/>
          <w:sz w:val="32"/>
          <w:szCs w:val="32"/>
          <w:lang w:val="en-US" w:eastAsia="zh-CN"/>
        </w:rPr>
        <w:t>34.06</w:t>
      </w:r>
      <w:r>
        <w:rPr>
          <w:rFonts w:hint="default" w:ascii="Times New Roman" w:hAnsi="Times New Roman" w:eastAsia="方正仿宋_GBK" w:cs="Times New Roman"/>
          <w:sz w:val="32"/>
          <w:szCs w:val="32"/>
        </w:rPr>
        <w:t>万元，城乡社区支出</w:t>
      </w:r>
      <w:r>
        <w:rPr>
          <w:rFonts w:hint="eastAsia" w:ascii="Times New Roman" w:hAnsi="Times New Roman" w:eastAsia="方正仿宋_GBK" w:cs="Times New Roman"/>
          <w:sz w:val="32"/>
          <w:szCs w:val="32"/>
          <w:lang w:val="en-US" w:eastAsia="zh-CN"/>
        </w:rPr>
        <w:t>38.78万元，</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35.62</w:t>
      </w:r>
      <w:r>
        <w:rPr>
          <w:rFonts w:hint="default" w:ascii="Times New Roman" w:hAnsi="Times New Roman" w:eastAsia="方正仿宋_GBK" w:cs="Times New Roman"/>
          <w:sz w:val="32"/>
          <w:szCs w:val="32"/>
        </w:rPr>
        <w:t>万元，农林水支出</w:t>
      </w:r>
      <w:r>
        <w:rPr>
          <w:rFonts w:hint="eastAsia" w:ascii="Times New Roman" w:hAnsi="Times New Roman" w:eastAsia="方正仿宋_GBK" w:cs="Times New Roman"/>
          <w:sz w:val="32"/>
          <w:szCs w:val="32"/>
          <w:lang w:val="en-US" w:eastAsia="zh-CN"/>
        </w:rPr>
        <w:t>200.56</w:t>
      </w:r>
      <w:r>
        <w:rPr>
          <w:rFonts w:hint="default" w:ascii="Times New Roman" w:hAnsi="Times New Roman" w:eastAsia="方正仿宋_GBK" w:cs="Times New Roman"/>
          <w:sz w:val="32"/>
          <w:szCs w:val="32"/>
        </w:rPr>
        <w:t>万元；支出</w:t>
      </w:r>
      <w:r>
        <w:rPr>
          <w:rFonts w:hint="eastAsia" w:ascii="Times New Roman" w:hAnsi="Times New Roman" w:eastAsia="方正仿宋_GBK" w:cs="Times New Roman"/>
          <w:sz w:val="32"/>
          <w:szCs w:val="32"/>
          <w:lang w:eastAsia="zh-CN"/>
        </w:rPr>
        <w:t>比2025年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62.48</w:t>
      </w:r>
      <w:r>
        <w:rPr>
          <w:rFonts w:hint="default" w:ascii="Times New Roman" w:hAnsi="Times New Roman" w:eastAsia="方正仿宋_GBK" w:cs="Times New Roman"/>
          <w:sz w:val="32"/>
          <w:szCs w:val="32"/>
        </w:rPr>
        <w:t>万元，主要是基本支出增加</w:t>
      </w:r>
      <w:r>
        <w:rPr>
          <w:rFonts w:hint="eastAsia" w:ascii="Times New Roman" w:hAnsi="Times New Roman" w:eastAsia="方正仿宋_GBK" w:cs="Times New Roman"/>
          <w:sz w:val="32"/>
          <w:szCs w:val="32"/>
          <w:lang w:val="en-US" w:eastAsia="zh-CN"/>
        </w:rPr>
        <w:t>22.10</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40.40</w:t>
      </w:r>
      <w:r>
        <w:rPr>
          <w:rFonts w:hint="default" w:ascii="Times New Roman" w:hAnsi="Times New Roman" w:eastAsia="方正仿宋_GBK" w:cs="Times New Roman"/>
          <w:sz w:val="32"/>
          <w:szCs w:val="32"/>
        </w:rPr>
        <w:t>万元。</w:t>
      </w:r>
    </w:p>
    <w:p w14:paraId="3C2AFF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040948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一般公共预算财政拨款收入</w:t>
      </w:r>
      <w:r>
        <w:rPr>
          <w:rFonts w:hint="eastAsia" w:ascii="Times New Roman" w:hAnsi="Times New Roman" w:eastAsia="方正仿宋_GBK" w:cs="Times New Roman"/>
          <w:sz w:val="32"/>
          <w:szCs w:val="32"/>
          <w:lang w:val="en-US" w:eastAsia="zh-CN"/>
        </w:rPr>
        <w:t>799.14</w:t>
      </w:r>
      <w:r>
        <w:rPr>
          <w:rFonts w:hint="default" w:ascii="Times New Roman" w:hAnsi="Times New Roman" w:eastAsia="方正仿宋_GBK" w:cs="Times New Roman"/>
          <w:sz w:val="32"/>
          <w:szCs w:val="32"/>
        </w:rPr>
        <w:t>万元，一般公共预算财政拨款支出</w:t>
      </w:r>
      <w:r>
        <w:rPr>
          <w:rFonts w:hint="eastAsia" w:ascii="Times New Roman" w:hAnsi="Times New Roman" w:eastAsia="方正仿宋_GBK" w:cs="Times New Roman"/>
          <w:sz w:val="32"/>
          <w:szCs w:val="32"/>
          <w:lang w:val="en-US" w:eastAsia="zh-CN"/>
        </w:rPr>
        <w:t>760.37</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23.71</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603.55</w:t>
      </w:r>
      <w:r>
        <w:rPr>
          <w:rFonts w:hint="default" w:ascii="Times New Roman" w:hAnsi="Times New Roman" w:eastAsia="方正仿宋_GBK" w:cs="Times New Roman"/>
          <w:sz w:val="32"/>
          <w:szCs w:val="32"/>
        </w:rPr>
        <w:t>万元，主要用于保障在职人员工资福利及社会保险缴费、离休人员离休费、退休人员补助等，保障部门正常运转的各项商品服务支出，比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22.10</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2025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机关本级较上年增加</w:t>
      </w:r>
      <w:r>
        <w:rPr>
          <w:rFonts w:hint="eastAsia" w:ascii="Times New Roman" w:hAnsi="Times New Roman" w:eastAsia="方正仿宋_GBK" w:cs="Times New Roman"/>
          <w:sz w:val="32"/>
          <w:szCs w:val="32"/>
          <w:lang w:val="en-US" w:eastAsia="zh-CN"/>
        </w:rPr>
        <w:t>1人</w:t>
      </w:r>
      <w:r>
        <w:rPr>
          <w:rFonts w:hint="default" w:ascii="Times New Roman" w:hAnsi="Times New Roman" w:eastAsia="方正仿宋_GBK" w:cs="Times New Roman"/>
          <w:sz w:val="32"/>
          <w:szCs w:val="32"/>
        </w:rPr>
        <w:t>，人员经费</w:t>
      </w:r>
      <w:r>
        <w:rPr>
          <w:rFonts w:hint="eastAsia" w:ascii="Times New Roman" w:hAnsi="Times New Roman" w:eastAsia="方正仿宋_GBK" w:cs="Times New Roman"/>
          <w:sz w:val="32"/>
          <w:szCs w:val="32"/>
          <w:lang w:eastAsia="zh-CN"/>
        </w:rPr>
        <w:t>和公用经费</w:t>
      </w:r>
      <w:r>
        <w:rPr>
          <w:rFonts w:hint="default" w:ascii="Times New Roman" w:hAnsi="Times New Roman" w:eastAsia="方正仿宋_GBK" w:cs="Times New Roman"/>
          <w:sz w:val="32"/>
          <w:szCs w:val="32"/>
        </w:rPr>
        <w:t>预算增加；项目支出</w:t>
      </w:r>
      <w:r>
        <w:rPr>
          <w:rFonts w:hint="eastAsia" w:ascii="Times New Roman" w:hAnsi="Times New Roman" w:eastAsia="方正仿宋_GBK" w:cs="Times New Roman"/>
          <w:sz w:val="32"/>
          <w:szCs w:val="32"/>
          <w:lang w:val="en-US" w:eastAsia="zh-CN"/>
        </w:rPr>
        <w:t>156.82</w:t>
      </w:r>
      <w:r>
        <w:rPr>
          <w:rFonts w:hint="default" w:ascii="Times New Roman" w:hAnsi="Times New Roman" w:eastAsia="方正仿宋_GBK" w:cs="Times New Roman"/>
          <w:sz w:val="32"/>
          <w:szCs w:val="32"/>
        </w:rPr>
        <w:t>万元，主要用于对村民委员会和村党支部的补助、三支一扶补助、遗属人员补助等重点工作，比</w:t>
      </w:r>
      <w:r>
        <w:rPr>
          <w:rFonts w:hint="eastAsia" w:ascii="Times New Roman" w:hAnsi="Times New Roman" w:eastAsia="方正仿宋_GBK" w:cs="Times New Roman"/>
          <w:sz w:val="32"/>
          <w:szCs w:val="32"/>
          <w:lang w:eastAsia="zh-CN"/>
        </w:rPr>
        <w:t>2025年增加</w:t>
      </w:r>
      <w:r>
        <w:rPr>
          <w:rFonts w:hint="eastAsia" w:ascii="Times New Roman" w:hAnsi="Times New Roman" w:eastAsia="方正仿宋_GBK" w:cs="Times New Roman"/>
          <w:sz w:val="32"/>
          <w:szCs w:val="32"/>
          <w:lang w:val="en-US" w:eastAsia="zh-CN"/>
        </w:rPr>
        <w:t>1.62</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2026年是换届年，</w:t>
      </w:r>
      <w:r>
        <w:rPr>
          <w:rFonts w:hint="eastAsia" w:ascii="Times New Roman" w:hAnsi="Times New Roman" w:eastAsia="方正仿宋_GBK" w:cs="Times New Roman"/>
          <w:sz w:val="32"/>
          <w:szCs w:val="32"/>
          <w:lang w:eastAsia="zh-CN"/>
        </w:rPr>
        <w:t>较</w:t>
      </w:r>
      <w:r>
        <w:rPr>
          <w:rFonts w:hint="eastAsia" w:ascii="Times New Roman" w:hAnsi="Times New Roman" w:eastAsia="方正仿宋_GBK" w:cs="Times New Roman"/>
          <w:sz w:val="32"/>
          <w:szCs w:val="32"/>
          <w:lang w:val="en-US" w:eastAsia="zh-CN"/>
        </w:rPr>
        <w:t>2025年增加了人大换届经费预算资金</w:t>
      </w:r>
      <w:r>
        <w:rPr>
          <w:rFonts w:hint="eastAsia" w:ascii="Times New Roman" w:hAnsi="Times New Roman" w:eastAsia="方正仿宋_GBK" w:cs="仿宋_GB2312"/>
          <w:sz w:val="32"/>
        </w:rPr>
        <w:t>。</w:t>
      </w:r>
      <w:r>
        <w:rPr>
          <w:rFonts w:hint="default" w:ascii="Times New Roman" w:hAnsi="Times New Roman" w:eastAsia="方正仿宋_GBK" w:cs="Times New Roman"/>
          <w:sz w:val="32"/>
          <w:szCs w:val="32"/>
        </w:rPr>
        <w:t>。</w:t>
      </w:r>
    </w:p>
    <w:p w14:paraId="56D56CD1">
      <w:pPr>
        <w:spacing w:line="600" w:lineRule="exact"/>
        <w:ind w:firstLine="640" w:firstLineChars="200"/>
        <w:rPr>
          <w:rFonts w:hint="eastAsia" w:ascii="Times New Roman" w:hAnsi="Times New Roman" w:eastAsia="方正仿宋_GBK" w:cs="仿宋_GB2312"/>
          <w:sz w:val="32"/>
          <w:lang w:eastAsia="zh-CN"/>
        </w:rPr>
      </w:pP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政府性基金预算财政拨款收入</w:t>
      </w:r>
      <w:r>
        <w:rPr>
          <w:rFonts w:hint="eastAsia" w:ascii="Times New Roman" w:hAnsi="Times New Roman" w:eastAsia="方正仿宋_GBK" w:cs="Times New Roman"/>
          <w:sz w:val="32"/>
          <w:szCs w:val="32"/>
          <w:lang w:val="en-US" w:eastAsia="zh-CN"/>
        </w:rPr>
        <w:t>38.78</w:t>
      </w:r>
      <w:r>
        <w:rPr>
          <w:rFonts w:hint="default" w:ascii="Times New Roman" w:hAnsi="Times New Roman" w:eastAsia="方正仿宋_GBK" w:cs="Times New Roman"/>
          <w:sz w:val="32"/>
          <w:szCs w:val="32"/>
        </w:rPr>
        <w:t>万元，政府性基金预算支出</w:t>
      </w:r>
      <w:r>
        <w:rPr>
          <w:rFonts w:hint="eastAsia" w:ascii="Times New Roman" w:hAnsi="Times New Roman" w:eastAsia="方正仿宋_GBK" w:cs="Times New Roman"/>
          <w:sz w:val="32"/>
          <w:szCs w:val="32"/>
          <w:lang w:val="en-US" w:eastAsia="zh-CN"/>
        </w:rPr>
        <w:t>38.78</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Times New Roman"/>
          <w:sz w:val="32"/>
          <w:szCs w:val="32"/>
          <w:lang w:eastAsia="zh-CN"/>
        </w:rPr>
        <w:t>农村公路整修</w:t>
      </w:r>
      <w:r>
        <w:rPr>
          <w:rFonts w:hint="default" w:ascii="Times New Roman" w:hAnsi="Times New Roman" w:eastAsia="方正仿宋_GBK" w:cs="Times New Roman"/>
          <w:sz w:val="32"/>
          <w:szCs w:val="32"/>
        </w:rPr>
        <w:t>重点工作，比</w:t>
      </w:r>
      <w:r>
        <w:rPr>
          <w:rFonts w:hint="eastAsia" w:ascii="Times New Roman" w:hAnsi="Times New Roman" w:eastAsia="方正仿宋_GBK" w:cs="Times New Roman"/>
          <w:sz w:val="32"/>
          <w:szCs w:val="32"/>
          <w:lang w:eastAsia="zh-CN"/>
        </w:rPr>
        <w:t>2025年增加</w:t>
      </w:r>
      <w:r>
        <w:rPr>
          <w:rFonts w:hint="eastAsia" w:ascii="Times New Roman" w:hAnsi="Times New Roman" w:eastAsia="方正仿宋_GBK" w:cs="Times New Roman"/>
          <w:sz w:val="32"/>
          <w:szCs w:val="32"/>
          <w:lang w:val="en-US" w:eastAsia="zh-CN"/>
        </w:rPr>
        <w:t>38.78万元，</w:t>
      </w:r>
      <w:r>
        <w:rPr>
          <w:rFonts w:hint="default" w:ascii="Times New Roman" w:hAnsi="Times New Roman" w:eastAsia="方正仿宋_GBK" w:cs="Times New Roman"/>
          <w:sz w:val="32"/>
          <w:szCs w:val="32"/>
        </w:rPr>
        <w:t>主要原因</w:t>
      </w:r>
      <w:r>
        <w:rPr>
          <w:rFonts w:hint="eastAsia" w:ascii="Times New Roman" w:hAnsi="Times New Roman" w:eastAsia="方正仿宋_GBK" w:cs="Times New Roman"/>
          <w:sz w:val="32"/>
          <w:szCs w:val="32"/>
          <w:lang w:eastAsia="zh-CN"/>
        </w:rPr>
        <w:t>是增加</w:t>
      </w:r>
      <w:r>
        <w:rPr>
          <w:rFonts w:hint="default" w:ascii="Times New Roman" w:hAnsi="Times New Roman" w:eastAsia="方正仿宋_GBK" w:cs="Times New Roman"/>
          <w:sz w:val="32"/>
          <w:szCs w:val="32"/>
        </w:rPr>
        <w:t>农村公路水毁经费</w:t>
      </w:r>
      <w:r>
        <w:rPr>
          <w:rFonts w:hint="eastAsia" w:ascii="Times New Roman" w:hAnsi="Times New Roman" w:eastAsia="方正仿宋_GBK" w:cs="Times New Roman"/>
          <w:sz w:val="32"/>
          <w:szCs w:val="32"/>
          <w:lang w:val="en-US" w:eastAsia="zh-CN"/>
        </w:rPr>
        <w:t>38.78万元</w:t>
      </w:r>
      <w:r>
        <w:rPr>
          <w:rFonts w:hint="default" w:ascii="Times New Roman" w:hAnsi="Times New Roman" w:eastAsia="方正仿宋_GBK" w:cs="Times New Roman"/>
          <w:sz w:val="32"/>
          <w:szCs w:val="32"/>
        </w:rPr>
        <w:t>。</w:t>
      </w:r>
    </w:p>
    <w:p w14:paraId="21D5EA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四、“三公”经费情况说明</w:t>
      </w:r>
    </w:p>
    <w:p w14:paraId="30D61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“三公”经费预算</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w:t>
      </w:r>
      <w:r>
        <w:rPr>
          <w:rFonts w:hint="eastAsia" w:ascii="Times New Roman" w:hAnsi="Times New Roman" w:eastAsia="方正仿宋_GBK" w:cs="Times New Roman"/>
          <w:sz w:val="32"/>
          <w:szCs w:val="32"/>
          <w:lang w:eastAsia="zh-CN"/>
        </w:rPr>
        <w:t>2025</w:t>
      </w:r>
      <w:r>
        <w:rPr>
          <w:rFonts w:hint="default" w:ascii="Times New Roman" w:hAnsi="Times New Roman" w:eastAsia="方正仿宋_GBK" w:cs="Times New Roman"/>
          <w:sz w:val="32"/>
          <w:szCs w:val="32"/>
        </w:rPr>
        <w:t>年相比不变。其中：因公出国（境）费用0万元，与</w:t>
      </w:r>
      <w:r>
        <w:rPr>
          <w:rFonts w:hint="eastAsia" w:ascii="Times New Roman" w:hAnsi="Times New Roman" w:eastAsia="方正仿宋_GBK" w:cs="Times New Roman"/>
          <w:sz w:val="32"/>
          <w:szCs w:val="32"/>
          <w:lang w:eastAsia="zh-CN"/>
        </w:rPr>
        <w:t>2025</w:t>
      </w:r>
      <w:r>
        <w:rPr>
          <w:rFonts w:hint="default" w:ascii="Times New Roman" w:hAnsi="Times New Roman" w:eastAsia="方正仿宋_GBK" w:cs="Times New Roman"/>
          <w:sz w:val="32"/>
          <w:szCs w:val="32"/>
        </w:rPr>
        <w:t>年相比不变；公务接待费</w:t>
      </w:r>
      <w:r>
        <w:rPr>
          <w:rFonts w:hint="eastAsia"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rPr>
        <w:t>万元，与</w:t>
      </w:r>
      <w:r>
        <w:rPr>
          <w:rFonts w:hint="eastAsia" w:ascii="Times New Roman" w:hAnsi="Times New Roman" w:eastAsia="方正仿宋_GBK" w:cs="Times New Roman"/>
          <w:sz w:val="32"/>
          <w:szCs w:val="32"/>
          <w:lang w:eastAsia="zh-CN"/>
        </w:rPr>
        <w:t>2025</w:t>
      </w:r>
      <w:r>
        <w:rPr>
          <w:rFonts w:hint="default" w:ascii="Times New Roman" w:hAnsi="Times New Roman" w:eastAsia="方正仿宋_GBK" w:cs="Times New Roman"/>
          <w:sz w:val="32"/>
          <w:szCs w:val="32"/>
        </w:rPr>
        <w:t>年相比不变；公务用车运行维护费</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万元，与</w:t>
      </w:r>
      <w:r>
        <w:rPr>
          <w:rFonts w:hint="eastAsia" w:ascii="Times New Roman" w:hAnsi="Times New Roman" w:eastAsia="方正仿宋_GBK" w:cs="Times New Roman"/>
          <w:sz w:val="32"/>
          <w:szCs w:val="32"/>
          <w:lang w:eastAsia="zh-CN"/>
        </w:rPr>
        <w:t>2025</w:t>
      </w:r>
      <w:r>
        <w:rPr>
          <w:rFonts w:hint="default" w:ascii="Times New Roman" w:hAnsi="Times New Roman" w:eastAsia="方正仿宋_GBK" w:cs="Times New Roman"/>
          <w:sz w:val="32"/>
          <w:szCs w:val="32"/>
        </w:rPr>
        <w:t>年相比不变；公务用车购置费0万元，与</w:t>
      </w:r>
      <w:r>
        <w:rPr>
          <w:rFonts w:hint="eastAsia" w:ascii="Times New Roman" w:hAnsi="Times New Roman" w:eastAsia="方正仿宋_GBK" w:cs="Times New Roman"/>
          <w:sz w:val="32"/>
          <w:szCs w:val="32"/>
          <w:lang w:eastAsia="zh-CN"/>
        </w:rPr>
        <w:t>2025</w:t>
      </w:r>
      <w:r>
        <w:rPr>
          <w:rFonts w:hint="default" w:ascii="Times New Roman" w:hAnsi="Times New Roman" w:eastAsia="方正仿宋_GBK" w:cs="Times New Roman"/>
          <w:sz w:val="32"/>
          <w:szCs w:val="32"/>
        </w:rPr>
        <w:t>年相比不变。</w:t>
      </w:r>
    </w:p>
    <w:p w14:paraId="5B9ED3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5C4461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一般公共预算财政拨款运行经费</w:t>
      </w:r>
      <w:r>
        <w:rPr>
          <w:rFonts w:hint="eastAsia" w:ascii="Times New Roman" w:hAnsi="Times New Roman" w:eastAsia="方正仿宋_GBK" w:cs="Times New Roman"/>
          <w:sz w:val="32"/>
          <w:szCs w:val="32"/>
          <w:lang w:val="en-US" w:eastAsia="zh-CN"/>
        </w:rPr>
        <w:t>87.85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比2025年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0.38</w:t>
      </w:r>
      <w:r>
        <w:rPr>
          <w:rFonts w:hint="default" w:ascii="Times New Roman" w:hAnsi="Times New Roman" w:eastAsia="方正仿宋_GBK" w:cs="Times New Roman"/>
          <w:sz w:val="32"/>
          <w:szCs w:val="32"/>
        </w:rPr>
        <w:t>万元，主要原因</w:t>
      </w:r>
      <w:r>
        <w:rPr>
          <w:rFonts w:hint="eastAsia" w:ascii="Times New Roman" w:hAnsi="Times New Roman" w:eastAsia="方正仿宋_GBK" w:cs="Times New Roman"/>
          <w:sz w:val="32"/>
          <w:szCs w:val="32"/>
          <w:lang w:eastAsia="zh-CN"/>
        </w:rPr>
        <w:t>是</w:t>
      </w:r>
      <w:r>
        <w:rPr>
          <w:rFonts w:hint="eastAsia" w:ascii="Times New Roman" w:hAnsi="Times New Roman" w:eastAsia="方正仿宋_GBK"/>
          <w:sz w:val="32"/>
          <w:lang w:eastAsia="zh-CN"/>
        </w:rPr>
        <w:t>政府落实过紧日子，压缩运行经费，按实有人数预算运行经费，以前是按编制人数预算</w:t>
      </w:r>
      <w:r>
        <w:rPr>
          <w:rFonts w:hint="default" w:ascii="Times New Roman" w:hAnsi="Times New Roman" w:eastAsia="方正仿宋_GBK" w:cs="Times New Roman"/>
          <w:sz w:val="32"/>
          <w:szCs w:val="32"/>
        </w:rPr>
        <w:t>；主要用于办公费、印刷费、邮电费、水电</w:t>
      </w:r>
      <w:r>
        <w:rPr>
          <w:rFonts w:hint="default" w:ascii="Times New Roman" w:hAnsi="Times New Roman" w:eastAsia="方正仿宋_GBK" w:cs="Times New Roman"/>
          <w:sz w:val="32"/>
        </w:rPr>
        <w:t>费、物管费、差旅费、会议费、培训费及其他商品和服务支出等。</w:t>
      </w:r>
    </w:p>
    <w:p w14:paraId="786EF2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政府采购情况。所属各预算单位政府采购预算总额</w:t>
      </w:r>
      <w:r>
        <w:rPr>
          <w:rFonts w:hint="eastAsia"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rPr>
        <w:t>万元、政府采购工程预算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万元；其中一般公共预算拨款政府采购</w:t>
      </w:r>
      <w:r>
        <w:rPr>
          <w:rFonts w:hint="eastAsia"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3.00</w:t>
      </w:r>
      <w:r>
        <w:rPr>
          <w:rFonts w:hint="default" w:ascii="Times New Roman" w:hAnsi="Times New Roman" w:eastAsia="方正仿宋_GBK" w:cs="Times New Roman"/>
          <w:sz w:val="32"/>
          <w:szCs w:val="32"/>
        </w:rPr>
        <w:t>万元、政府采购工程预算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14:paraId="06B07028">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项目支出均实行了绩效目标管理，涉及一般公共预算财政拨款</w:t>
      </w:r>
      <w:r>
        <w:rPr>
          <w:rFonts w:hint="eastAsia" w:ascii="Times New Roman" w:hAnsi="Times New Roman" w:eastAsia="方正仿宋_GBK" w:cs="仿宋_GB2312"/>
          <w:sz w:val="32"/>
          <w:lang w:val="en-US" w:eastAsia="zh-CN"/>
        </w:rPr>
        <w:t>153.92</w:t>
      </w:r>
      <w:r>
        <w:rPr>
          <w:rFonts w:hint="default" w:ascii="Times New Roman" w:hAnsi="Times New Roman" w:eastAsia="方正仿宋_GBK" w:cs="Times New Roman"/>
          <w:sz w:val="32"/>
          <w:szCs w:val="32"/>
        </w:rPr>
        <w:t>万元。</w:t>
      </w:r>
    </w:p>
    <w:p w14:paraId="747E01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国有资产占有使用情况。截止</w:t>
      </w:r>
      <w:r>
        <w:rPr>
          <w:rFonts w:hint="eastAsia" w:ascii="Times New Roman" w:hAnsi="Times New Roman" w:eastAsia="方正仿宋_GBK" w:cs="Times New Roman"/>
          <w:sz w:val="32"/>
          <w:szCs w:val="32"/>
          <w:lang w:eastAsia="zh-CN"/>
        </w:rPr>
        <w:t>2025年</w:t>
      </w:r>
      <w:r>
        <w:rPr>
          <w:rFonts w:hint="default" w:ascii="Times New Roman" w:hAnsi="Times New Roman" w:eastAsia="方正仿宋_GBK" w:cs="Times New Roman"/>
          <w:sz w:val="32"/>
          <w:szCs w:val="32"/>
        </w:rPr>
        <w:t>12月，所属各预算单位共有车辆</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辆、执勤执法用车</w:t>
      </w:r>
      <w:r>
        <w:rPr>
          <w:rFonts w:hint="eastAsia" w:ascii="Times New Roman" w:hAnsi="Times New Roman" w:eastAsia="方正仿宋_GBK" w:cs="Times New Roman"/>
          <w:sz w:val="32"/>
          <w:szCs w:val="32"/>
          <w:lang w:val="en-US" w:eastAsia="zh-CN"/>
        </w:rPr>
        <w:t>0</w:t>
      </w:r>
      <w:bookmarkStart w:id="0" w:name="_GoBack"/>
      <w:bookmarkEnd w:id="0"/>
      <w:r>
        <w:rPr>
          <w:rFonts w:hint="default" w:ascii="Times New Roman" w:hAnsi="Times New Roman" w:eastAsia="方正仿宋_GBK" w:cs="Times New Roman"/>
          <w:sz w:val="32"/>
          <w:szCs w:val="32"/>
        </w:rPr>
        <w:t>辆。</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一般公共预算安排购置车辆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辆、执勤执法用车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14:paraId="1319E480">
      <w:pPr>
        <w:spacing w:line="600" w:lineRule="exact"/>
        <w:ind w:firstLine="640" w:firstLineChars="200"/>
        <w:rPr>
          <w:rFonts w:hint="eastAsia" w:ascii="Times New Roman" w:hAnsi="Times New Roman" w:eastAsia="方正黑体_GBK" w:cs="仿宋_GB2312"/>
          <w:sz w:val="32"/>
        </w:rPr>
      </w:pPr>
      <w:r>
        <w:rPr>
          <w:rFonts w:hint="default" w:ascii="Times New Roman" w:hAnsi="Times New Roman" w:eastAsia="方正黑体_GBK" w:cs="Times New Roman"/>
          <w:sz w:val="32"/>
        </w:rPr>
        <w:t>六、专业性名词解释</w:t>
      </w:r>
    </w:p>
    <w:p w14:paraId="22290DAE">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14:paraId="662EC52B">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：指单位取得的除“财政拨款收入”、“事业收入”、“经营收入”等以外的收入。</w:t>
      </w:r>
    </w:p>
    <w:p w14:paraId="5F48DDA6">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14:paraId="66F11CD4">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14:paraId="0C593370">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（五）“三公”经费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25497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5FF99E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白琴</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73386001</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2490F73"/>
    <w:rsid w:val="04D017D9"/>
    <w:rsid w:val="05E308BC"/>
    <w:rsid w:val="08144436"/>
    <w:rsid w:val="09F6489A"/>
    <w:rsid w:val="0A4866A9"/>
    <w:rsid w:val="0CDC0480"/>
    <w:rsid w:val="0D7A365A"/>
    <w:rsid w:val="0F8C57E5"/>
    <w:rsid w:val="11CD1ADF"/>
    <w:rsid w:val="12DA1AE3"/>
    <w:rsid w:val="133B1901"/>
    <w:rsid w:val="13A9607C"/>
    <w:rsid w:val="14495A22"/>
    <w:rsid w:val="17D86F39"/>
    <w:rsid w:val="184B14B9"/>
    <w:rsid w:val="18FE1DFA"/>
    <w:rsid w:val="19940418"/>
    <w:rsid w:val="19DB55F5"/>
    <w:rsid w:val="1ABD4ADE"/>
    <w:rsid w:val="1D7067B3"/>
    <w:rsid w:val="1DD801A3"/>
    <w:rsid w:val="1E2A7DC2"/>
    <w:rsid w:val="1EAF42D1"/>
    <w:rsid w:val="1ECE5E00"/>
    <w:rsid w:val="20882FAB"/>
    <w:rsid w:val="211801B7"/>
    <w:rsid w:val="2335471F"/>
    <w:rsid w:val="26E21FE3"/>
    <w:rsid w:val="274B199A"/>
    <w:rsid w:val="29696579"/>
    <w:rsid w:val="2A1750A8"/>
    <w:rsid w:val="2BE20CDE"/>
    <w:rsid w:val="30A6611F"/>
    <w:rsid w:val="322C5BA5"/>
    <w:rsid w:val="32513FE1"/>
    <w:rsid w:val="33FB077F"/>
    <w:rsid w:val="385C6972"/>
    <w:rsid w:val="387110B4"/>
    <w:rsid w:val="3A720DEA"/>
    <w:rsid w:val="3B9B3520"/>
    <w:rsid w:val="3C1119BE"/>
    <w:rsid w:val="3E5A184D"/>
    <w:rsid w:val="3F2D0D35"/>
    <w:rsid w:val="3F5E62E4"/>
    <w:rsid w:val="41C025A9"/>
    <w:rsid w:val="433F72C0"/>
    <w:rsid w:val="45B8638D"/>
    <w:rsid w:val="4741549B"/>
    <w:rsid w:val="489617E1"/>
    <w:rsid w:val="4D5D69EE"/>
    <w:rsid w:val="51E31FB9"/>
    <w:rsid w:val="531C5EFC"/>
    <w:rsid w:val="5A254D94"/>
    <w:rsid w:val="5B8D5650"/>
    <w:rsid w:val="5B8E1A9F"/>
    <w:rsid w:val="5BC63D59"/>
    <w:rsid w:val="5CF21E57"/>
    <w:rsid w:val="5E4C21C0"/>
    <w:rsid w:val="65A30990"/>
    <w:rsid w:val="67920983"/>
    <w:rsid w:val="67C50DDA"/>
    <w:rsid w:val="67C940D7"/>
    <w:rsid w:val="6A0A7FC8"/>
    <w:rsid w:val="6AA0021E"/>
    <w:rsid w:val="6E3336CF"/>
    <w:rsid w:val="71597F39"/>
    <w:rsid w:val="75AF063E"/>
    <w:rsid w:val="79CF62B4"/>
    <w:rsid w:val="7A6A3DA2"/>
    <w:rsid w:val="7B1B3F68"/>
    <w:rsid w:val="7BF30969"/>
    <w:rsid w:val="7DC9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link w:val="2"/>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1785</Words>
  <Characters>1892</Characters>
  <Lines>8</Lines>
  <Paragraphs>2</Paragraphs>
  <TotalTime>0</TotalTime>
  <ScaleCrop>false</ScaleCrop>
  <LinksUpToDate>false</LinksUpToDate>
  <CharactersWithSpaces>2022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Administrator</cp:lastModifiedBy>
  <cp:lastPrinted>2018-01-02T08:11:00Z</cp:lastPrinted>
  <dcterms:modified xsi:type="dcterms:W3CDTF">2026-02-06T08:40:59Z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BC46DE40CF9B4776AA076014997ADBE0</vt:lpwstr>
  </property>
  <property fmtid="{D5CDD505-2E9C-101B-9397-08002B2CF9AE}" pid="4" name="KSOTemplateDocerSaveRecord">
    <vt:lpwstr>eyJoZGlkIjoiNDA2MTdjM2Q4ZjY2YWE0N2E5MTYzMGI2ZTg4ZWY4YWQifQ==</vt:lpwstr>
  </property>
</Properties>
</file>