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01065">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36"/>
          <w:szCs w:val="36"/>
          <w:shd w:val="clear" w:color="auto" w:fill="FFFFFF"/>
        </w:rPr>
      </w:pPr>
      <w:bookmarkStart w:id="0" w:name="_GoBack"/>
      <w:bookmarkEnd w:id="0"/>
      <w:r>
        <w:rPr>
          <w:rFonts w:hint="eastAsia" w:ascii="方正小标宋_GBK" w:hAnsi="方正小标宋_GBK" w:eastAsia="方正小标宋_GBK" w:cs="方正小标宋_GBK"/>
          <w:sz w:val="36"/>
          <w:szCs w:val="36"/>
        </w:rPr>
        <w:t>石柱土家族自治县石家乡产业发展服务中心</w:t>
      </w:r>
      <w:r>
        <w:rPr>
          <w:rFonts w:hint="default" w:ascii="Times New Roman" w:hAnsi="Times New Roman" w:eastAsia="方正小标宋_GBK" w:cs="Times New Roman"/>
          <w:sz w:val="36"/>
          <w:szCs w:val="36"/>
          <w:shd w:val="clear" w:color="auto" w:fill="FFFFFF"/>
        </w:rPr>
        <w:t>202</w:t>
      </w:r>
      <w:r>
        <w:rPr>
          <w:rFonts w:hint="default" w:ascii="Times New Roman" w:hAnsi="Times New Roman" w:eastAsia="方正小标宋_GBK" w:cs="Times New Roman"/>
          <w:sz w:val="36"/>
          <w:szCs w:val="36"/>
          <w:shd w:val="clear" w:color="auto" w:fill="FFFFFF"/>
          <w:lang w:val="en-US" w:eastAsia="zh-CN"/>
        </w:rPr>
        <w:t>4</w:t>
      </w:r>
      <w:r>
        <w:rPr>
          <w:rFonts w:hint="eastAsia" w:ascii="方正小标宋_GBK" w:hAnsi="方正小标宋_GBK" w:eastAsia="方正小标宋_GBK" w:cs="方正小标宋_GBK"/>
          <w:sz w:val="36"/>
          <w:szCs w:val="36"/>
          <w:shd w:val="clear" w:color="auto" w:fill="FFFFFF"/>
        </w:rPr>
        <w:t>年度决算说明</w:t>
      </w:r>
    </w:p>
    <w:p w14:paraId="3478C157">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Style w:val="9"/>
          <w:rFonts w:hint="default" w:ascii="黑体" w:hAnsi="黑体" w:eastAsia="黑体" w:cs="黑体"/>
          <w:sz w:val="32"/>
          <w:szCs w:val="32"/>
          <w:shd w:val="clear" w:color="auto" w:fill="FFFFFF"/>
        </w:rPr>
      </w:pPr>
      <w:r>
        <w:rPr>
          <w:rStyle w:val="9"/>
          <w:rFonts w:ascii="黑体" w:hAnsi="黑体" w:eastAsia="黑体" w:cs="黑体"/>
          <w:sz w:val="32"/>
          <w:szCs w:val="32"/>
          <w:shd w:val="clear" w:color="auto" w:fill="FFFFFF"/>
        </w:rPr>
        <w:t>一、</w:t>
      </w:r>
      <w:r>
        <w:rPr>
          <w:rStyle w:val="9"/>
          <w:rFonts w:hint="eastAsia" w:ascii="黑体" w:hAnsi="黑体" w:eastAsia="黑体" w:cs="黑体"/>
          <w:sz w:val="32"/>
          <w:szCs w:val="32"/>
          <w:shd w:val="clear" w:color="auto" w:fill="FFFFFF"/>
          <w:lang w:eastAsia="zh-CN"/>
        </w:rPr>
        <w:t>单位</w:t>
      </w:r>
      <w:r>
        <w:rPr>
          <w:rStyle w:val="9"/>
          <w:rFonts w:ascii="黑体" w:hAnsi="黑体" w:eastAsia="黑体" w:cs="黑体"/>
          <w:sz w:val="32"/>
          <w:szCs w:val="32"/>
          <w:shd w:val="clear" w:color="auto" w:fill="FFFFFF"/>
        </w:rPr>
        <w:t>基本情况</w:t>
      </w:r>
    </w:p>
    <w:p w14:paraId="2AC3541C">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Fonts w:hint="default" w:ascii="方正仿宋_GBK" w:hAnsi="方正仿宋_GBK" w:eastAsia="方正仿宋_GBK" w:cs="方正仿宋_GBK"/>
          <w:sz w:val="32"/>
          <w:szCs w:val="32"/>
        </w:rPr>
      </w:pPr>
      <w:r>
        <w:rPr>
          <w:rStyle w:val="9"/>
          <w:rFonts w:ascii="楷体" w:hAnsi="楷体" w:eastAsia="楷体" w:cs="楷体"/>
          <w:sz w:val="32"/>
          <w:szCs w:val="32"/>
          <w:shd w:val="clear" w:color="auto" w:fill="FFFFFF"/>
        </w:rPr>
        <w:t>（一）职能职责</w:t>
      </w:r>
    </w:p>
    <w:p w14:paraId="678E8A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default" w:ascii="仿宋_GB2312" w:hAnsi="仿宋" w:eastAsia="仿宋_GB2312" w:cs="Times New Roman"/>
          <w:kern w:val="2"/>
          <w:sz w:val="32"/>
          <w:szCs w:val="32"/>
          <w:lang w:val="en-US" w:eastAsia="zh-CN" w:bidi="ar-SA"/>
        </w:rPr>
        <w:t>（</w:t>
      </w:r>
      <w:r>
        <w:rPr>
          <w:rFonts w:hint="eastAsia" w:ascii="仿宋_GB2312" w:hAnsi="仿宋" w:eastAsia="仿宋_GB2312" w:cs="Times New Roman"/>
          <w:kern w:val="2"/>
          <w:sz w:val="32"/>
          <w:szCs w:val="32"/>
          <w:lang w:val="en-US" w:eastAsia="zh-CN" w:bidi="ar-SA"/>
        </w:rPr>
        <w:t>1）承担农业技术、农业机械化推广服务，引导农业产业结构调整，指导推进农业产业化经营工作。</w:t>
      </w:r>
    </w:p>
    <w:p w14:paraId="34DC65A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（2）承担林业技术推广、林业发展、护林防火和退耕还林及资源环境保护工作。</w:t>
      </w:r>
    </w:p>
    <w:p w14:paraId="485ACB0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（3）承担水利水保、水利工程、防汛抗旱、供水、大中型水利水电工程移民后期扶持和农田水利基本建设等技术服务工作；承担水利科技推广工作。</w:t>
      </w:r>
    </w:p>
    <w:p w14:paraId="11AE945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（4）承担畜牧兽医技术推广和技术服务，引导畜牧产业发展等工作。</w:t>
      </w:r>
    </w:p>
    <w:p w14:paraId="5C24DBD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（5）承担动物疫病防疫、动物疫情调查、动物疫病监测、动物疫情报告、畜禽圈舍消毒、参与重大动物疫情控制及扑灭等工作。</w:t>
      </w:r>
    </w:p>
    <w:p w14:paraId="6292A58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（6）承担植物有害生物巡查、发现报告和协助除治等工作。</w:t>
      </w:r>
    </w:p>
    <w:p w14:paraId="5700059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（7）承担水产和渔业服务工作。</w:t>
      </w:r>
    </w:p>
    <w:p w14:paraId="7958710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（8）承担农业信息服务、农产品质量安全监测等工作。</w:t>
      </w:r>
    </w:p>
    <w:p w14:paraId="047429B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（9）承担农村能源建设服务、农业面源污染监测防控服务工作。</w:t>
      </w:r>
    </w:p>
    <w:p w14:paraId="187D5F3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default" w:ascii="仿宋_GB2312" w:hAnsi="仿宋" w:eastAsia="仿宋_GB2312" w:cs="Times New Roman"/>
          <w:kern w:val="2"/>
          <w:sz w:val="32"/>
          <w:szCs w:val="32"/>
          <w:lang w:val="en-US" w:eastAsia="zh-CN" w:bidi="ar-SA"/>
        </w:rPr>
        <w:t>（10）指</w:t>
      </w:r>
      <w:r>
        <w:rPr>
          <w:rFonts w:hint="eastAsia" w:ascii="仿宋_GB2312" w:hAnsi="仿宋" w:eastAsia="仿宋_GB2312" w:cs="Times New Roman"/>
          <w:kern w:val="2"/>
          <w:sz w:val="32"/>
          <w:szCs w:val="32"/>
          <w:lang w:val="en-US" w:eastAsia="zh-CN" w:bidi="ar-SA"/>
        </w:rPr>
        <w:t>导服务农村土地流转工作。</w:t>
      </w:r>
    </w:p>
    <w:p w14:paraId="62C347F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（11）承担扶贫开发技术服务工作。</w:t>
      </w:r>
    </w:p>
    <w:p w14:paraId="04E0F93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56" w:lineRule="atLeast"/>
        <w:ind w:left="0" w:right="0" w:firstLine="640" w:firstLineChars="200"/>
        <w:textAlignment w:val="baseline"/>
        <w:rPr>
          <w:rFonts w:hint="default" w:ascii="方正仿宋_GBK" w:hAnsi="方正仿宋_GBK" w:eastAsia="方正仿宋_GBK" w:cs="方正仿宋_GBK"/>
          <w:sz w:val="32"/>
          <w:szCs w:val="32"/>
        </w:rPr>
      </w:pPr>
      <w:r>
        <w:rPr>
          <w:rFonts w:hint="eastAsia" w:ascii="仿宋_GB2312" w:hAnsi="仿宋" w:eastAsia="仿宋_GB2312" w:cs="Times New Roman"/>
          <w:kern w:val="2"/>
          <w:sz w:val="32"/>
          <w:szCs w:val="32"/>
          <w:lang w:val="en-US" w:eastAsia="zh-CN" w:bidi="ar-SA"/>
        </w:rPr>
        <w:t>（12）承办乡党委、乡政府交办的其他工作任务。</w:t>
      </w:r>
    </w:p>
    <w:p w14:paraId="07F4BBA8">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Fonts w:hint="default" w:ascii="楷体" w:hAnsi="楷体" w:eastAsia="楷体" w:cs="楷体"/>
          <w:sz w:val="32"/>
          <w:szCs w:val="32"/>
        </w:rPr>
      </w:pPr>
      <w:r>
        <w:rPr>
          <w:rStyle w:val="9"/>
          <w:rFonts w:ascii="楷体" w:hAnsi="楷体" w:eastAsia="楷体" w:cs="楷体"/>
          <w:sz w:val="32"/>
          <w:szCs w:val="32"/>
          <w:shd w:val="clear" w:color="auto" w:fill="FFFFFF"/>
        </w:rPr>
        <w:t>（二）机构设置</w:t>
      </w:r>
    </w:p>
    <w:p w14:paraId="302AE0CC">
      <w:pPr>
        <w:pStyle w:val="6"/>
        <w:shd w:val="clear" w:color="auto" w:fill="FFFFFF"/>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仿宋_GB2312" w:hAnsi="仿宋" w:eastAsia="仿宋_GB2312" w:cs="Times New Roman"/>
          <w:kern w:val="2"/>
          <w:sz w:val="32"/>
          <w:szCs w:val="32"/>
          <w:lang w:val="en-US" w:eastAsia="zh-CN" w:bidi="ar-SA"/>
        </w:rPr>
        <w:t>石柱土家族自治县</w:t>
      </w:r>
      <w:r>
        <w:rPr>
          <w:rFonts w:hint="eastAsia" w:ascii="仿宋_GB2312" w:hAnsi="仿宋" w:eastAsia="仿宋_GB2312" w:cs="Times New Roman"/>
          <w:kern w:val="2"/>
          <w:sz w:val="32"/>
          <w:szCs w:val="32"/>
          <w:lang w:val="en-US" w:eastAsia="zh-CN" w:bidi="ar-SA"/>
        </w:rPr>
        <w:t>石家乡产业发展服务</w:t>
      </w:r>
      <w:r>
        <w:rPr>
          <w:rFonts w:hint="default" w:ascii="仿宋_GB2312" w:hAnsi="仿宋" w:eastAsia="仿宋_GB2312" w:cs="Times New Roman"/>
          <w:kern w:val="2"/>
          <w:sz w:val="32"/>
          <w:szCs w:val="32"/>
          <w:lang w:val="en-US" w:eastAsia="zh-CN" w:bidi="ar-SA"/>
        </w:rPr>
        <w:t>中心</w:t>
      </w:r>
      <w:r>
        <w:rPr>
          <w:rFonts w:hint="eastAsia" w:ascii="仿宋_GB2312" w:hAnsi="仿宋" w:eastAsia="仿宋_GB2312" w:cs="Times New Roman"/>
          <w:kern w:val="2"/>
          <w:sz w:val="32"/>
          <w:szCs w:val="32"/>
          <w:lang w:val="en-US" w:eastAsia="zh-CN" w:bidi="ar-SA"/>
        </w:rPr>
        <w:t>是</w:t>
      </w:r>
      <w:r>
        <w:rPr>
          <w:rFonts w:hint="default" w:ascii="仿宋_GB2312" w:hAnsi="仿宋" w:eastAsia="仿宋_GB2312" w:cs="Times New Roman"/>
          <w:kern w:val="2"/>
          <w:sz w:val="32"/>
          <w:szCs w:val="32"/>
          <w:lang w:val="en-US" w:eastAsia="zh-CN" w:bidi="ar-SA"/>
        </w:rPr>
        <w:t>隶属于</w:t>
      </w:r>
      <w:r>
        <w:rPr>
          <w:rFonts w:hint="eastAsia" w:ascii="仿宋_GB2312" w:hAnsi="仿宋" w:eastAsia="仿宋_GB2312" w:cs="Times New Roman"/>
          <w:kern w:val="2"/>
          <w:sz w:val="32"/>
          <w:szCs w:val="32"/>
          <w:lang w:val="en-US" w:eastAsia="zh-CN" w:bidi="ar-SA"/>
        </w:rPr>
        <w:t>石家乡</w:t>
      </w:r>
      <w:r>
        <w:rPr>
          <w:rFonts w:hint="default" w:ascii="仿宋_GB2312" w:hAnsi="仿宋" w:eastAsia="仿宋_GB2312" w:cs="Times New Roman"/>
          <w:kern w:val="2"/>
          <w:sz w:val="32"/>
          <w:szCs w:val="32"/>
          <w:lang w:val="en-US" w:eastAsia="zh-CN" w:bidi="ar-SA"/>
        </w:rPr>
        <w:t>人民政府的财政全额拨款公益一类副科级事业单位。</w:t>
      </w:r>
      <w:r>
        <w:rPr>
          <w:rFonts w:hint="eastAsia" w:ascii="仿宋_GB2312" w:hAnsi="仿宋" w:eastAsia="仿宋_GB2312" w:cs="Times New Roman"/>
          <w:kern w:val="2"/>
          <w:sz w:val="32"/>
          <w:szCs w:val="32"/>
          <w:lang w:val="en-US" w:eastAsia="zh-CN" w:bidi="ar-SA"/>
        </w:rPr>
        <w:t>于本年度机构改革后更名为</w:t>
      </w:r>
      <w:r>
        <w:rPr>
          <w:rFonts w:hint="default" w:ascii="仿宋_GB2312" w:hAnsi="仿宋" w:eastAsia="仿宋_GB2312" w:cs="Times New Roman"/>
          <w:kern w:val="2"/>
          <w:sz w:val="32"/>
          <w:szCs w:val="32"/>
          <w:lang w:val="en-US" w:eastAsia="zh-CN" w:bidi="ar-SA"/>
        </w:rPr>
        <w:t>石柱土家族自治县</w:t>
      </w:r>
      <w:r>
        <w:rPr>
          <w:rFonts w:hint="eastAsia" w:ascii="仿宋_GB2312" w:hAnsi="仿宋" w:eastAsia="仿宋_GB2312" w:cs="Times New Roman"/>
          <w:kern w:val="2"/>
          <w:sz w:val="32"/>
          <w:szCs w:val="32"/>
          <w:lang w:val="en-US" w:eastAsia="zh-CN" w:bidi="ar-SA"/>
        </w:rPr>
        <w:t>石家乡产业发展服务</w:t>
      </w:r>
      <w:r>
        <w:rPr>
          <w:rFonts w:hint="default" w:ascii="仿宋_GB2312" w:hAnsi="仿宋" w:eastAsia="仿宋_GB2312" w:cs="Times New Roman"/>
          <w:kern w:val="2"/>
          <w:sz w:val="32"/>
          <w:szCs w:val="32"/>
          <w:lang w:val="en-US" w:eastAsia="zh-CN" w:bidi="ar-SA"/>
        </w:rPr>
        <w:t>中心</w:t>
      </w:r>
      <w:r>
        <w:rPr>
          <w:rFonts w:hint="eastAsia" w:ascii="仿宋_GB2312" w:hAnsi="仿宋" w:eastAsia="仿宋_GB2312" w:cs="Times New Roman"/>
          <w:kern w:val="2"/>
          <w:sz w:val="32"/>
          <w:szCs w:val="32"/>
          <w:lang w:val="en-US" w:eastAsia="zh-CN" w:bidi="ar-SA"/>
        </w:rPr>
        <w:t>。</w:t>
      </w:r>
    </w:p>
    <w:p w14:paraId="6B3EFE75">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Style w:val="9"/>
          <w:rFonts w:hint="default" w:ascii="黑体" w:hAnsi="黑体" w:eastAsia="黑体" w:cs="黑体"/>
          <w:sz w:val="32"/>
          <w:szCs w:val="32"/>
          <w:shd w:val="clear" w:color="auto" w:fill="FFFFFF"/>
        </w:rPr>
      </w:pPr>
      <w:r>
        <w:rPr>
          <w:rStyle w:val="9"/>
          <w:rFonts w:ascii="黑体" w:hAnsi="黑体" w:eastAsia="黑体" w:cs="黑体"/>
          <w:sz w:val="32"/>
          <w:szCs w:val="32"/>
          <w:shd w:val="clear" w:color="auto" w:fill="FFFFFF"/>
        </w:rPr>
        <w:t>二、</w:t>
      </w:r>
      <w:r>
        <w:rPr>
          <w:rStyle w:val="9"/>
          <w:rFonts w:hint="eastAsia" w:ascii="黑体" w:hAnsi="黑体" w:eastAsia="黑体" w:cs="黑体"/>
          <w:sz w:val="32"/>
          <w:szCs w:val="32"/>
          <w:shd w:val="clear" w:color="auto" w:fill="FFFFFF"/>
          <w:lang w:eastAsia="zh-CN"/>
        </w:rPr>
        <w:t>单位</w:t>
      </w:r>
      <w:r>
        <w:rPr>
          <w:rStyle w:val="9"/>
          <w:rFonts w:ascii="黑体" w:hAnsi="黑体" w:eastAsia="黑体" w:cs="黑体"/>
          <w:sz w:val="32"/>
          <w:szCs w:val="32"/>
          <w:shd w:val="clear" w:color="auto" w:fill="FFFFFF"/>
        </w:rPr>
        <w:t>决算</w:t>
      </w:r>
      <w:r>
        <w:rPr>
          <w:rStyle w:val="9"/>
          <w:rFonts w:hint="eastAsia" w:ascii="黑体" w:hAnsi="黑体" w:eastAsia="黑体" w:cs="黑体"/>
          <w:sz w:val="32"/>
          <w:szCs w:val="32"/>
          <w:shd w:val="clear" w:color="auto" w:fill="FFFFFF"/>
          <w:lang w:eastAsia="zh-CN"/>
        </w:rPr>
        <w:t>收支</w:t>
      </w:r>
      <w:r>
        <w:rPr>
          <w:rStyle w:val="9"/>
          <w:rFonts w:ascii="黑体" w:hAnsi="黑体" w:eastAsia="黑体" w:cs="黑体"/>
          <w:sz w:val="32"/>
          <w:szCs w:val="32"/>
          <w:shd w:val="clear" w:color="auto" w:fill="FFFFFF"/>
        </w:rPr>
        <w:t>情况说明</w:t>
      </w:r>
    </w:p>
    <w:p w14:paraId="657D0FDD">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（一）收入支出决算总体情况说明</w:t>
      </w:r>
    </w:p>
    <w:p w14:paraId="7C60798B">
      <w:pPr>
        <w:pStyle w:val="6"/>
        <w:snapToGrid w:val="0"/>
        <w:spacing w:before="0" w:beforeAutospacing="0" w:after="0" w:afterAutospacing="0" w:line="596" w:lineRule="exact"/>
        <w:ind w:firstLine="640" w:firstLineChars="200"/>
        <w:jc w:val="both"/>
        <w:rPr>
          <w:rFonts w:hint="eastAsia" w:ascii="方正仿宋_GBK" w:hAnsi="方正仿宋_GBK" w:eastAsia="方正仿宋_GBK" w:cs="方正仿宋_GBK"/>
          <w:sz w:val="32"/>
          <w:szCs w:val="32"/>
          <w:shd w:val="clear" w:color="auto" w:fill="FFFFFF"/>
          <w:lang w:val="en-US" w:eastAsia="zh-CN"/>
        </w:rPr>
      </w:pPr>
      <w:r>
        <w:rPr>
          <w:rFonts w:hint="default" w:ascii="方正仿宋_GBK" w:hAnsi="方正仿宋_GBK" w:eastAsia="方正仿宋_GBK" w:cs="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方正仿宋_GBK" w:hAnsi="方正仿宋_GBK" w:eastAsia="方正仿宋_GBK" w:cs="方正仿宋_GBK"/>
          <w:sz w:val="32"/>
          <w:szCs w:val="32"/>
          <w:shd w:val="clear" w:color="auto" w:fill="FFFFFF"/>
        </w:rPr>
        <w:t>128.91</w:t>
      </w:r>
      <w:r>
        <w:rPr>
          <w:rFonts w:ascii="方正仿宋_GBK" w:hAnsi="方正仿宋_GBK" w:eastAsia="方正仿宋_GBK" w:cs="方正仿宋_GBK"/>
          <w:sz w:val="32"/>
          <w:szCs w:val="32"/>
          <w:shd w:val="clear" w:color="auto" w:fill="FFFFFF"/>
        </w:rPr>
        <w:t>万元。</w:t>
      </w:r>
      <w:r>
        <w:rPr>
          <w:rFonts w:hint="default" w:ascii="方正仿宋_GBK" w:hAnsi="方正仿宋_GBK" w:eastAsia="方正仿宋_GBK" w:cs="方正仿宋_GBK"/>
          <w:sz w:val="32"/>
          <w:szCs w:val="32"/>
          <w:shd w:val="clear" w:color="auto" w:fill="FFFFFF"/>
        </w:rPr>
        <w:t>收、支与2023年度相比，减少4.35万元，下降3.3%</w:t>
      </w:r>
      <w:r>
        <w:rPr>
          <w:rFonts w:ascii="方正仿宋_GBK" w:hAnsi="方正仿宋_GBK" w:eastAsia="方正仿宋_GBK" w:cs="方正仿宋_GBK"/>
          <w:sz w:val="32"/>
          <w:szCs w:val="32"/>
          <w:shd w:val="clear" w:color="auto" w:fill="FFFFFF"/>
        </w:rPr>
        <w:t>，主要原因是本单位本年度调离一人，人员经费和公用经费减少</w:t>
      </w:r>
      <w:r>
        <w:rPr>
          <w:rFonts w:hint="eastAsia" w:ascii="方正仿宋_GBK" w:hAnsi="方正仿宋_GBK" w:eastAsia="方正仿宋_GBK" w:cs="方正仿宋_GBK"/>
          <w:sz w:val="32"/>
          <w:szCs w:val="32"/>
          <w:shd w:val="clear" w:color="auto" w:fill="FFFFFF"/>
          <w:lang w:eastAsia="zh-CN"/>
        </w:rPr>
        <w:t>。</w:t>
      </w:r>
    </w:p>
    <w:p w14:paraId="2D8B9746">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lang w:val="en-US" w:eastAsia="zh-CN"/>
        </w:rPr>
        <w:t>1</w:t>
      </w:r>
      <w:r>
        <w:rPr>
          <w:rFonts w:ascii="方正仿宋_GBK" w:hAnsi="方正仿宋_GBK" w:eastAsia="方正仿宋_GBK" w:cs="方正仿宋_GBK"/>
          <w:sz w:val="32"/>
          <w:szCs w:val="32"/>
          <w:shd w:val="clear" w:color="auto" w:fill="FFFFFF"/>
        </w:rPr>
        <w:t>.收入情况。</w:t>
      </w:r>
      <w:r>
        <w:rPr>
          <w:rFonts w:hint="default" w:ascii="方正仿宋_GBK" w:hAnsi="方正仿宋_GBK" w:eastAsia="方正仿宋_GBK" w:cs="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年度收入合计</w:t>
      </w:r>
      <w:r>
        <w:rPr>
          <w:rFonts w:hint="default" w:ascii="方正仿宋_GBK" w:hAnsi="方正仿宋_GBK" w:eastAsia="方正仿宋_GBK" w:cs="方正仿宋_GBK"/>
          <w:sz w:val="32"/>
          <w:szCs w:val="32"/>
          <w:shd w:val="clear" w:color="auto" w:fill="FFFFFF"/>
        </w:rPr>
        <w:t>128.91</w:t>
      </w:r>
      <w:r>
        <w:rPr>
          <w:rFonts w:ascii="方正仿宋_GBK" w:hAnsi="方正仿宋_GBK" w:eastAsia="方正仿宋_GBK" w:cs="方正仿宋_GBK"/>
          <w:sz w:val="32"/>
          <w:szCs w:val="32"/>
          <w:shd w:val="clear" w:color="auto" w:fill="FFFFFF"/>
        </w:rPr>
        <w:t>万元，</w:t>
      </w:r>
      <w:r>
        <w:rPr>
          <w:rFonts w:hint="default" w:ascii="方正仿宋_GBK" w:hAnsi="方正仿宋_GBK" w:eastAsia="方正仿宋_GBK" w:cs="方正仿宋_GBK"/>
          <w:sz w:val="32"/>
          <w:szCs w:val="32"/>
          <w:shd w:val="clear" w:color="auto" w:fill="FFFFFF"/>
        </w:rPr>
        <w:t>与2023年度相比，减少4.35万元，下降3.3%</w:t>
      </w:r>
      <w:r>
        <w:rPr>
          <w:rFonts w:ascii="方正仿宋_GBK" w:hAnsi="方正仿宋_GBK" w:eastAsia="方正仿宋_GBK" w:cs="方正仿宋_GBK"/>
          <w:sz w:val="32"/>
          <w:szCs w:val="32"/>
          <w:shd w:val="clear" w:color="auto" w:fill="FFFFFF"/>
        </w:rPr>
        <w:t>，主要原因是本单位本年度调离一人，人员经费和公用经费减少</w:t>
      </w:r>
      <w:r>
        <w:rPr>
          <w:rFonts w:hint="eastAsia" w:ascii="方正仿宋_GBK" w:hAnsi="方正仿宋_GBK" w:eastAsia="方正仿宋_GBK" w:cs="方正仿宋_GBK"/>
          <w:sz w:val="32"/>
          <w:szCs w:val="32"/>
          <w:shd w:val="clear" w:color="auto" w:fill="FFFFFF"/>
          <w:lang w:eastAsia="zh-CN"/>
        </w:rPr>
        <w:t>。</w:t>
      </w:r>
      <w:r>
        <w:rPr>
          <w:rFonts w:ascii="方正仿宋_GBK" w:hAnsi="方正仿宋_GBK" w:eastAsia="方正仿宋_GBK" w:cs="方正仿宋_GBK"/>
          <w:sz w:val="32"/>
          <w:szCs w:val="32"/>
          <w:shd w:val="clear" w:color="auto" w:fill="FFFFFF"/>
        </w:rPr>
        <w:t>其中：财政拨款收入</w:t>
      </w:r>
      <w:r>
        <w:rPr>
          <w:rFonts w:hint="default" w:ascii="方正仿宋_GBK" w:hAnsi="方正仿宋_GBK" w:eastAsia="方正仿宋_GBK" w:cs="方正仿宋_GBK"/>
          <w:sz w:val="32"/>
          <w:szCs w:val="32"/>
          <w:shd w:val="clear" w:color="auto" w:fill="FFFFFF"/>
        </w:rPr>
        <w:t>128.91</w:t>
      </w:r>
      <w:r>
        <w:rPr>
          <w:rFonts w:ascii="方正仿宋_GBK" w:hAnsi="方正仿宋_GBK" w:eastAsia="方正仿宋_GBK" w:cs="方正仿宋_GBK"/>
          <w:sz w:val="32"/>
          <w:szCs w:val="32"/>
          <w:shd w:val="clear" w:color="auto" w:fill="FFFFFF"/>
        </w:rPr>
        <w:t>万元，占</w:t>
      </w:r>
      <w:r>
        <w:rPr>
          <w:rFonts w:hint="default" w:ascii="方正仿宋_GBK" w:hAnsi="方正仿宋_GBK" w:eastAsia="方正仿宋_GBK" w:cs="方正仿宋_GBK"/>
          <w:sz w:val="32"/>
          <w:szCs w:val="32"/>
          <w:shd w:val="clear" w:color="auto" w:fill="FFFFFF"/>
        </w:rPr>
        <w:t>100.0%</w:t>
      </w:r>
      <w:r>
        <w:rPr>
          <w:rFonts w:ascii="方正仿宋_GBK" w:hAnsi="方正仿宋_GBK" w:eastAsia="方正仿宋_GBK" w:cs="方正仿宋_GBK"/>
          <w:sz w:val="32"/>
          <w:szCs w:val="32"/>
          <w:shd w:val="clear" w:color="auto" w:fill="FFFFFF"/>
        </w:rPr>
        <w:t>；事业收入</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方正仿宋_GBK" w:hAnsi="方正仿宋_GBK" w:eastAsia="方正仿宋_GBK" w:cs="方正仿宋_GBK"/>
          <w:sz w:val="32"/>
          <w:szCs w:val="32"/>
          <w:shd w:val="clear" w:color="auto" w:fill="FFFFFF"/>
        </w:rPr>
        <w:t>0.0%</w:t>
      </w:r>
      <w:r>
        <w:rPr>
          <w:rFonts w:ascii="方正仿宋_GBK" w:hAnsi="方正仿宋_GBK" w:eastAsia="方正仿宋_GBK" w:cs="方正仿宋_GBK"/>
          <w:sz w:val="32"/>
          <w:szCs w:val="32"/>
          <w:shd w:val="clear" w:color="auto" w:fill="FFFFFF"/>
        </w:rPr>
        <w:t>；经营收入</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方正仿宋_GBK" w:hAnsi="方正仿宋_GBK" w:eastAsia="方正仿宋_GBK" w:cs="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方正仿宋_GBK" w:hAnsi="方正仿宋_GBK" w:eastAsia="方正仿宋_GBK" w:cs="方正仿宋_GBK"/>
          <w:sz w:val="32"/>
          <w:szCs w:val="32"/>
          <w:shd w:val="clear" w:color="auto" w:fill="FFFFFF"/>
        </w:rPr>
        <w:t>0.0%</w:t>
      </w:r>
      <w:r>
        <w:rPr>
          <w:rFonts w:ascii="方正仿宋_GBK" w:hAnsi="方正仿宋_GBK" w:eastAsia="方正仿宋_GBK" w:cs="方正仿宋_GBK"/>
          <w:sz w:val="32"/>
          <w:szCs w:val="32"/>
          <w:shd w:val="clear" w:color="auto" w:fill="FFFFFF"/>
        </w:rPr>
        <w:t>。此外，</w:t>
      </w:r>
      <w:r>
        <w:rPr>
          <w:rFonts w:hint="eastAsia" w:ascii="方正仿宋_GBK" w:hAnsi="方正仿宋_GBK" w:eastAsia="方正仿宋_GBK" w:cs="方正仿宋_GBK"/>
          <w:sz w:val="32"/>
          <w:szCs w:val="32"/>
          <w:shd w:val="clear" w:color="auto" w:fill="FFFFFF"/>
        </w:rPr>
        <w:t>使用非财政拨款结余（含专用结余）</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14:paraId="76996722">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lang w:val="en-US" w:eastAsia="zh-CN"/>
        </w:rPr>
        <w:t>2</w:t>
      </w:r>
      <w:r>
        <w:rPr>
          <w:rFonts w:ascii="方正仿宋_GBK" w:hAnsi="方正仿宋_GBK" w:eastAsia="方正仿宋_GBK" w:cs="方正仿宋_GBK"/>
          <w:sz w:val="32"/>
          <w:szCs w:val="32"/>
          <w:shd w:val="clear" w:color="auto" w:fill="FFFFFF"/>
        </w:rPr>
        <w:t>.支出情况。</w:t>
      </w:r>
      <w:r>
        <w:rPr>
          <w:rFonts w:hint="default" w:ascii="方正仿宋_GBK" w:hAnsi="方正仿宋_GBK" w:eastAsia="方正仿宋_GBK" w:cs="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方正仿宋_GBK" w:hAnsi="方正仿宋_GBK" w:eastAsia="方正仿宋_GBK" w:cs="方正仿宋_GBK"/>
          <w:sz w:val="32"/>
          <w:szCs w:val="32"/>
          <w:shd w:val="clear" w:color="auto" w:fill="FFFFFF"/>
        </w:rPr>
        <w:t>128.91</w:t>
      </w:r>
      <w:r>
        <w:rPr>
          <w:rFonts w:ascii="方正仿宋_GBK" w:hAnsi="方正仿宋_GBK" w:eastAsia="方正仿宋_GBK" w:cs="方正仿宋_GBK"/>
          <w:sz w:val="32"/>
          <w:szCs w:val="32"/>
          <w:shd w:val="clear" w:color="auto" w:fill="FFFFFF"/>
        </w:rPr>
        <w:t>万元，</w:t>
      </w:r>
      <w:r>
        <w:rPr>
          <w:rFonts w:hint="default" w:ascii="方正仿宋_GBK" w:hAnsi="方正仿宋_GBK" w:eastAsia="方正仿宋_GBK" w:cs="方正仿宋_GBK"/>
          <w:sz w:val="32"/>
          <w:szCs w:val="32"/>
          <w:shd w:val="clear" w:color="auto" w:fill="FFFFFF"/>
        </w:rPr>
        <w:t>与2023年度相比，减少4.35万元，下降3.3%</w:t>
      </w:r>
      <w:r>
        <w:rPr>
          <w:rFonts w:ascii="方正仿宋_GBK" w:hAnsi="方正仿宋_GBK" w:eastAsia="方正仿宋_GBK" w:cs="方正仿宋_GBK"/>
          <w:sz w:val="32"/>
          <w:szCs w:val="32"/>
          <w:shd w:val="clear" w:color="auto" w:fill="FFFFFF"/>
        </w:rPr>
        <w:t>，主要原因是本单位本年度调离一人，人员经费和公用经费减少</w:t>
      </w:r>
      <w:r>
        <w:rPr>
          <w:rFonts w:hint="eastAsia" w:ascii="方正仿宋_GBK" w:hAnsi="方正仿宋_GBK" w:eastAsia="方正仿宋_GBK" w:cs="方正仿宋_GBK"/>
          <w:sz w:val="32"/>
          <w:szCs w:val="32"/>
          <w:shd w:val="clear" w:color="auto" w:fill="FFFFFF"/>
          <w:lang w:eastAsia="zh-CN"/>
        </w:rPr>
        <w:t>。</w:t>
      </w:r>
      <w:r>
        <w:rPr>
          <w:rFonts w:ascii="方正仿宋_GBK" w:hAnsi="方正仿宋_GBK" w:eastAsia="方正仿宋_GBK" w:cs="方正仿宋_GBK"/>
          <w:sz w:val="32"/>
          <w:szCs w:val="32"/>
          <w:shd w:val="clear" w:color="auto" w:fill="FFFFFF"/>
        </w:rPr>
        <w:t>其中：基本支出</w:t>
      </w:r>
      <w:r>
        <w:rPr>
          <w:rFonts w:hint="default" w:ascii="方正仿宋_GBK" w:hAnsi="方正仿宋_GBK" w:eastAsia="方正仿宋_GBK" w:cs="方正仿宋_GBK"/>
          <w:sz w:val="32"/>
          <w:szCs w:val="32"/>
          <w:shd w:val="clear" w:color="auto" w:fill="FFFFFF"/>
        </w:rPr>
        <w:t>128.91</w:t>
      </w:r>
      <w:r>
        <w:rPr>
          <w:rFonts w:ascii="方正仿宋_GBK" w:hAnsi="方正仿宋_GBK" w:eastAsia="方正仿宋_GBK" w:cs="方正仿宋_GBK"/>
          <w:sz w:val="32"/>
          <w:szCs w:val="32"/>
          <w:shd w:val="clear" w:color="auto" w:fill="FFFFFF"/>
        </w:rPr>
        <w:t>万元，占</w:t>
      </w:r>
      <w:r>
        <w:rPr>
          <w:rFonts w:hint="default" w:ascii="方正仿宋_GBK" w:hAnsi="方正仿宋_GBK" w:eastAsia="方正仿宋_GBK" w:cs="方正仿宋_GBK"/>
          <w:sz w:val="32"/>
          <w:szCs w:val="32"/>
          <w:shd w:val="clear" w:color="auto" w:fill="FFFFFF"/>
        </w:rPr>
        <w:t>100.0%</w:t>
      </w:r>
      <w:r>
        <w:rPr>
          <w:rFonts w:ascii="方正仿宋_GBK" w:hAnsi="方正仿宋_GBK" w:eastAsia="方正仿宋_GBK" w:cs="方正仿宋_GBK"/>
          <w:sz w:val="32"/>
          <w:szCs w:val="32"/>
          <w:shd w:val="clear" w:color="auto" w:fill="FFFFFF"/>
        </w:rPr>
        <w:t>；项目支出</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方正仿宋_GBK" w:hAnsi="方正仿宋_GBK" w:eastAsia="方正仿宋_GBK" w:cs="方正仿宋_GBK"/>
          <w:sz w:val="32"/>
          <w:szCs w:val="32"/>
          <w:shd w:val="clear" w:color="auto" w:fill="FFFFFF"/>
        </w:rPr>
        <w:t>0.0%</w:t>
      </w:r>
      <w:r>
        <w:rPr>
          <w:rFonts w:ascii="方正仿宋_GBK" w:hAnsi="方正仿宋_GBK" w:eastAsia="方正仿宋_GBK" w:cs="方正仿宋_GBK"/>
          <w:sz w:val="32"/>
          <w:szCs w:val="32"/>
          <w:shd w:val="clear" w:color="auto" w:fill="FFFFFF"/>
        </w:rPr>
        <w:t>；经营支出</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方正仿宋_GBK" w:hAnsi="方正仿宋_GBK" w:eastAsia="方正仿宋_GBK" w:cs="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14:paraId="7EAA5C0B">
      <w:pPr>
        <w:pStyle w:val="6"/>
        <w:snapToGrid w:val="0"/>
        <w:spacing w:before="0" w:beforeAutospacing="0" w:after="0" w:afterAutospacing="0" w:line="596" w:lineRule="exact"/>
        <w:ind w:firstLine="640" w:firstLineChars="200"/>
        <w:jc w:val="both"/>
        <w:rPr>
          <w:rFonts w:hint="eastAsia" w:ascii="方正仿宋_GBK" w:hAnsi="方正仿宋_GBK" w:eastAsia="方正仿宋_GBK" w:cs="方正仿宋_GBK"/>
          <w:sz w:val="32"/>
          <w:szCs w:val="32"/>
          <w:shd w:val="clear" w:color="auto" w:fill="FFFFFF"/>
          <w:lang w:eastAsia="zh-CN"/>
        </w:rPr>
      </w:pPr>
      <w:r>
        <w:rPr>
          <w:rFonts w:hint="eastAsia" w:ascii="方正仿宋_GBK" w:hAnsi="方正仿宋_GBK" w:eastAsia="方正仿宋_GBK" w:cs="方正仿宋_GBK"/>
          <w:sz w:val="32"/>
          <w:szCs w:val="32"/>
          <w:shd w:val="clear" w:color="auto" w:fill="FFFFFF"/>
          <w:lang w:val="en-US" w:eastAsia="zh-CN"/>
        </w:rPr>
        <w:t>3</w:t>
      </w:r>
      <w:r>
        <w:rPr>
          <w:rFonts w:ascii="方正仿宋_GBK" w:hAnsi="方正仿宋_GBK" w:eastAsia="方正仿宋_GBK" w:cs="方正仿宋_GBK"/>
          <w:sz w:val="32"/>
          <w:szCs w:val="32"/>
          <w:shd w:val="clear" w:color="auto" w:fill="FFFFFF"/>
        </w:rPr>
        <w:t>.结转结余情况。</w:t>
      </w:r>
      <w:r>
        <w:rPr>
          <w:rFonts w:hint="default" w:ascii="方正仿宋_GBK" w:hAnsi="方正仿宋_GBK" w:eastAsia="方正仿宋_GBK" w:cs="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年度年末结转和结余</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方正仿宋_GBK" w:hAnsi="方正仿宋_GBK" w:eastAsia="方正仿宋_GBK" w:cs="方正仿宋_GBK"/>
          <w:sz w:val="32"/>
          <w:szCs w:val="32"/>
          <w:shd w:val="clear" w:color="auto" w:fill="FFFFFF"/>
        </w:rPr>
        <w:t>与2023年度相比，无增减</w:t>
      </w:r>
      <w:r>
        <w:rPr>
          <w:rFonts w:hint="eastAsia" w:ascii="方正仿宋_GBK" w:hAnsi="方正仿宋_GBK" w:eastAsia="方正仿宋_GBK" w:cs="方正仿宋_GBK"/>
          <w:sz w:val="32"/>
          <w:szCs w:val="32"/>
          <w:shd w:val="clear" w:color="auto" w:fill="FFFFFF"/>
          <w:lang w:eastAsia="zh-CN"/>
        </w:rPr>
        <w:t>。</w:t>
      </w:r>
    </w:p>
    <w:p w14:paraId="1B9EF2D0">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（二）财政拨款收入支出决算总体情况说明</w:t>
      </w:r>
    </w:p>
    <w:p w14:paraId="51DDEBC7">
      <w:pPr>
        <w:pStyle w:val="6"/>
        <w:snapToGrid w:val="0"/>
        <w:spacing w:before="0" w:beforeAutospacing="0" w:after="0" w:afterAutospacing="0" w:line="596" w:lineRule="exact"/>
        <w:ind w:firstLine="640" w:firstLineChars="200"/>
        <w:jc w:val="both"/>
        <w:rPr>
          <w:rFonts w:hint="eastAsia" w:ascii="方正仿宋_GBK" w:hAnsi="方正仿宋_GBK" w:eastAsia="宋体" w:cs="方正仿宋_GBK"/>
          <w:sz w:val="32"/>
          <w:szCs w:val="32"/>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128.91</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财政拨款收、支总计各减少4.35万元，下降3.3%</w:t>
      </w:r>
      <w:r>
        <w:rPr>
          <w:rFonts w:ascii="方正仿宋_GBK" w:hAnsi="方正仿宋_GBK" w:eastAsia="方正仿宋_GBK" w:cs="方正仿宋_GBK"/>
          <w:sz w:val="32"/>
          <w:szCs w:val="32"/>
          <w:shd w:val="clear" w:color="auto" w:fill="FFFFFF"/>
        </w:rPr>
        <w:t>。主要原因是</w:t>
      </w:r>
      <w:r>
        <w:rPr>
          <w:rFonts w:ascii="宋体" w:hAnsi="宋体" w:eastAsia="宋体" w:cs="宋体"/>
          <w:sz w:val="24"/>
          <w:szCs w:val="24"/>
        </w:rPr>
        <w:t>本单位本年度调离一人，人员经费和公用经费减少</w:t>
      </w:r>
      <w:r>
        <w:rPr>
          <w:rFonts w:hint="eastAsia" w:cs="宋体"/>
          <w:sz w:val="24"/>
          <w:szCs w:val="24"/>
          <w:lang w:eastAsia="zh-CN"/>
        </w:rPr>
        <w:t>。</w:t>
      </w:r>
    </w:p>
    <w:p w14:paraId="1EA4FDAC">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（三）一般公共预算财政拨款收入支出决算情况说明</w:t>
      </w:r>
    </w:p>
    <w:p w14:paraId="596B9DBF">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Fonts w:hint="default" w:ascii="方正仿宋_GBK" w:hAnsi="方正仿宋_GBK" w:eastAsia="方正仿宋_GBK" w:cs="方正仿宋_GBK"/>
          <w:sz w:val="32"/>
          <w:szCs w:val="32"/>
          <w:shd w:val="clear" w:color="auto" w:fill="FFFFFF"/>
        </w:rPr>
        <w:t>1</w:t>
      </w:r>
      <w:r>
        <w:rPr>
          <w:rFonts w:ascii="方正仿宋_GBK" w:hAnsi="方正仿宋_GBK" w:eastAsia="方正仿宋_GBK" w:cs="方正仿宋_GBK"/>
          <w:sz w:val="32"/>
          <w:szCs w:val="32"/>
          <w:shd w:val="clear" w:color="auto" w:fill="FFFFFF"/>
        </w:rPr>
        <w:t>.收入情况。</w:t>
      </w:r>
      <w:r>
        <w:rPr>
          <w:rFonts w:hint="default" w:ascii="方正仿宋_GBK" w:hAnsi="方正仿宋_GBK" w:eastAsia="方正仿宋_GBK" w:cs="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方正仿宋_GBK" w:hAnsi="方正仿宋_GBK" w:eastAsia="方正仿宋_GBK" w:cs="方正仿宋_GBK"/>
          <w:sz w:val="32"/>
          <w:szCs w:val="32"/>
          <w:shd w:val="clear" w:color="auto" w:fill="FFFFFF"/>
        </w:rPr>
        <w:t>128.91</w:t>
      </w:r>
      <w:r>
        <w:rPr>
          <w:rFonts w:ascii="方正仿宋_GBK" w:hAnsi="方正仿宋_GBK" w:eastAsia="方正仿宋_GBK" w:cs="方正仿宋_GBK"/>
          <w:sz w:val="32"/>
          <w:szCs w:val="32"/>
          <w:shd w:val="clear" w:color="auto" w:fill="FFFFFF"/>
        </w:rPr>
        <w:t>万元，</w:t>
      </w:r>
      <w:r>
        <w:rPr>
          <w:rFonts w:hint="default" w:ascii="方正仿宋_GBK" w:hAnsi="方正仿宋_GBK" w:eastAsia="方正仿宋_GBK" w:cs="方正仿宋_GBK"/>
          <w:sz w:val="32"/>
          <w:szCs w:val="32"/>
          <w:shd w:val="clear" w:color="auto" w:fill="FFFFFF"/>
        </w:rPr>
        <w:t>与2023年度相比，减少4.35万元，下降3.3%</w:t>
      </w:r>
      <w:r>
        <w:rPr>
          <w:rFonts w:ascii="方正仿宋_GBK" w:hAnsi="方正仿宋_GBK" w:eastAsia="方正仿宋_GBK" w:cs="方正仿宋_GBK"/>
          <w:sz w:val="32"/>
          <w:szCs w:val="32"/>
          <w:shd w:val="clear" w:color="auto" w:fill="FFFFFF"/>
        </w:rPr>
        <w:t>。主要原因是本单位本年度调离一人，人员经费和公用经费减少</w:t>
      </w:r>
      <w:r>
        <w:rPr>
          <w:rFonts w:hint="eastAsia" w:ascii="方正仿宋_GBK" w:hAnsi="方正仿宋_GBK" w:eastAsia="方正仿宋_GBK" w:cs="方正仿宋_GBK"/>
          <w:sz w:val="32"/>
          <w:szCs w:val="32"/>
          <w:shd w:val="clear" w:color="auto" w:fill="FFFFFF"/>
          <w:lang w:eastAsia="zh-CN"/>
        </w:rPr>
        <w:t>。</w:t>
      </w:r>
      <w:r>
        <w:rPr>
          <w:rFonts w:hint="default" w:ascii="方正仿宋_GBK" w:hAnsi="方正仿宋_GBK" w:eastAsia="方正仿宋_GBK" w:cs="方正仿宋_GBK"/>
          <w:sz w:val="32"/>
          <w:szCs w:val="32"/>
          <w:shd w:val="clear" w:color="auto" w:fill="FFFFFF"/>
        </w:rPr>
        <w:t>较年初预算数增加24.74万元，增长23.8%</w:t>
      </w:r>
      <w:r>
        <w:rPr>
          <w:rFonts w:ascii="方正仿宋_GBK" w:hAnsi="方正仿宋_GBK" w:eastAsia="方正仿宋_GBK" w:cs="方正仿宋_GBK"/>
          <w:sz w:val="32"/>
          <w:szCs w:val="32"/>
          <w:shd w:val="clear" w:color="auto" w:fill="FFFFFF"/>
        </w:rPr>
        <w:t>。主要原因是本单位</w:t>
      </w:r>
      <w:r>
        <w:rPr>
          <w:rFonts w:hint="eastAsia" w:ascii="方正仿宋_GBK" w:hAnsi="方正仿宋_GBK" w:eastAsia="方正仿宋_GBK" w:cs="方正仿宋_GBK"/>
          <w:sz w:val="32"/>
          <w:szCs w:val="32"/>
          <w:shd w:val="clear" w:color="auto" w:fill="FFFFFF"/>
          <w:lang w:eastAsia="zh-CN"/>
        </w:rPr>
        <w:t>年中追加预算，调增经费。</w:t>
      </w:r>
      <w:r>
        <w:rPr>
          <w:rFonts w:ascii="方正仿宋_GBK" w:hAnsi="方正仿宋_GBK" w:eastAsia="方正仿宋_GBK" w:cs="方正仿宋_GBK"/>
          <w:sz w:val="32"/>
          <w:szCs w:val="32"/>
          <w:shd w:val="clear" w:color="auto" w:fill="FFFFFF"/>
        </w:rPr>
        <w:t>此外，年初财政拨款结转和结余</w:t>
      </w:r>
      <w:r>
        <w:rPr>
          <w:rFonts w:hint="default" w:ascii="方正仿宋_GBK" w:hAnsi="方正仿宋_GBK" w:eastAsia="方正仿宋_GBK" w:cs="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14:paraId="68969E5D">
      <w:pPr>
        <w:pStyle w:val="6"/>
        <w:snapToGrid w:val="0"/>
        <w:spacing w:before="0" w:beforeAutospacing="0" w:after="0" w:afterAutospacing="0" w:line="596" w:lineRule="exact"/>
        <w:ind w:firstLine="640" w:firstLineChars="200"/>
        <w:jc w:val="both"/>
        <w:rPr>
          <w:rFonts w:ascii="方正仿宋_GBK" w:hAnsi="方正仿宋_GBK" w:eastAsia="方正仿宋_GBK" w:cs="方正仿宋_GBK"/>
          <w:sz w:val="32"/>
          <w:szCs w:val="32"/>
          <w:shd w:val="clear" w:color="auto" w:fill="FFFFFF"/>
        </w:rPr>
      </w:pPr>
      <w:r>
        <w:rPr>
          <w:rFonts w:hint="default" w:ascii="方正仿宋_GBK" w:hAnsi="方正仿宋_GBK" w:eastAsia="方正仿宋_GBK" w:cs="方正仿宋_GBK"/>
          <w:sz w:val="32"/>
          <w:szCs w:val="32"/>
          <w:shd w:val="clear" w:color="auto" w:fill="FFFFFF"/>
        </w:rPr>
        <w:t>2</w:t>
      </w:r>
      <w:r>
        <w:rPr>
          <w:rFonts w:ascii="方正仿宋_GBK" w:hAnsi="方正仿宋_GBK" w:eastAsia="方正仿宋_GBK" w:cs="方正仿宋_GBK"/>
          <w:sz w:val="32"/>
          <w:szCs w:val="32"/>
          <w:shd w:val="clear" w:color="auto" w:fill="FFFFFF"/>
        </w:rPr>
        <w:t>.支出情况。</w:t>
      </w:r>
      <w:r>
        <w:rPr>
          <w:rFonts w:hint="default" w:ascii="方正仿宋_GBK" w:hAnsi="方正仿宋_GBK" w:eastAsia="方正仿宋_GBK" w:cs="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方正仿宋_GBK" w:hAnsi="方正仿宋_GBK" w:eastAsia="方正仿宋_GBK" w:cs="方正仿宋_GBK"/>
          <w:sz w:val="32"/>
          <w:szCs w:val="32"/>
          <w:shd w:val="clear" w:color="auto" w:fill="FFFFFF"/>
        </w:rPr>
        <w:t>128.91</w:t>
      </w:r>
      <w:r>
        <w:rPr>
          <w:rFonts w:ascii="方正仿宋_GBK" w:hAnsi="方正仿宋_GBK" w:eastAsia="方正仿宋_GBK" w:cs="方正仿宋_GBK"/>
          <w:sz w:val="32"/>
          <w:szCs w:val="32"/>
          <w:shd w:val="clear" w:color="auto" w:fill="FFFFFF"/>
        </w:rPr>
        <w:t>万元，</w:t>
      </w:r>
      <w:r>
        <w:rPr>
          <w:rFonts w:hint="default" w:ascii="方正仿宋_GBK" w:hAnsi="方正仿宋_GBK" w:eastAsia="方正仿宋_GBK" w:cs="方正仿宋_GBK"/>
          <w:sz w:val="32"/>
          <w:szCs w:val="32"/>
          <w:shd w:val="clear" w:color="auto" w:fill="FFFFFF"/>
        </w:rPr>
        <w:t>与2023年度相比，减少4.35万元，下降3.3%</w:t>
      </w:r>
      <w:r>
        <w:rPr>
          <w:rFonts w:ascii="方正仿宋_GBK" w:hAnsi="方正仿宋_GBK" w:eastAsia="方正仿宋_GBK" w:cs="方正仿宋_GBK"/>
          <w:sz w:val="32"/>
          <w:szCs w:val="32"/>
          <w:shd w:val="clear" w:color="auto" w:fill="FFFFFF"/>
        </w:rPr>
        <w:t>。主要原因是本单位本年度调离一人，人员经费和公用经费减少</w:t>
      </w:r>
      <w:r>
        <w:rPr>
          <w:rFonts w:hint="eastAsia" w:ascii="方正仿宋_GBK" w:hAnsi="方正仿宋_GBK" w:eastAsia="方正仿宋_GBK" w:cs="方正仿宋_GBK"/>
          <w:sz w:val="32"/>
          <w:szCs w:val="32"/>
          <w:shd w:val="clear" w:color="auto" w:fill="FFFFFF"/>
          <w:lang w:eastAsia="zh-CN"/>
        </w:rPr>
        <w:t>。</w:t>
      </w:r>
      <w:r>
        <w:rPr>
          <w:rFonts w:hint="default" w:ascii="方正仿宋_GBK" w:hAnsi="方正仿宋_GBK" w:eastAsia="方正仿宋_GBK" w:cs="方正仿宋_GBK"/>
          <w:sz w:val="32"/>
          <w:szCs w:val="32"/>
          <w:shd w:val="clear" w:color="auto" w:fill="FFFFFF"/>
        </w:rPr>
        <w:t>较年初预算数增加24.74万元，增长23.8%</w:t>
      </w:r>
      <w:r>
        <w:rPr>
          <w:rFonts w:ascii="方正仿宋_GBK" w:hAnsi="方正仿宋_GBK" w:eastAsia="方正仿宋_GBK" w:cs="方正仿宋_GBK"/>
          <w:sz w:val="32"/>
          <w:szCs w:val="32"/>
          <w:shd w:val="clear" w:color="auto" w:fill="FFFFFF"/>
        </w:rPr>
        <w:t>。主要原因是本单位</w:t>
      </w:r>
      <w:r>
        <w:rPr>
          <w:rFonts w:hint="eastAsia" w:ascii="方正仿宋_GBK" w:hAnsi="方正仿宋_GBK" w:eastAsia="方正仿宋_GBK" w:cs="方正仿宋_GBK"/>
          <w:sz w:val="32"/>
          <w:szCs w:val="32"/>
          <w:shd w:val="clear" w:color="auto" w:fill="FFFFFF"/>
          <w:lang w:eastAsia="zh-CN"/>
        </w:rPr>
        <w:t>年中追加预算，调增经费。</w:t>
      </w:r>
    </w:p>
    <w:p w14:paraId="6088CBFE">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ascii="方正仿宋_GBK" w:hAnsi="方正仿宋_GBK" w:eastAsia="方正仿宋_GBK" w:cs="方正仿宋_GBK"/>
          <w:sz w:val="32"/>
          <w:szCs w:val="32"/>
          <w:highlight w:val="none"/>
          <w:shd w:val="clear" w:color="auto" w:fill="FFFFFF"/>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14:paraId="0C0D1CF9">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lang w:eastAsia="zh-CN"/>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1</w:t>
      </w:r>
      <w:r>
        <w:rPr>
          <w:rFonts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CN"/>
        </w:rPr>
        <w:t>社会保障和就业支出</w:t>
      </w:r>
      <w:r>
        <w:rPr>
          <w:rFonts w:hint="default" w:ascii="方正仿宋_GBK" w:hAnsi="方正仿宋_GBK" w:eastAsia="方正仿宋_GBK" w:cs="方正仿宋_GBK"/>
          <w:sz w:val="32"/>
          <w:szCs w:val="32"/>
          <w:shd w:val="clear" w:color="auto" w:fill="FFFFFF"/>
          <w:lang w:eastAsia="zh-CN"/>
        </w:rPr>
        <w:t>15.88</w:t>
      </w:r>
      <w:r>
        <w:rPr>
          <w:rFonts w:hint="eastAsia" w:ascii="方正仿宋_GBK" w:hAnsi="方正仿宋_GBK" w:eastAsia="方正仿宋_GBK" w:cs="方正仿宋_GBK"/>
          <w:sz w:val="32"/>
          <w:szCs w:val="32"/>
          <w:shd w:val="clear" w:color="auto" w:fill="FFFFFF"/>
          <w:lang w:eastAsia="zh-CN"/>
        </w:rPr>
        <w:t>万元，占</w:t>
      </w:r>
      <w:r>
        <w:rPr>
          <w:rFonts w:hint="default" w:ascii="方正仿宋_GBK" w:hAnsi="方正仿宋_GBK" w:eastAsia="方正仿宋_GBK" w:cs="方正仿宋_GBK"/>
          <w:sz w:val="32"/>
          <w:szCs w:val="32"/>
          <w:shd w:val="clear" w:color="auto" w:fill="FFFFFF"/>
          <w:lang w:eastAsia="zh-CN"/>
        </w:rPr>
        <w:t>12.3%</w:t>
      </w:r>
      <w:r>
        <w:rPr>
          <w:rFonts w:hint="eastAsia" w:ascii="方正仿宋_GBK" w:hAnsi="方正仿宋_GBK" w:eastAsia="方正仿宋_GBK" w:cs="方正仿宋_GBK"/>
          <w:sz w:val="32"/>
          <w:szCs w:val="32"/>
          <w:shd w:val="clear" w:color="auto" w:fill="FFFFFF"/>
          <w:lang w:eastAsia="zh-CN"/>
        </w:rPr>
        <w:t>，</w:t>
      </w:r>
      <w:r>
        <w:rPr>
          <w:rFonts w:hint="default" w:ascii="方正仿宋_GBK" w:hAnsi="方正仿宋_GBK" w:eastAsia="方正仿宋_GBK" w:cs="方正仿宋_GBK"/>
          <w:sz w:val="32"/>
          <w:szCs w:val="32"/>
          <w:shd w:val="clear" w:color="auto" w:fill="FFFFFF"/>
          <w:lang w:eastAsia="zh-CN"/>
        </w:rPr>
        <w:t>较年初预算数增加5.06万元，增长46.8%</w:t>
      </w:r>
      <w:r>
        <w:rPr>
          <w:rFonts w:hint="eastAsia" w:ascii="方正仿宋_GBK" w:hAnsi="方正仿宋_GBK" w:eastAsia="方正仿宋_GBK" w:cs="方正仿宋_GBK"/>
          <w:sz w:val="32"/>
          <w:szCs w:val="32"/>
          <w:shd w:val="clear" w:color="auto" w:fill="FFFFFF"/>
          <w:lang w:eastAsia="zh-CN"/>
        </w:rPr>
        <w:t>，主要原因是职业年金和养老保险补缴等。</w:t>
      </w:r>
    </w:p>
    <w:p w14:paraId="5201D703">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lang w:eastAsia="zh-CN"/>
        </w:rPr>
      </w:pPr>
      <w:r>
        <w:rPr>
          <w:rFonts w:hint="eastAsia" w:ascii="方正仿宋_GBK" w:hAnsi="方正仿宋_GBK" w:eastAsia="方正仿宋_GBK" w:cs="方正仿宋_GBK"/>
          <w:sz w:val="32"/>
          <w:szCs w:val="32"/>
          <w:shd w:val="clear" w:color="auto" w:fill="FFFFFF"/>
          <w:lang w:eastAsia="zh-CN"/>
        </w:rPr>
        <w:t>（</w:t>
      </w:r>
      <w:r>
        <w:rPr>
          <w:rFonts w:hint="eastAsia" w:ascii="方正仿宋_GBK" w:hAnsi="方正仿宋_GBK" w:eastAsia="方正仿宋_GBK" w:cs="方正仿宋_GBK"/>
          <w:sz w:val="32"/>
          <w:szCs w:val="32"/>
          <w:shd w:val="clear" w:color="auto" w:fill="FFFFFF"/>
          <w:lang w:val="en-US" w:eastAsia="zh-CN"/>
        </w:rPr>
        <w:t>2</w:t>
      </w:r>
      <w:r>
        <w:rPr>
          <w:rFonts w:hint="eastAsia" w:ascii="方正仿宋_GBK" w:hAnsi="方正仿宋_GBK" w:eastAsia="方正仿宋_GBK" w:cs="方正仿宋_GBK"/>
          <w:sz w:val="32"/>
          <w:szCs w:val="32"/>
          <w:shd w:val="clear" w:color="auto" w:fill="FFFFFF"/>
          <w:lang w:eastAsia="zh-CN"/>
        </w:rPr>
        <w:t>）卫生健康支出</w:t>
      </w:r>
      <w:r>
        <w:rPr>
          <w:rFonts w:hint="default" w:ascii="方正仿宋_GBK" w:hAnsi="方正仿宋_GBK" w:eastAsia="方正仿宋_GBK" w:cs="方正仿宋_GBK"/>
          <w:sz w:val="32"/>
          <w:szCs w:val="32"/>
          <w:shd w:val="clear" w:color="auto" w:fill="FFFFFF"/>
          <w:lang w:eastAsia="zh-CN"/>
        </w:rPr>
        <w:t>5.33</w:t>
      </w:r>
      <w:r>
        <w:rPr>
          <w:rFonts w:hint="eastAsia" w:ascii="方正仿宋_GBK" w:hAnsi="方正仿宋_GBK" w:eastAsia="方正仿宋_GBK" w:cs="方正仿宋_GBK"/>
          <w:sz w:val="32"/>
          <w:szCs w:val="32"/>
          <w:shd w:val="clear" w:color="auto" w:fill="FFFFFF"/>
          <w:lang w:eastAsia="zh-CN"/>
        </w:rPr>
        <w:t>万元，占</w:t>
      </w:r>
      <w:r>
        <w:rPr>
          <w:rFonts w:hint="default" w:ascii="方正仿宋_GBK" w:hAnsi="方正仿宋_GBK" w:eastAsia="方正仿宋_GBK" w:cs="方正仿宋_GBK"/>
          <w:sz w:val="32"/>
          <w:szCs w:val="32"/>
          <w:shd w:val="clear" w:color="auto" w:fill="FFFFFF"/>
          <w:lang w:eastAsia="zh-CN"/>
        </w:rPr>
        <w:t>4.1%</w:t>
      </w:r>
      <w:r>
        <w:rPr>
          <w:rFonts w:hint="eastAsia" w:ascii="方正仿宋_GBK" w:hAnsi="方正仿宋_GBK" w:eastAsia="方正仿宋_GBK" w:cs="方正仿宋_GBK"/>
          <w:sz w:val="32"/>
          <w:szCs w:val="32"/>
          <w:shd w:val="clear" w:color="auto" w:fill="FFFFFF"/>
          <w:lang w:eastAsia="zh-CN"/>
        </w:rPr>
        <w:t>，</w:t>
      </w:r>
      <w:r>
        <w:rPr>
          <w:rFonts w:hint="default" w:ascii="方正仿宋_GBK" w:hAnsi="方正仿宋_GBK" w:eastAsia="方正仿宋_GBK" w:cs="方正仿宋_GBK"/>
          <w:sz w:val="32"/>
          <w:szCs w:val="32"/>
          <w:shd w:val="clear" w:color="auto" w:fill="FFFFFF"/>
          <w:lang w:eastAsia="zh-CN"/>
        </w:rPr>
        <w:t>较年初预算数无增减</w:t>
      </w:r>
      <w:r>
        <w:rPr>
          <w:rFonts w:hint="eastAsia" w:ascii="方正仿宋_GBK" w:hAnsi="方正仿宋_GBK" w:eastAsia="方正仿宋_GBK" w:cs="方正仿宋_GBK"/>
          <w:sz w:val="32"/>
          <w:szCs w:val="32"/>
          <w:shd w:val="clear" w:color="auto" w:fill="FFFFFF"/>
          <w:lang w:eastAsia="zh-CN"/>
        </w:rPr>
        <w:t>，主要原因是本单位严格按照预算支出。</w:t>
      </w:r>
    </w:p>
    <w:p w14:paraId="43345150">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lang w:eastAsia="zh-CN"/>
        </w:rPr>
      </w:pPr>
      <w:r>
        <w:rPr>
          <w:rFonts w:hint="eastAsia" w:ascii="方正仿宋_GBK" w:hAnsi="方正仿宋_GBK" w:eastAsia="方正仿宋_GBK" w:cs="方正仿宋_GBK"/>
          <w:sz w:val="32"/>
          <w:szCs w:val="32"/>
          <w:shd w:val="clear" w:color="auto" w:fill="FFFFFF"/>
          <w:lang w:eastAsia="zh-CN"/>
        </w:rPr>
        <w:t>（</w:t>
      </w:r>
      <w:r>
        <w:rPr>
          <w:rFonts w:hint="eastAsia" w:ascii="方正仿宋_GBK" w:hAnsi="方正仿宋_GBK" w:eastAsia="方正仿宋_GBK" w:cs="方正仿宋_GBK"/>
          <w:sz w:val="32"/>
          <w:szCs w:val="32"/>
          <w:shd w:val="clear" w:color="auto" w:fill="FFFFFF"/>
          <w:lang w:val="en-US" w:eastAsia="zh-CN"/>
        </w:rPr>
        <w:t>3</w:t>
      </w:r>
      <w:r>
        <w:rPr>
          <w:rFonts w:hint="eastAsia" w:ascii="方正仿宋_GBK" w:hAnsi="方正仿宋_GBK" w:eastAsia="方正仿宋_GBK" w:cs="方正仿宋_GBK"/>
          <w:sz w:val="32"/>
          <w:szCs w:val="32"/>
          <w:shd w:val="clear" w:color="auto" w:fill="FFFFFF"/>
          <w:lang w:eastAsia="zh-CN"/>
        </w:rPr>
        <w:t>）农林水支出</w:t>
      </w:r>
      <w:r>
        <w:rPr>
          <w:rFonts w:hint="default" w:ascii="方正仿宋_GBK" w:hAnsi="方正仿宋_GBK" w:eastAsia="方正仿宋_GBK" w:cs="方正仿宋_GBK"/>
          <w:sz w:val="32"/>
          <w:szCs w:val="32"/>
          <w:shd w:val="clear" w:color="auto" w:fill="FFFFFF"/>
          <w:lang w:eastAsia="zh-CN"/>
        </w:rPr>
        <w:t>102.29</w:t>
      </w:r>
      <w:r>
        <w:rPr>
          <w:rFonts w:hint="eastAsia" w:ascii="方正仿宋_GBK" w:hAnsi="方正仿宋_GBK" w:eastAsia="方正仿宋_GBK" w:cs="方正仿宋_GBK"/>
          <w:sz w:val="32"/>
          <w:szCs w:val="32"/>
          <w:shd w:val="clear" w:color="auto" w:fill="FFFFFF"/>
          <w:lang w:eastAsia="zh-CN"/>
        </w:rPr>
        <w:t>万元，占</w:t>
      </w:r>
      <w:r>
        <w:rPr>
          <w:rFonts w:hint="default" w:ascii="方正仿宋_GBK" w:hAnsi="方正仿宋_GBK" w:eastAsia="方正仿宋_GBK" w:cs="方正仿宋_GBK"/>
          <w:sz w:val="32"/>
          <w:szCs w:val="32"/>
          <w:shd w:val="clear" w:color="auto" w:fill="FFFFFF"/>
          <w:lang w:eastAsia="zh-CN"/>
        </w:rPr>
        <w:t>79.4%</w:t>
      </w:r>
      <w:r>
        <w:rPr>
          <w:rFonts w:hint="eastAsia" w:ascii="方正仿宋_GBK" w:hAnsi="方正仿宋_GBK" w:eastAsia="方正仿宋_GBK" w:cs="方正仿宋_GBK"/>
          <w:sz w:val="32"/>
          <w:szCs w:val="32"/>
          <w:shd w:val="clear" w:color="auto" w:fill="FFFFFF"/>
          <w:lang w:eastAsia="zh-CN"/>
        </w:rPr>
        <w:t>，</w:t>
      </w:r>
      <w:r>
        <w:rPr>
          <w:rFonts w:hint="default" w:ascii="方正仿宋_GBK" w:hAnsi="方正仿宋_GBK" w:eastAsia="方正仿宋_GBK" w:cs="方正仿宋_GBK"/>
          <w:sz w:val="32"/>
          <w:szCs w:val="32"/>
          <w:shd w:val="clear" w:color="auto" w:fill="FFFFFF"/>
          <w:lang w:eastAsia="zh-CN"/>
        </w:rPr>
        <w:t>较年初预算数增加19.67万元，增长23.8%</w:t>
      </w:r>
      <w:r>
        <w:rPr>
          <w:rFonts w:hint="eastAsia" w:ascii="方正仿宋_GBK" w:hAnsi="方正仿宋_GBK" w:eastAsia="方正仿宋_GBK" w:cs="方正仿宋_GBK"/>
          <w:sz w:val="32"/>
          <w:szCs w:val="32"/>
          <w:shd w:val="clear" w:color="auto" w:fill="FFFFFF"/>
          <w:lang w:eastAsia="zh-CN"/>
        </w:rPr>
        <w:t>，主要原因是人员工资以及其他工资福利的增加。</w:t>
      </w:r>
    </w:p>
    <w:p w14:paraId="0C4F55F4">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lang w:eastAsia="zh-CN"/>
        </w:rPr>
      </w:pPr>
      <w:r>
        <w:rPr>
          <w:rFonts w:hint="eastAsia" w:ascii="方正仿宋_GBK" w:hAnsi="方正仿宋_GBK" w:eastAsia="方正仿宋_GBK" w:cs="方正仿宋_GBK"/>
          <w:sz w:val="32"/>
          <w:szCs w:val="32"/>
          <w:shd w:val="clear" w:color="auto" w:fill="FFFFFF"/>
          <w:lang w:eastAsia="zh-CN"/>
        </w:rPr>
        <w:t>（</w:t>
      </w:r>
      <w:r>
        <w:rPr>
          <w:rFonts w:hint="default" w:ascii="方正仿宋_GBK" w:hAnsi="方正仿宋_GBK" w:eastAsia="方正仿宋_GBK" w:cs="方正仿宋_GBK"/>
          <w:sz w:val="32"/>
          <w:szCs w:val="32"/>
          <w:shd w:val="clear" w:color="auto" w:fill="FFFFFF"/>
          <w:lang w:eastAsia="zh-CN"/>
        </w:rPr>
        <w:t>19</w:t>
      </w:r>
      <w:r>
        <w:rPr>
          <w:rFonts w:hint="eastAsia" w:ascii="方正仿宋_GBK" w:hAnsi="方正仿宋_GBK" w:eastAsia="方正仿宋_GBK" w:cs="方正仿宋_GBK"/>
          <w:sz w:val="32"/>
          <w:szCs w:val="32"/>
          <w:shd w:val="clear" w:color="auto" w:fill="FFFFFF"/>
          <w:lang w:eastAsia="zh-CN"/>
        </w:rPr>
        <w:t>）住房保障支出</w:t>
      </w:r>
      <w:r>
        <w:rPr>
          <w:rFonts w:hint="default" w:ascii="方正仿宋_GBK" w:hAnsi="方正仿宋_GBK" w:eastAsia="方正仿宋_GBK" w:cs="方正仿宋_GBK"/>
          <w:sz w:val="32"/>
          <w:szCs w:val="32"/>
          <w:shd w:val="clear" w:color="auto" w:fill="FFFFFF"/>
          <w:lang w:eastAsia="zh-CN"/>
        </w:rPr>
        <w:t>5.41</w:t>
      </w:r>
      <w:r>
        <w:rPr>
          <w:rFonts w:hint="eastAsia" w:ascii="方正仿宋_GBK" w:hAnsi="方正仿宋_GBK" w:eastAsia="方正仿宋_GBK" w:cs="方正仿宋_GBK"/>
          <w:sz w:val="32"/>
          <w:szCs w:val="32"/>
          <w:shd w:val="clear" w:color="auto" w:fill="FFFFFF"/>
          <w:lang w:eastAsia="zh-CN"/>
        </w:rPr>
        <w:t>万元，占</w:t>
      </w:r>
      <w:r>
        <w:rPr>
          <w:rFonts w:hint="default" w:ascii="方正仿宋_GBK" w:hAnsi="方正仿宋_GBK" w:eastAsia="方正仿宋_GBK" w:cs="方正仿宋_GBK"/>
          <w:sz w:val="32"/>
          <w:szCs w:val="32"/>
          <w:shd w:val="clear" w:color="auto" w:fill="FFFFFF"/>
          <w:lang w:eastAsia="zh-CN"/>
        </w:rPr>
        <w:t>4.2%</w:t>
      </w:r>
      <w:r>
        <w:rPr>
          <w:rFonts w:hint="eastAsia" w:ascii="方正仿宋_GBK" w:hAnsi="方正仿宋_GBK" w:eastAsia="方正仿宋_GBK" w:cs="方正仿宋_GBK"/>
          <w:sz w:val="32"/>
          <w:szCs w:val="32"/>
          <w:shd w:val="clear" w:color="auto" w:fill="FFFFFF"/>
          <w:lang w:eastAsia="zh-CN"/>
        </w:rPr>
        <w:t>，</w:t>
      </w:r>
      <w:r>
        <w:rPr>
          <w:rFonts w:hint="default" w:ascii="方正仿宋_GBK" w:hAnsi="方正仿宋_GBK" w:eastAsia="方正仿宋_GBK" w:cs="方正仿宋_GBK"/>
          <w:sz w:val="32"/>
          <w:szCs w:val="32"/>
          <w:shd w:val="clear" w:color="auto" w:fill="FFFFFF"/>
          <w:lang w:eastAsia="zh-CN"/>
        </w:rPr>
        <w:t>较年初预算数无增减</w:t>
      </w:r>
      <w:r>
        <w:rPr>
          <w:rFonts w:hint="eastAsia" w:ascii="方正仿宋_GBK" w:hAnsi="方正仿宋_GBK" w:eastAsia="方正仿宋_GBK" w:cs="方正仿宋_GBK"/>
          <w:sz w:val="32"/>
          <w:szCs w:val="32"/>
          <w:shd w:val="clear" w:color="auto" w:fill="FFFFFF"/>
          <w:lang w:eastAsia="zh-CN"/>
        </w:rPr>
        <w:t>，主要原因是本单位严格按照预算支出。</w:t>
      </w:r>
    </w:p>
    <w:p w14:paraId="1C489EDF">
      <w:pPr>
        <w:pStyle w:val="6"/>
        <w:snapToGrid w:val="0"/>
        <w:spacing w:before="0" w:beforeAutospacing="0" w:after="0" w:afterAutospacing="0" w:line="596" w:lineRule="exact"/>
        <w:ind w:firstLine="643" w:firstLineChars="200"/>
        <w:jc w:val="both"/>
        <w:rPr>
          <w:rFonts w:hint="eastAsia" w:ascii="方正仿宋_GBK" w:hAnsi="方正仿宋_GBK" w:eastAsia="方正仿宋_GBK" w:cs="方正仿宋_GBK"/>
          <w:color w:val="FF0000"/>
          <w:sz w:val="32"/>
          <w:szCs w:val="32"/>
          <w:shd w:val="clear" w:color="auto" w:fill="FFFFFF"/>
          <w:lang w:eastAsia="zh-CN"/>
        </w:rPr>
      </w:pPr>
      <w:r>
        <w:rPr>
          <w:rStyle w:val="9"/>
          <w:rFonts w:hint="default" w:ascii="Times New Roman" w:hAnsi="Times New Roman" w:eastAsia="方正仿宋_GBK"/>
          <w:sz w:val="32"/>
          <w:szCs w:val="32"/>
          <w:shd w:val="clear" w:color="auto" w:fill="FFFFFF"/>
        </w:rPr>
        <w:t>3</w:t>
      </w:r>
      <w:r>
        <w:rPr>
          <w:rStyle w:val="9"/>
          <w:rFonts w:ascii="方正仿宋_GBK" w:hAnsi="方正仿宋_GBK" w:eastAsia="方正仿宋_GBK" w:cs="方正仿宋_GBK"/>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hint="eastAsia" w:ascii="Times New Roman" w:hAnsi="Times New Roman" w:eastAsia="方正仿宋_GBK"/>
          <w:sz w:val="32"/>
          <w:szCs w:val="32"/>
          <w:shd w:val="clear" w:color="auto" w:fill="FFFFFF"/>
          <w:lang w:eastAsia="zh-CN"/>
        </w:rPr>
        <w:t>。</w:t>
      </w:r>
    </w:p>
    <w:p w14:paraId="1AEA503D">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（四）一般公共预算财政拨款基本支出决算情况说明</w:t>
      </w:r>
    </w:p>
    <w:p w14:paraId="1F4BA479">
      <w:pPr>
        <w:pStyle w:val="6"/>
        <w:snapToGrid w:val="0"/>
        <w:spacing w:before="0" w:beforeAutospacing="0" w:after="0" w:afterAutospacing="0" w:line="596" w:lineRule="exact"/>
        <w:ind w:firstLine="640" w:firstLineChars="200"/>
        <w:jc w:val="both"/>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128.91</w:t>
      </w:r>
      <w:r>
        <w:rPr>
          <w:rFonts w:ascii="方正仿宋_GBK" w:hAnsi="方正仿宋_GBK" w:eastAsia="方正仿宋_GBK" w:cs="方正仿宋_GBK"/>
          <w:sz w:val="32"/>
          <w:szCs w:val="32"/>
          <w:shd w:val="clear" w:color="auto" w:fill="FFFFFF"/>
        </w:rPr>
        <w:t>万元。</w:t>
      </w:r>
    </w:p>
    <w:p w14:paraId="318DAE6C">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0" w:firstLineChars="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14:paraId="180D090C">
      <w:pPr>
        <w:pStyle w:val="6"/>
        <w:snapToGrid w:val="0"/>
        <w:spacing w:before="0" w:beforeAutospacing="0" w:after="0" w:afterAutospacing="0" w:line="596" w:lineRule="exact"/>
        <w:ind w:firstLine="640" w:firstLineChars="200"/>
        <w:jc w:val="both"/>
        <w:rPr>
          <w:rFonts w:hint="eastAsia"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人员经费113.01万元，与2023年度相比，减少4.23万元，下降3.6%，主要原因是</w:t>
      </w:r>
      <w:r>
        <w:rPr>
          <w:rFonts w:hint="eastAsia" w:ascii="Times New Roman" w:hAnsi="Times New Roman" w:eastAsia="方正仿宋_GBK" w:cs="Times New Roman"/>
          <w:sz w:val="32"/>
          <w:szCs w:val="32"/>
          <w:shd w:val="clear" w:color="auto" w:fill="FFFFFF"/>
          <w:lang w:val="en-US" w:eastAsia="zh-CN"/>
        </w:rPr>
        <w:t>本单位本年度调离一人，导致人员经费减少。</w:t>
      </w:r>
      <w:r>
        <w:rPr>
          <w:rFonts w:hint="default" w:ascii="Times New Roman" w:hAnsi="Times New Roman" w:eastAsia="方正仿宋_GBK" w:cs="Times New Roman"/>
          <w:sz w:val="32"/>
          <w:szCs w:val="32"/>
          <w:shd w:val="clear" w:color="auto" w:fill="FFFFFF"/>
        </w:rPr>
        <w:t>人员经费用途主要包括基本工资、绩效工资、社会保障缴费等</w:t>
      </w:r>
      <w:r>
        <w:rPr>
          <w:rFonts w:hint="eastAsia" w:ascii="Times New Roman" w:hAnsi="Times New Roman" w:eastAsia="方正仿宋_GBK" w:cs="Times New Roman"/>
          <w:sz w:val="32"/>
          <w:szCs w:val="32"/>
          <w:shd w:val="clear" w:color="auto" w:fill="FFFFFF"/>
          <w:lang w:eastAsia="zh-CN"/>
        </w:rPr>
        <w:t>。</w:t>
      </w:r>
    </w:p>
    <w:p w14:paraId="380CE117">
      <w:pPr>
        <w:pStyle w:val="6"/>
        <w:snapToGrid w:val="0"/>
        <w:spacing w:before="0" w:beforeAutospacing="0" w:after="0" w:afterAutospacing="0" w:line="596" w:lineRule="exact"/>
        <w:ind w:firstLine="640" w:firstLineChars="200"/>
        <w:jc w:val="both"/>
        <w:rPr>
          <w:rFonts w:hint="eastAsia"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公用经费15.90万元，与2023年度相比，减少0.12万元，下降0.8%，主要原因是</w:t>
      </w:r>
      <w:r>
        <w:rPr>
          <w:rFonts w:hint="eastAsia" w:ascii="Times New Roman" w:hAnsi="Times New Roman" w:eastAsia="方正仿宋_GBK" w:cs="Times New Roman"/>
          <w:sz w:val="32"/>
          <w:szCs w:val="32"/>
          <w:shd w:val="clear" w:color="auto" w:fill="FFFFFF"/>
          <w:lang w:eastAsia="zh-CN"/>
        </w:rPr>
        <w:t>本单位严格控制开支，厉行节约</w:t>
      </w:r>
      <w:r>
        <w:rPr>
          <w:rFonts w:hint="default" w:ascii="Times New Roman" w:hAnsi="Times New Roman" w:eastAsia="方正仿宋_GBK" w:cs="Times New Roman"/>
          <w:sz w:val="32"/>
          <w:szCs w:val="32"/>
          <w:shd w:val="clear" w:color="auto" w:fill="FFFFFF"/>
        </w:rPr>
        <w:t>。公用经费用途主要包括办公费、水费、电费、邮电费、差旅费、工会经费、劳务费等</w:t>
      </w:r>
      <w:r>
        <w:rPr>
          <w:rFonts w:hint="eastAsia" w:ascii="Times New Roman" w:hAnsi="Times New Roman" w:eastAsia="方正仿宋_GBK" w:cs="Times New Roman"/>
          <w:sz w:val="32"/>
          <w:szCs w:val="32"/>
          <w:shd w:val="clear" w:color="auto" w:fill="FFFFFF"/>
          <w:lang w:eastAsia="zh-CN"/>
        </w:rPr>
        <w:t>。</w:t>
      </w:r>
    </w:p>
    <w:p w14:paraId="55886232">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（五）政府性基金预算收支决算情况说明</w:t>
      </w:r>
    </w:p>
    <w:p w14:paraId="161CFCF6">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hint="default" w:ascii="方正仿宋_GBK" w:hAnsi="方正仿宋_GBK" w:eastAsia="方正仿宋_GBK" w:cs="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年度无政府性基金预算财政拨款收支。</w:t>
      </w:r>
    </w:p>
    <w:p w14:paraId="7F0105A5">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（六）国有资本经营预算财政拨款支出决算情况说明</w:t>
      </w:r>
    </w:p>
    <w:p w14:paraId="2B3BD54F">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hint="default" w:ascii="方正仿宋_GBK" w:hAnsi="方正仿宋_GBK" w:eastAsia="方正仿宋_GBK" w:cs="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年度无国有资本经营预算财政拨款支出。</w:t>
      </w:r>
    </w:p>
    <w:p w14:paraId="187C837A">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Style w:val="9"/>
          <w:rFonts w:hint="default" w:ascii="黑体" w:hAnsi="黑体" w:eastAsia="黑体" w:cs="黑体"/>
          <w:sz w:val="32"/>
          <w:szCs w:val="32"/>
          <w:shd w:val="clear" w:color="auto" w:fill="FFFFFF"/>
        </w:rPr>
      </w:pPr>
      <w:r>
        <w:rPr>
          <w:rStyle w:val="9"/>
          <w:rFonts w:ascii="黑体" w:hAnsi="黑体" w:eastAsia="黑体" w:cs="黑体"/>
          <w:sz w:val="32"/>
          <w:szCs w:val="32"/>
          <w:shd w:val="clear" w:color="auto" w:fill="FFFFFF"/>
        </w:rPr>
        <w:t>三、</w:t>
      </w:r>
      <w:r>
        <w:rPr>
          <w:rStyle w:val="9"/>
          <w:rFonts w:hint="eastAsia" w:ascii="黑体" w:hAnsi="黑体" w:eastAsia="黑体" w:cs="黑体"/>
          <w:sz w:val="32"/>
          <w:szCs w:val="32"/>
          <w:shd w:val="clear" w:color="auto" w:fill="FFFFFF"/>
          <w:lang w:eastAsia="zh-CN"/>
        </w:rPr>
        <w:t>财政拨款</w:t>
      </w:r>
      <w:r>
        <w:rPr>
          <w:rStyle w:val="9"/>
          <w:rFonts w:ascii="黑体" w:hAnsi="黑体" w:eastAsia="黑体" w:cs="黑体"/>
          <w:sz w:val="32"/>
          <w:szCs w:val="32"/>
          <w:shd w:val="clear" w:color="auto" w:fill="FFFFFF"/>
        </w:rPr>
        <w:t>“三公”经费情况说明</w:t>
      </w:r>
    </w:p>
    <w:p w14:paraId="61E8754F">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（一）“三公”经费支出总体情况说明</w:t>
      </w:r>
    </w:p>
    <w:p w14:paraId="27124AFC">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Fonts w:hint="default" w:ascii="方正仿宋_GBK" w:hAnsi="方正仿宋_GBK" w:eastAsia="方正仿宋_GBK" w:cs="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年度“三公”经费支出共计</w:t>
      </w:r>
      <w:r>
        <w:rPr>
          <w:rFonts w:hint="default" w:ascii="方正仿宋_GBK" w:hAnsi="方正仿宋_GBK" w:eastAsia="方正仿宋_GBK" w:cs="方正仿宋_GBK"/>
          <w:sz w:val="32"/>
          <w:szCs w:val="32"/>
          <w:shd w:val="clear" w:color="auto" w:fill="FFFFFF"/>
        </w:rPr>
        <w:t>0.22</w:t>
      </w:r>
      <w:r>
        <w:rPr>
          <w:rFonts w:ascii="方正仿宋_GBK" w:hAnsi="方正仿宋_GBK" w:eastAsia="方正仿宋_GBK" w:cs="方正仿宋_GBK"/>
          <w:sz w:val="32"/>
          <w:szCs w:val="32"/>
          <w:shd w:val="clear" w:color="auto" w:fill="FFFFFF"/>
        </w:rPr>
        <w:t>万元，</w:t>
      </w:r>
      <w:r>
        <w:rPr>
          <w:rFonts w:hint="default" w:ascii="方正仿宋_GBK" w:hAnsi="方正仿宋_GBK" w:eastAsia="方正仿宋_GBK" w:cs="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本单位严格控制三公经费，按预算执行</w:t>
      </w:r>
      <w:r>
        <w:rPr>
          <w:rFonts w:ascii="方正仿宋_GBK" w:hAnsi="方正仿宋_GBK" w:eastAsia="方正仿宋_GBK" w:cs="方正仿宋_GBK"/>
          <w:sz w:val="32"/>
          <w:szCs w:val="32"/>
          <w:shd w:val="clear" w:color="auto" w:fill="FFFFFF"/>
        </w:rPr>
        <w:t>。</w:t>
      </w:r>
      <w:r>
        <w:rPr>
          <w:rFonts w:hint="default" w:ascii="方正仿宋_GBK" w:hAnsi="方正仿宋_GBK" w:eastAsia="方正仿宋_GBK" w:cs="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本单位严格控制三公经费，厉行节约</w:t>
      </w:r>
      <w:r>
        <w:rPr>
          <w:rFonts w:ascii="方正仿宋_GBK" w:hAnsi="方正仿宋_GBK" w:eastAsia="方正仿宋_GBK" w:cs="方正仿宋_GBK"/>
          <w:sz w:val="32"/>
          <w:szCs w:val="32"/>
          <w:shd w:val="clear" w:color="auto" w:fill="FFFFFF"/>
        </w:rPr>
        <w:t>。</w:t>
      </w:r>
    </w:p>
    <w:p w14:paraId="22D73770">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（二）“三公”经费分项支出情况</w:t>
      </w:r>
    </w:p>
    <w:p w14:paraId="1690A98E">
      <w:pPr>
        <w:pStyle w:val="6"/>
        <w:snapToGrid w:val="0"/>
        <w:spacing w:before="0" w:beforeAutospacing="0" w:after="0" w:afterAutospacing="0" w:line="596" w:lineRule="exact"/>
        <w:ind w:firstLine="640" w:firstLineChars="200"/>
        <w:jc w:val="both"/>
        <w:rPr>
          <w:rFonts w:hint="eastAsia" w:ascii="方正仿宋_GBK" w:hAnsi="方正仿宋_GBK" w:eastAsia="方正仿宋_GBK" w:cs="方正仿宋_GBK"/>
          <w:sz w:val="32"/>
          <w:szCs w:val="32"/>
          <w:lang w:eastAsia="zh-CN"/>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w:t>
      </w:r>
      <w:r>
        <w:rPr>
          <w:rFonts w:hint="eastAsia" w:ascii="方正仿宋_GBK" w:hAnsi="方正仿宋_GBK" w:eastAsia="方正仿宋_GBK" w:cs="方正仿宋_GBK"/>
          <w:sz w:val="32"/>
          <w:szCs w:val="32"/>
          <w:shd w:val="clear" w:color="auto" w:fill="FFFFFF"/>
          <w:lang w:eastAsia="zh-CN"/>
        </w:rPr>
        <w:t>无</w:t>
      </w:r>
      <w:r>
        <w:rPr>
          <w:rFonts w:ascii="方正仿宋_GBK" w:hAnsi="方正仿宋_GBK" w:eastAsia="方正仿宋_GBK" w:cs="方正仿宋_GBK"/>
          <w:sz w:val="32"/>
          <w:szCs w:val="32"/>
          <w:shd w:val="clear" w:color="auto" w:fill="FFFFFF"/>
        </w:rPr>
        <w:t>因公出国（境）费用</w:t>
      </w:r>
      <w:r>
        <w:rPr>
          <w:rFonts w:hint="eastAsia" w:ascii="方正仿宋_GBK" w:hAnsi="方正仿宋_GBK" w:eastAsia="方正仿宋_GBK" w:cs="方正仿宋_GBK"/>
          <w:sz w:val="32"/>
          <w:szCs w:val="32"/>
          <w:shd w:val="clear" w:color="auto" w:fill="FFFFFF"/>
          <w:lang w:eastAsia="zh-CN"/>
        </w:rPr>
        <w:t>。</w:t>
      </w:r>
    </w:p>
    <w:p w14:paraId="7C40235F">
      <w:pPr>
        <w:pStyle w:val="6"/>
        <w:snapToGrid w:val="0"/>
        <w:spacing w:before="0" w:beforeAutospacing="0" w:after="0" w:afterAutospacing="0" w:line="596" w:lineRule="exact"/>
        <w:ind w:firstLine="640" w:firstLineChars="200"/>
        <w:jc w:val="both"/>
        <w:rPr>
          <w:rFonts w:hint="eastAsia" w:ascii="Times New Roman" w:hAnsi="Times New Roman" w:eastAsia="方正仿宋_GBK" w:cs="Times New Roman"/>
          <w:sz w:val="32"/>
          <w:szCs w:val="32"/>
          <w:shd w:val="clear" w:color="auto" w:fill="FFFFFF"/>
          <w:lang w:eastAsia="zh-CN"/>
        </w:rPr>
      </w:pPr>
      <w:r>
        <w:rPr>
          <w:rFonts w:hint="eastAsia" w:ascii="Times New Roman" w:hAnsi="Times New Roman" w:eastAsia="方正仿宋_GBK" w:cs="Times New Roman"/>
          <w:sz w:val="32"/>
          <w:szCs w:val="32"/>
          <w:shd w:val="clear" w:color="auto" w:fill="FFFFFF"/>
          <w:lang w:eastAsia="zh-CN"/>
        </w:rPr>
        <w:t>本单位</w:t>
      </w:r>
      <w:r>
        <w:rPr>
          <w:rFonts w:hint="eastAsia" w:ascii="Times New Roman" w:hAnsi="Times New Roman" w:eastAsia="方正仿宋_GBK" w:cs="Times New Roman"/>
          <w:sz w:val="32"/>
          <w:szCs w:val="32"/>
          <w:shd w:val="clear" w:color="auto" w:fill="FFFFFF"/>
          <w:lang w:val="en-US" w:eastAsia="zh-CN"/>
        </w:rPr>
        <w:t>2024年度无</w:t>
      </w:r>
      <w:r>
        <w:rPr>
          <w:rFonts w:hint="default" w:ascii="Times New Roman" w:hAnsi="Times New Roman" w:eastAsia="方正仿宋_GBK" w:cs="Times New Roman"/>
          <w:sz w:val="32"/>
          <w:szCs w:val="32"/>
          <w:shd w:val="clear" w:color="auto" w:fill="FFFFFF"/>
        </w:rPr>
        <w:t>公务</w:t>
      </w:r>
      <w:r>
        <w:rPr>
          <w:rFonts w:hint="eastAsia" w:ascii="Times New Roman" w:hAnsi="Times New Roman" w:eastAsia="方正仿宋_GBK" w:cs="Times New Roman"/>
          <w:sz w:val="32"/>
          <w:szCs w:val="32"/>
          <w:shd w:val="clear" w:color="auto" w:fill="FFFFFF"/>
          <w:lang w:eastAsia="zh-CN"/>
        </w:rPr>
        <w:t>用</w:t>
      </w:r>
      <w:r>
        <w:rPr>
          <w:rFonts w:hint="default" w:ascii="Times New Roman" w:hAnsi="Times New Roman" w:eastAsia="方正仿宋_GBK" w:cs="Times New Roman"/>
          <w:sz w:val="32"/>
          <w:szCs w:val="32"/>
          <w:shd w:val="clear" w:color="auto" w:fill="FFFFFF"/>
        </w:rPr>
        <w:t>车购置费</w:t>
      </w:r>
      <w:r>
        <w:rPr>
          <w:rFonts w:hint="eastAsia" w:ascii="Times New Roman" w:hAnsi="Times New Roman" w:eastAsia="方正仿宋_GBK" w:cs="Times New Roman"/>
          <w:sz w:val="32"/>
          <w:szCs w:val="32"/>
          <w:shd w:val="clear" w:color="auto" w:fill="FFFFFF"/>
          <w:lang w:eastAsia="zh-CN"/>
        </w:rPr>
        <w:t>。</w:t>
      </w:r>
    </w:p>
    <w:p w14:paraId="62CF03F2">
      <w:pPr>
        <w:pStyle w:val="6"/>
        <w:snapToGrid w:val="0"/>
        <w:spacing w:before="0" w:beforeAutospacing="0" w:after="0" w:afterAutospacing="0" w:line="596" w:lineRule="exact"/>
        <w:ind w:firstLine="640" w:firstLineChars="200"/>
        <w:jc w:val="both"/>
        <w:rPr>
          <w:rFonts w:hint="eastAsia" w:ascii="方正仿宋_GBK" w:hAnsi="方正仿宋_GBK" w:eastAsia="方正仿宋_GBK" w:cs="方正仿宋_GBK"/>
          <w:sz w:val="32"/>
          <w:szCs w:val="32"/>
          <w:lang w:eastAsia="zh-CN"/>
        </w:rPr>
      </w:pPr>
      <w:r>
        <w:rPr>
          <w:rFonts w:hint="eastAsia" w:ascii="Times New Roman" w:hAnsi="Times New Roman" w:eastAsia="方正仿宋_GBK" w:cs="Times New Roman"/>
          <w:sz w:val="32"/>
          <w:szCs w:val="32"/>
          <w:shd w:val="clear" w:color="auto" w:fill="FFFFFF"/>
          <w:lang w:eastAsia="zh-CN"/>
        </w:rPr>
        <w:t>本单位</w:t>
      </w:r>
      <w:r>
        <w:rPr>
          <w:rFonts w:hint="eastAsia" w:ascii="Times New Roman" w:hAnsi="Times New Roman" w:eastAsia="方正仿宋_GBK" w:cs="Times New Roman"/>
          <w:sz w:val="32"/>
          <w:szCs w:val="32"/>
          <w:shd w:val="clear" w:color="auto" w:fill="FFFFFF"/>
          <w:lang w:val="en-US" w:eastAsia="zh-CN"/>
        </w:rPr>
        <w:t>2024年度无</w:t>
      </w:r>
      <w:r>
        <w:rPr>
          <w:rFonts w:ascii="方正仿宋_GBK" w:hAnsi="方正仿宋_GBK" w:eastAsia="方正仿宋_GBK" w:cs="方正仿宋_GBK"/>
          <w:sz w:val="32"/>
          <w:szCs w:val="32"/>
          <w:shd w:val="clear" w:color="auto" w:fill="FFFFFF"/>
        </w:rPr>
        <w:t>公务</w:t>
      </w:r>
      <w:r>
        <w:rPr>
          <w:rFonts w:hint="eastAsia" w:ascii="方正仿宋_GBK" w:hAnsi="方正仿宋_GBK" w:eastAsia="方正仿宋_GBK" w:cs="方正仿宋_GBK"/>
          <w:sz w:val="32"/>
          <w:szCs w:val="32"/>
          <w:shd w:val="clear" w:color="auto" w:fill="FFFFFF"/>
          <w:lang w:eastAsia="zh-CN"/>
        </w:rPr>
        <w:t>用</w:t>
      </w:r>
      <w:r>
        <w:rPr>
          <w:rFonts w:ascii="方正仿宋_GBK" w:hAnsi="方正仿宋_GBK" w:eastAsia="方正仿宋_GBK" w:cs="方正仿宋_GBK"/>
          <w:sz w:val="32"/>
          <w:szCs w:val="32"/>
          <w:shd w:val="clear" w:color="auto" w:fill="FFFFFF"/>
        </w:rPr>
        <w:t>车运行维护费</w:t>
      </w:r>
      <w:r>
        <w:rPr>
          <w:rFonts w:hint="eastAsia" w:ascii="方正仿宋_GBK" w:hAnsi="方正仿宋_GBK" w:eastAsia="方正仿宋_GBK" w:cs="方正仿宋_GBK"/>
          <w:sz w:val="32"/>
          <w:szCs w:val="32"/>
          <w:shd w:val="clear" w:color="auto" w:fill="FFFFFF"/>
          <w:lang w:eastAsia="zh-CN"/>
        </w:rPr>
        <w:t>。</w:t>
      </w:r>
    </w:p>
    <w:p w14:paraId="0B7F08B1">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公务接待费</w:t>
      </w:r>
      <w:r>
        <w:rPr>
          <w:rFonts w:hint="default" w:ascii="方正仿宋_GBK" w:hAnsi="方正仿宋_GBK" w:eastAsia="方正仿宋_GBK" w:cs="方正仿宋_GBK"/>
          <w:sz w:val="32"/>
          <w:szCs w:val="32"/>
          <w:shd w:val="clear" w:color="auto" w:fill="FFFFFF"/>
        </w:rPr>
        <w:t>0.22</w:t>
      </w:r>
      <w:r>
        <w:rPr>
          <w:rFonts w:ascii="方正仿宋_GBK" w:hAnsi="方正仿宋_GBK" w:eastAsia="方正仿宋_GBK" w:cs="方正仿宋_GBK"/>
          <w:sz w:val="32"/>
          <w:szCs w:val="32"/>
          <w:shd w:val="clear" w:color="auto" w:fill="FFFFFF"/>
        </w:rPr>
        <w:t>万元，主要用于接待</w:t>
      </w:r>
      <w:r>
        <w:rPr>
          <w:rFonts w:hint="eastAsia" w:ascii="方正仿宋_GBK" w:hAnsi="方正仿宋_GBK" w:eastAsia="方正仿宋_GBK" w:cs="方正仿宋_GBK"/>
          <w:sz w:val="32"/>
          <w:szCs w:val="32"/>
          <w:shd w:val="clear" w:color="auto" w:fill="FFFFFF"/>
          <w:lang w:eastAsia="zh-CN"/>
        </w:rPr>
        <w:t>上级部门检查指导业务工作</w:t>
      </w:r>
      <w:r>
        <w:rPr>
          <w:rFonts w:ascii="方正仿宋_GBK" w:hAnsi="方正仿宋_GBK" w:eastAsia="方正仿宋_GBK" w:cs="方正仿宋_GBK"/>
          <w:sz w:val="32"/>
          <w:szCs w:val="32"/>
          <w:shd w:val="clear" w:color="auto" w:fill="FFFFFF"/>
        </w:rPr>
        <w:t>。费用支出</w:t>
      </w:r>
      <w:r>
        <w:rPr>
          <w:rFonts w:hint="default" w:ascii="方正仿宋_GBK" w:hAnsi="方正仿宋_GBK" w:eastAsia="方正仿宋_GBK" w:cs="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严格按照预算执行</w:t>
      </w:r>
      <w:r>
        <w:rPr>
          <w:rFonts w:ascii="方正仿宋_GBK" w:hAnsi="方正仿宋_GBK" w:eastAsia="方正仿宋_GBK" w:cs="方正仿宋_GBK"/>
          <w:sz w:val="32"/>
          <w:szCs w:val="32"/>
          <w:shd w:val="clear" w:color="auto" w:fill="FFFFFF"/>
        </w:rPr>
        <w:t>。</w:t>
      </w:r>
      <w:r>
        <w:rPr>
          <w:rFonts w:hint="default" w:ascii="方正仿宋_GBK" w:hAnsi="方正仿宋_GBK" w:eastAsia="方正仿宋_GBK" w:cs="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厉行节约，严格控制三公经费</w:t>
      </w:r>
      <w:r>
        <w:rPr>
          <w:rFonts w:ascii="方正仿宋_GBK" w:hAnsi="方正仿宋_GBK" w:eastAsia="方正仿宋_GBK" w:cs="方正仿宋_GBK"/>
          <w:sz w:val="32"/>
          <w:szCs w:val="32"/>
          <w:shd w:val="clear" w:color="auto" w:fill="FFFFFF"/>
        </w:rPr>
        <w:t>。</w:t>
      </w:r>
    </w:p>
    <w:p w14:paraId="568F6EE0">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（三）“三公”经费实物量情况</w:t>
      </w:r>
    </w:p>
    <w:p w14:paraId="464B71DF">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11</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43</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50.00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14:paraId="06AEE879">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Style w:val="9"/>
          <w:rFonts w:hint="default" w:ascii="黑体" w:hAnsi="黑体" w:eastAsia="黑体" w:cs="黑体"/>
          <w:sz w:val="32"/>
          <w:szCs w:val="32"/>
          <w:shd w:val="clear" w:color="auto" w:fill="FFFFFF"/>
        </w:rPr>
      </w:pPr>
      <w:r>
        <w:rPr>
          <w:rStyle w:val="9"/>
          <w:rFonts w:ascii="黑体" w:hAnsi="黑体" w:eastAsia="黑体" w:cs="黑体"/>
          <w:sz w:val="32"/>
          <w:szCs w:val="32"/>
          <w:shd w:val="clear" w:color="auto" w:fill="FFFFFF"/>
        </w:rPr>
        <w:t>四、其他需要说明的事项</w:t>
      </w:r>
    </w:p>
    <w:p w14:paraId="2B5FD180">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jc w:val="both"/>
        <w:textAlignment w:val="auto"/>
        <w:rPr>
          <w:rFonts w:hint="default" w:ascii="楷体" w:hAnsi="楷体" w:eastAsia="楷体" w:cs="楷体"/>
          <w:b/>
          <w:bCs/>
          <w:sz w:val="32"/>
          <w:szCs w:val="32"/>
          <w:shd w:val="clear" w:color="auto" w:fill="FFFFFF"/>
        </w:rPr>
      </w:pPr>
      <w:r>
        <w:rPr>
          <w:rFonts w:ascii="楷体" w:hAnsi="楷体" w:eastAsia="楷体" w:cs="楷体"/>
          <w:b/>
          <w:bCs/>
          <w:sz w:val="32"/>
          <w:szCs w:val="32"/>
          <w:shd w:val="clear" w:color="auto" w:fill="FFFFFF"/>
        </w:rPr>
        <w:t>（一）财政拨款会议费、培训费和差旅费情况说明</w:t>
      </w:r>
    </w:p>
    <w:p w14:paraId="4207C245">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color w:val="FF0000"/>
          <w:sz w:val="32"/>
          <w:szCs w:val="32"/>
        </w:rPr>
      </w:pPr>
      <w:r>
        <w:rPr>
          <w:rFonts w:ascii="方正仿宋_GBK" w:hAnsi="方正仿宋_GBK" w:eastAsia="方正仿宋_GBK" w:cs="方正仿宋_GBK"/>
          <w:sz w:val="32"/>
          <w:szCs w:val="32"/>
          <w:shd w:val="clear" w:color="auto" w:fill="FFFFFF"/>
        </w:rPr>
        <w:t>本年度会议费支出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hint="eastAsia" w:ascii="Times New Roman" w:hAnsi="Times New Roman" w:eastAsia="方正仿宋_GBK"/>
          <w:sz w:val="32"/>
          <w:szCs w:val="32"/>
          <w:shd w:val="clear" w:color="auto" w:fill="FFFFFF"/>
          <w:lang w:eastAsia="zh-CN"/>
        </w:rPr>
        <w:t>。</w:t>
      </w:r>
      <w:r>
        <w:rPr>
          <w:rFonts w:ascii="方正仿宋_GBK" w:hAnsi="方正仿宋_GBK" w:eastAsia="方正仿宋_GBK" w:cs="方正仿宋_GBK"/>
          <w:sz w:val="32"/>
          <w:szCs w:val="32"/>
          <w:shd w:val="clear" w:color="auto" w:fill="FFFFFF"/>
        </w:rPr>
        <w:t>本年度培训费支出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与2023年度相比，无变化</w:t>
      </w:r>
      <w:r>
        <w:rPr>
          <w:rFonts w:hint="eastAsia" w:ascii="Times New Roman" w:hAnsi="Times New Roman" w:eastAsia="方正仿宋_GBK"/>
          <w:sz w:val="32"/>
          <w:szCs w:val="32"/>
          <w:shd w:val="clear" w:color="auto" w:fill="FFFFFF"/>
          <w:lang w:eastAsia="zh-CN"/>
        </w:rPr>
        <w:t>。</w:t>
      </w:r>
      <w:r>
        <w:rPr>
          <w:rFonts w:ascii="方正仿宋_GBK" w:hAnsi="方正仿宋_GBK" w:eastAsia="方正仿宋_GBK" w:cs="方正仿宋_GBK"/>
          <w:sz w:val="32"/>
          <w:szCs w:val="32"/>
          <w:shd w:val="clear" w:color="auto" w:fill="FFFFFF"/>
        </w:rPr>
        <w:t>本年度差旅费支出</w:t>
      </w:r>
      <w:r>
        <w:rPr>
          <w:rFonts w:hint="default" w:ascii="Times New Roman" w:hAnsi="Times New Roman" w:eastAsia="方正仿宋_GBK"/>
          <w:sz w:val="32"/>
          <w:szCs w:val="32"/>
          <w:shd w:val="clear" w:color="auto" w:fill="FFFFFF"/>
        </w:rPr>
        <w:t>6.47</w:t>
      </w:r>
      <w:r>
        <w:rPr>
          <w:rFonts w:ascii="方正仿宋_GBK" w:hAnsi="方正仿宋_GBK" w:eastAsia="方正仿宋_GBK" w:cs="方正仿宋_GBK"/>
          <w:sz w:val="32"/>
          <w:szCs w:val="32"/>
        </w:rPr>
        <w:t>万元，</w:t>
      </w:r>
      <w:r>
        <w:rPr>
          <w:rFonts w:hint="default" w:ascii="Times New Roman" w:hAnsi="Times New Roman" w:eastAsia="方正仿宋_GBK"/>
          <w:sz w:val="32"/>
          <w:szCs w:val="32"/>
          <w:shd w:val="clear" w:color="auto" w:fill="FFFFFF"/>
        </w:rPr>
        <w:t>与2023年度相比，减少0.01万元，下降0.2%</w:t>
      </w:r>
      <w:r>
        <w:rPr>
          <w:rFonts w:ascii="方正仿宋_GBK" w:hAnsi="方正仿宋_GBK" w:eastAsia="方正仿宋_GBK" w:cs="方正仿宋_GBK"/>
          <w:sz w:val="32"/>
          <w:szCs w:val="32"/>
          <w:shd w:val="clear" w:color="auto" w:fill="FFFFFF"/>
        </w:rPr>
        <w:t>，主要原因</w:t>
      </w:r>
      <w:r>
        <w:rPr>
          <w:rFonts w:hint="default" w:ascii="Times New Roman" w:hAnsi="Times New Roman" w:eastAsia="方正仿宋_GBK" w:cs="Times New Roman"/>
          <w:sz w:val="32"/>
          <w:szCs w:val="32"/>
          <w:shd w:val="clear" w:color="auto" w:fill="FFFFFF"/>
        </w:rPr>
        <w:t>是</w:t>
      </w:r>
      <w:r>
        <w:rPr>
          <w:rFonts w:hint="eastAsia" w:ascii="Times New Roman" w:hAnsi="Times New Roman" w:eastAsia="方正仿宋_GBK" w:cs="Times New Roman"/>
          <w:sz w:val="32"/>
          <w:szCs w:val="32"/>
          <w:shd w:val="clear" w:color="auto" w:fill="FFFFFF"/>
          <w:lang w:eastAsia="zh-CN"/>
        </w:rPr>
        <w:t>厉行节约，控制开支</w:t>
      </w:r>
      <w:r>
        <w:rPr>
          <w:rFonts w:hint="default" w:ascii="Times New Roman" w:hAnsi="Times New Roman" w:eastAsia="方正仿宋_GBK" w:cs="Times New Roman"/>
          <w:sz w:val="32"/>
          <w:szCs w:val="32"/>
          <w:shd w:val="clear" w:color="auto" w:fill="FFFFFF"/>
        </w:rPr>
        <w:t>。</w:t>
      </w:r>
    </w:p>
    <w:p w14:paraId="5ECD894F">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（二）机关运行经费情况说明</w:t>
      </w:r>
    </w:p>
    <w:p w14:paraId="4718ABFF">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lang w:eastAsia="zh-CN"/>
        </w:rPr>
      </w:pPr>
      <w:r>
        <w:rPr>
          <w:rFonts w:hint="default" w:ascii="方正仿宋_GBK" w:hAnsi="方正仿宋_GBK" w:eastAsia="方正仿宋_GBK" w:cs="方正仿宋_GBK"/>
          <w:sz w:val="32"/>
          <w:szCs w:val="32"/>
          <w:shd w:val="clear" w:color="auto" w:fill="FFFFFF"/>
          <w:lang w:eastAsia="zh-CN"/>
        </w:rPr>
        <w:t>按照部门决算列报口径，我</w:t>
      </w:r>
      <w:r>
        <w:rPr>
          <w:rFonts w:hint="eastAsia" w:ascii="方正仿宋_GBK" w:hAnsi="方正仿宋_GBK" w:eastAsia="方正仿宋_GBK" w:cs="方正仿宋_GBK"/>
          <w:sz w:val="32"/>
          <w:szCs w:val="32"/>
          <w:shd w:val="clear" w:color="auto" w:fill="FFFFFF"/>
          <w:lang w:eastAsia="zh-CN"/>
        </w:rPr>
        <w:t>单位</w:t>
      </w:r>
      <w:r>
        <w:rPr>
          <w:rFonts w:hint="default" w:ascii="方正仿宋_GBK" w:hAnsi="方正仿宋_GBK" w:eastAsia="方正仿宋_GBK" w:cs="方正仿宋_GBK"/>
          <w:sz w:val="32"/>
          <w:szCs w:val="32"/>
          <w:shd w:val="clear" w:color="auto" w:fill="FFFFFF"/>
          <w:lang w:eastAsia="zh-CN"/>
        </w:rPr>
        <w:t>不在机关运行经费统计范围之内。</w:t>
      </w:r>
    </w:p>
    <w:p w14:paraId="2BE1B87B">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（三）国有资产占用情况说明</w:t>
      </w:r>
    </w:p>
    <w:p w14:paraId="79F92C34">
      <w:pPr>
        <w:pStyle w:val="6"/>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lang w:eastAsia="zh-CN"/>
        </w:rPr>
      </w:pPr>
      <w:r>
        <w:rPr>
          <w:rFonts w:hint="default" w:ascii="方正仿宋_GBK" w:hAnsi="方正仿宋_GBK" w:eastAsia="方正仿宋_GBK" w:cs="方正仿宋_GBK"/>
          <w:sz w:val="32"/>
          <w:szCs w:val="32"/>
          <w:shd w:val="clear" w:color="auto" w:fill="FFFFFF"/>
          <w:lang w:eastAsia="zh-CN"/>
        </w:rPr>
        <w:t>因</w:t>
      </w:r>
      <w:r>
        <w:rPr>
          <w:rFonts w:hint="eastAsia" w:ascii="方正仿宋_GBK" w:hAnsi="方正仿宋_GBK" w:eastAsia="方正仿宋_GBK" w:cs="方正仿宋_GBK"/>
          <w:sz w:val="32"/>
          <w:szCs w:val="32"/>
          <w:shd w:val="clear" w:color="auto" w:fill="FFFFFF"/>
          <w:lang w:eastAsia="zh-CN"/>
        </w:rPr>
        <w:t>本单位为石家乡人民政府下属的二级事业单位，所有资产在本级统一决算的</w:t>
      </w:r>
      <w:r>
        <w:rPr>
          <w:rFonts w:hint="default" w:ascii="方正仿宋_GBK" w:hAnsi="方正仿宋_GBK" w:eastAsia="方正仿宋_GBK" w:cs="方正仿宋_GBK"/>
          <w:sz w:val="32"/>
          <w:szCs w:val="32"/>
          <w:shd w:val="clear" w:color="auto" w:fill="FFFFFF"/>
          <w:lang w:eastAsia="zh-CN"/>
        </w:rPr>
        <w:t>原因，我</w:t>
      </w:r>
      <w:r>
        <w:rPr>
          <w:rFonts w:hint="eastAsia" w:ascii="方正仿宋_GBK" w:hAnsi="方正仿宋_GBK" w:eastAsia="方正仿宋_GBK" w:cs="方正仿宋_GBK"/>
          <w:sz w:val="32"/>
          <w:szCs w:val="32"/>
          <w:shd w:val="clear" w:color="auto" w:fill="FFFFFF"/>
          <w:lang w:eastAsia="zh-CN"/>
        </w:rPr>
        <w:t>单位</w:t>
      </w:r>
      <w:r>
        <w:rPr>
          <w:rFonts w:hint="default" w:ascii="方正仿宋_GBK" w:hAnsi="方正仿宋_GBK" w:eastAsia="方正仿宋_GBK" w:cs="方正仿宋_GBK"/>
          <w:sz w:val="32"/>
          <w:szCs w:val="32"/>
          <w:shd w:val="clear" w:color="auto" w:fill="FFFFFF"/>
          <w:lang w:eastAsia="zh-CN"/>
        </w:rPr>
        <w:t>资产未纳入部门决算报表。</w:t>
      </w:r>
    </w:p>
    <w:p w14:paraId="57670979">
      <w:pPr>
        <w:pStyle w:val="10"/>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（四）政府采购支出情况说明</w:t>
      </w:r>
    </w:p>
    <w:p w14:paraId="63007250">
      <w:pPr>
        <w:pStyle w:val="6"/>
        <w:snapToGrid w:val="0"/>
        <w:spacing w:before="0" w:beforeAutospacing="0" w:after="0" w:afterAutospacing="0" w:line="596" w:lineRule="exact"/>
        <w:ind w:firstLine="640" w:firstLineChars="200"/>
        <w:jc w:val="both"/>
        <w:rPr>
          <w:rFonts w:hint="eastAsia" w:ascii="方正仿宋_GBK" w:hAnsi="方正仿宋_GBK" w:eastAsia="方正仿宋_GBK" w:cs="方正仿宋_GBK"/>
          <w:sz w:val="32"/>
          <w:szCs w:val="32"/>
          <w:shd w:val="clear" w:color="auto" w:fill="FFFFFF"/>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方正仿宋_GBK" w:hAnsi="方正仿宋_GBK" w:eastAsia="方正仿宋_GBK" w:cs="方正仿宋_GBK"/>
          <w:sz w:val="32"/>
          <w:szCs w:val="32"/>
          <w:shd w:val="clear" w:color="auto" w:fill="FFFFFF"/>
          <w:lang w:eastAsia="zh-CN"/>
        </w:rPr>
        <w:t>2024年度我单位未发生政府采购事项，无相关经费支出。</w:t>
      </w:r>
    </w:p>
    <w:tbl>
      <w:tblPr>
        <w:tblStyle w:val="7"/>
        <w:tblW w:w="1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10"/>
        <w:gridCol w:w="838"/>
        <w:gridCol w:w="4583"/>
        <w:gridCol w:w="4950"/>
        <w:gridCol w:w="800"/>
        <w:gridCol w:w="4419"/>
      </w:tblGrid>
      <w:tr w14:paraId="37A0C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19800" w:type="dxa"/>
            <w:gridSpan w:val="6"/>
            <w:tcBorders>
              <w:top w:val="nil"/>
              <w:left w:val="nil"/>
              <w:bottom w:val="nil"/>
              <w:right w:val="nil"/>
            </w:tcBorders>
            <w:shd w:val="clear" w:color="auto" w:fill="auto"/>
            <w:vAlign w:val="bottom"/>
          </w:tcPr>
          <w:p w14:paraId="4A0354A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收入支出决算表</w:t>
            </w:r>
          </w:p>
        </w:tc>
      </w:tr>
      <w:tr w14:paraId="528DB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jc w:val="center"/>
        </w:trPr>
        <w:tc>
          <w:tcPr>
            <w:tcW w:w="15381" w:type="dxa"/>
            <w:gridSpan w:val="5"/>
            <w:vMerge w:val="restart"/>
            <w:tcBorders>
              <w:top w:val="nil"/>
              <w:left w:val="nil"/>
              <w:right w:val="nil"/>
            </w:tcBorders>
            <w:shd w:val="clear" w:color="auto" w:fill="auto"/>
            <w:vAlign w:val="bottom"/>
          </w:tcPr>
          <w:p w14:paraId="54855921">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石柱土家族自治县石家乡产业发展服务中心</w:t>
            </w:r>
          </w:p>
        </w:tc>
        <w:tc>
          <w:tcPr>
            <w:tcW w:w="4419" w:type="dxa"/>
            <w:tcBorders>
              <w:top w:val="nil"/>
              <w:left w:val="nil"/>
              <w:bottom w:val="nil"/>
              <w:right w:val="nil"/>
            </w:tcBorders>
            <w:shd w:val="clear" w:color="auto" w:fill="auto"/>
            <w:vAlign w:val="bottom"/>
          </w:tcPr>
          <w:p w14:paraId="0826CCE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01表</w:t>
            </w:r>
          </w:p>
        </w:tc>
      </w:tr>
      <w:tr w14:paraId="280F0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jc w:val="center"/>
        </w:trPr>
        <w:tc>
          <w:tcPr>
            <w:tcW w:w="15381" w:type="dxa"/>
            <w:gridSpan w:val="5"/>
            <w:vMerge w:val="continue"/>
            <w:tcBorders>
              <w:left w:val="nil"/>
              <w:bottom w:val="nil"/>
              <w:right w:val="nil"/>
            </w:tcBorders>
            <w:shd w:val="clear" w:color="auto" w:fill="auto"/>
            <w:vAlign w:val="bottom"/>
          </w:tcPr>
          <w:p w14:paraId="46C17576">
            <w:pPr>
              <w:rPr>
                <w:rFonts w:hint="default" w:ascii="Arial" w:hAnsi="Arial" w:eastAsia="宋体" w:cs="Arial"/>
                <w:i w:val="0"/>
                <w:iCs w:val="0"/>
                <w:color w:val="000000"/>
                <w:sz w:val="20"/>
                <w:szCs w:val="20"/>
                <w:u w:val="none"/>
              </w:rPr>
            </w:pPr>
          </w:p>
        </w:tc>
        <w:tc>
          <w:tcPr>
            <w:tcW w:w="4419" w:type="dxa"/>
            <w:tcBorders>
              <w:top w:val="nil"/>
              <w:left w:val="nil"/>
              <w:bottom w:val="nil"/>
              <w:right w:val="nil"/>
            </w:tcBorders>
            <w:shd w:val="clear" w:color="auto" w:fill="auto"/>
            <w:vAlign w:val="bottom"/>
          </w:tcPr>
          <w:p w14:paraId="09E4877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31950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96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687E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收入</w:t>
            </w:r>
          </w:p>
        </w:tc>
        <w:tc>
          <w:tcPr>
            <w:tcW w:w="10169" w:type="dxa"/>
            <w:gridSpan w:val="3"/>
            <w:tcBorders>
              <w:top w:val="single" w:color="000000" w:sz="4" w:space="0"/>
              <w:left w:val="nil"/>
              <w:bottom w:val="single" w:color="000000" w:sz="4" w:space="0"/>
              <w:right w:val="single" w:color="000000" w:sz="4" w:space="0"/>
            </w:tcBorders>
            <w:shd w:val="clear" w:color="auto" w:fill="auto"/>
            <w:vAlign w:val="center"/>
          </w:tcPr>
          <w:p w14:paraId="55DDC7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支出</w:t>
            </w:r>
          </w:p>
        </w:tc>
      </w:tr>
      <w:tr w14:paraId="2B3CC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E4126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38" w:type="dxa"/>
            <w:tcBorders>
              <w:top w:val="nil"/>
              <w:left w:val="nil"/>
              <w:bottom w:val="single" w:color="000000" w:sz="4" w:space="0"/>
              <w:right w:val="single" w:color="000000" w:sz="4" w:space="0"/>
            </w:tcBorders>
            <w:shd w:val="clear" w:color="auto" w:fill="auto"/>
            <w:vAlign w:val="center"/>
          </w:tcPr>
          <w:p w14:paraId="7AB399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583" w:type="dxa"/>
            <w:tcBorders>
              <w:top w:val="nil"/>
              <w:left w:val="nil"/>
              <w:bottom w:val="single" w:color="000000" w:sz="4" w:space="0"/>
              <w:right w:val="single" w:color="000000" w:sz="4" w:space="0"/>
            </w:tcBorders>
            <w:shd w:val="clear" w:color="auto" w:fill="auto"/>
            <w:vAlign w:val="center"/>
          </w:tcPr>
          <w:p w14:paraId="7A5A4B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4950" w:type="dxa"/>
            <w:tcBorders>
              <w:top w:val="nil"/>
              <w:left w:val="nil"/>
              <w:bottom w:val="single" w:color="000000" w:sz="4" w:space="0"/>
              <w:right w:val="single" w:color="000000" w:sz="4" w:space="0"/>
            </w:tcBorders>
            <w:shd w:val="clear" w:color="auto" w:fill="auto"/>
            <w:vAlign w:val="center"/>
          </w:tcPr>
          <w:p w14:paraId="24F7C7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00" w:type="dxa"/>
            <w:tcBorders>
              <w:top w:val="nil"/>
              <w:left w:val="nil"/>
              <w:bottom w:val="single" w:color="000000" w:sz="4" w:space="0"/>
              <w:right w:val="single" w:color="000000" w:sz="4" w:space="0"/>
            </w:tcBorders>
            <w:shd w:val="clear" w:color="auto" w:fill="auto"/>
            <w:vAlign w:val="center"/>
          </w:tcPr>
          <w:p w14:paraId="04600CB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419" w:type="dxa"/>
            <w:tcBorders>
              <w:top w:val="nil"/>
              <w:left w:val="nil"/>
              <w:bottom w:val="single" w:color="000000" w:sz="4" w:space="0"/>
              <w:right w:val="single" w:color="000000" w:sz="4" w:space="0"/>
            </w:tcBorders>
            <w:shd w:val="clear" w:color="auto" w:fill="auto"/>
            <w:vAlign w:val="center"/>
          </w:tcPr>
          <w:p w14:paraId="023D0E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r>
      <w:tr w14:paraId="3C759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FC004C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38" w:type="dxa"/>
            <w:tcBorders>
              <w:top w:val="nil"/>
              <w:left w:val="nil"/>
              <w:bottom w:val="single" w:color="000000" w:sz="4" w:space="0"/>
              <w:right w:val="single" w:color="000000" w:sz="4" w:space="0"/>
            </w:tcBorders>
            <w:shd w:val="clear" w:color="auto" w:fill="auto"/>
            <w:vAlign w:val="center"/>
          </w:tcPr>
          <w:p w14:paraId="2104674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4583" w:type="dxa"/>
            <w:tcBorders>
              <w:top w:val="nil"/>
              <w:left w:val="nil"/>
              <w:bottom w:val="single" w:color="000000" w:sz="4" w:space="0"/>
              <w:right w:val="single" w:color="000000" w:sz="4" w:space="0"/>
            </w:tcBorders>
            <w:shd w:val="clear" w:color="auto" w:fill="auto"/>
            <w:vAlign w:val="center"/>
          </w:tcPr>
          <w:p w14:paraId="58D4AE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950" w:type="dxa"/>
            <w:tcBorders>
              <w:top w:val="nil"/>
              <w:left w:val="nil"/>
              <w:bottom w:val="single" w:color="000000" w:sz="4" w:space="0"/>
              <w:right w:val="single" w:color="000000" w:sz="4" w:space="0"/>
            </w:tcBorders>
            <w:shd w:val="clear" w:color="auto" w:fill="auto"/>
            <w:vAlign w:val="center"/>
          </w:tcPr>
          <w:p w14:paraId="33F804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00" w:type="dxa"/>
            <w:tcBorders>
              <w:top w:val="nil"/>
              <w:left w:val="nil"/>
              <w:bottom w:val="single" w:color="000000" w:sz="4" w:space="0"/>
              <w:right w:val="single" w:color="000000" w:sz="4" w:space="0"/>
            </w:tcBorders>
            <w:shd w:val="clear" w:color="auto" w:fill="auto"/>
            <w:vAlign w:val="center"/>
          </w:tcPr>
          <w:p w14:paraId="56C43D3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4419" w:type="dxa"/>
            <w:tcBorders>
              <w:top w:val="nil"/>
              <w:left w:val="nil"/>
              <w:bottom w:val="single" w:color="000000" w:sz="4" w:space="0"/>
              <w:right w:val="single" w:color="000000" w:sz="4" w:space="0"/>
            </w:tcBorders>
            <w:shd w:val="clear" w:color="auto" w:fill="auto"/>
            <w:vAlign w:val="center"/>
          </w:tcPr>
          <w:p w14:paraId="5F41A95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r>
      <w:tr w14:paraId="06A42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85E10F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一、一般公共预算财政拨款收入</w:t>
            </w:r>
          </w:p>
        </w:tc>
        <w:tc>
          <w:tcPr>
            <w:tcW w:w="838" w:type="dxa"/>
            <w:tcBorders>
              <w:top w:val="nil"/>
              <w:left w:val="nil"/>
              <w:bottom w:val="single" w:color="000000" w:sz="4" w:space="0"/>
              <w:right w:val="single" w:color="000000" w:sz="4" w:space="0"/>
            </w:tcBorders>
            <w:shd w:val="clear" w:color="auto" w:fill="auto"/>
            <w:vAlign w:val="center"/>
          </w:tcPr>
          <w:p w14:paraId="20C6D4E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583" w:type="dxa"/>
            <w:tcBorders>
              <w:top w:val="nil"/>
              <w:left w:val="nil"/>
              <w:bottom w:val="single" w:color="000000" w:sz="4" w:space="0"/>
              <w:right w:val="single" w:color="000000" w:sz="4" w:space="0"/>
            </w:tcBorders>
            <w:shd w:val="clear" w:color="auto" w:fill="auto"/>
            <w:vAlign w:val="center"/>
          </w:tcPr>
          <w:p w14:paraId="24CAD1C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4950" w:type="dxa"/>
            <w:tcBorders>
              <w:top w:val="nil"/>
              <w:left w:val="nil"/>
              <w:bottom w:val="single" w:color="000000" w:sz="4" w:space="0"/>
              <w:right w:val="single" w:color="000000" w:sz="4" w:space="0"/>
            </w:tcBorders>
            <w:shd w:val="clear" w:color="auto" w:fill="auto"/>
            <w:vAlign w:val="center"/>
          </w:tcPr>
          <w:p w14:paraId="3F53720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800" w:type="dxa"/>
            <w:tcBorders>
              <w:top w:val="nil"/>
              <w:left w:val="nil"/>
              <w:bottom w:val="single" w:color="000000" w:sz="4" w:space="0"/>
              <w:right w:val="single" w:color="000000" w:sz="4" w:space="0"/>
            </w:tcBorders>
            <w:shd w:val="clear" w:color="auto" w:fill="auto"/>
            <w:vAlign w:val="center"/>
          </w:tcPr>
          <w:p w14:paraId="15E3857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14:paraId="492E749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2361E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0EB5E22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二、政府性基金预算财政拨款收入</w:t>
            </w:r>
          </w:p>
        </w:tc>
        <w:tc>
          <w:tcPr>
            <w:tcW w:w="838" w:type="dxa"/>
            <w:tcBorders>
              <w:top w:val="nil"/>
              <w:left w:val="nil"/>
              <w:bottom w:val="single" w:color="000000" w:sz="4" w:space="0"/>
              <w:right w:val="single" w:color="000000" w:sz="4" w:space="0"/>
            </w:tcBorders>
            <w:shd w:val="clear" w:color="auto" w:fill="auto"/>
            <w:vAlign w:val="center"/>
          </w:tcPr>
          <w:p w14:paraId="346527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583" w:type="dxa"/>
            <w:tcBorders>
              <w:top w:val="nil"/>
              <w:left w:val="nil"/>
              <w:bottom w:val="single" w:color="000000" w:sz="4" w:space="0"/>
              <w:right w:val="single" w:color="000000" w:sz="4" w:space="0"/>
            </w:tcBorders>
            <w:shd w:val="clear" w:color="auto" w:fill="auto"/>
            <w:vAlign w:val="center"/>
          </w:tcPr>
          <w:p w14:paraId="74C14E5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2FDB2D2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800" w:type="dxa"/>
            <w:tcBorders>
              <w:top w:val="nil"/>
              <w:left w:val="nil"/>
              <w:bottom w:val="single" w:color="000000" w:sz="4" w:space="0"/>
              <w:right w:val="single" w:color="000000" w:sz="4" w:space="0"/>
            </w:tcBorders>
            <w:shd w:val="clear" w:color="auto" w:fill="auto"/>
            <w:vAlign w:val="center"/>
          </w:tcPr>
          <w:p w14:paraId="701D97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14:paraId="18BBCE3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7B838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64952C4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三、国有资本经营预算财政拨款收入</w:t>
            </w:r>
          </w:p>
        </w:tc>
        <w:tc>
          <w:tcPr>
            <w:tcW w:w="838" w:type="dxa"/>
            <w:tcBorders>
              <w:top w:val="nil"/>
              <w:left w:val="nil"/>
              <w:bottom w:val="single" w:color="000000" w:sz="4" w:space="0"/>
              <w:right w:val="single" w:color="000000" w:sz="4" w:space="0"/>
            </w:tcBorders>
            <w:shd w:val="clear" w:color="auto" w:fill="auto"/>
            <w:vAlign w:val="center"/>
          </w:tcPr>
          <w:p w14:paraId="6DA1E72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583" w:type="dxa"/>
            <w:tcBorders>
              <w:top w:val="nil"/>
              <w:left w:val="nil"/>
              <w:bottom w:val="single" w:color="000000" w:sz="4" w:space="0"/>
              <w:right w:val="single" w:color="000000" w:sz="4" w:space="0"/>
            </w:tcBorders>
            <w:shd w:val="clear" w:color="auto" w:fill="auto"/>
            <w:vAlign w:val="center"/>
          </w:tcPr>
          <w:p w14:paraId="10E9178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7873C6F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800" w:type="dxa"/>
            <w:tcBorders>
              <w:top w:val="nil"/>
              <w:left w:val="nil"/>
              <w:bottom w:val="single" w:color="000000" w:sz="4" w:space="0"/>
              <w:right w:val="single" w:color="000000" w:sz="4" w:space="0"/>
            </w:tcBorders>
            <w:shd w:val="clear" w:color="auto" w:fill="auto"/>
            <w:vAlign w:val="center"/>
          </w:tcPr>
          <w:p w14:paraId="70AF1FC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14:paraId="36ECBA1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3522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460C288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四、上级补助收入</w:t>
            </w:r>
          </w:p>
        </w:tc>
        <w:tc>
          <w:tcPr>
            <w:tcW w:w="838" w:type="dxa"/>
            <w:tcBorders>
              <w:top w:val="nil"/>
              <w:left w:val="nil"/>
              <w:bottom w:val="single" w:color="000000" w:sz="4" w:space="0"/>
              <w:right w:val="single" w:color="000000" w:sz="4" w:space="0"/>
            </w:tcBorders>
            <w:shd w:val="clear" w:color="auto" w:fill="auto"/>
            <w:vAlign w:val="center"/>
          </w:tcPr>
          <w:p w14:paraId="7AD7B4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583" w:type="dxa"/>
            <w:tcBorders>
              <w:top w:val="nil"/>
              <w:left w:val="nil"/>
              <w:bottom w:val="single" w:color="000000" w:sz="4" w:space="0"/>
              <w:right w:val="single" w:color="000000" w:sz="4" w:space="0"/>
            </w:tcBorders>
            <w:shd w:val="clear" w:color="auto" w:fill="auto"/>
            <w:vAlign w:val="center"/>
          </w:tcPr>
          <w:p w14:paraId="5F9769E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16847E8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800" w:type="dxa"/>
            <w:tcBorders>
              <w:top w:val="nil"/>
              <w:left w:val="nil"/>
              <w:bottom w:val="single" w:color="000000" w:sz="4" w:space="0"/>
              <w:right w:val="single" w:color="000000" w:sz="4" w:space="0"/>
            </w:tcBorders>
            <w:shd w:val="clear" w:color="auto" w:fill="auto"/>
            <w:vAlign w:val="center"/>
          </w:tcPr>
          <w:p w14:paraId="68D7FD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14:paraId="59BE84B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1100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6DED79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五、事业收入</w:t>
            </w:r>
          </w:p>
        </w:tc>
        <w:tc>
          <w:tcPr>
            <w:tcW w:w="838" w:type="dxa"/>
            <w:tcBorders>
              <w:top w:val="nil"/>
              <w:left w:val="nil"/>
              <w:bottom w:val="single" w:color="000000" w:sz="4" w:space="0"/>
              <w:right w:val="single" w:color="000000" w:sz="4" w:space="0"/>
            </w:tcBorders>
            <w:shd w:val="clear" w:color="auto" w:fill="auto"/>
            <w:vAlign w:val="center"/>
          </w:tcPr>
          <w:p w14:paraId="75439C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583" w:type="dxa"/>
            <w:tcBorders>
              <w:top w:val="nil"/>
              <w:left w:val="nil"/>
              <w:bottom w:val="single" w:color="000000" w:sz="4" w:space="0"/>
              <w:right w:val="single" w:color="000000" w:sz="4" w:space="0"/>
            </w:tcBorders>
            <w:shd w:val="clear" w:color="auto" w:fill="auto"/>
            <w:vAlign w:val="center"/>
          </w:tcPr>
          <w:p w14:paraId="3B0439E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1898C56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800" w:type="dxa"/>
            <w:tcBorders>
              <w:top w:val="nil"/>
              <w:left w:val="nil"/>
              <w:bottom w:val="single" w:color="000000" w:sz="4" w:space="0"/>
              <w:right w:val="single" w:color="000000" w:sz="4" w:space="0"/>
            </w:tcBorders>
            <w:shd w:val="clear" w:color="auto" w:fill="auto"/>
            <w:vAlign w:val="center"/>
          </w:tcPr>
          <w:p w14:paraId="50FC6B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14:paraId="6E7505E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2982C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4C2B5E3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六、经营收入</w:t>
            </w:r>
          </w:p>
        </w:tc>
        <w:tc>
          <w:tcPr>
            <w:tcW w:w="838" w:type="dxa"/>
            <w:tcBorders>
              <w:top w:val="nil"/>
              <w:left w:val="nil"/>
              <w:bottom w:val="single" w:color="000000" w:sz="4" w:space="0"/>
              <w:right w:val="single" w:color="000000" w:sz="4" w:space="0"/>
            </w:tcBorders>
            <w:shd w:val="clear" w:color="auto" w:fill="auto"/>
            <w:vAlign w:val="center"/>
          </w:tcPr>
          <w:p w14:paraId="00F9D7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583" w:type="dxa"/>
            <w:tcBorders>
              <w:top w:val="nil"/>
              <w:left w:val="nil"/>
              <w:bottom w:val="single" w:color="000000" w:sz="4" w:space="0"/>
              <w:right w:val="single" w:color="000000" w:sz="4" w:space="0"/>
            </w:tcBorders>
            <w:shd w:val="clear" w:color="auto" w:fill="auto"/>
            <w:vAlign w:val="center"/>
          </w:tcPr>
          <w:p w14:paraId="4F5EB20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1BA4167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800" w:type="dxa"/>
            <w:tcBorders>
              <w:top w:val="nil"/>
              <w:left w:val="nil"/>
              <w:bottom w:val="single" w:color="000000" w:sz="4" w:space="0"/>
              <w:right w:val="single" w:color="000000" w:sz="4" w:space="0"/>
            </w:tcBorders>
            <w:shd w:val="clear" w:color="auto" w:fill="auto"/>
            <w:vAlign w:val="center"/>
          </w:tcPr>
          <w:p w14:paraId="6B3E93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14:paraId="579E5EB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22853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15E909B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七、附属单位上缴收入</w:t>
            </w:r>
          </w:p>
        </w:tc>
        <w:tc>
          <w:tcPr>
            <w:tcW w:w="838" w:type="dxa"/>
            <w:tcBorders>
              <w:top w:val="nil"/>
              <w:left w:val="nil"/>
              <w:bottom w:val="single" w:color="000000" w:sz="4" w:space="0"/>
              <w:right w:val="single" w:color="000000" w:sz="4" w:space="0"/>
            </w:tcBorders>
            <w:shd w:val="clear" w:color="auto" w:fill="auto"/>
            <w:vAlign w:val="center"/>
          </w:tcPr>
          <w:p w14:paraId="764D42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583" w:type="dxa"/>
            <w:tcBorders>
              <w:top w:val="nil"/>
              <w:left w:val="nil"/>
              <w:bottom w:val="single" w:color="000000" w:sz="4" w:space="0"/>
              <w:right w:val="single" w:color="000000" w:sz="4" w:space="0"/>
            </w:tcBorders>
            <w:shd w:val="clear" w:color="auto" w:fill="auto"/>
            <w:vAlign w:val="center"/>
          </w:tcPr>
          <w:p w14:paraId="53F6BC5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7009769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800" w:type="dxa"/>
            <w:tcBorders>
              <w:top w:val="nil"/>
              <w:left w:val="nil"/>
              <w:bottom w:val="single" w:color="000000" w:sz="4" w:space="0"/>
              <w:right w:val="single" w:color="000000" w:sz="4" w:space="0"/>
            </w:tcBorders>
            <w:shd w:val="clear" w:color="auto" w:fill="auto"/>
            <w:vAlign w:val="center"/>
          </w:tcPr>
          <w:p w14:paraId="7C7BCD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14:paraId="129D154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4EAC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0241035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八、其他收入</w:t>
            </w:r>
          </w:p>
        </w:tc>
        <w:tc>
          <w:tcPr>
            <w:tcW w:w="838" w:type="dxa"/>
            <w:tcBorders>
              <w:top w:val="nil"/>
              <w:left w:val="nil"/>
              <w:bottom w:val="single" w:color="000000" w:sz="4" w:space="0"/>
              <w:right w:val="single" w:color="000000" w:sz="4" w:space="0"/>
            </w:tcBorders>
            <w:shd w:val="clear" w:color="auto" w:fill="auto"/>
            <w:vAlign w:val="center"/>
          </w:tcPr>
          <w:p w14:paraId="6595DD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583" w:type="dxa"/>
            <w:tcBorders>
              <w:top w:val="nil"/>
              <w:left w:val="nil"/>
              <w:bottom w:val="nil"/>
              <w:right w:val="single" w:color="000000" w:sz="4" w:space="0"/>
            </w:tcBorders>
            <w:shd w:val="clear" w:color="auto" w:fill="auto"/>
            <w:vAlign w:val="center"/>
          </w:tcPr>
          <w:p w14:paraId="12BD09C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7C9319C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800" w:type="dxa"/>
            <w:tcBorders>
              <w:top w:val="nil"/>
              <w:left w:val="nil"/>
              <w:bottom w:val="single" w:color="000000" w:sz="4" w:space="0"/>
              <w:right w:val="single" w:color="000000" w:sz="4" w:space="0"/>
            </w:tcBorders>
            <w:shd w:val="clear" w:color="auto" w:fill="auto"/>
            <w:vAlign w:val="center"/>
          </w:tcPr>
          <w:p w14:paraId="1C6DC5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14:paraId="480AC03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158,792.49 </w:t>
            </w:r>
          </w:p>
        </w:tc>
      </w:tr>
      <w:tr w14:paraId="3D9E0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45771351">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520658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979D241">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3BCBC5E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800" w:type="dxa"/>
            <w:tcBorders>
              <w:top w:val="nil"/>
              <w:left w:val="nil"/>
              <w:bottom w:val="single" w:color="000000" w:sz="4" w:space="0"/>
              <w:right w:val="single" w:color="000000" w:sz="4" w:space="0"/>
            </w:tcBorders>
            <w:shd w:val="clear" w:color="auto" w:fill="auto"/>
            <w:vAlign w:val="center"/>
          </w:tcPr>
          <w:p w14:paraId="0D6E37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39</w:t>
            </w:r>
          </w:p>
        </w:tc>
        <w:tc>
          <w:tcPr>
            <w:tcW w:w="4419" w:type="dxa"/>
            <w:tcBorders>
              <w:top w:val="nil"/>
              <w:left w:val="nil"/>
              <w:bottom w:val="single" w:color="000000" w:sz="4" w:space="0"/>
              <w:right w:val="single" w:color="000000" w:sz="4" w:space="0"/>
            </w:tcBorders>
            <w:shd w:val="clear" w:color="auto" w:fill="auto"/>
            <w:vAlign w:val="center"/>
          </w:tcPr>
          <w:p w14:paraId="1AB473C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53,314.98 </w:t>
            </w:r>
          </w:p>
        </w:tc>
      </w:tr>
      <w:tr w14:paraId="73DCB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CAF7C3D">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5BE772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E596F3D">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54F4B16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800" w:type="dxa"/>
            <w:tcBorders>
              <w:top w:val="nil"/>
              <w:left w:val="nil"/>
              <w:bottom w:val="single" w:color="000000" w:sz="4" w:space="0"/>
              <w:right w:val="single" w:color="000000" w:sz="4" w:space="0"/>
            </w:tcBorders>
            <w:shd w:val="clear" w:color="auto" w:fill="auto"/>
            <w:vAlign w:val="center"/>
          </w:tcPr>
          <w:p w14:paraId="63782F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40</w:t>
            </w:r>
          </w:p>
        </w:tc>
        <w:tc>
          <w:tcPr>
            <w:tcW w:w="4419" w:type="dxa"/>
            <w:tcBorders>
              <w:top w:val="nil"/>
              <w:left w:val="nil"/>
              <w:bottom w:val="single" w:color="000000" w:sz="4" w:space="0"/>
              <w:right w:val="single" w:color="000000" w:sz="4" w:space="0"/>
            </w:tcBorders>
            <w:shd w:val="clear" w:color="auto" w:fill="auto"/>
            <w:vAlign w:val="center"/>
          </w:tcPr>
          <w:p w14:paraId="2CF47BC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6A62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661D716D">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394490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0C80A2F">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5A8C03D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800" w:type="dxa"/>
            <w:tcBorders>
              <w:top w:val="nil"/>
              <w:left w:val="nil"/>
              <w:bottom w:val="single" w:color="000000" w:sz="4" w:space="0"/>
              <w:right w:val="single" w:color="000000" w:sz="4" w:space="0"/>
            </w:tcBorders>
            <w:shd w:val="clear" w:color="auto" w:fill="auto"/>
            <w:vAlign w:val="center"/>
          </w:tcPr>
          <w:p w14:paraId="45FB80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14:paraId="7FF768C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305D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44F9F7D">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536F8A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5683A48">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3F00DE7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800" w:type="dxa"/>
            <w:tcBorders>
              <w:top w:val="nil"/>
              <w:left w:val="nil"/>
              <w:bottom w:val="single" w:color="000000" w:sz="4" w:space="0"/>
              <w:right w:val="single" w:color="000000" w:sz="4" w:space="0"/>
            </w:tcBorders>
            <w:shd w:val="clear" w:color="auto" w:fill="auto"/>
            <w:vAlign w:val="center"/>
          </w:tcPr>
          <w:p w14:paraId="430B8E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14:paraId="18FCD04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1,022,881.19 </w:t>
            </w:r>
          </w:p>
        </w:tc>
      </w:tr>
      <w:tr w14:paraId="771BD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31646AE3">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465C51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C2E0C">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2B67252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800" w:type="dxa"/>
            <w:tcBorders>
              <w:top w:val="nil"/>
              <w:left w:val="nil"/>
              <w:bottom w:val="single" w:color="000000" w:sz="4" w:space="0"/>
              <w:right w:val="single" w:color="000000" w:sz="4" w:space="0"/>
            </w:tcBorders>
            <w:shd w:val="clear" w:color="auto" w:fill="auto"/>
            <w:vAlign w:val="center"/>
          </w:tcPr>
          <w:p w14:paraId="71E21A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14:paraId="06DB95A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5D392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0CAB4E0">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2AAE3C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583" w:type="dxa"/>
            <w:tcBorders>
              <w:top w:val="nil"/>
              <w:left w:val="nil"/>
              <w:bottom w:val="single" w:color="000000" w:sz="4" w:space="0"/>
              <w:right w:val="single" w:color="000000" w:sz="4" w:space="0"/>
            </w:tcBorders>
            <w:shd w:val="clear" w:color="auto" w:fill="auto"/>
            <w:vAlign w:val="center"/>
          </w:tcPr>
          <w:p w14:paraId="25D82414">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648C32C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800" w:type="dxa"/>
            <w:tcBorders>
              <w:top w:val="nil"/>
              <w:left w:val="nil"/>
              <w:bottom w:val="single" w:color="000000" w:sz="4" w:space="0"/>
              <w:right w:val="single" w:color="000000" w:sz="4" w:space="0"/>
            </w:tcBorders>
            <w:shd w:val="clear" w:color="auto" w:fill="auto"/>
            <w:vAlign w:val="center"/>
          </w:tcPr>
          <w:p w14:paraId="4BA516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14:paraId="35A1585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7EBB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394A0E89">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5EB8CD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583" w:type="dxa"/>
            <w:tcBorders>
              <w:top w:val="nil"/>
              <w:left w:val="nil"/>
              <w:bottom w:val="single" w:color="000000" w:sz="4" w:space="0"/>
              <w:right w:val="single" w:color="000000" w:sz="4" w:space="0"/>
            </w:tcBorders>
            <w:shd w:val="clear" w:color="auto" w:fill="auto"/>
            <w:vAlign w:val="center"/>
          </w:tcPr>
          <w:p w14:paraId="6684EEBD">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11DFD12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800" w:type="dxa"/>
            <w:tcBorders>
              <w:top w:val="nil"/>
              <w:left w:val="nil"/>
              <w:bottom w:val="single" w:color="000000" w:sz="4" w:space="0"/>
              <w:right w:val="single" w:color="000000" w:sz="4" w:space="0"/>
            </w:tcBorders>
            <w:shd w:val="clear" w:color="auto" w:fill="auto"/>
            <w:vAlign w:val="center"/>
          </w:tcPr>
          <w:p w14:paraId="56FECB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14:paraId="77B7370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5645A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60FCEA9B">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2662DC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583" w:type="dxa"/>
            <w:tcBorders>
              <w:top w:val="nil"/>
              <w:left w:val="nil"/>
              <w:bottom w:val="single" w:color="000000" w:sz="4" w:space="0"/>
              <w:right w:val="single" w:color="000000" w:sz="4" w:space="0"/>
            </w:tcBorders>
            <w:shd w:val="clear" w:color="auto" w:fill="auto"/>
            <w:vAlign w:val="center"/>
          </w:tcPr>
          <w:p w14:paraId="3D010CED">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5AE4FD0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800" w:type="dxa"/>
            <w:tcBorders>
              <w:top w:val="nil"/>
              <w:left w:val="nil"/>
              <w:bottom w:val="single" w:color="000000" w:sz="4" w:space="0"/>
              <w:right w:val="single" w:color="000000" w:sz="4" w:space="0"/>
            </w:tcBorders>
            <w:shd w:val="clear" w:color="auto" w:fill="auto"/>
            <w:vAlign w:val="center"/>
          </w:tcPr>
          <w:p w14:paraId="606F23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14:paraId="19B987D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041F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28D6E98A">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46A376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583" w:type="dxa"/>
            <w:tcBorders>
              <w:top w:val="nil"/>
              <w:left w:val="nil"/>
              <w:bottom w:val="single" w:color="000000" w:sz="4" w:space="0"/>
              <w:right w:val="single" w:color="000000" w:sz="4" w:space="0"/>
            </w:tcBorders>
            <w:shd w:val="clear" w:color="auto" w:fill="auto"/>
            <w:vAlign w:val="center"/>
          </w:tcPr>
          <w:p w14:paraId="0BF6F766">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317F1A1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800" w:type="dxa"/>
            <w:tcBorders>
              <w:top w:val="nil"/>
              <w:left w:val="nil"/>
              <w:bottom w:val="single" w:color="000000" w:sz="4" w:space="0"/>
              <w:right w:val="single" w:color="000000" w:sz="4" w:space="0"/>
            </w:tcBorders>
            <w:shd w:val="clear" w:color="auto" w:fill="auto"/>
            <w:vAlign w:val="center"/>
          </w:tcPr>
          <w:p w14:paraId="647C594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14:paraId="505F048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77652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1F8CBD2">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4B9452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583" w:type="dxa"/>
            <w:tcBorders>
              <w:top w:val="nil"/>
              <w:left w:val="nil"/>
              <w:bottom w:val="single" w:color="000000" w:sz="4" w:space="0"/>
              <w:right w:val="single" w:color="000000" w:sz="4" w:space="0"/>
            </w:tcBorders>
            <w:shd w:val="clear" w:color="auto" w:fill="auto"/>
            <w:vAlign w:val="center"/>
          </w:tcPr>
          <w:p w14:paraId="6A171EE1">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54777BF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800" w:type="dxa"/>
            <w:tcBorders>
              <w:top w:val="nil"/>
              <w:left w:val="nil"/>
              <w:bottom w:val="single" w:color="000000" w:sz="4" w:space="0"/>
              <w:right w:val="single" w:color="000000" w:sz="4" w:space="0"/>
            </w:tcBorders>
            <w:shd w:val="clear" w:color="auto" w:fill="auto"/>
            <w:vAlign w:val="center"/>
          </w:tcPr>
          <w:p w14:paraId="7D9E87E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14:paraId="3231CBF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2CFB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69B1B946">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510754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583" w:type="dxa"/>
            <w:tcBorders>
              <w:top w:val="nil"/>
              <w:left w:val="nil"/>
              <w:bottom w:val="single" w:color="000000" w:sz="4" w:space="0"/>
              <w:right w:val="single" w:color="000000" w:sz="4" w:space="0"/>
            </w:tcBorders>
            <w:shd w:val="clear" w:color="auto" w:fill="auto"/>
            <w:vAlign w:val="center"/>
          </w:tcPr>
          <w:p w14:paraId="74E675FE">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220FEB9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800" w:type="dxa"/>
            <w:tcBorders>
              <w:top w:val="nil"/>
              <w:left w:val="nil"/>
              <w:bottom w:val="single" w:color="000000" w:sz="4" w:space="0"/>
              <w:right w:val="single" w:color="000000" w:sz="4" w:space="0"/>
            </w:tcBorders>
            <w:shd w:val="clear" w:color="auto" w:fill="auto"/>
            <w:vAlign w:val="center"/>
          </w:tcPr>
          <w:p w14:paraId="52B3988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49</w:t>
            </w:r>
          </w:p>
        </w:tc>
        <w:tc>
          <w:tcPr>
            <w:tcW w:w="4419" w:type="dxa"/>
            <w:tcBorders>
              <w:top w:val="nil"/>
              <w:left w:val="nil"/>
              <w:bottom w:val="single" w:color="000000" w:sz="4" w:space="0"/>
              <w:right w:val="single" w:color="000000" w:sz="4" w:space="0"/>
            </w:tcBorders>
            <w:shd w:val="clear" w:color="auto" w:fill="auto"/>
            <w:vAlign w:val="center"/>
          </w:tcPr>
          <w:p w14:paraId="4DA2B9E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54,082.08 </w:t>
            </w:r>
          </w:p>
        </w:tc>
      </w:tr>
      <w:tr w14:paraId="0E7B0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122A12B2">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68AC65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583" w:type="dxa"/>
            <w:tcBorders>
              <w:top w:val="nil"/>
              <w:left w:val="nil"/>
              <w:bottom w:val="single" w:color="000000" w:sz="4" w:space="0"/>
              <w:right w:val="single" w:color="000000" w:sz="4" w:space="0"/>
            </w:tcBorders>
            <w:shd w:val="clear" w:color="auto" w:fill="auto"/>
            <w:vAlign w:val="center"/>
          </w:tcPr>
          <w:p w14:paraId="6CB3835F">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7A218B8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800" w:type="dxa"/>
            <w:tcBorders>
              <w:top w:val="nil"/>
              <w:left w:val="nil"/>
              <w:bottom w:val="single" w:color="000000" w:sz="4" w:space="0"/>
              <w:right w:val="single" w:color="000000" w:sz="4" w:space="0"/>
            </w:tcBorders>
            <w:shd w:val="clear" w:color="auto" w:fill="auto"/>
            <w:vAlign w:val="center"/>
          </w:tcPr>
          <w:p w14:paraId="3662F9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0</w:t>
            </w:r>
          </w:p>
        </w:tc>
        <w:tc>
          <w:tcPr>
            <w:tcW w:w="4419" w:type="dxa"/>
            <w:tcBorders>
              <w:top w:val="nil"/>
              <w:left w:val="nil"/>
              <w:bottom w:val="single" w:color="000000" w:sz="4" w:space="0"/>
              <w:right w:val="single" w:color="000000" w:sz="4" w:space="0"/>
            </w:tcBorders>
            <w:shd w:val="clear" w:color="auto" w:fill="auto"/>
            <w:vAlign w:val="center"/>
          </w:tcPr>
          <w:p w14:paraId="2A304FB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D31A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6744261F">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4B3E27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583" w:type="dxa"/>
            <w:tcBorders>
              <w:top w:val="nil"/>
              <w:left w:val="nil"/>
              <w:bottom w:val="single" w:color="000000" w:sz="4" w:space="0"/>
              <w:right w:val="single" w:color="000000" w:sz="4" w:space="0"/>
            </w:tcBorders>
            <w:shd w:val="clear" w:color="auto" w:fill="auto"/>
            <w:vAlign w:val="center"/>
          </w:tcPr>
          <w:p w14:paraId="60A5F5EC">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6FB86D7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800" w:type="dxa"/>
            <w:tcBorders>
              <w:top w:val="nil"/>
              <w:left w:val="nil"/>
              <w:bottom w:val="single" w:color="000000" w:sz="4" w:space="0"/>
              <w:right w:val="single" w:color="000000" w:sz="4" w:space="0"/>
            </w:tcBorders>
            <w:shd w:val="clear" w:color="auto" w:fill="auto"/>
            <w:vAlign w:val="center"/>
          </w:tcPr>
          <w:p w14:paraId="2C3050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14:paraId="4D2AD62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8EA2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0F47D0E">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4FD0852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583" w:type="dxa"/>
            <w:tcBorders>
              <w:top w:val="nil"/>
              <w:left w:val="nil"/>
              <w:bottom w:val="single" w:color="000000" w:sz="4" w:space="0"/>
              <w:right w:val="single" w:color="000000" w:sz="4" w:space="0"/>
            </w:tcBorders>
            <w:shd w:val="clear" w:color="auto" w:fill="auto"/>
            <w:vAlign w:val="center"/>
          </w:tcPr>
          <w:p w14:paraId="5D09B1A5">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0A0697E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800" w:type="dxa"/>
            <w:tcBorders>
              <w:top w:val="nil"/>
              <w:left w:val="nil"/>
              <w:bottom w:val="single" w:color="000000" w:sz="4" w:space="0"/>
              <w:right w:val="single" w:color="000000" w:sz="4" w:space="0"/>
            </w:tcBorders>
            <w:shd w:val="clear" w:color="auto" w:fill="auto"/>
            <w:vAlign w:val="center"/>
          </w:tcPr>
          <w:p w14:paraId="36C321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14:paraId="5DDE97F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D5C4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A99B5A9">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7F9C3B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583" w:type="dxa"/>
            <w:tcBorders>
              <w:top w:val="nil"/>
              <w:left w:val="nil"/>
              <w:bottom w:val="single" w:color="000000" w:sz="4" w:space="0"/>
              <w:right w:val="single" w:color="000000" w:sz="4" w:space="0"/>
            </w:tcBorders>
            <w:shd w:val="clear" w:color="auto" w:fill="auto"/>
            <w:vAlign w:val="center"/>
          </w:tcPr>
          <w:p w14:paraId="1F73A891">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2FE35E6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800" w:type="dxa"/>
            <w:tcBorders>
              <w:top w:val="nil"/>
              <w:left w:val="nil"/>
              <w:bottom w:val="single" w:color="000000" w:sz="4" w:space="0"/>
              <w:right w:val="single" w:color="000000" w:sz="4" w:space="0"/>
            </w:tcBorders>
            <w:shd w:val="clear" w:color="auto" w:fill="auto"/>
            <w:vAlign w:val="center"/>
          </w:tcPr>
          <w:p w14:paraId="6CE714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14:paraId="1FF918F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ADAE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30D110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1AE400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4583" w:type="dxa"/>
            <w:tcBorders>
              <w:top w:val="nil"/>
              <w:left w:val="nil"/>
              <w:bottom w:val="single" w:color="000000" w:sz="4" w:space="0"/>
              <w:right w:val="single" w:color="000000" w:sz="4" w:space="0"/>
            </w:tcBorders>
            <w:shd w:val="clear" w:color="auto" w:fill="auto"/>
            <w:vAlign w:val="center"/>
          </w:tcPr>
          <w:p w14:paraId="0A06F2E1">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53CE4F2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800" w:type="dxa"/>
            <w:tcBorders>
              <w:top w:val="nil"/>
              <w:left w:val="nil"/>
              <w:bottom w:val="single" w:color="000000" w:sz="4" w:space="0"/>
              <w:right w:val="single" w:color="000000" w:sz="4" w:space="0"/>
            </w:tcBorders>
            <w:shd w:val="clear" w:color="auto" w:fill="auto"/>
            <w:vAlign w:val="center"/>
          </w:tcPr>
          <w:p w14:paraId="159CBF1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14:paraId="25DD2CD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2FB1B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6CAE7E7D">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77B1F8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583" w:type="dxa"/>
            <w:tcBorders>
              <w:top w:val="nil"/>
              <w:left w:val="nil"/>
              <w:bottom w:val="single" w:color="000000" w:sz="4" w:space="0"/>
              <w:right w:val="single" w:color="000000" w:sz="4" w:space="0"/>
            </w:tcBorders>
            <w:shd w:val="clear" w:color="auto" w:fill="auto"/>
            <w:vAlign w:val="center"/>
          </w:tcPr>
          <w:p w14:paraId="55AA4102">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0CF3769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800" w:type="dxa"/>
            <w:tcBorders>
              <w:top w:val="nil"/>
              <w:left w:val="nil"/>
              <w:bottom w:val="single" w:color="000000" w:sz="4" w:space="0"/>
              <w:right w:val="single" w:color="000000" w:sz="4" w:space="0"/>
            </w:tcBorders>
            <w:shd w:val="clear" w:color="auto" w:fill="auto"/>
            <w:vAlign w:val="center"/>
          </w:tcPr>
          <w:p w14:paraId="79E071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14:paraId="5F9EE4A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E33C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380BBD3E">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5F4446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583" w:type="dxa"/>
            <w:tcBorders>
              <w:top w:val="nil"/>
              <w:left w:val="nil"/>
              <w:bottom w:val="single" w:color="000000" w:sz="4" w:space="0"/>
              <w:right w:val="single" w:color="000000" w:sz="4" w:space="0"/>
            </w:tcBorders>
            <w:shd w:val="clear" w:color="auto" w:fill="auto"/>
            <w:vAlign w:val="center"/>
          </w:tcPr>
          <w:p w14:paraId="7F608ACE">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3F6A1C1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800" w:type="dxa"/>
            <w:tcBorders>
              <w:top w:val="nil"/>
              <w:left w:val="nil"/>
              <w:bottom w:val="single" w:color="000000" w:sz="4" w:space="0"/>
              <w:right w:val="single" w:color="000000" w:sz="4" w:space="0"/>
            </w:tcBorders>
            <w:shd w:val="clear" w:color="auto" w:fill="auto"/>
            <w:vAlign w:val="center"/>
          </w:tcPr>
          <w:p w14:paraId="75DE49B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14:paraId="337CDAE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2DC8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8FCB8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838" w:type="dxa"/>
            <w:tcBorders>
              <w:top w:val="nil"/>
              <w:left w:val="nil"/>
              <w:bottom w:val="single" w:color="000000" w:sz="4" w:space="0"/>
              <w:right w:val="single" w:color="000000" w:sz="4" w:space="0"/>
            </w:tcBorders>
            <w:shd w:val="clear" w:color="auto" w:fill="auto"/>
            <w:vAlign w:val="center"/>
          </w:tcPr>
          <w:p w14:paraId="64F585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583" w:type="dxa"/>
            <w:tcBorders>
              <w:top w:val="nil"/>
              <w:left w:val="nil"/>
              <w:bottom w:val="single" w:color="000000" w:sz="4" w:space="0"/>
              <w:right w:val="single" w:color="000000" w:sz="4" w:space="0"/>
            </w:tcBorders>
            <w:shd w:val="clear" w:color="auto" w:fill="auto"/>
            <w:vAlign w:val="center"/>
          </w:tcPr>
          <w:p w14:paraId="3DFB98B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4950" w:type="dxa"/>
            <w:tcBorders>
              <w:top w:val="nil"/>
              <w:left w:val="nil"/>
              <w:bottom w:val="single" w:color="000000" w:sz="4" w:space="0"/>
              <w:right w:val="single" w:color="000000" w:sz="4" w:space="0"/>
            </w:tcBorders>
            <w:shd w:val="clear" w:color="auto" w:fill="auto"/>
            <w:vAlign w:val="center"/>
          </w:tcPr>
          <w:p w14:paraId="2A4EAD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800" w:type="dxa"/>
            <w:tcBorders>
              <w:top w:val="nil"/>
              <w:left w:val="nil"/>
              <w:bottom w:val="single" w:color="000000" w:sz="4" w:space="0"/>
              <w:right w:val="single" w:color="000000" w:sz="4" w:space="0"/>
            </w:tcBorders>
            <w:shd w:val="clear" w:color="auto" w:fill="auto"/>
            <w:vAlign w:val="center"/>
          </w:tcPr>
          <w:p w14:paraId="1424DC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14:paraId="5517322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1,289,070.74 </w:t>
            </w:r>
          </w:p>
        </w:tc>
      </w:tr>
      <w:tr w14:paraId="29A6B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0791697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使用非财政拨款结余（含专用结余）</w:t>
            </w:r>
          </w:p>
        </w:tc>
        <w:tc>
          <w:tcPr>
            <w:tcW w:w="838" w:type="dxa"/>
            <w:tcBorders>
              <w:top w:val="nil"/>
              <w:left w:val="nil"/>
              <w:bottom w:val="single" w:color="000000" w:sz="4" w:space="0"/>
              <w:right w:val="single" w:color="000000" w:sz="4" w:space="0"/>
            </w:tcBorders>
            <w:shd w:val="clear" w:color="auto" w:fill="auto"/>
            <w:vAlign w:val="center"/>
          </w:tcPr>
          <w:p w14:paraId="74F976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583" w:type="dxa"/>
            <w:tcBorders>
              <w:top w:val="nil"/>
              <w:left w:val="nil"/>
              <w:bottom w:val="single" w:color="000000" w:sz="4" w:space="0"/>
              <w:right w:val="single" w:color="000000" w:sz="4" w:space="0"/>
            </w:tcBorders>
            <w:shd w:val="clear" w:color="auto" w:fill="auto"/>
            <w:vAlign w:val="center"/>
          </w:tcPr>
          <w:p w14:paraId="2BD2769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184A019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结余分配</w:t>
            </w:r>
          </w:p>
        </w:tc>
        <w:tc>
          <w:tcPr>
            <w:tcW w:w="800" w:type="dxa"/>
            <w:tcBorders>
              <w:top w:val="nil"/>
              <w:left w:val="nil"/>
              <w:bottom w:val="single" w:color="000000" w:sz="4" w:space="0"/>
              <w:right w:val="single" w:color="000000" w:sz="4" w:space="0"/>
            </w:tcBorders>
            <w:shd w:val="clear" w:color="auto" w:fill="auto"/>
            <w:vAlign w:val="center"/>
          </w:tcPr>
          <w:p w14:paraId="571CCE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auto" w:sz="4" w:space="0"/>
              <w:right w:val="single" w:color="000000" w:sz="4" w:space="0"/>
            </w:tcBorders>
            <w:shd w:val="clear" w:color="auto" w:fill="auto"/>
            <w:vAlign w:val="center"/>
          </w:tcPr>
          <w:p w14:paraId="75B3912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27142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CAD324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838" w:type="dxa"/>
            <w:tcBorders>
              <w:top w:val="nil"/>
              <w:left w:val="nil"/>
              <w:bottom w:val="single" w:color="000000" w:sz="4" w:space="0"/>
              <w:right w:val="single" w:color="000000" w:sz="4" w:space="0"/>
            </w:tcBorders>
            <w:shd w:val="clear" w:color="auto" w:fill="auto"/>
            <w:vAlign w:val="center"/>
          </w:tcPr>
          <w:p w14:paraId="34C6C1A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583" w:type="dxa"/>
            <w:tcBorders>
              <w:top w:val="nil"/>
              <w:left w:val="nil"/>
              <w:bottom w:val="single" w:color="000000" w:sz="4" w:space="0"/>
              <w:right w:val="single" w:color="000000" w:sz="4" w:space="0"/>
            </w:tcBorders>
            <w:shd w:val="clear" w:color="auto" w:fill="auto"/>
            <w:vAlign w:val="center"/>
          </w:tcPr>
          <w:p w14:paraId="23E3748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5E4BC63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800" w:type="dxa"/>
            <w:tcBorders>
              <w:top w:val="nil"/>
              <w:left w:val="nil"/>
              <w:bottom w:val="single" w:color="000000" w:sz="4" w:space="0"/>
              <w:right w:val="single" w:color="auto" w:sz="4" w:space="0"/>
            </w:tcBorders>
            <w:shd w:val="clear" w:color="auto" w:fill="auto"/>
            <w:vAlign w:val="center"/>
          </w:tcPr>
          <w:p w14:paraId="3EAD12A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59</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14:paraId="4B295BD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725CD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0A8144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38" w:type="dxa"/>
            <w:tcBorders>
              <w:top w:val="nil"/>
              <w:left w:val="nil"/>
              <w:bottom w:val="single" w:color="000000" w:sz="4" w:space="0"/>
              <w:right w:val="nil"/>
            </w:tcBorders>
            <w:shd w:val="clear" w:color="auto" w:fill="auto"/>
            <w:vAlign w:val="center"/>
          </w:tcPr>
          <w:p w14:paraId="7573CA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4D03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4950" w:type="dxa"/>
            <w:tcBorders>
              <w:top w:val="nil"/>
              <w:left w:val="nil"/>
              <w:bottom w:val="single" w:color="000000" w:sz="4" w:space="0"/>
              <w:right w:val="single" w:color="000000" w:sz="4" w:space="0"/>
            </w:tcBorders>
            <w:shd w:val="clear" w:color="auto" w:fill="auto"/>
            <w:vAlign w:val="center"/>
          </w:tcPr>
          <w:p w14:paraId="159835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00" w:type="dxa"/>
            <w:tcBorders>
              <w:top w:val="nil"/>
              <w:left w:val="nil"/>
              <w:bottom w:val="single" w:color="000000" w:sz="4" w:space="0"/>
              <w:right w:val="single" w:color="auto" w:sz="4" w:space="0"/>
            </w:tcBorders>
            <w:shd w:val="clear" w:color="auto" w:fill="auto"/>
            <w:vAlign w:val="center"/>
          </w:tcPr>
          <w:p w14:paraId="30255A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r>
              <w:rPr>
                <w:rFonts w:hint="eastAsia" w:cs="宋体"/>
                <w:b/>
                <w:bCs/>
                <w:i w:val="0"/>
                <w:iCs w:val="0"/>
                <w:color w:val="000000"/>
                <w:kern w:val="0"/>
                <w:sz w:val="22"/>
                <w:szCs w:val="22"/>
                <w:u w:val="none"/>
                <w:lang w:val="en-US" w:eastAsia="zh-CN" w:bidi="ar"/>
              </w:rPr>
              <w:t>0</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14:paraId="59BDE37D">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1,289,070.74</w:t>
            </w:r>
          </w:p>
        </w:tc>
      </w:tr>
    </w:tbl>
    <w:p w14:paraId="20D16C09">
      <w:pPr>
        <w:pStyle w:val="10"/>
        <w:numPr>
          <w:ilvl w:val="0"/>
          <w:numId w:val="0"/>
        </w:numPr>
        <w:autoSpaceDE w:val="0"/>
        <w:rPr>
          <w:rFonts w:hint="eastAsia" w:ascii="宋体" w:hAnsi="宋体" w:eastAsia="宋体" w:cs="宋体"/>
          <w:sz w:val="21"/>
          <w:szCs w:val="21"/>
          <w:lang w:val="en-US" w:eastAsia="zh-CN"/>
        </w:rPr>
        <w:sectPr>
          <w:headerReference r:id="rId4" w:type="default"/>
          <w:footerReference r:id="rId5" w:type="default"/>
          <w:pgSz w:w="23811" w:h="16838" w:orient="landscape"/>
          <w:pgMar w:top="567" w:right="454" w:bottom="567" w:left="1037" w:header="0" w:footer="283" w:gutter="0"/>
          <w:pgNumType w:fmt="numberInDash"/>
          <w:cols w:space="720" w:num="1"/>
          <w:docGrid w:type="lines" w:linePitch="312" w:charSpace="0"/>
        </w:sectPr>
      </w:pPr>
    </w:p>
    <w:p w14:paraId="745E77CF">
      <w:pPr>
        <w:pStyle w:val="10"/>
        <w:numPr>
          <w:ilvl w:val="0"/>
          <w:numId w:val="0"/>
        </w:numPr>
        <w:autoSpaceDE w:val="0"/>
        <w:rPr>
          <w:rFonts w:hint="eastAsia" w:ascii="宋体" w:hAnsi="宋体" w:eastAsia="宋体" w:cs="宋体"/>
          <w:sz w:val="21"/>
          <w:szCs w:val="21"/>
          <w:lang w:val="en-US" w:eastAsia="zh-CN"/>
        </w:rPr>
      </w:pPr>
    </w:p>
    <w:tbl>
      <w:tblPr>
        <w:tblStyle w:val="7"/>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4"/>
        <w:gridCol w:w="583"/>
        <w:gridCol w:w="550"/>
        <w:gridCol w:w="3900"/>
        <w:gridCol w:w="2403"/>
        <w:gridCol w:w="2403"/>
        <w:gridCol w:w="2403"/>
        <w:gridCol w:w="2403"/>
        <w:gridCol w:w="2403"/>
        <w:gridCol w:w="2403"/>
        <w:gridCol w:w="2408"/>
      </w:tblGrid>
      <w:tr w14:paraId="3D0D8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2443" w:type="dxa"/>
            <w:gridSpan w:val="11"/>
            <w:tcBorders>
              <w:top w:val="nil"/>
              <w:left w:val="nil"/>
              <w:bottom w:val="nil"/>
              <w:right w:val="nil"/>
            </w:tcBorders>
            <w:shd w:val="clear" w:color="auto" w:fill="auto"/>
            <w:vAlign w:val="bottom"/>
          </w:tcPr>
          <w:p w14:paraId="28F536E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收入决算表</w:t>
            </w:r>
          </w:p>
        </w:tc>
      </w:tr>
      <w:tr w14:paraId="3359B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20035" w:type="dxa"/>
            <w:gridSpan w:val="10"/>
            <w:tcBorders>
              <w:top w:val="nil"/>
              <w:left w:val="nil"/>
              <w:bottom w:val="nil"/>
              <w:right w:val="nil"/>
            </w:tcBorders>
            <w:shd w:val="clear" w:color="auto" w:fill="auto"/>
            <w:vAlign w:val="bottom"/>
          </w:tcPr>
          <w:p w14:paraId="5FAD8736">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石柱土家族自治县石家乡产业发展服务中心</w:t>
            </w:r>
          </w:p>
        </w:tc>
        <w:tc>
          <w:tcPr>
            <w:tcW w:w="2408" w:type="dxa"/>
            <w:tcBorders>
              <w:top w:val="nil"/>
              <w:left w:val="nil"/>
              <w:right w:val="nil"/>
            </w:tcBorders>
            <w:shd w:val="clear" w:color="auto" w:fill="auto"/>
            <w:vAlign w:val="bottom"/>
          </w:tcPr>
          <w:p w14:paraId="09868E4B">
            <w:pPr>
              <w:keepNext w:val="0"/>
              <w:keepLines w:val="0"/>
              <w:widowControl/>
              <w:suppressLineNumbers w:val="0"/>
              <w:jc w:val="right"/>
              <w:textAlignment w:val="bottom"/>
              <w:rPr>
                <w:rFonts w:hint="default" w:ascii="Arial" w:hAnsi="Arial" w:eastAsia="宋体"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02表</w:t>
            </w:r>
          </w:p>
          <w:p w14:paraId="2CD4069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76680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442F4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900" w:type="dxa"/>
            <w:vMerge w:val="restart"/>
            <w:tcBorders>
              <w:top w:val="single" w:color="000000" w:sz="4" w:space="0"/>
              <w:left w:val="nil"/>
              <w:bottom w:val="single" w:color="000000" w:sz="4" w:space="0"/>
              <w:right w:val="single" w:color="000000" w:sz="4" w:space="0"/>
            </w:tcBorders>
            <w:shd w:val="clear" w:color="auto" w:fill="auto"/>
            <w:vAlign w:val="center"/>
          </w:tcPr>
          <w:p w14:paraId="72D6223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74A5A80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323C7F8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财政拨款收入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225B50D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上级补助收入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7582577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2CDEA23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76F9B58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附属单位上缴收入</w:t>
            </w:r>
          </w:p>
        </w:tc>
        <w:tc>
          <w:tcPr>
            <w:tcW w:w="2408" w:type="dxa"/>
            <w:vMerge w:val="restart"/>
            <w:tcBorders>
              <w:top w:val="single" w:color="000000" w:sz="4" w:space="0"/>
              <w:left w:val="nil"/>
              <w:bottom w:val="single" w:color="000000" w:sz="4" w:space="0"/>
              <w:right w:val="single" w:color="000000" w:sz="4" w:space="0"/>
            </w:tcBorders>
            <w:shd w:val="clear" w:color="auto" w:fill="auto"/>
            <w:vAlign w:val="center"/>
          </w:tcPr>
          <w:p w14:paraId="403234C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其他收入</w:t>
            </w:r>
          </w:p>
        </w:tc>
      </w:tr>
      <w:tr w14:paraId="070DB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3A162">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14:paraId="4BE3EBEC">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4551C6AA">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46C7F7C6">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5509915E">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63D9ACEF">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5186EB3F">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61C87443">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14:paraId="4F427337">
            <w:pPr>
              <w:jc w:val="center"/>
              <w:rPr>
                <w:rFonts w:hint="eastAsia" w:ascii="宋体" w:hAnsi="宋体" w:eastAsia="宋体" w:cs="宋体"/>
                <w:i w:val="0"/>
                <w:iCs w:val="0"/>
                <w:color w:val="000000"/>
                <w:sz w:val="22"/>
                <w:szCs w:val="22"/>
                <w:u w:val="none"/>
              </w:rPr>
            </w:pPr>
          </w:p>
        </w:tc>
      </w:tr>
      <w:tr w14:paraId="13020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7EFBF">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14:paraId="0A381D9A">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1076FE89">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36FD2616">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08DB158A">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36CC2E83">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25B51F93">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3504DFEB">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14:paraId="426C90D5">
            <w:pPr>
              <w:jc w:val="center"/>
              <w:rPr>
                <w:rFonts w:hint="eastAsia" w:ascii="宋体" w:hAnsi="宋体" w:eastAsia="宋体" w:cs="宋体"/>
                <w:i w:val="0"/>
                <w:iCs w:val="0"/>
                <w:color w:val="000000"/>
                <w:sz w:val="22"/>
                <w:szCs w:val="22"/>
                <w:u w:val="none"/>
              </w:rPr>
            </w:pPr>
          </w:p>
        </w:tc>
      </w:tr>
      <w:tr w14:paraId="408BE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D45B2">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14:paraId="55BB36D1">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235E45E4">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5F4A4944">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402FC075">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2A0D463F">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54F16876">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72930DF9">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14:paraId="094A8E8B">
            <w:pPr>
              <w:jc w:val="center"/>
              <w:rPr>
                <w:rFonts w:hint="eastAsia" w:ascii="宋体" w:hAnsi="宋体" w:eastAsia="宋体" w:cs="宋体"/>
                <w:i w:val="0"/>
                <w:iCs w:val="0"/>
                <w:color w:val="000000"/>
                <w:sz w:val="22"/>
                <w:szCs w:val="22"/>
                <w:u w:val="none"/>
              </w:rPr>
            </w:pPr>
          </w:p>
        </w:tc>
      </w:tr>
      <w:tr w14:paraId="434C9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84" w:type="dxa"/>
            <w:vMerge w:val="restart"/>
            <w:tcBorders>
              <w:top w:val="nil"/>
              <w:left w:val="single" w:color="000000" w:sz="4" w:space="0"/>
              <w:bottom w:val="single" w:color="000000" w:sz="4" w:space="0"/>
              <w:right w:val="single" w:color="000000" w:sz="4" w:space="0"/>
            </w:tcBorders>
            <w:shd w:val="clear" w:color="auto" w:fill="auto"/>
            <w:vAlign w:val="center"/>
          </w:tcPr>
          <w:p w14:paraId="19B500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83" w:type="dxa"/>
            <w:vMerge w:val="restart"/>
            <w:tcBorders>
              <w:top w:val="nil"/>
              <w:left w:val="nil"/>
              <w:bottom w:val="single" w:color="000000" w:sz="4" w:space="0"/>
              <w:right w:val="single" w:color="000000" w:sz="4" w:space="0"/>
            </w:tcBorders>
            <w:shd w:val="clear" w:color="auto" w:fill="auto"/>
            <w:vAlign w:val="center"/>
          </w:tcPr>
          <w:p w14:paraId="5402B50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550" w:type="dxa"/>
            <w:vMerge w:val="restart"/>
            <w:tcBorders>
              <w:top w:val="nil"/>
              <w:left w:val="nil"/>
              <w:bottom w:val="single" w:color="000000" w:sz="4" w:space="0"/>
              <w:right w:val="single" w:color="000000" w:sz="4" w:space="0"/>
            </w:tcBorders>
            <w:shd w:val="clear" w:color="auto" w:fill="auto"/>
            <w:vAlign w:val="center"/>
          </w:tcPr>
          <w:p w14:paraId="20FC864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3900" w:type="dxa"/>
            <w:tcBorders>
              <w:top w:val="nil"/>
              <w:left w:val="nil"/>
              <w:bottom w:val="single" w:color="000000" w:sz="4" w:space="0"/>
              <w:right w:val="single" w:color="000000" w:sz="4" w:space="0"/>
            </w:tcBorders>
            <w:shd w:val="clear" w:color="auto" w:fill="auto"/>
            <w:vAlign w:val="center"/>
          </w:tcPr>
          <w:p w14:paraId="7C972C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03" w:type="dxa"/>
            <w:tcBorders>
              <w:top w:val="nil"/>
              <w:left w:val="nil"/>
              <w:bottom w:val="single" w:color="000000" w:sz="4" w:space="0"/>
              <w:right w:val="single" w:color="000000" w:sz="4" w:space="0"/>
            </w:tcBorders>
            <w:shd w:val="clear" w:color="auto" w:fill="auto"/>
            <w:vAlign w:val="center"/>
          </w:tcPr>
          <w:p w14:paraId="7A788B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403" w:type="dxa"/>
            <w:tcBorders>
              <w:top w:val="nil"/>
              <w:left w:val="nil"/>
              <w:bottom w:val="single" w:color="000000" w:sz="4" w:space="0"/>
              <w:right w:val="single" w:color="000000" w:sz="4" w:space="0"/>
            </w:tcBorders>
            <w:shd w:val="clear" w:color="auto" w:fill="auto"/>
            <w:vAlign w:val="center"/>
          </w:tcPr>
          <w:p w14:paraId="621A19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403" w:type="dxa"/>
            <w:tcBorders>
              <w:top w:val="nil"/>
              <w:left w:val="nil"/>
              <w:bottom w:val="single" w:color="000000" w:sz="4" w:space="0"/>
              <w:right w:val="single" w:color="000000" w:sz="4" w:space="0"/>
            </w:tcBorders>
            <w:shd w:val="clear" w:color="auto" w:fill="auto"/>
            <w:vAlign w:val="center"/>
          </w:tcPr>
          <w:p w14:paraId="197785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03" w:type="dxa"/>
            <w:tcBorders>
              <w:top w:val="nil"/>
              <w:left w:val="nil"/>
              <w:bottom w:val="single" w:color="000000" w:sz="4" w:space="0"/>
              <w:right w:val="single" w:color="000000" w:sz="4" w:space="0"/>
            </w:tcBorders>
            <w:shd w:val="clear" w:color="auto" w:fill="auto"/>
            <w:vAlign w:val="center"/>
          </w:tcPr>
          <w:p w14:paraId="4BD3B6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3" w:type="dxa"/>
            <w:tcBorders>
              <w:top w:val="nil"/>
              <w:left w:val="nil"/>
              <w:bottom w:val="single" w:color="000000" w:sz="4" w:space="0"/>
              <w:right w:val="single" w:color="000000" w:sz="4" w:space="0"/>
            </w:tcBorders>
            <w:shd w:val="clear" w:color="auto" w:fill="auto"/>
            <w:vAlign w:val="center"/>
          </w:tcPr>
          <w:p w14:paraId="661D48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403" w:type="dxa"/>
            <w:tcBorders>
              <w:top w:val="nil"/>
              <w:left w:val="nil"/>
              <w:bottom w:val="single" w:color="000000" w:sz="4" w:space="0"/>
              <w:right w:val="single" w:color="000000" w:sz="4" w:space="0"/>
            </w:tcBorders>
            <w:shd w:val="clear" w:color="auto" w:fill="auto"/>
            <w:vAlign w:val="center"/>
          </w:tcPr>
          <w:p w14:paraId="5695A9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408" w:type="dxa"/>
            <w:tcBorders>
              <w:top w:val="nil"/>
              <w:left w:val="nil"/>
              <w:bottom w:val="single" w:color="000000" w:sz="4" w:space="0"/>
              <w:right w:val="single" w:color="000000" w:sz="4" w:space="0"/>
            </w:tcBorders>
            <w:shd w:val="clear" w:color="auto" w:fill="auto"/>
            <w:vAlign w:val="center"/>
          </w:tcPr>
          <w:p w14:paraId="76E71A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r>
      <w:tr w14:paraId="0C1A9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84" w:type="dxa"/>
            <w:vMerge w:val="continue"/>
            <w:tcBorders>
              <w:top w:val="nil"/>
              <w:left w:val="single" w:color="000000" w:sz="4" w:space="0"/>
              <w:bottom w:val="single" w:color="000000" w:sz="4" w:space="0"/>
              <w:right w:val="single" w:color="000000" w:sz="4" w:space="0"/>
            </w:tcBorders>
            <w:shd w:val="clear" w:color="auto" w:fill="auto"/>
            <w:vAlign w:val="center"/>
          </w:tcPr>
          <w:p w14:paraId="00BF0DF9">
            <w:pPr>
              <w:jc w:val="center"/>
              <w:rPr>
                <w:rFonts w:hint="eastAsia" w:ascii="宋体" w:hAnsi="宋体" w:eastAsia="宋体" w:cs="宋体"/>
                <w:i w:val="0"/>
                <w:iCs w:val="0"/>
                <w:color w:val="000000"/>
                <w:sz w:val="22"/>
                <w:szCs w:val="22"/>
                <w:u w:val="none"/>
              </w:rPr>
            </w:pPr>
          </w:p>
        </w:tc>
        <w:tc>
          <w:tcPr>
            <w:tcW w:w="583" w:type="dxa"/>
            <w:vMerge w:val="continue"/>
            <w:tcBorders>
              <w:top w:val="nil"/>
              <w:left w:val="nil"/>
              <w:bottom w:val="single" w:color="000000" w:sz="4" w:space="0"/>
              <w:right w:val="single" w:color="000000" w:sz="4" w:space="0"/>
            </w:tcBorders>
            <w:shd w:val="clear" w:color="auto" w:fill="auto"/>
            <w:vAlign w:val="center"/>
          </w:tcPr>
          <w:p w14:paraId="005FA2C7">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14:paraId="06D9917F">
            <w:pPr>
              <w:jc w:val="center"/>
              <w:rPr>
                <w:rFonts w:hint="eastAsia" w:ascii="宋体" w:hAnsi="宋体" w:eastAsia="宋体" w:cs="宋体"/>
                <w:i w:val="0"/>
                <w:iCs w:val="0"/>
                <w:color w:val="000000"/>
                <w:sz w:val="22"/>
                <w:szCs w:val="22"/>
                <w:u w:val="none"/>
              </w:rPr>
            </w:pPr>
          </w:p>
        </w:tc>
        <w:tc>
          <w:tcPr>
            <w:tcW w:w="3900" w:type="dxa"/>
            <w:tcBorders>
              <w:top w:val="nil"/>
              <w:left w:val="nil"/>
              <w:bottom w:val="single" w:color="000000" w:sz="4" w:space="0"/>
              <w:right w:val="single" w:color="000000" w:sz="4" w:space="0"/>
            </w:tcBorders>
            <w:shd w:val="clear" w:color="auto" w:fill="auto"/>
            <w:vAlign w:val="center"/>
          </w:tcPr>
          <w:p w14:paraId="21AD84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03" w:type="dxa"/>
            <w:tcBorders>
              <w:top w:val="nil"/>
              <w:left w:val="nil"/>
              <w:bottom w:val="single" w:color="000000" w:sz="4" w:space="0"/>
              <w:right w:val="single" w:color="000000" w:sz="4" w:space="0"/>
            </w:tcBorders>
            <w:shd w:val="clear" w:color="auto" w:fill="auto"/>
            <w:vAlign w:val="center"/>
          </w:tcPr>
          <w:p w14:paraId="63806F2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1,289,070.74 </w:t>
            </w:r>
          </w:p>
        </w:tc>
        <w:tc>
          <w:tcPr>
            <w:tcW w:w="2403" w:type="dxa"/>
            <w:tcBorders>
              <w:top w:val="nil"/>
              <w:left w:val="nil"/>
              <w:bottom w:val="single" w:color="000000" w:sz="4" w:space="0"/>
              <w:right w:val="single" w:color="000000" w:sz="4" w:space="0"/>
            </w:tcBorders>
            <w:shd w:val="clear" w:color="auto" w:fill="auto"/>
            <w:vAlign w:val="center"/>
          </w:tcPr>
          <w:p w14:paraId="005912B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1,289,070.74 </w:t>
            </w:r>
          </w:p>
        </w:tc>
        <w:tc>
          <w:tcPr>
            <w:tcW w:w="2403" w:type="dxa"/>
            <w:tcBorders>
              <w:top w:val="nil"/>
              <w:left w:val="nil"/>
              <w:bottom w:val="single" w:color="000000" w:sz="4" w:space="0"/>
              <w:right w:val="single" w:color="000000" w:sz="4" w:space="0"/>
            </w:tcBorders>
            <w:shd w:val="clear" w:color="auto" w:fill="auto"/>
            <w:vAlign w:val="center"/>
          </w:tcPr>
          <w:p w14:paraId="7D43F9A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14:paraId="0A988FF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14:paraId="4AEF5F3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14:paraId="37E2357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8" w:type="dxa"/>
            <w:tcBorders>
              <w:top w:val="nil"/>
              <w:left w:val="nil"/>
              <w:bottom w:val="single" w:color="000000" w:sz="4" w:space="0"/>
              <w:right w:val="single" w:color="000000" w:sz="4" w:space="0"/>
            </w:tcBorders>
            <w:shd w:val="clear" w:color="auto" w:fill="auto"/>
            <w:vAlign w:val="center"/>
          </w:tcPr>
          <w:p w14:paraId="272235B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14:paraId="7D22D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1BC196FD">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3900" w:type="dxa"/>
            <w:tcBorders>
              <w:top w:val="nil"/>
              <w:left w:val="nil"/>
              <w:bottom w:val="single" w:color="000000" w:sz="4" w:space="0"/>
              <w:right w:val="single" w:color="000000" w:sz="4" w:space="0"/>
            </w:tcBorders>
            <w:shd w:val="clear" w:color="auto" w:fill="auto"/>
            <w:vAlign w:val="center"/>
          </w:tcPr>
          <w:p w14:paraId="08CD99F2">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0B10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158,792.49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7693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158,792.49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8631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531D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367A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1BD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4544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22D92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15CDFA3F">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3900" w:type="dxa"/>
            <w:tcBorders>
              <w:top w:val="nil"/>
              <w:left w:val="nil"/>
              <w:bottom w:val="single" w:color="000000" w:sz="4" w:space="0"/>
              <w:right w:val="single" w:color="000000" w:sz="4" w:space="0"/>
            </w:tcBorders>
            <w:shd w:val="clear" w:color="auto" w:fill="auto"/>
            <w:vAlign w:val="center"/>
          </w:tcPr>
          <w:p w14:paraId="4E9D5686">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DBE4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158,792.49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B9C4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158,792.49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2D7D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86B2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411C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1D1F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0126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654F2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3772EDAD">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3900" w:type="dxa"/>
            <w:tcBorders>
              <w:top w:val="nil"/>
              <w:left w:val="nil"/>
              <w:bottom w:val="single" w:color="000000" w:sz="4" w:space="0"/>
              <w:right w:val="single" w:color="000000" w:sz="4" w:space="0"/>
            </w:tcBorders>
            <w:shd w:val="clear" w:color="auto" w:fill="auto"/>
            <w:vAlign w:val="center"/>
          </w:tcPr>
          <w:p w14:paraId="018B3B79">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F9DC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105,143.44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4779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105,143.44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551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943A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EE12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E5BE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D168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6F104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3106617C">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3900" w:type="dxa"/>
            <w:tcBorders>
              <w:top w:val="nil"/>
              <w:left w:val="nil"/>
              <w:bottom w:val="single" w:color="000000" w:sz="4" w:space="0"/>
              <w:right w:val="single" w:color="000000" w:sz="4" w:space="0"/>
            </w:tcBorders>
            <w:shd w:val="clear" w:color="auto" w:fill="auto"/>
            <w:vAlign w:val="center"/>
          </w:tcPr>
          <w:p w14:paraId="57DB4C42">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A2C1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53,649.05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4A18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53,649.05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BDA6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7317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7CDB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7F6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E321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03E76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46634938">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3900" w:type="dxa"/>
            <w:tcBorders>
              <w:top w:val="nil"/>
              <w:left w:val="nil"/>
              <w:bottom w:val="single" w:color="000000" w:sz="4" w:space="0"/>
              <w:right w:val="single" w:color="000000" w:sz="4" w:space="0"/>
            </w:tcBorders>
            <w:shd w:val="clear" w:color="auto" w:fill="auto"/>
            <w:vAlign w:val="center"/>
          </w:tcPr>
          <w:p w14:paraId="313CABF6">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F846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53,314.98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9601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53,314.98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2BF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F165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BA97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BE48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DDD5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0BE50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7F557DD6">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3900" w:type="dxa"/>
            <w:tcBorders>
              <w:top w:val="nil"/>
              <w:left w:val="nil"/>
              <w:bottom w:val="single" w:color="000000" w:sz="4" w:space="0"/>
              <w:right w:val="single" w:color="000000" w:sz="4" w:space="0"/>
            </w:tcBorders>
            <w:shd w:val="clear" w:color="auto" w:fill="auto"/>
            <w:vAlign w:val="center"/>
          </w:tcPr>
          <w:p w14:paraId="511EB782">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CF7F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53,314.98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9CF2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53,314.98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91A6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B470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2228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DD8A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E6CE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6B21B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3411DDBD">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3900" w:type="dxa"/>
            <w:tcBorders>
              <w:top w:val="nil"/>
              <w:left w:val="nil"/>
              <w:bottom w:val="single" w:color="000000" w:sz="4" w:space="0"/>
              <w:right w:val="single" w:color="000000" w:sz="4" w:space="0"/>
            </w:tcBorders>
            <w:shd w:val="clear" w:color="auto" w:fill="auto"/>
            <w:vAlign w:val="center"/>
          </w:tcPr>
          <w:p w14:paraId="71CECFE5">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627D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42,814.98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E62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42,814.98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46DB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D7DA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B637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ED11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67E2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08121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044D3905">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3900" w:type="dxa"/>
            <w:tcBorders>
              <w:top w:val="nil"/>
              <w:left w:val="nil"/>
              <w:bottom w:val="single" w:color="000000" w:sz="4" w:space="0"/>
              <w:right w:val="single" w:color="000000" w:sz="4" w:space="0"/>
            </w:tcBorders>
            <w:shd w:val="clear" w:color="auto" w:fill="auto"/>
            <w:vAlign w:val="center"/>
          </w:tcPr>
          <w:p w14:paraId="0DB8CE7D">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5984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10,500.00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DDD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10,500.00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5EB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6D5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0784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245E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231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5B53F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717FD605">
            <w:pPr>
              <w:textAlignment w:val="center"/>
              <w:rPr>
                <w:rFonts w:hint="eastAsia" w:ascii="宋体" w:hAnsi="宋体" w:eastAsia="宋体" w:cs="宋体"/>
                <w:i w:val="0"/>
                <w:iCs w:val="0"/>
                <w:color w:val="000000"/>
                <w:sz w:val="22"/>
                <w:szCs w:val="22"/>
                <w:u w:val="none"/>
              </w:rPr>
            </w:pPr>
            <w:r>
              <w:rPr>
                <w:rFonts w:cs="宋体"/>
                <w:b/>
                <w:color w:val="000000"/>
                <w:sz w:val="22"/>
                <w:szCs w:val="22"/>
              </w:rPr>
              <w:t>213</w:t>
            </w:r>
          </w:p>
        </w:tc>
        <w:tc>
          <w:tcPr>
            <w:tcW w:w="3900" w:type="dxa"/>
            <w:tcBorders>
              <w:top w:val="nil"/>
              <w:left w:val="nil"/>
              <w:bottom w:val="single" w:color="000000" w:sz="4" w:space="0"/>
              <w:right w:val="single" w:color="000000" w:sz="4" w:space="0"/>
            </w:tcBorders>
            <w:shd w:val="clear" w:color="auto" w:fill="auto"/>
            <w:vAlign w:val="center"/>
          </w:tcPr>
          <w:p w14:paraId="567E96FB">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农林水支出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8F1F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1,022,881.19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C551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1,022,881.19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8443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1852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45FA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B665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FC4E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7F43A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234BC706">
            <w:pPr>
              <w:textAlignment w:val="center"/>
              <w:rPr>
                <w:rFonts w:hint="eastAsia" w:ascii="宋体" w:hAnsi="宋体" w:eastAsia="宋体" w:cs="宋体"/>
                <w:i w:val="0"/>
                <w:iCs w:val="0"/>
                <w:color w:val="000000"/>
                <w:sz w:val="22"/>
                <w:szCs w:val="22"/>
                <w:u w:val="none"/>
              </w:rPr>
            </w:pPr>
            <w:r>
              <w:rPr>
                <w:rFonts w:cs="宋体"/>
                <w:b/>
                <w:color w:val="000000"/>
                <w:sz w:val="22"/>
                <w:szCs w:val="22"/>
              </w:rPr>
              <w:t>21301</w:t>
            </w:r>
          </w:p>
        </w:tc>
        <w:tc>
          <w:tcPr>
            <w:tcW w:w="3900" w:type="dxa"/>
            <w:tcBorders>
              <w:top w:val="nil"/>
              <w:left w:val="nil"/>
              <w:bottom w:val="single" w:color="000000" w:sz="4" w:space="0"/>
              <w:right w:val="single" w:color="000000" w:sz="4" w:space="0"/>
            </w:tcBorders>
            <w:shd w:val="clear" w:color="auto" w:fill="auto"/>
            <w:vAlign w:val="center"/>
          </w:tcPr>
          <w:p w14:paraId="25406E84">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农业农村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47A4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1,022,881.19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3DFD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1,022,881.19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8FA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883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0CF0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1AA0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BAD1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11C73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311293D8">
            <w:pPr>
              <w:textAlignment w:val="center"/>
              <w:rPr>
                <w:rFonts w:hint="eastAsia" w:ascii="宋体" w:hAnsi="宋体" w:eastAsia="宋体" w:cs="宋体"/>
                <w:i w:val="0"/>
                <w:iCs w:val="0"/>
                <w:color w:val="000000"/>
                <w:sz w:val="22"/>
                <w:szCs w:val="22"/>
                <w:u w:val="none"/>
              </w:rPr>
            </w:pPr>
            <w:r>
              <w:rPr>
                <w:rFonts w:cs="宋体"/>
                <w:color w:val="000000"/>
                <w:sz w:val="22"/>
                <w:szCs w:val="22"/>
              </w:rPr>
              <w:t>2130104</w:t>
            </w:r>
          </w:p>
        </w:tc>
        <w:tc>
          <w:tcPr>
            <w:tcW w:w="3900" w:type="dxa"/>
            <w:tcBorders>
              <w:top w:val="nil"/>
              <w:left w:val="nil"/>
              <w:bottom w:val="single" w:color="000000" w:sz="4" w:space="0"/>
              <w:right w:val="single" w:color="000000" w:sz="4" w:space="0"/>
            </w:tcBorders>
            <w:shd w:val="clear" w:color="auto" w:fill="auto"/>
            <w:vAlign w:val="center"/>
          </w:tcPr>
          <w:p w14:paraId="2D9A7807">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事业运行</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721F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1,022,881.19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8E59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1,022,881.19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B386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8A01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8C73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0666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3952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4D8D7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7FB2496E">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3900" w:type="dxa"/>
            <w:tcBorders>
              <w:top w:val="nil"/>
              <w:left w:val="nil"/>
              <w:bottom w:val="single" w:color="000000" w:sz="4" w:space="0"/>
              <w:right w:val="single" w:color="000000" w:sz="4" w:space="0"/>
            </w:tcBorders>
            <w:shd w:val="clear" w:color="auto" w:fill="auto"/>
            <w:vAlign w:val="center"/>
          </w:tcPr>
          <w:p w14:paraId="4C44D9FC">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256D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54,082.08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956B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54,082.08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FBF3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F802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15B5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024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97EC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387E9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6B12B06B">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3900" w:type="dxa"/>
            <w:tcBorders>
              <w:top w:val="nil"/>
              <w:left w:val="nil"/>
              <w:bottom w:val="single" w:color="000000" w:sz="4" w:space="0"/>
              <w:right w:val="single" w:color="000000" w:sz="4" w:space="0"/>
            </w:tcBorders>
            <w:shd w:val="clear" w:color="auto" w:fill="auto"/>
            <w:vAlign w:val="center"/>
          </w:tcPr>
          <w:p w14:paraId="4AC35C2E">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CD40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54,082.08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6716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54,082.08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555C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4053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9D4D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0A7F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604D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62783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5CDED1B2">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3900" w:type="dxa"/>
            <w:tcBorders>
              <w:top w:val="nil"/>
              <w:left w:val="nil"/>
              <w:bottom w:val="single" w:color="000000" w:sz="4" w:space="0"/>
              <w:right w:val="single" w:color="000000" w:sz="4" w:space="0"/>
            </w:tcBorders>
            <w:shd w:val="clear" w:color="auto" w:fill="auto"/>
            <w:vAlign w:val="center"/>
          </w:tcPr>
          <w:p w14:paraId="7D1F395A">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3B8B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54,082.08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A15D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54,082.08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968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7E5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CF0C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2E9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D29A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14:paraId="0382A96F">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7"/>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1"/>
        <w:gridCol w:w="550"/>
        <w:gridCol w:w="483"/>
        <w:gridCol w:w="4433"/>
        <w:gridCol w:w="2737"/>
        <w:gridCol w:w="2737"/>
        <w:gridCol w:w="2737"/>
        <w:gridCol w:w="2737"/>
        <w:gridCol w:w="2737"/>
        <w:gridCol w:w="2741"/>
      </w:tblGrid>
      <w:tr w14:paraId="6651C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2443" w:type="dxa"/>
            <w:gridSpan w:val="10"/>
            <w:tcBorders>
              <w:top w:val="nil"/>
              <w:left w:val="nil"/>
              <w:bottom w:val="nil"/>
              <w:right w:val="nil"/>
            </w:tcBorders>
            <w:shd w:val="clear" w:color="auto" w:fill="auto"/>
            <w:vAlign w:val="bottom"/>
          </w:tcPr>
          <w:p w14:paraId="013B2EA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支出决算表</w:t>
            </w:r>
          </w:p>
        </w:tc>
      </w:tr>
      <w:tr w14:paraId="43876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702" w:type="dxa"/>
            <w:gridSpan w:val="9"/>
            <w:vMerge w:val="restart"/>
            <w:tcBorders>
              <w:top w:val="nil"/>
              <w:left w:val="nil"/>
              <w:right w:val="nil"/>
            </w:tcBorders>
            <w:shd w:val="clear" w:color="auto" w:fill="auto"/>
            <w:vAlign w:val="bottom"/>
          </w:tcPr>
          <w:p w14:paraId="086691EF">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 xml:space="preserve">石柱土家族自治县石家乡产业发展服务中心 </w:t>
            </w:r>
          </w:p>
        </w:tc>
        <w:tc>
          <w:tcPr>
            <w:tcW w:w="2741" w:type="dxa"/>
            <w:tcBorders>
              <w:top w:val="nil"/>
              <w:left w:val="nil"/>
              <w:bottom w:val="nil"/>
              <w:right w:val="nil"/>
            </w:tcBorders>
            <w:shd w:val="clear" w:color="auto" w:fill="auto"/>
            <w:vAlign w:val="bottom"/>
          </w:tcPr>
          <w:p w14:paraId="67CFBDF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03表</w:t>
            </w:r>
          </w:p>
        </w:tc>
      </w:tr>
      <w:tr w14:paraId="6FF94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702" w:type="dxa"/>
            <w:gridSpan w:val="9"/>
            <w:vMerge w:val="continue"/>
            <w:tcBorders>
              <w:left w:val="nil"/>
              <w:bottom w:val="nil"/>
              <w:right w:val="nil"/>
            </w:tcBorders>
            <w:shd w:val="clear" w:color="auto" w:fill="auto"/>
            <w:vAlign w:val="bottom"/>
          </w:tcPr>
          <w:p w14:paraId="44F73CC1">
            <w:pPr>
              <w:rPr>
                <w:rFonts w:hint="default" w:ascii="Arial" w:hAnsi="Arial" w:eastAsia="宋体" w:cs="Arial"/>
                <w:i w:val="0"/>
                <w:iCs w:val="0"/>
                <w:color w:val="000000"/>
                <w:sz w:val="20"/>
                <w:szCs w:val="20"/>
                <w:u w:val="none"/>
              </w:rPr>
            </w:pPr>
          </w:p>
        </w:tc>
        <w:tc>
          <w:tcPr>
            <w:tcW w:w="2741" w:type="dxa"/>
            <w:tcBorders>
              <w:top w:val="nil"/>
              <w:left w:val="nil"/>
              <w:bottom w:val="nil"/>
              <w:right w:val="nil"/>
            </w:tcBorders>
            <w:shd w:val="clear" w:color="auto" w:fill="auto"/>
            <w:vAlign w:val="bottom"/>
          </w:tcPr>
          <w:p w14:paraId="7EE9BB3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76CB2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E8F2C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33" w:type="dxa"/>
            <w:vMerge w:val="restart"/>
            <w:tcBorders>
              <w:top w:val="single" w:color="000000" w:sz="4" w:space="0"/>
              <w:left w:val="nil"/>
              <w:bottom w:val="single" w:color="000000" w:sz="4" w:space="0"/>
              <w:right w:val="single" w:color="000000" w:sz="4" w:space="0"/>
            </w:tcBorders>
            <w:shd w:val="clear" w:color="auto" w:fill="auto"/>
            <w:vAlign w:val="center"/>
          </w:tcPr>
          <w:p w14:paraId="1309D41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7411D1F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45D5B39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66CBAA6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0634EF2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上缴上级支出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263FBFC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经营支出</w:t>
            </w:r>
          </w:p>
        </w:tc>
        <w:tc>
          <w:tcPr>
            <w:tcW w:w="2741" w:type="dxa"/>
            <w:vMerge w:val="restart"/>
            <w:tcBorders>
              <w:top w:val="single" w:color="000000" w:sz="4" w:space="0"/>
              <w:left w:val="nil"/>
              <w:bottom w:val="single" w:color="000000" w:sz="4" w:space="0"/>
              <w:right w:val="single" w:color="000000" w:sz="4" w:space="0"/>
            </w:tcBorders>
            <w:shd w:val="clear" w:color="auto" w:fill="auto"/>
            <w:vAlign w:val="center"/>
          </w:tcPr>
          <w:p w14:paraId="3BBCAD8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对附属单位补助支出</w:t>
            </w:r>
          </w:p>
        </w:tc>
      </w:tr>
      <w:tr w14:paraId="23318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8B049">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14:paraId="27B3C5B5">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7BE9BF2F">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5E076F4F">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028A011B">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0D995F51">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1D5803B0">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14:paraId="5B6C2072">
            <w:pPr>
              <w:jc w:val="center"/>
              <w:rPr>
                <w:rFonts w:hint="eastAsia" w:ascii="宋体" w:hAnsi="宋体" w:eastAsia="宋体" w:cs="宋体"/>
                <w:i w:val="0"/>
                <w:iCs w:val="0"/>
                <w:color w:val="000000"/>
                <w:sz w:val="22"/>
                <w:szCs w:val="22"/>
                <w:u w:val="none"/>
              </w:rPr>
            </w:pPr>
          </w:p>
        </w:tc>
      </w:tr>
      <w:tr w14:paraId="5F115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F7EFF">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14:paraId="4DF5FEA8">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11E8CA1A">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7F340252">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224F90BA">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06FB1677">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2497C74B">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14:paraId="79D2B620">
            <w:pPr>
              <w:jc w:val="center"/>
              <w:rPr>
                <w:rFonts w:hint="eastAsia" w:ascii="宋体" w:hAnsi="宋体" w:eastAsia="宋体" w:cs="宋体"/>
                <w:i w:val="0"/>
                <w:iCs w:val="0"/>
                <w:color w:val="000000"/>
                <w:sz w:val="22"/>
                <w:szCs w:val="22"/>
                <w:u w:val="none"/>
              </w:rPr>
            </w:pPr>
          </w:p>
        </w:tc>
      </w:tr>
      <w:tr w14:paraId="0894D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84131F">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14:paraId="69C3454C">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7B058E91">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2C9257BE">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75D08421">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7E337403">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0F48DFAF">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14:paraId="37A298CB">
            <w:pPr>
              <w:jc w:val="center"/>
              <w:rPr>
                <w:rFonts w:hint="eastAsia" w:ascii="宋体" w:hAnsi="宋体" w:eastAsia="宋体" w:cs="宋体"/>
                <w:i w:val="0"/>
                <w:iCs w:val="0"/>
                <w:color w:val="000000"/>
                <w:sz w:val="22"/>
                <w:szCs w:val="22"/>
                <w:u w:val="none"/>
              </w:rPr>
            </w:pPr>
          </w:p>
        </w:tc>
      </w:tr>
      <w:tr w14:paraId="79FFD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1" w:type="dxa"/>
            <w:vMerge w:val="restart"/>
            <w:tcBorders>
              <w:top w:val="nil"/>
              <w:left w:val="single" w:color="000000" w:sz="4" w:space="0"/>
              <w:bottom w:val="single" w:color="000000" w:sz="4" w:space="0"/>
              <w:right w:val="single" w:color="000000" w:sz="4" w:space="0"/>
            </w:tcBorders>
            <w:shd w:val="clear" w:color="auto" w:fill="auto"/>
            <w:vAlign w:val="center"/>
          </w:tcPr>
          <w:p w14:paraId="7EA8061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50" w:type="dxa"/>
            <w:vMerge w:val="restart"/>
            <w:tcBorders>
              <w:top w:val="nil"/>
              <w:left w:val="nil"/>
              <w:bottom w:val="single" w:color="000000" w:sz="4" w:space="0"/>
              <w:right w:val="single" w:color="000000" w:sz="4" w:space="0"/>
            </w:tcBorders>
            <w:shd w:val="clear" w:color="auto" w:fill="auto"/>
            <w:vAlign w:val="center"/>
          </w:tcPr>
          <w:p w14:paraId="0EB5283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483" w:type="dxa"/>
            <w:vMerge w:val="restart"/>
            <w:tcBorders>
              <w:top w:val="nil"/>
              <w:left w:val="nil"/>
              <w:bottom w:val="single" w:color="000000" w:sz="4" w:space="0"/>
              <w:right w:val="single" w:color="000000" w:sz="4" w:space="0"/>
            </w:tcBorders>
            <w:shd w:val="clear" w:color="auto" w:fill="auto"/>
            <w:vAlign w:val="center"/>
          </w:tcPr>
          <w:p w14:paraId="6366FE9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4433" w:type="dxa"/>
            <w:tcBorders>
              <w:top w:val="nil"/>
              <w:left w:val="nil"/>
              <w:bottom w:val="single" w:color="000000" w:sz="4" w:space="0"/>
              <w:right w:val="single" w:color="000000" w:sz="4" w:space="0"/>
            </w:tcBorders>
            <w:shd w:val="clear" w:color="auto" w:fill="auto"/>
            <w:vAlign w:val="center"/>
          </w:tcPr>
          <w:p w14:paraId="18DFEF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737" w:type="dxa"/>
            <w:tcBorders>
              <w:top w:val="nil"/>
              <w:left w:val="nil"/>
              <w:bottom w:val="single" w:color="000000" w:sz="4" w:space="0"/>
              <w:right w:val="single" w:color="000000" w:sz="4" w:space="0"/>
            </w:tcBorders>
            <w:shd w:val="clear" w:color="auto" w:fill="auto"/>
            <w:vAlign w:val="center"/>
          </w:tcPr>
          <w:p w14:paraId="6645FA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37" w:type="dxa"/>
            <w:tcBorders>
              <w:top w:val="nil"/>
              <w:left w:val="nil"/>
              <w:bottom w:val="single" w:color="000000" w:sz="4" w:space="0"/>
              <w:right w:val="single" w:color="000000" w:sz="4" w:space="0"/>
            </w:tcBorders>
            <w:shd w:val="clear" w:color="auto" w:fill="auto"/>
            <w:vAlign w:val="center"/>
          </w:tcPr>
          <w:p w14:paraId="521466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37" w:type="dxa"/>
            <w:tcBorders>
              <w:top w:val="nil"/>
              <w:left w:val="nil"/>
              <w:bottom w:val="single" w:color="000000" w:sz="4" w:space="0"/>
              <w:right w:val="single" w:color="000000" w:sz="4" w:space="0"/>
            </w:tcBorders>
            <w:shd w:val="clear" w:color="auto" w:fill="auto"/>
            <w:vAlign w:val="center"/>
          </w:tcPr>
          <w:p w14:paraId="390B68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37" w:type="dxa"/>
            <w:tcBorders>
              <w:top w:val="nil"/>
              <w:left w:val="nil"/>
              <w:bottom w:val="single" w:color="000000" w:sz="4" w:space="0"/>
              <w:right w:val="single" w:color="000000" w:sz="4" w:space="0"/>
            </w:tcBorders>
            <w:shd w:val="clear" w:color="auto" w:fill="auto"/>
            <w:vAlign w:val="center"/>
          </w:tcPr>
          <w:p w14:paraId="009460B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37" w:type="dxa"/>
            <w:tcBorders>
              <w:top w:val="nil"/>
              <w:left w:val="nil"/>
              <w:bottom w:val="single" w:color="000000" w:sz="4" w:space="0"/>
              <w:right w:val="single" w:color="000000" w:sz="4" w:space="0"/>
            </w:tcBorders>
            <w:shd w:val="clear" w:color="auto" w:fill="auto"/>
            <w:vAlign w:val="center"/>
          </w:tcPr>
          <w:p w14:paraId="6A3AD79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41" w:type="dxa"/>
            <w:tcBorders>
              <w:top w:val="nil"/>
              <w:left w:val="nil"/>
              <w:bottom w:val="single" w:color="000000" w:sz="4" w:space="0"/>
              <w:right w:val="single" w:color="000000" w:sz="4" w:space="0"/>
            </w:tcBorders>
            <w:shd w:val="clear" w:color="auto" w:fill="auto"/>
            <w:vAlign w:val="center"/>
          </w:tcPr>
          <w:p w14:paraId="424B75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r>
      <w:tr w14:paraId="6E4E6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1" w:type="dxa"/>
            <w:vMerge w:val="continue"/>
            <w:tcBorders>
              <w:top w:val="nil"/>
              <w:left w:val="single" w:color="000000" w:sz="4" w:space="0"/>
              <w:bottom w:val="single" w:color="000000" w:sz="4" w:space="0"/>
              <w:right w:val="single" w:color="000000" w:sz="4" w:space="0"/>
            </w:tcBorders>
            <w:shd w:val="clear" w:color="auto" w:fill="auto"/>
            <w:vAlign w:val="center"/>
          </w:tcPr>
          <w:p w14:paraId="7BA5A6DB">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14:paraId="6C1BA77A">
            <w:pPr>
              <w:jc w:val="center"/>
              <w:rPr>
                <w:rFonts w:hint="eastAsia" w:ascii="宋体" w:hAnsi="宋体" w:eastAsia="宋体" w:cs="宋体"/>
                <w:i w:val="0"/>
                <w:iCs w:val="0"/>
                <w:color w:val="000000"/>
                <w:sz w:val="22"/>
                <w:szCs w:val="22"/>
                <w:u w:val="none"/>
              </w:rPr>
            </w:pPr>
          </w:p>
        </w:tc>
        <w:tc>
          <w:tcPr>
            <w:tcW w:w="483" w:type="dxa"/>
            <w:vMerge w:val="continue"/>
            <w:tcBorders>
              <w:top w:val="nil"/>
              <w:left w:val="nil"/>
              <w:bottom w:val="single" w:color="000000" w:sz="4" w:space="0"/>
              <w:right w:val="single" w:color="000000" w:sz="4" w:space="0"/>
            </w:tcBorders>
            <w:shd w:val="clear" w:color="auto" w:fill="auto"/>
            <w:vAlign w:val="center"/>
          </w:tcPr>
          <w:p w14:paraId="478BC72F">
            <w:pPr>
              <w:jc w:val="center"/>
              <w:rPr>
                <w:rFonts w:hint="eastAsia" w:ascii="宋体" w:hAnsi="宋体" w:eastAsia="宋体" w:cs="宋体"/>
                <w:i w:val="0"/>
                <w:iCs w:val="0"/>
                <w:color w:val="000000"/>
                <w:sz w:val="22"/>
                <w:szCs w:val="22"/>
                <w:u w:val="none"/>
              </w:rPr>
            </w:pPr>
          </w:p>
        </w:tc>
        <w:tc>
          <w:tcPr>
            <w:tcW w:w="4433" w:type="dxa"/>
            <w:tcBorders>
              <w:top w:val="nil"/>
              <w:left w:val="nil"/>
              <w:bottom w:val="single" w:color="000000" w:sz="4" w:space="0"/>
              <w:right w:val="single" w:color="000000" w:sz="4" w:space="0"/>
            </w:tcBorders>
            <w:shd w:val="clear" w:color="auto" w:fill="auto"/>
            <w:vAlign w:val="center"/>
          </w:tcPr>
          <w:p w14:paraId="2B2728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737" w:type="dxa"/>
            <w:tcBorders>
              <w:top w:val="nil"/>
              <w:left w:val="nil"/>
              <w:bottom w:val="single" w:color="000000" w:sz="4" w:space="0"/>
              <w:right w:val="single" w:color="000000" w:sz="4" w:space="0"/>
            </w:tcBorders>
            <w:shd w:val="clear" w:color="auto" w:fill="auto"/>
            <w:vAlign w:val="center"/>
          </w:tcPr>
          <w:p w14:paraId="7056C78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1,289,070.74 </w:t>
            </w:r>
          </w:p>
        </w:tc>
        <w:tc>
          <w:tcPr>
            <w:tcW w:w="2737" w:type="dxa"/>
            <w:tcBorders>
              <w:top w:val="nil"/>
              <w:left w:val="nil"/>
              <w:bottom w:val="single" w:color="000000" w:sz="4" w:space="0"/>
              <w:right w:val="single" w:color="000000" w:sz="4" w:space="0"/>
            </w:tcBorders>
            <w:shd w:val="clear" w:color="auto" w:fill="auto"/>
            <w:vAlign w:val="center"/>
          </w:tcPr>
          <w:p w14:paraId="65384BF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1,289,070.74 </w:t>
            </w:r>
          </w:p>
        </w:tc>
        <w:tc>
          <w:tcPr>
            <w:tcW w:w="2737" w:type="dxa"/>
            <w:tcBorders>
              <w:top w:val="nil"/>
              <w:left w:val="nil"/>
              <w:bottom w:val="single" w:color="000000" w:sz="4" w:space="0"/>
              <w:right w:val="single" w:color="000000" w:sz="4" w:space="0"/>
            </w:tcBorders>
            <w:shd w:val="clear" w:color="auto" w:fill="auto"/>
            <w:vAlign w:val="center"/>
          </w:tcPr>
          <w:p w14:paraId="5CB8072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37" w:type="dxa"/>
            <w:tcBorders>
              <w:top w:val="nil"/>
              <w:left w:val="nil"/>
              <w:bottom w:val="single" w:color="000000" w:sz="4" w:space="0"/>
              <w:right w:val="single" w:color="000000" w:sz="4" w:space="0"/>
            </w:tcBorders>
            <w:shd w:val="clear" w:color="auto" w:fill="auto"/>
            <w:vAlign w:val="center"/>
          </w:tcPr>
          <w:p w14:paraId="635E16F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37" w:type="dxa"/>
            <w:tcBorders>
              <w:top w:val="nil"/>
              <w:left w:val="nil"/>
              <w:bottom w:val="single" w:color="000000" w:sz="4" w:space="0"/>
              <w:right w:val="single" w:color="000000" w:sz="4" w:space="0"/>
            </w:tcBorders>
            <w:shd w:val="clear" w:color="auto" w:fill="auto"/>
            <w:vAlign w:val="center"/>
          </w:tcPr>
          <w:p w14:paraId="4EB12E5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41" w:type="dxa"/>
            <w:tcBorders>
              <w:top w:val="nil"/>
              <w:left w:val="nil"/>
              <w:bottom w:val="single" w:color="000000" w:sz="4" w:space="0"/>
              <w:right w:val="single" w:color="000000" w:sz="4" w:space="0"/>
            </w:tcBorders>
            <w:shd w:val="clear" w:color="auto" w:fill="auto"/>
            <w:vAlign w:val="center"/>
          </w:tcPr>
          <w:p w14:paraId="41F6544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14:paraId="6EE7D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43AF315B">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4433" w:type="dxa"/>
            <w:tcBorders>
              <w:top w:val="nil"/>
              <w:left w:val="nil"/>
              <w:bottom w:val="single" w:color="000000" w:sz="4" w:space="0"/>
              <w:right w:val="single" w:color="000000" w:sz="4" w:space="0"/>
            </w:tcBorders>
            <w:shd w:val="clear" w:color="auto" w:fill="auto"/>
            <w:vAlign w:val="center"/>
          </w:tcPr>
          <w:p w14:paraId="535DCDBA">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BCB4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158,792.49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C439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158,792.49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8648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79FE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8E19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7D0D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4CF0F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22140D74">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4433" w:type="dxa"/>
            <w:tcBorders>
              <w:top w:val="nil"/>
              <w:left w:val="nil"/>
              <w:bottom w:val="single" w:color="000000" w:sz="4" w:space="0"/>
              <w:right w:val="single" w:color="000000" w:sz="4" w:space="0"/>
            </w:tcBorders>
            <w:shd w:val="clear" w:color="auto" w:fill="auto"/>
            <w:vAlign w:val="center"/>
          </w:tcPr>
          <w:p w14:paraId="027DB39D">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5217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158,792.49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EE3E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158,792.49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670A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ADEE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0ECC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863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739F7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2F16618A">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4433" w:type="dxa"/>
            <w:tcBorders>
              <w:top w:val="nil"/>
              <w:left w:val="nil"/>
              <w:bottom w:val="single" w:color="000000" w:sz="4" w:space="0"/>
              <w:right w:val="single" w:color="000000" w:sz="4" w:space="0"/>
            </w:tcBorders>
            <w:shd w:val="clear" w:color="auto" w:fill="auto"/>
            <w:vAlign w:val="center"/>
          </w:tcPr>
          <w:p w14:paraId="7D85367B">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FC2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105,143.44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879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105,143.44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56D1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E436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497B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9A4B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7BC10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403D4673">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4433" w:type="dxa"/>
            <w:tcBorders>
              <w:top w:val="nil"/>
              <w:left w:val="nil"/>
              <w:bottom w:val="single" w:color="000000" w:sz="4" w:space="0"/>
              <w:right w:val="single" w:color="000000" w:sz="4" w:space="0"/>
            </w:tcBorders>
            <w:shd w:val="clear" w:color="auto" w:fill="auto"/>
            <w:vAlign w:val="center"/>
          </w:tcPr>
          <w:p w14:paraId="45CC6B5F">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0201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53,649.05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A81F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53,649.05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4D58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E9EF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8628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BCD0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40607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1E27FCDE">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4433" w:type="dxa"/>
            <w:tcBorders>
              <w:top w:val="nil"/>
              <w:left w:val="nil"/>
              <w:bottom w:val="single" w:color="000000" w:sz="4" w:space="0"/>
              <w:right w:val="single" w:color="000000" w:sz="4" w:space="0"/>
            </w:tcBorders>
            <w:shd w:val="clear" w:color="auto" w:fill="auto"/>
            <w:vAlign w:val="center"/>
          </w:tcPr>
          <w:p w14:paraId="5A62B82D">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7B6A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53,314.98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97BD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53,314.98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010E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3D51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56FB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A5AC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4FA71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2C05BDE3">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4433" w:type="dxa"/>
            <w:tcBorders>
              <w:top w:val="nil"/>
              <w:left w:val="nil"/>
              <w:bottom w:val="single" w:color="000000" w:sz="4" w:space="0"/>
              <w:right w:val="single" w:color="000000" w:sz="4" w:space="0"/>
            </w:tcBorders>
            <w:shd w:val="clear" w:color="auto" w:fill="auto"/>
            <w:vAlign w:val="center"/>
          </w:tcPr>
          <w:p w14:paraId="0487F991">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8ACC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53,314.98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80B9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53,314.98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16A4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BE3F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59FE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E93C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05D88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614393D8">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4433" w:type="dxa"/>
            <w:tcBorders>
              <w:top w:val="nil"/>
              <w:left w:val="nil"/>
              <w:bottom w:val="single" w:color="000000" w:sz="4" w:space="0"/>
              <w:right w:val="single" w:color="000000" w:sz="4" w:space="0"/>
            </w:tcBorders>
            <w:shd w:val="clear" w:color="auto" w:fill="auto"/>
            <w:vAlign w:val="center"/>
          </w:tcPr>
          <w:p w14:paraId="319D4103">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896A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42,814.98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68B2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42,814.98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18E3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090F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B0AB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AEA1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486E4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2562A6D6">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4433" w:type="dxa"/>
            <w:tcBorders>
              <w:top w:val="nil"/>
              <w:left w:val="nil"/>
              <w:bottom w:val="single" w:color="000000" w:sz="4" w:space="0"/>
              <w:right w:val="single" w:color="000000" w:sz="4" w:space="0"/>
            </w:tcBorders>
            <w:shd w:val="clear" w:color="auto" w:fill="auto"/>
            <w:vAlign w:val="center"/>
          </w:tcPr>
          <w:p w14:paraId="0E484B2E">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8372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10,500.00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208D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10,500.00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4AFC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F47E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EEB3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3C6D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5D25C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6E6C50ED">
            <w:pPr>
              <w:textAlignment w:val="center"/>
              <w:rPr>
                <w:rFonts w:hint="eastAsia" w:ascii="宋体" w:hAnsi="宋体" w:eastAsia="宋体" w:cs="宋体"/>
                <w:i w:val="0"/>
                <w:iCs w:val="0"/>
                <w:color w:val="000000"/>
                <w:sz w:val="22"/>
                <w:szCs w:val="22"/>
                <w:u w:val="none"/>
              </w:rPr>
            </w:pPr>
            <w:r>
              <w:rPr>
                <w:rFonts w:cs="宋体"/>
                <w:b/>
                <w:color w:val="000000"/>
                <w:sz w:val="22"/>
                <w:szCs w:val="22"/>
              </w:rPr>
              <w:t>213</w:t>
            </w:r>
          </w:p>
        </w:tc>
        <w:tc>
          <w:tcPr>
            <w:tcW w:w="4433" w:type="dxa"/>
            <w:tcBorders>
              <w:top w:val="nil"/>
              <w:left w:val="nil"/>
              <w:bottom w:val="single" w:color="000000" w:sz="4" w:space="0"/>
              <w:right w:val="single" w:color="000000" w:sz="4" w:space="0"/>
            </w:tcBorders>
            <w:shd w:val="clear" w:color="auto" w:fill="auto"/>
            <w:vAlign w:val="center"/>
          </w:tcPr>
          <w:p w14:paraId="609BEFAD">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农林水支出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F52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1,022,881.19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03E2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1,022,881.19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A521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A190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A8D1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4F6C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0F6C2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69746D7A">
            <w:pPr>
              <w:textAlignment w:val="center"/>
              <w:rPr>
                <w:rFonts w:hint="eastAsia" w:ascii="宋体" w:hAnsi="宋体" w:eastAsia="宋体" w:cs="宋体"/>
                <w:i w:val="0"/>
                <w:iCs w:val="0"/>
                <w:color w:val="000000"/>
                <w:sz w:val="22"/>
                <w:szCs w:val="22"/>
                <w:u w:val="none"/>
              </w:rPr>
            </w:pPr>
            <w:r>
              <w:rPr>
                <w:rFonts w:cs="宋体"/>
                <w:b/>
                <w:color w:val="000000"/>
                <w:sz w:val="22"/>
                <w:szCs w:val="22"/>
              </w:rPr>
              <w:t>21301</w:t>
            </w:r>
          </w:p>
        </w:tc>
        <w:tc>
          <w:tcPr>
            <w:tcW w:w="4433" w:type="dxa"/>
            <w:tcBorders>
              <w:top w:val="nil"/>
              <w:left w:val="nil"/>
              <w:bottom w:val="single" w:color="000000" w:sz="4" w:space="0"/>
              <w:right w:val="single" w:color="000000" w:sz="4" w:space="0"/>
            </w:tcBorders>
            <w:shd w:val="clear" w:color="auto" w:fill="auto"/>
            <w:vAlign w:val="center"/>
          </w:tcPr>
          <w:p w14:paraId="2DDF4234">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农业农村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2BE1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1,022,881.19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D830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1,022,881.19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4754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B574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0BA4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FBF5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6D476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3402B190">
            <w:pPr>
              <w:textAlignment w:val="center"/>
              <w:rPr>
                <w:rFonts w:hint="eastAsia" w:ascii="宋体" w:hAnsi="宋体" w:eastAsia="宋体" w:cs="宋体"/>
                <w:i w:val="0"/>
                <w:iCs w:val="0"/>
                <w:color w:val="000000"/>
                <w:sz w:val="22"/>
                <w:szCs w:val="22"/>
                <w:u w:val="none"/>
              </w:rPr>
            </w:pPr>
            <w:r>
              <w:rPr>
                <w:rFonts w:cs="宋体"/>
                <w:color w:val="000000"/>
                <w:sz w:val="22"/>
                <w:szCs w:val="22"/>
              </w:rPr>
              <w:t>2130104</w:t>
            </w:r>
          </w:p>
        </w:tc>
        <w:tc>
          <w:tcPr>
            <w:tcW w:w="4433" w:type="dxa"/>
            <w:tcBorders>
              <w:top w:val="nil"/>
              <w:left w:val="nil"/>
              <w:bottom w:val="single" w:color="000000" w:sz="4" w:space="0"/>
              <w:right w:val="single" w:color="000000" w:sz="4" w:space="0"/>
            </w:tcBorders>
            <w:shd w:val="clear" w:color="auto" w:fill="auto"/>
            <w:vAlign w:val="center"/>
          </w:tcPr>
          <w:p w14:paraId="2E5D5BC7">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事业运行</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8F9F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1,022,881.19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8B47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1,022,881.19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8F8B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9C10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0261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B6D5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3F2D6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477774CF">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4433" w:type="dxa"/>
            <w:tcBorders>
              <w:top w:val="nil"/>
              <w:left w:val="nil"/>
              <w:bottom w:val="single" w:color="000000" w:sz="4" w:space="0"/>
              <w:right w:val="single" w:color="000000" w:sz="4" w:space="0"/>
            </w:tcBorders>
            <w:shd w:val="clear" w:color="auto" w:fill="auto"/>
            <w:vAlign w:val="center"/>
          </w:tcPr>
          <w:p w14:paraId="651618D3">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A2C4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54,082.08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7A9F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54,082.08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6711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A53D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3D4C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C14F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39545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6D2E7243">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4433" w:type="dxa"/>
            <w:tcBorders>
              <w:top w:val="nil"/>
              <w:left w:val="nil"/>
              <w:bottom w:val="single" w:color="000000" w:sz="4" w:space="0"/>
              <w:right w:val="single" w:color="000000" w:sz="4" w:space="0"/>
            </w:tcBorders>
            <w:shd w:val="clear" w:color="auto" w:fill="auto"/>
            <w:vAlign w:val="center"/>
          </w:tcPr>
          <w:p w14:paraId="1A1547D8">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2946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54,082.08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04B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54,082.08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8F6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8CEE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4CFA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E709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653FA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2B5B31F8">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4433" w:type="dxa"/>
            <w:tcBorders>
              <w:top w:val="nil"/>
              <w:left w:val="nil"/>
              <w:bottom w:val="single" w:color="000000" w:sz="4" w:space="0"/>
              <w:right w:val="single" w:color="000000" w:sz="4" w:space="0"/>
            </w:tcBorders>
            <w:shd w:val="clear" w:color="auto" w:fill="auto"/>
            <w:vAlign w:val="center"/>
          </w:tcPr>
          <w:p w14:paraId="79DD7325">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AA81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54,082.08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2BF6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54,082.08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CDCF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0E8C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AC23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2A50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14:paraId="1CE4ED27">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7"/>
        <w:tblW w:w="223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25"/>
        <w:gridCol w:w="683"/>
        <w:gridCol w:w="2700"/>
        <w:gridCol w:w="3583"/>
        <w:gridCol w:w="717"/>
        <w:gridCol w:w="2872"/>
        <w:gridCol w:w="2872"/>
        <w:gridCol w:w="2872"/>
        <w:gridCol w:w="2874"/>
      </w:tblGrid>
      <w:tr w14:paraId="5E4C2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22398" w:type="dxa"/>
            <w:gridSpan w:val="9"/>
            <w:tcBorders>
              <w:top w:val="nil"/>
              <w:left w:val="nil"/>
              <w:bottom w:val="nil"/>
              <w:right w:val="nil"/>
            </w:tcBorders>
            <w:shd w:val="clear" w:color="auto" w:fill="auto"/>
            <w:vAlign w:val="bottom"/>
          </w:tcPr>
          <w:p w14:paraId="6D87C685">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财政拨款收入支出决算表</w:t>
            </w:r>
          </w:p>
        </w:tc>
      </w:tr>
      <w:tr w14:paraId="10E81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jc w:val="center"/>
        </w:trPr>
        <w:tc>
          <w:tcPr>
            <w:tcW w:w="19524" w:type="dxa"/>
            <w:gridSpan w:val="8"/>
            <w:vMerge w:val="restart"/>
            <w:tcBorders>
              <w:top w:val="nil"/>
              <w:left w:val="nil"/>
              <w:right w:val="nil"/>
            </w:tcBorders>
            <w:shd w:val="clear" w:color="auto" w:fill="auto"/>
            <w:vAlign w:val="bottom"/>
          </w:tcPr>
          <w:p w14:paraId="20C0F754">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石柱土家族自治县石家乡产业发展服务中心</w:t>
            </w:r>
          </w:p>
        </w:tc>
        <w:tc>
          <w:tcPr>
            <w:tcW w:w="2874" w:type="dxa"/>
            <w:tcBorders>
              <w:top w:val="nil"/>
              <w:left w:val="nil"/>
              <w:bottom w:val="nil"/>
              <w:right w:val="nil"/>
            </w:tcBorders>
            <w:shd w:val="clear" w:color="auto" w:fill="auto"/>
            <w:vAlign w:val="bottom"/>
          </w:tcPr>
          <w:p w14:paraId="0A0E27E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04表</w:t>
            </w:r>
          </w:p>
        </w:tc>
      </w:tr>
      <w:tr w14:paraId="3295D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jc w:val="center"/>
        </w:trPr>
        <w:tc>
          <w:tcPr>
            <w:tcW w:w="19524" w:type="dxa"/>
            <w:gridSpan w:val="8"/>
            <w:vMerge w:val="continue"/>
            <w:tcBorders>
              <w:left w:val="nil"/>
              <w:bottom w:val="nil"/>
              <w:right w:val="nil"/>
            </w:tcBorders>
            <w:shd w:val="clear" w:color="auto" w:fill="auto"/>
            <w:vAlign w:val="bottom"/>
          </w:tcPr>
          <w:p w14:paraId="59940FC2">
            <w:pPr>
              <w:rPr>
                <w:rFonts w:hint="default" w:ascii="Arial" w:hAnsi="Arial" w:eastAsia="宋体" w:cs="Arial"/>
                <w:i w:val="0"/>
                <w:iCs w:val="0"/>
                <w:color w:val="000000"/>
                <w:sz w:val="20"/>
                <w:szCs w:val="20"/>
                <w:u w:val="none"/>
              </w:rPr>
            </w:pPr>
          </w:p>
        </w:tc>
        <w:tc>
          <w:tcPr>
            <w:tcW w:w="2874" w:type="dxa"/>
            <w:tcBorders>
              <w:top w:val="nil"/>
              <w:left w:val="nil"/>
              <w:bottom w:val="nil"/>
              <w:right w:val="nil"/>
            </w:tcBorders>
            <w:shd w:val="clear" w:color="auto" w:fill="auto"/>
            <w:vAlign w:val="bottom"/>
          </w:tcPr>
          <w:p w14:paraId="5FE14DF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64439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66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836EA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     入</w:t>
            </w:r>
          </w:p>
        </w:tc>
        <w:tc>
          <w:tcPr>
            <w:tcW w:w="157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F9EAE7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     出</w:t>
            </w:r>
          </w:p>
        </w:tc>
      </w:tr>
      <w:tr w14:paraId="58202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jc w:val="center"/>
        </w:trPr>
        <w:tc>
          <w:tcPr>
            <w:tcW w:w="3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D7DAD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6B413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61423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3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A0BDF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B860B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69E43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3DAF1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一般公共预算财政拨款</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1310C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政府性基金预算财政拨款</w:t>
            </w:r>
          </w:p>
        </w:tc>
        <w:tc>
          <w:tcPr>
            <w:tcW w:w="2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C5BC8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国有资本经营预算财政拨款</w:t>
            </w:r>
          </w:p>
        </w:tc>
      </w:tr>
      <w:tr w14:paraId="29B8C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3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9AFC8">
            <w:pPr>
              <w:jc w:val="center"/>
              <w:rPr>
                <w:rFonts w:hint="eastAsia" w:ascii="宋体" w:hAnsi="宋体" w:eastAsia="宋体" w:cs="宋体"/>
                <w:i w:val="0"/>
                <w:iCs w:val="0"/>
                <w:color w:val="000000"/>
                <w:sz w:val="22"/>
                <w:szCs w:val="22"/>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13DFA">
            <w:pPr>
              <w:jc w:val="center"/>
              <w:rPr>
                <w:rFonts w:hint="eastAsia" w:ascii="宋体" w:hAnsi="宋体" w:eastAsia="宋体" w:cs="宋体"/>
                <w:i w:val="0"/>
                <w:iCs w:val="0"/>
                <w:color w:val="000000"/>
                <w:sz w:val="22"/>
                <w:szCs w:val="22"/>
                <w:u w:val="none"/>
              </w:rPr>
            </w:pPr>
          </w:p>
        </w:tc>
        <w:tc>
          <w:tcPr>
            <w:tcW w:w="2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28F37">
            <w:pPr>
              <w:jc w:val="center"/>
              <w:rPr>
                <w:rFonts w:hint="eastAsia" w:ascii="宋体" w:hAnsi="宋体" w:eastAsia="宋体" w:cs="宋体"/>
                <w:i w:val="0"/>
                <w:iCs w:val="0"/>
                <w:color w:val="000000"/>
                <w:sz w:val="22"/>
                <w:szCs w:val="22"/>
                <w:u w:val="none"/>
              </w:rPr>
            </w:pPr>
          </w:p>
        </w:tc>
        <w:tc>
          <w:tcPr>
            <w:tcW w:w="3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679582">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2B672">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E2928A">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ABDE1">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ADDB3">
            <w:pPr>
              <w:jc w:val="center"/>
              <w:rPr>
                <w:rFonts w:hint="eastAsia" w:ascii="宋体" w:hAnsi="宋体" w:eastAsia="宋体" w:cs="宋体"/>
                <w:i w:val="0"/>
                <w:iCs w:val="0"/>
                <w:color w:val="000000"/>
                <w:sz w:val="22"/>
                <w:szCs w:val="22"/>
                <w:u w:val="none"/>
              </w:rPr>
            </w:pPr>
          </w:p>
        </w:tc>
        <w:tc>
          <w:tcPr>
            <w:tcW w:w="2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A62A6">
            <w:pPr>
              <w:jc w:val="center"/>
              <w:rPr>
                <w:rFonts w:hint="eastAsia" w:ascii="宋体" w:hAnsi="宋体" w:eastAsia="宋体" w:cs="宋体"/>
                <w:i w:val="0"/>
                <w:iCs w:val="0"/>
                <w:color w:val="000000"/>
                <w:sz w:val="22"/>
                <w:szCs w:val="22"/>
                <w:u w:val="none"/>
              </w:rPr>
            </w:pPr>
          </w:p>
        </w:tc>
      </w:tr>
      <w:tr w14:paraId="3F9FD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9063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5393F">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2"/>
                <w:szCs w:val="22"/>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F373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4894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4D7E9">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21F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9739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9A79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5C3B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r>
      <w:tr w14:paraId="1000C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0F78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3456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4B32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49C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F8F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5CE5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4CC1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AE9A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9B99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5C168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7E06B">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F28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17AC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A575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9245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C204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AA7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4CA6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56FE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AC00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5CDB">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4FA6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EC0B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855EC">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932A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BACC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D45D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D0BE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5024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41594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22497">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7C87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358AB69">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45BC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7D5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9957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601A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0C5A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E073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FA36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F827">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0463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D6F9813">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735B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E3A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C507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E02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AAFE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6CA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2615E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143AD">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1B25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8E3477F">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2E77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30E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A90F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AF30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F00B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3DE3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32E62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CA65">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EE0E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645A7D7">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7A2DB">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5BD5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0B31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DBCC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B859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BF07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C95D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A9985">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DBA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A951F93">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9492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3002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F9A8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158,792.49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E33C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158,792.49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A898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F022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71E84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E5321">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B34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1AF1B71">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AB9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F72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6D3D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53,314.98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372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53,314.98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AB7E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D05D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48F17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41E4">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6A36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8EC3C">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59FD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4031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D80D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6316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36D2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9656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2B81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7B974">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90F2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30684">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40F78">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374F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6F71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4D8E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6CAF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D1D6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89F6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35789">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081A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42243">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AA27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5A7E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FE0B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1,022,881.19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3CD9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1,022,881.19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31A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25648">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70657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60B8D">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F645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84690">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9893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95D6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CF6F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190D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B06F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BA2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B8AA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8A5E1">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A374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790A2">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B56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524A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6DC0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014E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652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2EF2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15CA0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37049">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8203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851EE">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3556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96C6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7C97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2B03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78E9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493D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02B39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02FA">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CCE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0C0EE">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70F9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6F82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5A68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A557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E7DC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C02A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11482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02FF9">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FE8D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D414B">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513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4372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53AA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9FCB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5F5B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9F85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48887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AF65D">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C66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923D2">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D070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4B07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993A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5BC5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5AB4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E41F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4C2E6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65675">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3180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78EB9">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3F07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F4E1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ED10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54,082.08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F5C9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54,082.08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C223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936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52BCC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F299A">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8F9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0DF6F">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B066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09EB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2CAA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05E3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FA35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F1018">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5659E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150D5">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F988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21B4">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A9EF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F0D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4761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7D9C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47FB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260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05F10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ADB3E">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CEE5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31BA1">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A238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DEEC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2357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1422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74EB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463F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21310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A8609">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94C6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328F2">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665A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A195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4F4D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125C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DC1D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19FE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2C206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89D9C">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D6FB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8E655">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B59E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6F2A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D3F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7515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C3BE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5AE9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5B3B1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874FD">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4138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53E2B">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991D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8C5A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5494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B254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CFC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625A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09004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71666">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9E49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60D92">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DD89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0541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D9A3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408D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5202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37D0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2D706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8CD9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F5A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7B48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1873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6722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D3EB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18FB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6F4D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5B4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77A49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238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01F0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C48E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07798">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9BED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5905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455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C2A6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65C0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24826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D223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0D60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C28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E7B5D">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E6E8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762E10B">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401E8E">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C74A82F">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9CE0EA4">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r>
      <w:tr w14:paraId="606D9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5577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2B4B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AFF9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97667">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41BE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52858">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7172A">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D9679">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25053">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14:paraId="2EEAD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025F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50DD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C9C8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EF6C7">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ED52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26AEE">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C9A44">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11D35">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14C14">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14:paraId="21684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CC2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D4A0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8C31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1283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ED0E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2690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3979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1,289,070.74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8713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CAC5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bl>
    <w:p w14:paraId="3A7DA411">
      <w:pPr>
        <w:rPr>
          <w:rFonts w:hint="eastAsia" w:ascii="宋体" w:hAnsi="宋体" w:eastAsia="宋体" w:cs="宋体"/>
          <w:sz w:val="21"/>
          <w:szCs w:val="21"/>
        </w:rPr>
      </w:pPr>
      <w:r>
        <w:rPr>
          <w:rFonts w:hint="eastAsia" w:ascii="宋体" w:hAnsi="宋体" w:eastAsia="宋体" w:cs="宋体"/>
          <w:sz w:val="21"/>
          <w:szCs w:val="21"/>
        </w:rPr>
        <w:br w:type="page"/>
      </w:r>
    </w:p>
    <w:tbl>
      <w:tblPr>
        <w:tblStyle w:val="7"/>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14:paraId="6283E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14:paraId="139B851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一般公共预算财政拨款收入支出决算表</w:t>
            </w:r>
          </w:p>
        </w:tc>
      </w:tr>
      <w:tr w14:paraId="430DB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14:paraId="4B10D7A9">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石柱土家族自治县石家乡产业发展服务中心</w:t>
            </w:r>
          </w:p>
        </w:tc>
        <w:tc>
          <w:tcPr>
            <w:tcW w:w="1156" w:type="dxa"/>
            <w:tcBorders>
              <w:top w:val="nil"/>
              <w:left w:val="nil"/>
              <w:bottom w:val="nil"/>
              <w:right w:val="nil"/>
            </w:tcBorders>
            <w:shd w:val="clear" w:color="auto" w:fill="auto"/>
            <w:vAlign w:val="bottom"/>
          </w:tcPr>
          <w:p w14:paraId="0A47249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05表</w:t>
            </w:r>
          </w:p>
        </w:tc>
      </w:tr>
      <w:tr w14:paraId="7FCFF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14:paraId="496E7787">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14:paraId="7AC76DF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23415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80B3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14:paraId="1D5B8F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14:paraId="68DF2C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14:paraId="0C65DB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14:paraId="52F190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14:paraId="7DABCD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14:paraId="35E63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D8B14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6EB2120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14:paraId="7EF81E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14:paraId="41520A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14:paraId="4F2DC5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14:paraId="74CC36D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14:paraId="1AA902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14:paraId="78AF2E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14:paraId="2BD61F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14:paraId="31FCD8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14:paraId="215CE2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14:paraId="37629B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14:paraId="284238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14:paraId="0488E6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14:paraId="227AC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7AC0D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5DC2178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14:paraId="1023708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14:paraId="0983BCC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14:paraId="5C3835F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14:paraId="535099A3">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14:paraId="73A1F621">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14:paraId="3A6813C3">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14:paraId="2902371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14:paraId="25B6857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14:paraId="3DD23ECB">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14:paraId="508DB970">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14:paraId="1D54F743">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14:paraId="364E4E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14:paraId="2A45CAC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14:paraId="5F65E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3270E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7CB76F7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14:paraId="4DC1A8B0">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14:paraId="54CB04BC">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14:paraId="208B81C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14:paraId="6201E69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14:paraId="0DB9D6D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14:paraId="0AEE35E4">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14:paraId="748FB7E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14:paraId="197032C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14:paraId="64A2E1E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14:paraId="4061D14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14:paraId="05369DF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14:paraId="230BECC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14:paraId="45D619B3">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14:paraId="050DB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14:paraId="27F4936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14:paraId="462EDB8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14:paraId="0F9A974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14:paraId="0F43457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14:paraId="34E4D5C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14:paraId="14A7997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14:paraId="2BC6BC4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14:paraId="5FD4512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14:paraId="3BDABBA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14:paraId="647C9D6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14:paraId="3CD06CC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14:paraId="00D18F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14:paraId="73281F7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14:paraId="34423E0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14:paraId="029DA12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14:paraId="49B99B9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14:paraId="41F337E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14:paraId="6B202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14:paraId="73FF007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14:paraId="25905A8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14:paraId="22AC4BB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14:paraId="550620E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14:paraId="2BD19A6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38435EE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14:paraId="04D790F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1D35516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1,289,070.74 </w:t>
            </w:r>
          </w:p>
        </w:tc>
        <w:tc>
          <w:tcPr>
            <w:tcW w:w="1666" w:type="dxa"/>
            <w:tcBorders>
              <w:top w:val="nil"/>
              <w:left w:val="nil"/>
              <w:bottom w:val="single" w:color="000000" w:sz="4" w:space="0"/>
              <w:right w:val="single" w:color="000000" w:sz="4" w:space="0"/>
            </w:tcBorders>
            <w:shd w:val="clear" w:color="auto" w:fill="auto"/>
            <w:vAlign w:val="center"/>
          </w:tcPr>
          <w:p w14:paraId="7B38A73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1,289,070.74 </w:t>
            </w:r>
          </w:p>
        </w:tc>
        <w:tc>
          <w:tcPr>
            <w:tcW w:w="1684" w:type="dxa"/>
            <w:tcBorders>
              <w:top w:val="nil"/>
              <w:left w:val="nil"/>
              <w:bottom w:val="single" w:color="000000" w:sz="4" w:space="0"/>
              <w:right w:val="single" w:color="000000" w:sz="4" w:space="0"/>
            </w:tcBorders>
            <w:shd w:val="clear" w:color="auto" w:fill="auto"/>
            <w:vAlign w:val="center"/>
          </w:tcPr>
          <w:p w14:paraId="2BE10D1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598F785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1,289,070.74 </w:t>
            </w:r>
          </w:p>
        </w:tc>
        <w:tc>
          <w:tcPr>
            <w:tcW w:w="1700" w:type="dxa"/>
            <w:tcBorders>
              <w:top w:val="nil"/>
              <w:left w:val="nil"/>
              <w:bottom w:val="single" w:color="000000" w:sz="4" w:space="0"/>
              <w:right w:val="single" w:color="000000" w:sz="4" w:space="0"/>
            </w:tcBorders>
            <w:shd w:val="clear" w:color="auto" w:fill="auto"/>
            <w:vAlign w:val="center"/>
          </w:tcPr>
          <w:p w14:paraId="7BEA7FE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1,289,070.74 </w:t>
            </w:r>
          </w:p>
        </w:tc>
        <w:tc>
          <w:tcPr>
            <w:tcW w:w="1733" w:type="dxa"/>
            <w:tcBorders>
              <w:top w:val="nil"/>
              <w:left w:val="nil"/>
              <w:bottom w:val="single" w:color="000000" w:sz="4" w:space="0"/>
              <w:right w:val="single" w:color="000000" w:sz="4" w:space="0"/>
            </w:tcBorders>
            <w:shd w:val="clear" w:color="auto" w:fill="auto"/>
            <w:vAlign w:val="center"/>
          </w:tcPr>
          <w:p w14:paraId="63E4113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3052212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3D0AADE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00E5208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4E93030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14:paraId="2C215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194E839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w:t>
            </w:r>
          </w:p>
        </w:tc>
        <w:tc>
          <w:tcPr>
            <w:tcW w:w="1816" w:type="dxa"/>
            <w:tcBorders>
              <w:top w:val="nil"/>
              <w:left w:val="nil"/>
              <w:bottom w:val="single" w:color="000000" w:sz="4" w:space="0"/>
              <w:right w:val="single" w:color="000000" w:sz="4" w:space="0"/>
            </w:tcBorders>
            <w:shd w:val="clear" w:color="auto" w:fill="auto"/>
            <w:vAlign w:val="center"/>
          </w:tcPr>
          <w:p w14:paraId="4B992A0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社会保障和就业支出</w:t>
            </w:r>
          </w:p>
        </w:tc>
        <w:tc>
          <w:tcPr>
            <w:tcW w:w="1528" w:type="dxa"/>
            <w:tcBorders>
              <w:top w:val="nil"/>
              <w:left w:val="nil"/>
              <w:bottom w:val="single" w:color="000000" w:sz="4" w:space="0"/>
              <w:right w:val="single" w:color="000000" w:sz="4" w:space="0"/>
            </w:tcBorders>
            <w:shd w:val="clear" w:color="auto" w:fill="auto"/>
            <w:vAlign w:val="center"/>
          </w:tcPr>
          <w:p w14:paraId="36A34C4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46D2A22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61D3265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32FE2F9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158,792.49 </w:t>
            </w:r>
          </w:p>
        </w:tc>
        <w:tc>
          <w:tcPr>
            <w:tcW w:w="1666" w:type="dxa"/>
            <w:tcBorders>
              <w:top w:val="nil"/>
              <w:left w:val="nil"/>
              <w:bottom w:val="single" w:color="000000" w:sz="4" w:space="0"/>
              <w:right w:val="single" w:color="000000" w:sz="4" w:space="0"/>
            </w:tcBorders>
            <w:shd w:val="clear" w:color="auto" w:fill="auto"/>
            <w:vAlign w:val="center"/>
          </w:tcPr>
          <w:p w14:paraId="2C8A263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158,792.49 </w:t>
            </w:r>
          </w:p>
        </w:tc>
        <w:tc>
          <w:tcPr>
            <w:tcW w:w="1684" w:type="dxa"/>
            <w:tcBorders>
              <w:top w:val="nil"/>
              <w:left w:val="nil"/>
              <w:bottom w:val="single" w:color="000000" w:sz="4" w:space="0"/>
              <w:right w:val="single" w:color="000000" w:sz="4" w:space="0"/>
            </w:tcBorders>
            <w:shd w:val="clear" w:color="auto" w:fill="auto"/>
            <w:vAlign w:val="center"/>
          </w:tcPr>
          <w:p w14:paraId="4DFFC9D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232C0C0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158,792.49 </w:t>
            </w:r>
          </w:p>
        </w:tc>
        <w:tc>
          <w:tcPr>
            <w:tcW w:w="1700" w:type="dxa"/>
            <w:tcBorders>
              <w:top w:val="nil"/>
              <w:left w:val="nil"/>
              <w:bottom w:val="single" w:color="000000" w:sz="4" w:space="0"/>
              <w:right w:val="single" w:color="000000" w:sz="4" w:space="0"/>
            </w:tcBorders>
            <w:shd w:val="clear" w:color="auto" w:fill="auto"/>
            <w:vAlign w:val="center"/>
          </w:tcPr>
          <w:p w14:paraId="2622D0B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158,792.49 </w:t>
            </w:r>
          </w:p>
        </w:tc>
        <w:tc>
          <w:tcPr>
            <w:tcW w:w="1733" w:type="dxa"/>
            <w:tcBorders>
              <w:top w:val="nil"/>
              <w:left w:val="nil"/>
              <w:bottom w:val="single" w:color="000000" w:sz="4" w:space="0"/>
              <w:right w:val="single" w:color="000000" w:sz="4" w:space="0"/>
            </w:tcBorders>
            <w:shd w:val="clear" w:color="auto" w:fill="auto"/>
            <w:vAlign w:val="center"/>
          </w:tcPr>
          <w:p w14:paraId="3A12FAF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183620F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4CD717D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37D89DC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6196C20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7842D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580C29A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20805</w:t>
            </w:r>
          </w:p>
        </w:tc>
        <w:tc>
          <w:tcPr>
            <w:tcW w:w="1816" w:type="dxa"/>
            <w:tcBorders>
              <w:top w:val="nil"/>
              <w:left w:val="nil"/>
              <w:bottom w:val="single" w:color="000000" w:sz="4" w:space="0"/>
              <w:right w:val="single" w:color="000000" w:sz="4" w:space="0"/>
            </w:tcBorders>
            <w:shd w:val="clear" w:color="auto" w:fill="auto"/>
            <w:vAlign w:val="center"/>
          </w:tcPr>
          <w:p w14:paraId="3B2C5EA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行政事业单位养老支出</w:t>
            </w:r>
          </w:p>
        </w:tc>
        <w:tc>
          <w:tcPr>
            <w:tcW w:w="1528" w:type="dxa"/>
            <w:tcBorders>
              <w:top w:val="nil"/>
              <w:left w:val="nil"/>
              <w:bottom w:val="single" w:color="000000" w:sz="4" w:space="0"/>
              <w:right w:val="single" w:color="000000" w:sz="4" w:space="0"/>
            </w:tcBorders>
            <w:shd w:val="clear" w:color="auto" w:fill="auto"/>
            <w:vAlign w:val="center"/>
          </w:tcPr>
          <w:p w14:paraId="4F4426B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528BC15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ED518D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6A3FF1B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158,792.49 </w:t>
            </w:r>
          </w:p>
        </w:tc>
        <w:tc>
          <w:tcPr>
            <w:tcW w:w="1666" w:type="dxa"/>
            <w:tcBorders>
              <w:top w:val="nil"/>
              <w:left w:val="nil"/>
              <w:bottom w:val="single" w:color="000000" w:sz="4" w:space="0"/>
              <w:right w:val="single" w:color="000000" w:sz="4" w:space="0"/>
            </w:tcBorders>
            <w:shd w:val="clear" w:color="auto" w:fill="auto"/>
            <w:vAlign w:val="center"/>
          </w:tcPr>
          <w:p w14:paraId="3326AD6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158,792.49 </w:t>
            </w:r>
          </w:p>
        </w:tc>
        <w:tc>
          <w:tcPr>
            <w:tcW w:w="1684" w:type="dxa"/>
            <w:tcBorders>
              <w:top w:val="nil"/>
              <w:left w:val="nil"/>
              <w:bottom w:val="single" w:color="000000" w:sz="4" w:space="0"/>
              <w:right w:val="single" w:color="000000" w:sz="4" w:space="0"/>
            </w:tcBorders>
            <w:shd w:val="clear" w:color="auto" w:fill="auto"/>
            <w:vAlign w:val="center"/>
          </w:tcPr>
          <w:p w14:paraId="6E0B402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6730B1F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158,792.49 </w:t>
            </w:r>
          </w:p>
        </w:tc>
        <w:tc>
          <w:tcPr>
            <w:tcW w:w="1700" w:type="dxa"/>
            <w:tcBorders>
              <w:top w:val="nil"/>
              <w:left w:val="nil"/>
              <w:bottom w:val="single" w:color="000000" w:sz="4" w:space="0"/>
              <w:right w:val="single" w:color="000000" w:sz="4" w:space="0"/>
            </w:tcBorders>
            <w:shd w:val="clear" w:color="auto" w:fill="auto"/>
            <w:vAlign w:val="center"/>
          </w:tcPr>
          <w:p w14:paraId="6E722C1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158,792.49 </w:t>
            </w:r>
          </w:p>
        </w:tc>
        <w:tc>
          <w:tcPr>
            <w:tcW w:w="1733" w:type="dxa"/>
            <w:tcBorders>
              <w:top w:val="nil"/>
              <w:left w:val="nil"/>
              <w:bottom w:val="single" w:color="000000" w:sz="4" w:space="0"/>
              <w:right w:val="single" w:color="000000" w:sz="4" w:space="0"/>
            </w:tcBorders>
            <w:shd w:val="clear" w:color="auto" w:fill="auto"/>
            <w:vAlign w:val="center"/>
          </w:tcPr>
          <w:p w14:paraId="0CF208C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4E30EC0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1083E53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7A7EF91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67D191C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4688D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3395D1F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2080505</w:t>
            </w:r>
          </w:p>
        </w:tc>
        <w:tc>
          <w:tcPr>
            <w:tcW w:w="1816" w:type="dxa"/>
            <w:tcBorders>
              <w:top w:val="nil"/>
              <w:left w:val="nil"/>
              <w:bottom w:val="single" w:color="000000" w:sz="4" w:space="0"/>
              <w:right w:val="single" w:color="000000" w:sz="4" w:space="0"/>
            </w:tcBorders>
            <w:shd w:val="clear" w:color="auto" w:fill="auto"/>
            <w:vAlign w:val="center"/>
          </w:tcPr>
          <w:p w14:paraId="51A837E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机关事业单位基本养老保险缴费支出</w:t>
            </w:r>
          </w:p>
        </w:tc>
        <w:tc>
          <w:tcPr>
            <w:tcW w:w="1528" w:type="dxa"/>
            <w:tcBorders>
              <w:top w:val="nil"/>
              <w:left w:val="nil"/>
              <w:bottom w:val="single" w:color="000000" w:sz="4" w:space="0"/>
              <w:right w:val="single" w:color="000000" w:sz="4" w:space="0"/>
            </w:tcBorders>
            <w:shd w:val="clear" w:color="auto" w:fill="auto"/>
            <w:vAlign w:val="center"/>
          </w:tcPr>
          <w:p w14:paraId="6DB721C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75DE6BA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037AC39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710595C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105,143.44 </w:t>
            </w:r>
          </w:p>
        </w:tc>
        <w:tc>
          <w:tcPr>
            <w:tcW w:w="1666" w:type="dxa"/>
            <w:tcBorders>
              <w:top w:val="nil"/>
              <w:left w:val="nil"/>
              <w:bottom w:val="single" w:color="000000" w:sz="4" w:space="0"/>
              <w:right w:val="single" w:color="000000" w:sz="4" w:space="0"/>
            </w:tcBorders>
            <w:shd w:val="clear" w:color="auto" w:fill="auto"/>
            <w:vAlign w:val="center"/>
          </w:tcPr>
          <w:p w14:paraId="48B069C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105,143.44 </w:t>
            </w:r>
          </w:p>
        </w:tc>
        <w:tc>
          <w:tcPr>
            <w:tcW w:w="1684" w:type="dxa"/>
            <w:tcBorders>
              <w:top w:val="nil"/>
              <w:left w:val="nil"/>
              <w:bottom w:val="single" w:color="000000" w:sz="4" w:space="0"/>
              <w:right w:val="single" w:color="000000" w:sz="4" w:space="0"/>
            </w:tcBorders>
            <w:shd w:val="clear" w:color="auto" w:fill="auto"/>
            <w:vAlign w:val="center"/>
          </w:tcPr>
          <w:p w14:paraId="3E8FBA7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738713E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105,143.44 </w:t>
            </w:r>
          </w:p>
        </w:tc>
        <w:tc>
          <w:tcPr>
            <w:tcW w:w="1700" w:type="dxa"/>
            <w:tcBorders>
              <w:top w:val="nil"/>
              <w:left w:val="nil"/>
              <w:bottom w:val="single" w:color="000000" w:sz="4" w:space="0"/>
              <w:right w:val="single" w:color="000000" w:sz="4" w:space="0"/>
            </w:tcBorders>
            <w:shd w:val="clear" w:color="auto" w:fill="auto"/>
            <w:vAlign w:val="center"/>
          </w:tcPr>
          <w:p w14:paraId="324D505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105,143.44 </w:t>
            </w:r>
          </w:p>
        </w:tc>
        <w:tc>
          <w:tcPr>
            <w:tcW w:w="1733" w:type="dxa"/>
            <w:tcBorders>
              <w:top w:val="nil"/>
              <w:left w:val="nil"/>
              <w:bottom w:val="single" w:color="000000" w:sz="4" w:space="0"/>
              <w:right w:val="single" w:color="000000" w:sz="4" w:space="0"/>
            </w:tcBorders>
            <w:shd w:val="clear" w:color="auto" w:fill="auto"/>
            <w:vAlign w:val="center"/>
          </w:tcPr>
          <w:p w14:paraId="69E6EE1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095254C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13D7A1A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7026CD8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364D7D0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27636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6C9CBD3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2080506</w:t>
            </w:r>
          </w:p>
        </w:tc>
        <w:tc>
          <w:tcPr>
            <w:tcW w:w="1816" w:type="dxa"/>
            <w:tcBorders>
              <w:top w:val="nil"/>
              <w:left w:val="nil"/>
              <w:bottom w:val="single" w:color="000000" w:sz="4" w:space="0"/>
              <w:right w:val="single" w:color="000000" w:sz="4" w:space="0"/>
            </w:tcBorders>
            <w:shd w:val="clear" w:color="auto" w:fill="auto"/>
            <w:vAlign w:val="center"/>
          </w:tcPr>
          <w:p w14:paraId="7E3C38F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机关事业单位职业年金缴费支出</w:t>
            </w:r>
          </w:p>
        </w:tc>
        <w:tc>
          <w:tcPr>
            <w:tcW w:w="1528" w:type="dxa"/>
            <w:tcBorders>
              <w:top w:val="nil"/>
              <w:left w:val="nil"/>
              <w:bottom w:val="single" w:color="000000" w:sz="4" w:space="0"/>
              <w:right w:val="single" w:color="000000" w:sz="4" w:space="0"/>
            </w:tcBorders>
            <w:shd w:val="clear" w:color="auto" w:fill="auto"/>
            <w:vAlign w:val="center"/>
          </w:tcPr>
          <w:p w14:paraId="7254722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662DAE1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644CF23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7B94EFD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53,649.05 </w:t>
            </w:r>
          </w:p>
        </w:tc>
        <w:tc>
          <w:tcPr>
            <w:tcW w:w="1666" w:type="dxa"/>
            <w:tcBorders>
              <w:top w:val="nil"/>
              <w:left w:val="nil"/>
              <w:bottom w:val="single" w:color="000000" w:sz="4" w:space="0"/>
              <w:right w:val="single" w:color="000000" w:sz="4" w:space="0"/>
            </w:tcBorders>
            <w:shd w:val="clear" w:color="auto" w:fill="auto"/>
            <w:vAlign w:val="center"/>
          </w:tcPr>
          <w:p w14:paraId="73E4CBF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53,649.05 </w:t>
            </w:r>
          </w:p>
        </w:tc>
        <w:tc>
          <w:tcPr>
            <w:tcW w:w="1684" w:type="dxa"/>
            <w:tcBorders>
              <w:top w:val="nil"/>
              <w:left w:val="nil"/>
              <w:bottom w:val="single" w:color="000000" w:sz="4" w:space="0"/>
              <w:right w:val="single" w:color="000000" w:sz="4" w:space="0"/>
            </w:tcBorders>
            <w:shd w:val="clear" w:color="auto" w:fill="auto"/>
            <w:vAlign w:val="center"/>
          </w:tcPr>
          <w:p w14:paraId="508ED3D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75A1BA1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53,649.05 </w:t>
            </w:r>
          </w:p>
        </w:tc>
        <w:tc>
          <w:tcPr>
            <w:tcW w:w="1700" w:type="dxa"/>
            <w:tcBorders>
              <w:top w:val="nil"/>
              <w:left w:val="nil"/>
              <w:bottom w:val="single" w:color="000000" w:sz="4" w:space="0"/>
              <w:right w:val="single" w:color="000000" w:sz="4" w:space="0"/>
            </w:tcBorders>
            <w:shd w:val="clear" w:color="auto" w:fill="auto"/>
            <w:vAlign w:val="center"/>
          </w:tcPr>
          <w:p w14:paraId="0DA1F2A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53,649.05 </w:t>
            </w:r>
          </w:p>
        </w:tc>
        <w:tc>
          <w:tcPr>
            <w:tcW w:w="1733" w:type="dxa"/>
            <w:tcBorders>
              <w:top w:val="nil"/>
              <w:left w:val="nil"/>
              <w:bottom w:val="single" w:color="000000" w:sz="4" w:space="0"/>
              <w:right w:val="single" w:color="000000" w:sz="4" w:space="0"/>
            </w:tcBorders>
            <w:shd w:val="clear" w:color="auto" w:fill="auto"/>
            <w:vAlign w:val="center"/>
          </w:tcPr>
          <w:p w14:paraId="49E8468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313F867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08155D9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3CE976C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3B445E7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4A21C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54F5AA1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w:t>
            </w:r>
          </w:p>
        </w:tc>
        <w:tc>
          <w:tcPr>
            <w:tcW w:w="1816" w:type="dxa"/>
            <w:tcBorders>
              <w:top w:val="nil"/>
              <w:left w:val="nil"/>
              <w:bottom w:val="single" w:color="000000" w:sz="4" w:space="0"/>
              <w:right w:val="single" w:color="000000" w:sz="4" w:space="0"/>
            </w:tcBorders>
            <w:shd w:val="clear" w:color="auto" w:fill="auto"/>
            <w:vAlign w:val="center"/>
          </w:tcPr>
          <w:p w14:paraId="16C89D8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卫生健康支出</w:t>
            </w:r>
          </w:p>
        </w:tc>
        <w:tc>
          <w:tcPr>
            <w:tcW w:w="1528" w:type="dxa"/>
            <w:tcBorders>
              <w:top w:val="nil"/>
              <w:left w:val="nil"/>
              <w:bottom w:val="single" w:color="000000" w:sz="4" w:space="0"/>
              <w:right w:val="single" w:color="000000" w:sz="4" w:space="0"/>
            </w:tcBorders>
            <w:shd w:val="clear" w:color="auto" w:fill="auto"/>
            <w:vAlign w:val="center"/>
          </w:tcPr>
          <w:p w14:paraId="3C8F37B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1C1B9B1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4674FB1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39AFA7D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53,314.98 </w:t>
            </w:r>
          </w:p>
        </w:tc>
        <w:tc>
          <w:tcPr>
            <w:tcW w:w="1666" w:type="dxa"/>
            <w:tcBorders>
              <w:top w:val="nil"/>
              <w:left w:val="nil"/>
              <w:bottom w:val="single" w:color="000000" w:sz="4" w:space="0"/>
              <w:right w:val="single" w:color="000000" w:sz="4" w:space="0"/>
            </w:tcBorders>
            <w:shd w:val="clear" w:color="auto" w:fill="auto"/>
            <w:vAlign w:val="center"/>
          </w:tcPr>
          <w:p w14:paraId="611EB92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53,314.98 </w:t>
            </w:r>
          </w:p>
        </w:tc>
        <w:tc>
          <w:tcPr>
            <w:tcW w:w="1684" w:type="dxa"/>
            <w:tcBorders>
              <w:top w:val="nil"/>
              <w:left w:val="nil"/>
              <w:bottom w:val="single" w:color="000000" w:sz="4" w:space="0"/>
              <w:right w:val="single" w:color="000000" w:sz="4" w:space="0"/>
            </w:tcBorders>
            <w:shd w:val="clear" w:color="auto" w:fill="auto"/>
            <w:vAlign w:val="center"/>
          </w:tcPr>
          <w:p w14:paraId="5EFC16F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6B33BAB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53,314.98 </w:t>
            </w:r>
          </w:p>
        </w:tc>
        <w:tc>
          <w:tcPr>
            <w:tcW w:w="1700" w:type="dxa"/>
            <w:tcBorders>
              <w:top w:val="nil"/>
              <w:left w:val="nil"/>
              <w:bottom w:val="single" w:color="000000" w:sz="4" w:space="0"/>
              <w:right w:val="single" w:color="000000" w:sz="4" w:space="0"/>
            </w:tcBorders>
            <w:shd w:val="clear" w:color="auto" w:fill="auto"/>
            <w:vAlign w:val="center"/>
          </w:tcPr>
          <w:p w14:paraId="371975A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53,314.98 </w:t>
            </w:r>
          </w:p>
        </w:tc>
        <w:tc>
          <w:tcPr>
            <w:tcW w:w="1733" w:type="dxa"/>
            <w:tcBorders>
              <w:top w:val="nil"/>
              <w:left w:val="nil"/>
              <w:bottom w:val="single" w:color="000000" w:sz="4" w:space="0"/>
              <w:right w:val="single" w:color="000000" w:sz="4" w:space="0"/>
            </w:tcBorders>
            <w:shd w:val="clear" w:color="auto" w:fill="auto"/>
            <w:vAlign w:val="center"/>
          </w:tcPr>
          <w:p w14:paraId="57ADFBF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3C00AFF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42727BB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5CF8C18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1E75069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008DB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307A3B0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21011</w:t>
            </w:r>
          </w:p>
        </w:tc>
        <w:tc>
          <w:tcPr>
            <w:tcW w:w="1816" w:type="dxa"/>
            <w:tcBorders>
              <w:top w:val="nil"/>
              <w:left w:val="nil"/>
              <w:bottom w:val="single" w:color="000000" w:sz="4" w:space="0"/>
              <w:right w:val="single" w:color="000000" w:sz="4" w:space="0"/>
            </w:tcBorders>
            <w:shd w:val="clear" w:color="auto" w:fill="auto"/>
            <w:vAlign w:val="center"/>
          </w:tcPr>
          <w:p w14:paraId="2C256C2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行政事业单位医疗</w:t>
            </w:r>
          </w:p>
        </w:tc>
        <w:tc>
          <w:tcPr>
            <w:tcW w:w="1528" w:type="dxa"/>
            <w:tcBorders>
              <w:top w:val="nil"/>
              <w:left w:val="nil"/>
              <w:bottom w:val="single" w:color="000000" w:sz="4" w:space="0"/>
              <w:right w:val="single" w:color="000000" w:sz="4" w:space="0"/>
            </w:tcBorders>
            <w:shd w:val="clear" w:color="auto" w:fill="auto"/>
            <w:vAlign w:val="center"/>
          </w:tcPr>
          <w:p w14:paraId="4EE30A6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69AD974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0706F0F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1703DB7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53,314.98 </w:t>
            </w:r>
          </w:p>
        </w:tc>
        <w:tc>
          <w:tcPr>
            <w:tcW w:w="1666" w:type="dxa"/>
            <w:tcBorders>
              <w:top w:val="nil"/>
              <w:left w:val="nil"/>
              <w:bottom w:val="single" w:color="000000" w:sz="4" w:space="0"/>
              <w:right w:val="single" w:color="000000" w:sz="4" w:space="0"/>
            </w:tcBorders>
            <w:shd w:val="clear" w:color="auto" w:fill="auto"/>
            <w:vAlign w:val="center"/>
          </w:tcPr>
          <w:p w14:paraId="6D6000D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53,314.98 </w:t>
            </w:r>
          </w:p>
        </w:tc>
        <w:tc>
          <w:tcPr>
            <w:tcW w:w="1684" w:type="dxa"/>
            <w:tcBorders>
              <w:top w:val="nil"/>
              <w:left w:val="nil"/>
              <w:bottom w:val="single" w:color="000000" w:sz="4" w:space="0"/>
              <w:right w:val="single" w:color="000000" w:sz="4" w:space="0"/>
            </w:tcBorders>
            <w:shd w:val="clear" w:color="auto" w:fill="auto"/>
            <w:vAlign w:val="center"/>
          </w:tcPr>
          <w:p w14:paraId="08CA4DF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4D8A9EF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53,314.98 </w:t>
            </w:r>
          </w:p>
        </w:tc>
        <w:tc>
          <w:tcPr>
            <w:tcW w:w="1700" w:type="dxa"/>
            <w:tcBorders>
              <w:top w:val="nil"/>
              <w:left w:val="nil"/>
              <w:bottom w:val="single" w:color="000000" w:sz="4" w:space="0"/>
              <w:right w:val="single" w:color="000000" w:sz="4" w:space="0"/>
            </w:tcBorders>
            <w:shd w:val="clear" w:color="auto" w:fill="auto"/>
            <w:vAlign w:val="center"/>
          </w:tcPr>
          <w:p w14:paraId="58BF44B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53,314.98 </w:t>
            </w:r>
          </w:p>
        </w:tc>
        <w:tc>
          <w:tcPr>
            <w:tcW w:w="1733" w:type="dxa"/>
            <w:tcBorders>
              <w:top w:val="nil"/>
              <w:left w:val="nil"/>
              <w:bottom w:val="single" w:color="000000" w:sz="4" w:space="0"/>
              <w:right w:val="single" w:color="000000" w:sz="4" w:space="0"/>
            </w:tcBorders>
            <w:shd w:val="clear" w:color="auto" w:fill="auto"/>
            <w:vAlign w:val="center"/>
          </w:tcPr>
          <w:p w14:paraId="71D8DC5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538BE33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3F6EDCA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204B697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2C5A264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120B7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3AF97A7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2101102</w:t>
            </w:r>
          </w:p>
        </w:tc>
        <w:tc>
          <w:tcPr>
            <w:tcW w:w="1816" w:type="dxa"/>
            <w:tcBorders>
              <w:top w:val="nil"/>
              <w:left w:val="nil"/>
              <w:bottom w:val="single" w:color="000000" w:sz="4" w:space="0"/>
              <w:right w:val="single" w:color="000000" w:sz="4" w:space="0"/>
            </w:tcBorders>
            <w:shd w:val="clear" w:color="auto" w:fill="auto"/>
            <w:vAlign w:val="center"/>
          </w:tcPr>
          <w:p w14:paraId="04515DE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事业单位医疗</w:t>
            </w:r>
          </w:p>
        </w:tc>
        <w:tc>
          <w:tcPr>
            <w:tcW w:w="1528" w:type="dxa"/>
            <w:tcBorders>
              <w:top w:val="nil"/>
              <w:left w:val="nil"/>
              <w:bottom w:val="single" w:color="000000" w:sz="4" w:space="0"/>
              <w:right w:val="single" w:color="000000" w:sz="4" w:space="0"/>
            </w:tcBorders>
            <w:shd w:val="clear" w:color="auto" w:fill="auto"/>
            <w:vAlign w:val="center"/>
          </w:tcPr>
          <w:p w14:paraId="1C34708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5229AF1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6A31F23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4FB2CFE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42,814.98 </w:t>
            </w:r>
          </w:p>
        </w:tc>
        <w:tc>
          <w:tcPr>
            <w:tcW w:w="1666" w:type="dxa"/>
            <w:tcBorders>
              <w:top w:val="nil"/>
              <w:left w:val="nil"/>
              <w:bottom w:val="single" w:color="000000" w:sz="4" w:space="0"/>
              <w:right w:val="single" w:color="000000" w:sz="4" w:space="0"/>
            </w:tcBorders>
            <w:shd w:val="clear" w:color="auto" w:fill="auto"/>
            <w:vAlign w:val="center"/>
          </w:tcPr>
          <w:p w14:paraId="77F95E9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42,814.98 </w:t>
            </w:r>
          </w:p>
        </w:tc>
        <w:tc>
          <w:tcPr>
            <w:tcW w:w="1684" w:type="dxa"/>
            <w:tcBorders>
              <w:top w:val="nil"/>
              <w:left w:val="nil"/>
              <w:bottom w:val="single" w:color="000000" w:sz="4" w:space="0"/>
              <w:right w:val="single" w:color="000000" w:sz="4" w:space="0"/>
            </w:tcBorders>
            <w:shd w:val="clear" w:color="auto" w:fill="auto"/>
            <w:vAlign w:val="center"/>
          </w:tcPr>
          <w:p w14:paraId="69BF8D1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38B2364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42,814.98 </w:t>
            </w:r>
          </w:p>
        </w:tc>
        <w:tc>
          <w:tcPr>
            <w:tcW w:w="1700" w:type="dxa"/>
            <w:tcBorders>
              <w:top w:val="nil"/>
              <w:left w:val="nil"/>
              <w:bottom w:val="single" w:color="000000" w:sz="4" w:space="0"/>
              <w:right w:val="single" w:color="000000" w:sz="4" w:space="0"/>
            </w:tcBorders>
            <w:shd w:val="clear" w:color="auto" w:fill="auto"/>
            <w:vAlign w:val="center"/>
          </w:tcPr>
          <w:p w14:paraId="649393C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42,814.98 </w:t>
            </w:r>
          </w:p>
        </w:tc>
        <w:tc>
          <w:tcPr>
            <w:tcW w:w="1733" w:type="dxa"/>
            <w:tcBorders>
              <w:top w:val="nil"/>
              <w:left w:val="nil"/>
              <w:bottom w:val="single" w:color="000000" w:sz="4" w:space="0"/>
              <w:right w:val="single" w:color="000000" w:sz="4" w:space="0"/>
            </w:tcBorders>
            <w:shd w:val="clear" w:color="auto" w:fill="auto"/>
            <w:vAlign w:val="center"/>
          </w:tcPr>
          <w:p w14:paraId="7F8C8AF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7403736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022FFD4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49E93A2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135EBD5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5DD63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3C119EE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2101199</w:t>
            </w:r>
          </w:p>
        </w:tc>
        <w:tc>
          <w:tcPr>
            <w:tcW w:w="1816" w:type="dxa"/>
            <w:tcBorders>
              <w:top w:val="nil"/>
              <w:left w:val="nil"/>
              <w:bottom w:val="single" w:color="000000" w:sz="4" w:space="0"/>
              <w:right w:val="single" w:color="000000" w:sz="4" w:space="0"/>
            </w:tcBorders>
            <w:shd w:val="clear" w:color="auto" w:fill="auto"/>
            <w:vAlign w:val="center"/>
          </w:tcPr>
          <w:p w14:paraId="05929E5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其他行政事业单位医疗支出</w:t>
            </w:r>
          </w:p>
        </w:tc>
        <w:tc>
          <w:tcPr>
            <w:tcW w:w="1528" w:type="dxa"/>
            <w:tcBorders>
              <w:top w:val="nil"/>
              <w:left w:val="nil"/>
              <w:bottom w:val="single" w:color="000000" w:sz="4" w:space="0"/>
              <w:right w:val="single" w:color="000000" w:sz="4" w:space="0"/>
            </w:tcBorders>
            <w:shd w:val="clear" w:color="auto" w:fill="auto"/>
            <w:vAlign w:val="center"/>
          </w:tcPr>
          <w:p w14:paraId="766F311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2D322B4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0E7CBD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2656985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10,500.00 </w:t>
            </w:r>
          </w:p>
        </w:tc>
        <w:tc>
          <w:tcPr>
            <w:tcW w:w="1666" w:type="dxa"/>
            <w:tcBorders>
              <w:top w:val="nil"/>
              <w:left w:val="nil"/>
              <w:bottom w:val="single" w:color="000000" w:sz="4" w:space="0"/>
              <w:right w:val="single" w:color="000000" w:sz="4" w:space="0"/>
            </w:tcBorders>
            <w:shd w:val="clear" w:color="auto" w:fill="auto"/>
            <w:vAlign w:val="center"/>
          </w:tcPr>
          <w:p w14:paraId="7C19DFF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10,500.00 </w:t>
            </w:r>
          </w:p>
        </w:tc>
        <w:tc>
          <w:tcPr>
            <w:tcW w:w="1684" w:type="dxa"/>
            <w:tcBorders>
              <w:top w:val="nil"/>
              <w:left w:val="nil"/>
              <w:bottom w:val="single" w:color="000000" w:sz="4" w:space="0"/>
              <w:right w:val="single" w:color="000000" w:sz="4" w:space="0"/>
            </w:tcBorders>
            <w:shd w:val="clear" w:color="auto" w:fill="auto"/>
            <w:vAlign w:val="center"/>
          </w:tcPr>
          <w:p w14:paraId="3B9350E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26ED3BA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10,500.00 </w:t>
            </w:r>
          </w:p>
        </w:tc>
        <w:tc>
          <w:tcPr>
            <w:tcW w:w="1700" w:type="dxa"/>
            <w:tcBorders>
              <w:top w:val="nil"/>
              <w:left w:val="nil"/>
              <w:bottom w:val="single" w:color="000000" w:sz="4" w:space="0"/>
              <w:right w:val="single" w:color="000000" w:sz="4" w:space="0"/>
            </w:tcBorders>
            <w:shd w:val="clear" w:color="auto" w:fill="auto"/>
            <w:vAlign w:val="center"/>
          </w:tcPr>
          <w:p w14:paraId="6E8C095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10,500.00 </w:t>
            </w:r>
          </w:p>
        </w:tc>
        <w:tc>
          <w:tcPr>
            <w:tcW w:w="1733" w:type="dxa"/>
            <w:tcBorders>
              <w:top w:val="nil"/>
              <w:left w:val="nil"/>
              <w:bottom w:val="single" w:color="000000" w:sz="4" w:space="0"/>
              <w:right w:val="single" w:color="000000" w:sz="4" w:space="0"/>
            </w:tcBorders>
            <w:shd w:val="clear" w:color="auto" w:fill="auto"/>
            <w:vAlign w:val="center"/>
          </w:tcPr>
          <w:p w14:paraId="0716BC9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3278D53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79AC851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77F266A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051A9E6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10178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7F1214B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213</w:t>
            </w:r>
          </w:p>
        </w:tc>
        <w:tc>
          <w:tcPr>
            <w:tcW w:w="1816" w:type="dxa"/>
            <w:tcBorders>
              <w:top w:val="nil"/>
              <w:left w:val="nil"/>
              <w:bottom w:val="single" w:color="000000" w:sz="4" w:space="0"/>
              <w:right w:val="single" w:color="000000" w:sz="4" w:space="0"/>
            </w:tcBorders>
            <w:shd w:val="clear" w:color="auto" w:fill="auto"/>
            <w:vAlign w:val="center"/>
          </w:tcPr>
          <w:p w14:paraId="415455ED">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农林水支出</w:t>
            </w:r>
          </w:p>
        </w:tc>
        <w:tc>
          <w:tcPr>
            <w:tcW w:w="1528" w:type="dxa"/>
            <w:tcBorders>
              <w:top w:val="nil"/>
              <w:left w:val="nil"/>
              <w:bottom w:val="single" w:color="000000" w:sz="4" w:space="0"/>
              <w:right w:val="single" w:color="000000" w:sz="4" w:space="0"/>
            </w:tcBorders>
            <w:shd w:val="clear" w:color="auto" w:fill="auto"/>
            <w:vAlign w:val="center"/>
          </w:tcPr>
          <w:p w14:paraId="7506F13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147CCCB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77D9545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31C51FE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1,022,881.19 </w:t>
            </w:r>
          </w:p>
        </w:tc>
        <w:tc>
          <w:tcPr>
            <w:tcW w:w="1666" w:type="dxa"/>
            <w:tcBorders>
              <w:top w:val="nil"/>
              <w:left w:val="nil"/>
              <w:bottom w:val="single" w:color="000000" w:sz="4" w:space="0"/>
              <w:right w:val="single" w:color="000000" w:sz="4" w:space="0"/>
            </w:tcBorders>
            <w:shd w:val="clear" w:color="auto" w:fill="auto"/>
            <w:vAlign w:val="center"/>
          </w:tcPr>
          <w:p w14:paraId="107EB6B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1,022,881.19 </w:t>
            </w:r>
          </w:p>
        </w:tc>
        <w:tc>
          <w:tcPr>
            <w:tcW w:w="1684" w:type="dxa"/>
            <w:tcBorders>
              <w:top w:val="nil"/>
              <w:left w:val="nil"/>
              <w:bottom w:val="single" w:color="000000" w:sz="4" w:space="0"/>
              <w:right w:val="single" w:color="000000" w:sz="4" w:space="0"/>
            </w:tcBorders>
            <w:shd w:val="clear" w:color="auto" w:fill="auto"/>
            <w:vAlign w:val="center"/>
          </w:tcPr>
          <w:p w14:paraId="71CDDAE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4DFA8E8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1,022,881.19 </w:t>
            </w:r>
          </w:p>
        </w:tc>
        <w:tc>
          <w:tcPr>
            <w:tcW w:w="1700" w:type="dxa"/>
            <w:tcBorders>
              <w:top w:val="nil"/>
              <w:left w:val="nil"/>
              <w:bottom w:val="single" w:color="000000" w:sz="4" w:space="0"/>
              <w:right w:val="single" w:color="000000" w:sz="4" w:space="0"/>
            </w:tcBorders>
            <w:shd w:val="clear" w:color="auto" w:fill="auto"/>
            <w:vAlign w:val="center"/>
          </w:tcPr>
          <w:p w14:paraId="075DCF9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1,022,881.19 </w:t>
            </w:r>
          </w:p>
        </w:tc>
        <w:tc>
          <w:tcPr>
            <w:tcW w:w="1733" w:type="dxa"/>
            <w:tcBorders>
              <w:top w:val="nil"/>
              <w:left w:val="nil"/>
              <w:bottom w:val="single" w:color="000000" w:sz="4" w:space="0"/>
              <w:right w:val="single" w:color="000000" w:sz="4" w:space="0"/>
            </w:tcBorders>
            <w:shd w:val="clear" w:color="auto" w:fill="auto"/>
            <w:vAlign w:val="center"/>
          </w:tcPr>
          <w:p w14:paraId="0BB2BA9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4B0BAED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741245B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4F5B3E2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1FD5501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2D8A4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62D9015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21301</w:t>
            </w:r>
          </w:p>
        </w:tc>
        <w:tc>
          <w:tcPr>
            <w:tcW w:w="1816" w:type="dxa"/>
            <w:tcBorders>
              <w:top w:val="nil"/>
              <w:left w:val="nil"/>
              <w:bottom w:val="single" w:color="000000" w:sz="4" w:space="0"/>
              <w:right w:val="single" w:color="000000" w:sz="4" w:space="0"/>
            </w:tcBorders>
            <w:shd w:val="clear" w:color="auto" w:fill="auto"/>
            <w:vAlign w:val="center"/>
          </w:tcPr>
          <w:p w14:paraId="29406B2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农业农村</w:t>
            </w:r>
          </w:p>
        </w:tc>
        <w:tc>
          <w:tcPr>
            <w:tcW w:w="1528" w:type="dxa"/>
            <w:tcBorders>
              <w:top w:val="nil"/>
              <w:left w:val="nil"/>
              <w:bottom w:val="single" w:color="000000" w:sz="4" w:space="0"/>
              <w:right w:val="single" w:color="000000" w:sz="4" w:space="0"/>
            </w:tcBorders>
            <w:shd w:val="clear" w:color="auto" w:fill="auto"/>
            <w:vAlign w:val="center"/>
          </w:tcPr>
          <w:p w14:paraId="168BB1C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7397B64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54F4DE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4393643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1,022,881.19 </w:t>
            </w:r>
          </w:p>
        </w:tc>
        <w:tc>
          <w:tcPr>
            <w:tcW w:w="1666" w:type="dxa"/>
            <w:tcBorders>
              <w:top w:val="nil"/>
              <w:left w:val="nil"/>
              <w:bottom w:val="single" w:color="000000" w:sz="4" w:space="0"/>
              <w:right w:val="single" w:color="000000" w:sz="4" w:space="0"/>
            </w:tcBorders>
            <w:shd w:val="clear" w:color="auto" w:fill="auto"/>
            <w:vAlign w:val="center"/>
          </w:tcPr>
          <w:p w14:paraId="6F57ADA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1,022,881.19 </w:t>
            </w:r>
          </w:p>
        </w:tc>
        <w:tc>
          <w:tcPr>
            <w:tcW w:w="1684" w:type="dxa"/>
            <w:tcBorders>
              <w:top w:val="nil"/>
              <w:left w:val="nil"/>
              <w:bottom w:val="single" w:color="000000" w:sz="4" w:space="0"/>
              <w:right w:val="single" w:color="000000" w:sz="4" w:space="0"/>
            </w:tcBorders>
            <w:shd w:val="clear" w:color="auto" w:fill="auto"/>
            <w:vAlign w:val="center"/>
          </w:tcPr>
          <w:p w14:paraId="51A66D9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4E6832C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1,022,881.19 </w:t>
            </w:r>
          </w:p>
        </w:tc>
        <w:tc>
          <w:tcPr>
            <w:tcW w:w="1700" w:type="dxa"/>
            <w:tcBorders>
              <w:top w:val="nil"/>
              <w:left w:val="nil"/>
              <w:bottom w:val="single" w:color="000000" w:sz="4" w:space="0"/>
              <w:right w:val="single" w:color="000000" w:sz="4" w:space="0"/>
            </w:tcBorders>
            <w:shd w:val="clear" w:color="auto" w:fill="auto"/>
            <w:vAlign w:val="center"/>
          </w:tcPr>
          <w:p w14:paraId="2CBFBBD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1,022,881.19 </w:t>
            </w:r>
          </w:p>
        </w:tc>
        <w:tc>
          <w:tcPr>
            <w:tcW w:w="1733" w:type="dxa"/>
            <w:tcBorders>
              <w:top w:val="nil"/>
              <w:left w:val="nil"/>
              <w:bottom w:val="single" w:color="000000" w:sz="4" w:space="0"/>
              <w:right w:val="single" w:color="000000" w:sz="4" w:space="0"/>
            </w:tcBorders>
            <w:shd w:val="clear" w:color="auto" w:fill="auto"/>
            <w:vAlign w:val="center"/>
          </w:tcPr>
          <w:p w14:paraId="2B487C6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50EA01A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2FDF28D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000A263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78EF74D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35273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5356F3C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2130104</w:t>
            </w:r>
          </w:p>
        </w:tc>
        <w:tc>
          <w:tcPr>
            <w:tcW w:w="1816" w:type="dxa"/>
            <w:tcBorders>
              <w:top w:val="nil"/>
              <w:left w:val="nil"/>
              <w:bottom w:val="single" w:color="000000" w:sz="4" w:space="0"/>
              <w:right w:val="single" w:color="000000" w:sz="4" w:space="0"/>
            </w:tcBorders>
            <w:shd w:val="clear" w:color="auto" w:fill="auto"/>
            <w:vAlign w:val="center"/>
          </w:tcPr>
          <w:p w14:paraId="00F5F55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事业运行</w:t>
            </w:r>
          </w:p>
        </w:tc>
        <w:tc>
          <w:tcPr>
            <w:tcW w:w="1528" w:type="dxa"/>
            <w:tcBorders>
              <w:top w:val="nil"/>
              <w:left w:val="nil"/>
              <w:bottom w:val="single" w:color="000000" w:sz="4" w:space="0"/>
              <w:right w:val="single" w:color="000000" w:sz="4" w:space="0"/>
            </w:tcBorders>
            <w:shd w:val="clear" w:color="auto" w:fill="auto"/>
            <w:vAlign w:val="center"/>
          </w:tcPr>
          <w:p w14:paraId="07B2B62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6571EEA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DCDF7A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5F844DE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1,022,881.19 </w:t>
            </w:r>
          </w:p>
        </w:tc>
        <w:tc>
          <w:tcPr>
            <w:tcW w:w="1666" w:type="dxa"/>
            <w:tcBorders>
              <w:top w:val="nil"/>
              <w:left w:val="nil"/>
              <w:bottom w:val="single" w:color="000000" w:sz="4" w:space="0"/>
              <w:right w:val="single" w:color="000000" w:sz="4" w:space="0"/>
            </w:tcBorders>
            <w:shd w:val="clear" w:color="auto" w:fill="auto"/>
            <w:vAlign w:val="center"/>
          </w:tcPr>
          <w:p w14:paraId="70B5881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1,022,881.19 </w:t>
            </w:r>
          </w:p>
        </w:tc>
        <w:tc>
          <w:tcPr>
            <w:tcW w:w="1684" w:type="dxa"/>
            <w:tcBorders>
              <w:top w:val="nil"/>
              <w:left w:val="nil"/>
              <w:bottom w:val="single" w:color="000000" w:sz="4" w:space="0"/>
              <w:right w:val="single" w:color="000000" w:sz="4" w:space="0"/>
            </w:tcBorders>
            <w:shd w:val="clear" w:color="auto" w:fill="auto"/>
            <w:vAlign w:val="center"/>
          </w:tcPr>
          <w:p w14:paraId="12BE288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215C2FA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1,022,881.19 </w:t>
            </w:r>
          </w:p>
        </w:tc>
        <w:tc>
          <w:tcPr>
            <w:tcW w:w="1700" w:type="dxa"/>
            <w:tcBorders>
              <w:top w:val="nil"/>
              <w:left w:val="nil"/>
              <w:bottom w:val="single" w:color="000000" w:sz="4" w:space="0"/>
              <w:right w:val="single" w:color="000000" w:sz="4" w:space="0"/>
            </w:tcBorders>
            <w:shd w:val="clear" w:color="auto" w:fill="auto"/>
            <w:vAlign w:val="center"/>
          </w:tcPr>
          <w:p w14:paraId="3478F5C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1,022,881.19 </w:t>
            </w:r>
          </w:p>
        </w:tc>
        <w:tc>
          <w:tcPr>
            <w:tcW w:w="1733" w:type="dxa"/>
            <w:tcBorders>
              <w:top w:val="nil"/>
              <w:left w:val="nil"/>
              <w:bottom w:val="single" w:color="000000" w:sz="4" w:space="0"/>
              <w:right w:val="single" w:color="000000" w:sz="4" w:space="0"/>
            </w:tcBorders>
            <w:shd w:val="clear" w:color="auto" w:fill="auto"/>
            <w:vAlign w:val="center"/>
          </w:tcPr>
          <w:p w14:paraId="39F9B98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7C0F6CA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2365F1F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54DB023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39394B9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58A38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409A752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w:t>
            </w:r>
          </w:p>
        </w:tc>
        <w:tc>
          <w:tcPr>
            <w:tcW w:w="1816" w:type="dxa"/>
            <w:tcBorders>
              <w:top w:val="nil"/>
              <w:left w:val="nil"/>
              <w:bottom w:val="single" w:color="000000" w:sz="4" w:space="0"/>
              <w:right w:val="single" w:color="000000" w:sz="4" w:space="0"/>
            </w:tcBorders>
            <w:shd w:val="clear" w:color="auto" w:fill="auto"/>
            <w:vAlign w:val="center"/>
          </w:tcPr>
          <w:p w14:paraId="6D42EB0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住房保障支出</w:t>
            </w:r>
          </w:p>
        </w:tc>
        <w:tc>
          <w:tcPr>
            <w:tcW w:w="1528" w:type="dxa"/>
            <w:tcBorders>
              <w:top w:val="nil"/>
              <w:left w:val="nil"/>
              <w:bottom w:val="single" w:color="000000" w:sz="4" w:space="0"/>
              <w:right w:val="single" w:color="000000" w:sz="4" w:space="0"/>
            </w:tcBorders>
            <w:shd w:val="clear" w:color="auto" w:fill="auto"/>
            <w:vAlign w:val="center"/>
          </w:tcPr>
          <w:p w14:paraId="1372E9B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0211955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03D2BAE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346E7A9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54,082.08 </w:t>
            </w:r>
          </w:p>
        </w:tc>
        <w:tc>
          <w:tcPr>
            <w:tcW w:w="1666" w:type="dxa"/>
            <w:tcBorders>
              <w:top w:val="nil"/>
              <w:left w:val="nil"/>
              <w:bottom w:val="single" w:color="000000" w:sz="4" w:space="0"/>
              <w:right w:val="single" w:color="000000" w:sz="4" w:space="0"/>
            </w:tcBorders>
            <w:shd w:val="clear" w:color="auto" w:fill="auto"/>
            <w:vAlign w:val="center"/>
          </w:tcPr>
          <w:p w14:paraId="6D110A2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54,082.08 </w:t>
            </w:r>
          </w:p>
        </w:tc>
        <w:tc>
          <w:tcPr>
            <w:tcW w:w="1684" w:type="dxa"/>
            <w:tcBorders>
              <w:top w:val="nil"/>
              <w:left w:val="nil"/>
              <w:bottom w:val="single" w:color="000000" w:sz="4" w:space="0"/>
              <w:right w:val="single" w:color="000000" w:sz="4" w:space="0"/>
            </w:tcBorders>
            <w:shd w:val="clear" w:color="auto" w:fill="auto"/>
            <w:vAlign w:val="center"/>
          </w:tcPr>
          <w:p w14:paraId="17502CD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3CA468A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54,082.08 </w:t>
            </w:r>
          </w:p>
        </w:tc>
        <w:tc>
          <w:tcPr>
            <w:tcW w:w="1700" w:type="dxa"/>
            <w:tcBorders>
              <w:top w:val="nil"/>
              <w:left w:val="nil"/>
              <w:bottom w:val="single" w:color="000000" w:sz="4" w:space="0"/>
              <w:right w:val="single" w:color="000000" w:sz="4" w:space="0"/>
            </w:tcBorders>
            <w:shd w:val="clear" w:color="auto" w:fill="auto"/>
            <w:vAlign w:val="center"/>
          </w:tcPr>
          <w:p w14:paraId="0B749B6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54,082.08 </w:t>
            </w:r>
          </w:p>
        </w:tc>
        <w:tc>
          <w:tcPr>
            <w:tcW w:w="1733" w:type="dxa"/>
            <w:tcBorders>
              <w:top w:val="nil"/>
              <w:left w:val="nil"/>
              <w:bottom w:val="single" w:color="000000" w:sz="4" w:space="0"/>
              <w:right w:val="single" w:color="000000" w:sz="4" w:space="0"/>
            </w:tcBorders>
            <w:shd w:val="clear" w:color="auto" w:fill="auto"/>
            <w:vAlign w:val="center"/>
          </w:tcPr>
          <w:p w14:paraId="322E96A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54A9591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6D057D0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704410B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7754733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7E0F7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611E99A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22102</w:t>
            </w:r>
          </w:p>
        </w:tc>
        <w:tc>
          <w:tcPr>
            <w:tcW w:w="1816" w:type="dxa"/>
            <w:tcBorders>
              <w:top w:val="nil"/>
              <w:left w:val="nil"/>
              <w:bottom w:val="single" w:color="000000" w:sz="4" w:space="0"/>
              <w:right w:val="single" w:color="000000" w:sz="4" w:space="0"/>
            </w:tcBorders>
            <w:shd w:val="clear" w:color="auto" w:fill="auto"/>
            <w:vAlign w:val="center"/>
          </w:tcPr>
          <w:p w14:paraId="5BC7F32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住房改革支出</w:t>
            </w:r>
          </w:p>
        </w:tc>
        <w:tc>
          <w:tcPr>
            <w:tcW w:w="1528" w:type="dxa"/>
            <w:tcBorders>
              <w:top w:val="nil"/>
              <w:left w:val="nil"/>
              <w:bottom w:val="single" w:color="000000" w:sz="4" w:space="0"/>
              <w:right w:val="single" w:color="000000" w:sz="4" w:space="0"/>
            </w:tcBorders>
            <w:shd w:val="clear" w:color="auto" w:fill="auto"/>
            <w:vAlign w:val="center"/>
          </w:tcPr>
          <w:p w14:paraId="34FEE11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4D98CAE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0A62B9E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196F136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54,082.08 </w:t>
            </w:r>
          </w:p>
        </w:tc>
        <w:tc>
          <w:tcPr>
            <w:tcW w:w="1666" w:type="dxa"/>
            <w:tcBorders>
              <w:top w:val="nil"/>
              <w:left w:val="nil"/>
              <w:bottom w:val="single" w:color="000000" w:sz="4" w:space="0"/>
              <w:right w:val="single" w:color="000000" w:sz="4" w:space="0"/>
            </w:tcBorders>
            <w:shd w:val="clear" w:color="auto" w:fill="auto"/>
            <w:vAlign w:val="center"/>
          </w:tcPr>
          <w:p w14:paraId="6753684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54,082.08 </w:t>
            </w:r>
          </w:p>
        </w:tc>
        <w:tc>
          <w:tcPr>
            <w:tcW w:w="1684" w:type="dxa"/>
            <w:tcBorders>
              <w:top w:val="nil"/>
              <w:left w:val="nil"/>
              <w:bottom w:val="single" w:color="000000" w:sz="4" w:space="0"/>
              <w:right w:val="single" w:color="000000" w:sz="4" w:space="0"/>
            </w:tcBorders>
            <w:shd w:val="clear" w:color="auto" w:fill="auto"/>
            <w:vAlign w:val="center"/>
          </w:tcPr>
          <w:p w14:paraId="6DB8698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36492F3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54,082.08 </w:t>
            </w:r>
          </w:p>
        </w:tc>
        <w:tc>
          <w:tcPr>
            <w:tcW w:w="1700" w:type="dxa"/>
            <w:tcBorders>
              <w:top w:val="nil"/>
              <w:left w:val="nil"/>
              <w:bottom w:val="single" w:color="000000" w:sz="4" w:space="0"/>
              <w:right w:val="single" w:color="000000" w:sz="4" w:space="0"/>
            </w:tcBorders>
            <w:shd w:val="clear" w:color="auto" w:fill="auto"/>
            <w:vAlign w:val="center"/>
          </w:tcPr>
          <w:p w14:paraId="50DB288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54,082.08 </w:t>
            </w:r>
          </w:p>
        </w:tc>
        <w:tc>
          <w:tcPr>
            <w:tcW w:w="1733" w:type="dxa"/>
            <w:tcBorders>
              <w:top w:val="nil"/>
              <w:left w:val="nil"/>
              <w:bottom w:val="single" w:color="000000" w:sz="4" w:space="0"/>
              <w:right w:val="single" w:color="000000" w:sz="4" w:space="0"/>
            </w:tcBorders>
            <w:shd w:val="clear" w:color="auto" w:fill="auto"/>
            <w:vAlign w:val="center"/>
          </w:tcPr>
          <w:p w14:paraId="28C787F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1B3E90E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18CBC09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2CD55E2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7FB2584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45A96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7FC0868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2210201</w:t>
            </w:r>
          </w:p>
        </w:tc>
        <w:tc>
          <w:tcPr>
            <w:tcW w:w="1816" w:type="dxa"/>
            <w:tcBorders>
              <w:top w:val="nil"/>
              <w:left w:val="nil"/>
              <w:bottom w:val="single" w:color="000000" w:sz="4" w:space="0"/>
              <w:right w:val="single" w:color="000000" w:sz="4" w:space="0"/>
            </w:tcBorders>
            <w:shd w:val="clear" w:color="auto" w:fill="auto"/>
            <w:vAlign w:val="center"/>
          </w:tcPr>
          <w:p w14:paraId="3650B9B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住房公积金</w:t>
            </w:r>
          </w:p>
        </w:tc>
        <w:tc>
          <w:tcPr>
            <w:tcW w:w="1528" w:type="dxa"/>
            <w:tcBorders>
              <w:top w:val="nil"/>
              <w:left w:val="nil"/>
              <w:bottom w:val="single" w:color="000000" w:sz="4" w:space="0"/>
              <w:right w:val="single" w:color="000000" w:sz="4" w:space="0"/>
            </w:tcBorders>
            <w:shd w:val="clear" w:color="auto" w:fill="auto"/>
            <w:vAlign w:val="center"/>
          </w:tcPr>
          <w:p w14:paraId="7443AD2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0EB9AAB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8EA206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03318B1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54,082.08 </w:t>
            </w:r>
          </w:p>
        </w:tc>
        <w:tc>
          <w:tcPr>
            <w:tcW w:w="1666" w:type="dxa"/>
            <w:tcBorders>
              <w:top w:val="nil"/>
              <w:left w:val="nil"/>
              <w:bottom w:val="single" w:color="000000" w:sz="4" w:space="0"/>
              <w:right w:val="single" w:color="000000" w:sz="4" w:space="0"/>
            </w:tcBorders>
            <w:shd w:val="clear" w:color="auto" w:fill="auto"/>
            <w:vAlign w:val="center"/>
          </w:tcPr>
          <w:p w14:paraId="0C74AD6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54,082.08 </w:t>
            </w:r>
          </w:p>
        </w:tc>
        <w:tc>
          <w:tcPr>
            <w:tcW w:w="1684" w:type="dxa"/>
            <w:tcBorders>
              <w:top w:val="nil"/>
              <w:left w:val="nil"/>
              <w:bottom w:val="single" w:color="000000" w:sz="4" w:space="0"/>
              <w:right w:val="single" w:color="000000" w:sz="4" w:space="0"/>
            </w:tcBorders>
            <w:shd w:val="clear" w:color="auto" w:fill="auto"/>
            <w:vAlign w:val="center"/>
          </w:tcPr>
          <w:p w14:paraId="570CB2D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642EF83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54,082.08 </w:t>
            </w:r>
          </w:p>
        </w:tc>
        <w:tc>
          <w:tcPr>
            <w:tcW w:w="1700" w:type="dxa"/>
            <w:tcBorders>
              <w:top w:val="nil"/>
              <w:left w:val="nil"/>
              <w:bottom w:val="single" w:color="000000" w:sz="4" w:space="0"/>
              <w:right w:val="single" w:color="000000" w:sz="4" w:space="0"/>
            </w:tcBorders>
            <w:shd w:val="clear" w:color="auto" w:fill="auto"/>
            <w:vAlign w:val="center"/>
          </w:tcPr>
          <w:p w14:paraId="4915E04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54,082.08 </w:t>
            </w:r>
          </w:p>
        </w:tc>
        <w:tc>
          <w:tcPr>
            <w:tcW w:w="1733" w:type="dxa"/>
            <w:tcBorders>
              <w:top w:val="nil"/>
              <w:left w:val="nil"/>
              <w:bottom w:val="single" w:color="000000" w:sz="4" w:space="0"/>
              <w:right w:val="single" w:color="000000" w:sz="4" w:space="0"/>
            </w:tcBorders>
            <w:shd w:val="clear" w:color="auto" w:fill="auto"/>
            <w:vAlign w:val="center"/>
          </w:tcPr>
          <w:p w14:paraId="54935F6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321AF3D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3B68889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61858A2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6E628B7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14:paraId="1BA541B6">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7"/>
        <w:tblW w:w="223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1"/>
        <w:gridCol w:w="3616"/>
        <w:gridCol w:w="2650"/>
        <w:gridCol w:w="1234"/>
        <w:gridCol w:w="2866"/>
        <w:gridCol w:w="2367"/>
        <w:gridCol w:w="1133"/>
        <w:gridCol w:w="4467"/>
        <w:gridCol w:w="2682"/>
      </w:tblGrid>
      <w:tr w14:paraId="5B38C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2366" w:type="dxa"/>
            <w:gridSpan w:val="9"/>
            <w:tcBorders>
              <w:top w:val="nil"/>
              <w:left w:val="nil"/>
              <w:bottom w:val="nil"/>
              <w:right w:val="nil"/>
            </w:tcBorders>
            <w:shd w:val="clear" w:color="auto" w:fill="auto"/>
            <w:vAlign w:val="bottom"/>
          </w:tcPr>
          <w:p w14:paraId="4F432D6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一般公共预算财政拨款基本支出决算明细表</w:t>
            </w:r>
          </w:p>
        </w:tc>
      </w:tr>
      <w:tr w14:paraId="39717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19684" w:type="dxa"/>
            <w:gridSpan w:val="8"/>
            <w:vMerge w:val="restart"/>
            <w:tcBorders>
              <w:top w:val="nil"/>
              <w:left w:val="nil"/>
              <w:right w:val="nil"/>
            </w:tcBorders>
            <w:shd w:val="clear" w:color="auto" w:fill="auto"/>
            <w:vAlign w:val="bottom"/>
          </w:tcPr>
          <w:p w14:paraId="7BBA6B59">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石柱土家族自治县石家乡产业发展服务中心</w:t>
            </w:r>
          </w:p>
        </w:tc>
        <w:tc>
          <w:tcPr>
            <w:tcW w:w="2682" w:type="dxa"/>
            <w:tcBorders>
              <w:top w:val="nil"/>
              <w:left w:val="nil"/>
              <w:bottom w:val="nil"/>
              <w:right w:val="nil"/>
            </w:tcBorders>
            <w:shd w:val="clear" w:color="auto" w:fill="auto"/>
            <w:vAlign w:val="bottom"/>
          </w:tcPr>
          <w:p w14:paraId="4D49B92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06表</w:t>
            </w:r>
          </w:p>
        </w:tc>
      </w:tr>
      <w:tr w14:paraId="7B26B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19684" w:type="dxa"/>
            <w:gridSpan w:val="8"/>
            <w:vMerge w:val="continue"/>
            <w:tcBorders>
              <w:left w:val="nil"/>
              <w:bottom w:val="nil"/>
              <w:right w:val="nil"/>
            </w:tcBorders>
            <w:shd w:val="clear" w:color="auto" w:fill="auto"/>
            <w:vAlign w:val="bottom"/>
          </w:tcPr>
          <w:p w14:paraId="06558FCC">
            <w:pPr>
              <w:rPr>
                <w:rFonts w:hint="default" w:ascii="Arial" w:hAnsi="Arial" w:eastAsia="宋体" w:cs="Arial"/>
                <w:i w:val="0"/>
                <w:iCs w:val="0"/>
                <w:color w:val="000000"/>
                <w:sz w:val="20"/>
                <w:szCs w:val="20"/>
                <w:u w:val="none"/>
              </w:rPr>
            </w:pPr>
          </w:p>
        </w:tc>
        <w:tc>
          <w:tcPr>
            <w:tcW w:w="2682" w:type="dxa"/>
            <w:tcBorders>
              <w:top w:val="nil"/>
              <w:left w:val="nil"/>
              <w:bottom w:val="nil"/>
              <w:right w:val="nil"/>
            </w:tcBorders>
            <w:shd w:val="clear" w:color="auto" w:fill="auto"/>
            <w:vAlign w:val="bottom"/>
          </w:tcPr>
          <w:p w14:paraId="49919FA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5A37F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76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CBF99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w:t>
            </w:r>
          </w:p>
        </w:tc>
        <w:tc>
          <w:tcPr>
            <w:tcW w:w="14749" w:type="dxa"/>
            <w:gridSpan w:val="6"/>
            <w:tcBorders>
              <w:top w:val="single" w:color="000000" w:sz="4" w:space="0"/>
              <w:left w:val="nil"/>
              <w:bottom w:val="single" w:color="000000" w:sz="4" w:space="0"/>
              <w:right w:val="single" w:color="000000" w:sz="4" w:space="0"/>
            </w:tcBorders>
            <w:shd w:val="clear" w:color="auto" w:fill="auto"/>
            <w:vAlign w:val="center"/>
          </w:tcPr>
          <w:p w14:paraId="1DA550B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w:t>
            </w:r>
          </w:p>
        </w:tc>
      </w:tr>
      <w:tr w14:paraId="7EED1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vMerge w:val="restart"/>
            <w:tcBorders>
              <w:top w:val="nil"/>
              <w:left w:val="single" w:color="000000" w:sz="4" w:space="0"/>
              <w:bottom w:val="single" w:color="000000" w:sz="4" w:space="0"/>
              <w:right w:val="single" w:color="000000" w:sz="4" w:space="0"/>
            </w:tcBorders>
            <w:shd w:val="clear" w:color="auto" w:fill="auto"/>
            <w:vAlign w:val="center"/>
          </w:tcPr>
          <w:p w14:paraId="79DBCD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616" w:type="dxa"/>
            <w:vMerge w:val="restart"/>
            <w:tcBorders>
              <w:top w:val="nil"/>
              <w:left w:val="nil"/>
              <w:bottom w:val="single" w:color="000000" w:sz="4" w:space="0"/>
              <w:right w:val="single" w:color="000000" w:sz="4" w:space="0"/>
            </w:tcBorders>
            <w:shd w:val="clear" w:color="auto" w:fill="auto"/>
            <w:vAlign w:val="center"/>
          </w:tcPr>
          <w:p w14:paraId="1C5F0C9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50" w:type="dxa"/>
            <w:vMerge w:val="restart"/>
            <w:tcBorders>
              <w:top w:val="nil"/>
              <w:left w:val="nil"/>
              <w:bottom w:val="single" w:color="000000" w:sz="4" w:space="0"/>
              <w:right w:val="single" w:color="000000" w:sz="4" w:space="0"/>
            </w:tcBorders>
            <w:shd w:val="clear" w:color="auto" w:fill="auto"/>
            <w:vAlign w:val="center"/>
          </w:tcPr>
          <w:p w14:paraId="29D2EFC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234" w:type="dxa"/>
            <w:vMerge w:val="restart"/>
            <w:tcBorders>
              <w:top w:val="nil"/>
              <w:left w:val="nil"/>
              <w:bottom w:val="single" w:color="000000" w:sz="4" w:space="0"/>
              <w:right w:val="single" w:color="000000" w:sz="4" w:space="0"/>
            </w:tcBorders>
            <w:shd w:val="clear" w:color="auto" w:fill="auto"/>
            <w:vAlign w:val="center"/>
          </w:tcPr>
          <w:p w14:paraId="4C24732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866" w:type="dxa"/>
            <w:vMerge w:val="restart"/>
            <w:tcBorders>
              <w:top w:val="nil"/>
              <w:left w:val="nil"/>
              <w:bottom w:val="single" w:color="000000" w:sz="4" w:space="0"/>
              <w:right w:val="single" w:color="000000" w:sz="4" w:space="0"/>
            </w:tcBorders>
            <w:shd w:val="clear" w:color="auto" w:fill="auto"/>
            <w:vAlign w:val="center"/>
          </w:tcPr>
          <w:p w14:paraId="31EAF01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367" w:type="dxa"/>
            <w:vMerge w:val="restart"/>
            <w:tcBorders>
              <w:top w:val="nil"/>
              <w:left w:val="nil"/>
              <w:bottom w:val="single" w:color="000000" w:sz="4" w:space="0"/>
              <w:right w:val="single" w:color="000000" w:sz="4" w:space="0"/>
            </w:tcBorders>
            <w:shd w:val="clear" w:color="auto" w:fill="auto"/>
            <w:vAlign w:val="center"/>
          </w:tcPr>
          <w:p w14:paraId="099E980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133" w:type="dxa"/>
            <w:vMerge w:val="restart"/>
            <w:tcBorders>
              <w:top w:val="nil"/>
              <w:left w:val="nil"/>
              <w:bottom w:val="single" w:color="000000" w:sz="4" w:space="0"/>
              <w:right w:val="single" w:color="000000" w:sz="4" w:space="0"/>
            </w:tcBorders>
            <w:shd w:val="clear" w:color="auto" w:fill="auto"/>
            <w:vAlign w:val="center"/>
          </w:tcPr>
          <w:p w14:paraId="75BB84F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67" w:type="dxa"/>
            <w:vMerge w:val="restart"/>
            <w:tcBorders>
              <w:top w:val="nil"/>
              <w:left w:val="nil"/>
              <w:bottom w:val="single" w:color="000000" w:sz="4" w:space="0"/>
              <w:right w:val="single" w:color="000000" w:sz="4" w:space="0"/>
            </w:tcBorders>
            <w:shd w:val="clear" w:color="auto" w:fill="auto"/>
            <w:vAlign w:val="center"/>
          </w:tcPr>
          <w:p w14:paraId="230D33F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82" w:type="dxa"/>
            <w:vMerge w:val="restart"/>
            <w:tcBorders>
              <w:top w:val="nil"/>
              <w:left w:val="nil"/>
              <w:bottom w:val="single" w:color="000000" w:sz="4" w:space="0"/>
              <w:right w:val="single" w:color="000000" w:sz="4" w:space="0"/>
            </w:tcBorders>
            <w:shd w:val="clear" w:color="auto" w:fill="auto"/>
            <w:vAlign w:val="center"/>
          </w:tcPr>
          <w:p w14:paraId="77C9283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14:paraId="21055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vMerge w:val="continue"/>
            <w:tcBorders>
              <w:top w:val="nil"/>
              <w:left w:val="single" w:color="000000" w:sz="4" w:space="0"/>
              <w:bottom w:val="single" w:color="000000" w:sz="4" w:space="0"/>
              <w:right w:val="single" w:color="000000" w:sz="4" w:space="0"/>
            </w:tcBorders>
            <w:shd w:val="clear" w:color="auto" w:fill="auto"/>
            <w:vAlign w:val="center"/>
          </w:tcPr>
          <w:p w14:paraId="2FE63962">
            <w:pPr>
              <w:jc w:val="center"/>
              <w:rPr>
                <w:rFonts w:hint="eastAsia" w:ascii="宋体" w:hAnsi="宋体" w:eastAsia="宋体" w:cs="宋体"/>
                <w:i w:val="0"/>
                <w:iCs w:val="0"/>
                <w:color w:val="000000"/>
                <w:sz w:val="22"/>
                <w:szCs w:val="22"/>
                <w:u w:val="none"/>
              </w:rPr>
            </w:pPr>
          </w:p>
        </w:tc>
        <w:tc>
          <w:tcPr>
            <w:tcW w:w="3616" w:type="dxa"/>
            <w:vMerge w:val="continue"/>
            <w:tcBorders>
              <w:top w:val="nil"/>
              <w:left w:val="nil"/>
              <w:bottom w:val="single" w:color="000000" w:sz="4" w:space="0"/>
              <w:right w:val="single" w:color="000000" w:sz="4" w:space="0"/>
            </w:tcBorders>
            <w:shd w:val="clear" w:color="auto" w:fill="auto"/>
            <w:vAlign w:val="center"/>
          </w:tcPr>
          <w:p w14:paraId="39284AE5">
            <w:pPr>
              <w:jc w:val="center"/>
              <w:rPr>
                <w:rFonts w:hint="eastAsia" w:ascii="宋体" w:hAnsi="宋体" w:eastAsia="宋体" w:cs="宋体"/>
                <w:i w:val="0"/>
                <w:iCs w:val="0"/>
                <w:color w:val="000000"/>
                <w:sz w:val="22"/>
                <w:szCs w:val="22"/>
                <w:u w:val="none"/>
              </w:rPr>
            </w:pPr>
          </w:p>
        </w:tc>
        <w:tc>
          <w:tcPr>
            <w:tcW w:w="2650" w:type="dxa"/>
            <w:vMerge w:val="continue"/>
            <w:tcBorders>
              <w:top w:val="nil"/>
              <w:left w:val="nil"/>
              <w:bottom w:val="single" w:color="000000" w:sz="4" w:space="0"/>
              <w:right w:val="single" w:color="000000" w:sz="4" w:space="0"/>
            </w:tcBorders>
            <w:shd w:val="clear" w:color="auto" w:fill="auto"/>
            <w:vAlign w:val="center"/>
          </w:tcPr>
          <w:p w14:paraId="14A8C2CE">
            <w:pPr>
              <w:jc w:val="center"/>
              <w:rPr>
                <w:rFonts w:hint="eastAsia" w:ascii="宋体" w:hAnsi="宋体" w:eastAsia="宋体" w:cs="宋体"/>
                <w:i w:val="0"/>
                <w:iCs w:val="0"/>
                <w:color w:val="000000"/>
                <w:sz w:val="22"/>
                <w:szCs w:val="22"/>
                <w:u w:val="none"/>
              </w:rPr>
            </w:pPr>
          </w:p>
        </w:tc>
        <w:tc>
          <w:tcPr>
            <w:tcW w:w="1234" w:type="dxa"/>
            <w:vMerge w:val="continue"/>
            <w:tcBorders>
              <w:top w:val="nil"/>
              <w:left w:val="nil"/>
              <w:bottom w:val="single" w:color="000000" w:sz="4" w:space="0"/>
              <w:right w:val="single" w:color="000000" w:sz="4" w:space="0"/>
            </w:tcBorders>
            <w:shd w:val="clear" w:color="auto" w:fill="auto"/>
            <w:vAlign w:val="center"/>
          </w:tcPr>
          <w:p w14:paraId="13055F6A">
            <w:pPr>
              <w:jc w:val="center"/>
              <w:rPr>
                <w:rFonts w:hint="eastAsia" w:ascii="宋体" w:hAnsi="宋体" w:eastAsia="宋体" w:cs="宋体"/>
                <w:i w:val="0"/>
                <w:iCs w:val="0"/>
                <w:color w:val="000000"/>
                <w:sz w:val="22"/>
                <w:szCs w:val="22"/>
                <w:u w:val="none"/>
              </w:rPr>
            </w:pPr>
          </w:p>
        </w:tc>
        <w:tc>
          <w:tcPr>
            <w:tcW w:w="2866" w:type="dxa"/>
            <w:vMerge w:val="continue"/>
            <w:tcBorders>
              <w:top w:val="nil"/>
              <w:left w:val="nil"/>
              <w:bottom w:val="single" w:color="000000" w:sz="4" w:space="0"/>
              <w:right w:val="single" w:color="000000" w:sz="4" w:space="0"/>
            </w:tcBorders>
            <w:shd w:val="clear" w:color="auto" w:fill="auto"/>
            <w:vAlign w:val="center"/>
          </w:tcPr>
          <w:p w14:paraId="34F33F89">
            <w:pPr>
              <w:jc w:val="center"/>
              <w:rPr>
                <w:rFonts w:hint="eastAsia" w:ascii="宋体" w:hAnsi="宋体" w:eastAsia="宋体" w:cs="宋体"/>
                <w:i w:val="0"/>
                <w:iCs w:val="0"/>
                <w:color w:val="000000"/>
                <w:sz w:val="22"/>
                <w:szCs w:val="22"/>
                <w:u w:val="none"/>
              </w:rPr>
            </w:pPr>
          </w:p>
        </w:tc>
        <w:tc>
          <w:tcPr>
            <w:tcW w:w="2367" w:type="dxa"/>
            <w:vMerge w:val="continue"/>
            <w:tcBorders>
              <w:top w:val="nil"/>
              <w:left w:val="nil"/>
              <w:bottom w:val="single" w:color="000000" w:sz="4" w:space="0"/>
              <w:right w:val="single" w:color="000000" w:sz="4" w:space="0"/>
            </w:tcBorders>
            <w:shd w:val="clear" w:color="auto" w:fill="auto"/>
            <w:vAlign w:val="center"/>
          </w:tcPr>
          <w:p w14:paraId="08EA8255">
            <w:pPr>
              <w:jc w:val="center"/>
              <w:rPr>
                <w:rFonts w:hint="eastAsia" w:ascii="宋体" w:hAnsi="宋体" w:eastAsia="宋体" w:cs="宋体"/>
                <w:i w:val="0"/>
                <w:iCs w:val="0"/>
                <w:color w:val="000000"/>
                <w:sz w:val="22"/>
                <w:szCs w:val="22"/>
                <w:u w:val="none"/>
              </w:rPr>
            </w:pPr>
          </w:p>
        </w:tc>
        <w:tc>
          <w:tcPr>
            <w:tcW w:w="1133" w:type="dxa"/>
            <w:vMerge w:val="continue"/>
            <w:tcBorders>
              <w:top w:val="nil"/>
              <w:left w:val="nil"/>
              <w:bottom w:val="single" w:color="000000" w:sz="4" w:space="0"/>
              <w:right w:val="single" w:color="000000" w:sz="4" w:space="0"/>
            </w:tcBorders>
            <w:shd w:val="clear" w:color="auto" w:fill="auto"/>
            <w:vAlign w:val="center"/>
          </w:tcPr>
          <w:p w14:paraId="0B4E1D74">
            <w:pPr>
              <w:jc w:val="center"/>
              <w:rPr>
                <w:rFonts w:hint="eastAsia" w:ascii="宋体" w:hAnsi="宋体" w:eastAsia="宋体" w:cs="宋体"/>
                <w:i w:val="0"/>
                <w:iCs w:val="0"/>
                <w:color w:val="000000"/>
                <w:sz w:val="22"/>
                <w:szCs w:val="22"/>
                <w:u w:val="none"/>
              </w:rPr>
            </w:pPr>
          </w:p>
        </w:tc>
        <w:tc>
          <w:tcPr>
            <w:tcW w:w="4467" w:type="dxa"/>
            <w:vMerge w:val="continue"/>
            <w:tcBorders>
              <w:top w:val="nil"/>
              <w:left w:val="nil"/>
              <w:bottom w:val="single" w:color="000000" w:sz="4" w:space="0"/>
              <w:right w:val="single" w:color="000000" w:sz="4" w:space="0"/>
            </w:tcBorders>
            <w:shd w:val="clear" w:color="auto" w:fill="auto"/>
            <w:vAlign w:val="center"/>
          </w:tcPr>
          <w:p w14:paraId="1D0A8299">
            <w:pPr>
              <w:jc w:val="center"/>
              <w:rPr>
                <w:rFonts w:hint="eastAsia" w:ascii="宋体" w:hAnsi="宋体" w:eastAsia="宋体" w:cs="宋体"/>
                <w:i w:val="0"/>
                <w:iCs w:val="0"/>
                <w:color w:val="000000"/>
                <w:sz w:val="22"/>
                <w:szCs w:val="22"/>
                <w:u w:val="none"/>
              </w:rPr>
            </w:pPr>
          </w:p>
        </w:tc>
        <w:tc>
          <w:tcPr>
            <w:tcW w:w="2682" w:type="dxa"/>
            <w:vMerge w:val="continue"/>
            <w:tcBorders>
              <w:top w:val="nil"/>
              <w:left w:val="nil"/>
              <w:bottom w:val="single" w:color="000000" w:sz="4" w:space="0"/>
              <w:right w:val="single" w:color="000000" w:sz="4" w:space="0"/>
            </w:tcBorders>
            <w:shd w:val="clear" w:color="auto" w:fill="auto"/>
            <w:vAlign w:val="center"/>
          </w:tcPr>
          <w:p w14:paraId="1534B6A8">
            <w:pPr>
              <w:jc w:val="center"/>
              <w:rPr>
                <w:rFonts w:hint="eastAsia" w:ascii="宋体" w:hAnsi="宋体" w:eastAsia="宋体" w:cs="宋体"/>
                <w:i w:val="0"/>
                <w:iCs w:val="0"/>
                <w:color w:val="000000"/>
                <w:sz w:val="22"/>
                <w:szCs w:val="22"/>
                <w:u w:val="none"/>
              </w:rPr>
            </w:pPr>
          </w:p>
        </w:tc>
      </w:tr>
      <w:tr w14:paraId="0F0B6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0B310B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301</w:t>
            </w:r>
          </w:p>
        </w:tc>
        <w:tc>
          <w:tcPr>
            <w:tcW w:w="3616" w:type="dxa"/>
            <w:tcBorders>
              <w:top w:val="nil"/>
              <w:left w:val="nil"/>
              <w:bottom w:val="single" w:color="000000" w:sz="4" w:space="0"/>
              <w:right w:val="single" w:color="000000" w:sz="4" w:space="0"/>
            </w:tcBorders>
            <w:shd w:val="clear" w:color="auto" w:fill="auto"/>
            <w:vAlign w:val="center"/>
          </w:tcPr>
          <w:p w14:paraId="69E9BCA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工资福利支出</w:t>
            </w:r>
          </w:p>
        </w:tc>
        <w:tc>
          <w:tcPr>
            <w:tcW w:w="2650" w:type="dxa"/>
            <w:tcBorders>
              <w:top w:val="nil"/>
              <w:left w:val="nil"/>
              <w:bottom w:val="single" w:color="000000" w:sz="4" w:space="0"/>
              <w:right w:val="single" w:color="000000" w:sz="4" w:space="0"/>
            </w:tcBorders>
            <w:shd w:val="clear" w:color="auto" w:fill="auto"/>
            <w:vAlign w:val="center"/>
          </w:tcPr>
          <w:p w14:paraId="1520CBD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1,130,057.06 </w:t>
            </w:r>
          </w:p>
        </w:tc>
        <w:tc>
          <w:tcPr>
            <w:tcW w:w="1234" w:type="dxa"/>
            <w:tcBorders>
              <w:top w:val="nil"/>
              <w:left w:val="nil"/>
              <w:bottom w:val="single" w:color="000000" w:sz="4" w:space="0"/>
              <w:right w:val="single" w:color="000000" w:sz="4" w:space="0"/>
            </w:tcBorders>
            <w:shd w:val="clear" w:color="auto" w:fill="auto"/>
            <w:vAlign w:val="center"/>
          </w:tcPr>
          <w:p w14:paraId="3984328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302</w:t>
            </w:r>
          </w:p>
        </w:tc>
        <w:tc>
          <w:tcPr>
            <w:tcW w:w="2866" w:type="dxa"/>
            <w:tcBorders>
              <w:top w:val="nil"/>
              <w:left w:val="nil"/>
              <w:bottom w:val="single" w:color="000000" w:sz="4" w:space="0"/>
              <w:right w:val="single" w:color="000000" w:sz="4" w:space="0"/>
            </w:tcBorders>
            <w:shd w:val="clear" w:color="auto" w:fill="auto"/>
            <w:vAlign w:val="center"/>
          </w:tcPr>
          <w:p w14:paraId="1D24515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商品和服务支出</w:t>
            </w:r>
          </w:p>
        </w:tc>
        <w:tc>
          <w:tcPr>
            <w:tcW w:w="2367" w:type="dxa"/>
            <w:tcBorders>
              <w:top w:val="nil"/>
              <w:left w:val="nil"/>
              <w:bottom w:val="single" w:color="000000" w:sz="4" w:space="0"/>
              <w:right w:val="single" w:color="000000" w:sz="4" w:space="0"/>
            </w:tcBorders>
            <w:shd w:val="clear" w:color="auto" w:fill="auto"/>
            <w:vAlign w:val="center"/>
          </w:tcPr>
          <w:p w14:paraId="5583119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159,013.68 </w:t>
            </w:r>
          </w:p>
        </w:tc>
        <w:tc>
          <w:tcPr>
            <w:tcW w:w="1133" w:type="dxa"/>
            <w:tcBorders>
              <w:top w:val="nil"/>
              <w:left w:val="nil"/>
              <w:bottom w:val="single" w:color="000000" w:sz="4" w:space="0"/>
              <w:right w:val="single" w:color="000000" w:sz="4" w:space="0"/>
            </w:tcBorders>
            <w:shd w:val="clear" w:color="auto" w:fill="auto"/>
            <w:vAlign w:val="center"/>
          </w:tcPr>
          <w:p w14:paraId="63B779E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310</w:t>
            </w:r>
          </w:p>
        </w:tc>
        <w:tc>
          <w:tcPr>
            <w:tcW w:w="4467" w:type="dxa"/>
            <w:tcBorders>
              <w:top w:val="nil"/>
              <w:left w:val="nil"/>
              <w:bottom w:val="single" w:color="000000" w:sz="4" w:space="0"/>
              <w:right w:val="single" w:color="000000" w:sz="4" w:space="0"/>
            </w:tcBorders>
            <w:shd w:val="clear" w:color="auto" w:fill="auto"/>
            <w:vAlign w:val="center"/>
          </w:tcPr>
          <w:p w14:paraId="7A7F2A2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资本性支出</w:t>
            </w:r>
          </w:p>
        </w:tc>
        <w:tc>
          <w:tcPr>
            <w:tcW w:w="2682" w:type="dxa"/>
            <w:tcBorders>
              <w:top w:val="nil"/>
              <w:left w:val="nil"/>
              <w:bottom w:val="single" w:color="000000" w:sz="4" w:space="0"/>
              <w:right w:val="single" w:color="000000" w:sz="4" w:space="0"/>
            </w:tcBorders>
            <w:shd w:val="clear" w:color="auto" w:fill="auto"/>
            <w:vAlign w:val="center"/>
          </w:tcPr>
          <w:p w14:paraId="09C4F3E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705FD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7F5884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3616" w:type="dxa"/>
            <w:tcBorders>
              <w:top w:val="nil"/>
              <w:left w:val="nil"/>
              <w:bottom w:val="single" w:color="000000" w:sz="4" w:space="0"/>
              <w:right w:val="single" w:color="000000" w:sz="4" w:space="0"/>
            </w:tcBorders>
            <w:shd w:val="clear" w:color="auto" w:fill="auto"/>
            <w:vAlign w:val="center"/>
          </w:tcPr>
          <w:p w14:paraId="3227C48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2650" w:type="dxa"/>
            <w:tcBorders>
              <w:top w:val="nil"/>
              <w:left w:val="nil"/>
              <w:bottom w:val="single" w:color="000000" w:sz="4" w:space="0"/>
              <w:right w:val="single" w:color="000000" w:sz="4" w:space="0"/>
            </w:tcBorders>
            <w:shd w:val="clear" w:color="auto" w:fill="auto"/>
            <w:vAlign w:val="center"/>
          </w:tcPr>
          <w:p w14:paraId="1C3C25B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285,223.00 </w:t>
            </w:r>
          </w:p>
        </w:tc>
        <w:tc>
          <w:tcPr>
            <w:tcW w:w="1234" w:type="dxa"/>
            <w:tcBorders>
              <w:top w:val="nil"/>
              <w:left w:val="nil"/>
              <w:bottom w:val="single" w:color="000000" w:sz="4" w:space="0"/>
              <w:right w:val="single" w:color="000000" w:sz="4" w:space="0"/>
            </w:tcBorders>
            <w:shd w:val="clear" w:color="auto" w:fill="auto"/>
            <w:vAlign w:val="center"/>
          </w:tcPr>
          <w:p w14:paraId="6DCDF21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2866" w:type="dxa"/>
            <w:tcBorders>
              <w:top w:val="nil"/>
              <w:left w:val="nil"/>
              <w:bottom w:val="single" w:color="000000" w:sz="4" w:space="0"/>
              <w:right w:val="single" w:color="000000" w:sz="4" w:space="0"/>
            </w:tcBorders>
            <w:shd w:val="clear" w:color="auto" w:fill="auto"/>
            <w:vAlign w:val="center"/>
          </w:tcPr>
          <w:p w14:paraId="19959DB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2367" w:type="dxa"/>
            <w:tcBorders>
              <w:top w:val="nil"/>
              <w:left w:val="nil"/>
              <w:bottom w:val="single" w:color="000000" w:sz="4" w:space="0"/>
              <w:right w:val="single" w:color="000000" w:sz="4" w:space="0"/>
            </w:tcBorders>
            <w:shd w:val="clear" w:color="auto" w:fill="auto"/>
            <w:vAlign w:val="center"/>
          </w:tcPr>
          <w:p w14:paraId="31819A7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40,630.00 </w:t>
            </w:r>
          </w:p>
        </w:tc>
        <w:tc>
          <w:tcPr>
            <w:tcW w:w="1133" w:type="dxa"/>
            <w:tcBorders>
              <w:top w:val="nil"/>
              <w:left w:val="nil"/>
              <w:bottom w:val="single" w:color="000000" w:sz="4" w:space="0"/>
              <w:right w:val="single" w:color="000000" w:sz="4" w:space="0"/>
            </w:tcBorders>
            <w:shd w:val="clear" w:color="auto" w:fill="auto"/>
            <w:vAlign w:val="center"/>
          </w:tcPr>
          <w:p w14:paraId="3D7E1B9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31001</w:t>
            </w:r>
          </w:p>
        </w:tc>
        <w:tc>
          <w:tcPr>
            <w:tcW w:w="4467" w:type="dxa"/>
            <w:tcBorders>
              <w:top w:val="nil"/>
              <w:left w:val="nil"/>
              <w:bottom w:val="single" w:color="000000" w:sz="4" w:space="0"/>
              <w:right w:val="single" w:color="000000" w:sz="4" w:space="0"/>
            </w:tcBorders>
            <w:shd w:val="clear" w:color="auto" w:fill="auto"/>
            <w:vAlign w:val="center"/>
          </w:tcPr>
          <w:p w14:paraId="7013790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2682" w:type="dxa"/>
            <w:tcBorders>
              <w:top w:val="nil"/>
              <w:left w:val="nil"/>
              <w:bottom w:val="single" w:color="000000" w:sz="4" w:space="0"/>
              <w:right w:val="single" w:color="000000" w:sz="4" w:space="0"/>
            </w:tcBorders>
            <w:shd w:val="clear" w:color="auto" w:fill="auto"/>
            <w:vAlign w:val="center"/>
          </w:tcPr>
          <w:p w14:paraId="52AACAA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F29A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49B1FA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3616" w:type="dxa"/>
            <w:tcBorders>
              <w:top w:val="nil"/>
              <w:left w:val="nil"/>
              <w:bottom w:val="single" w:color="000000" w:sz="4" w:space="0"/>
              <w:right w:val="single" w:color="000000" w:sz="4" w:space="0"/>
            </w:tcBorders>
            <w:shd w:val="clear" w:color="auto" w:fill="auto"/>
            <w:vAlign w:val="center"/>
          </w:tcPr>
          <w:p w14:paraId="5DEBC73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2650" w:type="dxa"/>
            <w:tcBorders>
              <w:top w:val="nil"/>
              <w:left w:val="nil"/>
              <w:bottom w:val="single" w:color="000000" w:sz="4" w:space="0"/>
              <w:right w:val="single" w:color="000000" w:sz="4" w:space="0"/>
            </w:tcBorders>
            <w:shd w:val="clear" w:color="auto" w:fill="auto"/>
            <w:vAlign w:val="center"/>
          </w:tcPr>
          <w:p w14:paraId="6C4F5AB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86,094.00 </w:t>
            </w:r>
          </w:p>
        </w:tc>
        <w:tc>
          <w:tcPr>
            <w:tcW w:w="1234" w:type="dxa"/>
            <w:tcBorders>
              <w:top w:val="nil"/>
              <w:left w:val="nil"/>
              <w:bottom w:val="single" w:color="000000" w:sz="4" w:space="0"/>
              <w:right w:val="single" w:color="000000" w:sz="4" w:space="0"/>
            </w:tcBorders>
            <w:shd w:val="clear" w:color="auto" w:fill="auto"/>
            <w:vAlign w:val="center"/>
          </w:tcPr>
          <w:p w14:paraId="75720A1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2866" w:type="dxa"/>
            <w:tcBorders>
              <w:top w:val="nil"/>
              <w:left w:val="nil"/>
              <w:bottom w:val="single" w:color="000000" w:sz="4" w:space="0"/>
              <w:right w:val="single" w:color="000000" w:sz="4" w:space="0"/>
            </w:tcBorders>
            <w:shd w:val="clear" w:color="auto" w:fill="auto"/>
            <w:vAlign w:val="center"/>
          </w:tcPr>
          <w:p w14:paraId="19A4716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2367" w:type="dxa"/>
            <w:tcBorders>
              <w:top w:val="nil"/>
              <w:left w:val="nil"/>
              <w:bottom w:val="single" w:color="000000" w:sz="4" w:space="0"/>
              <w:right w:val="single" w:color="000000" w:sz="4" w:space="0"/>
            </w:tcBorders>
            <w:shd w:val="clear" w:color="auto" w:fill="auto"/>
            <w:vAlign w:val="center"/>
          </w:tcPr>
          <w:p w14:paraId="305352F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361BAA4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31002</w:t>
            </w:r>
          </w:p>
        </w:tc>
        <w:tc>
          <w:tcPr>
            <w:tcW w:w="4467" w:type="dxa"/>
            <w:tcBorders>
              <w:top w:val="nil"/>
              <w:left w:val="nil"/>
              <w:bottom w:val="single" w:color="000000" w:sz="4" w:space="0"/>
              <w:right w:val="single" w:color="000000" w:sz="4" w:space="0"/>
            </w:tcBorders>
            <w:shd w:val="clear" w:color="auto" w:fill="auto"/>
            <w:vAlign w:val="center"/>
          </w:tcPr>
          <w:p w14:paraId="0F918ED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2682" w:type="dxa"/>
            <w:tcBorders>
              <w:top w:val="nil"/>
              <w:left w:val="nil"/>
              <w:bottom w:val="single" w:color="000000" w:sz="4" w:space="0"/>
              <w:right w:val="single" w:color="000000" w:sz="4" w:space="0"/>
            </w:tcBorders>
            <w:shd w:val="clear" w:color="auto" w:fill="auto"/>
            <w:vAlign w:val="center"/>
          </w:tcPr>
          <w:p w14:paraId="2A71DFBD">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0001D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CE1DF8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3616" w:type="dxa"/>
            <w:tcBorders>
              <w:top w:val="nil"/>
              <w:left w:val="nil"/>
              <w:bottom w:val="single" w:color="000000" w:sz="4" w:space="0"/>
              <w:right w:val="single" w:color="000000" w:sz="4" w:space="0"/>
            </w:tcBorders>
            <w:shd w:val="clear" w:color="auto" w:fill="auto"/>
            <w:vAlign w:val="center"/>
          </w:tcPr>
          <w:p w14:paraId="792DBA9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2650" w:type="dxa"/>
            <w:tcBorders>
              <w:top w:val="nil"/>
              <w:left w:val="nil"/>
              <w:bottom w:val="single" w:color="000000" w:sz="4" w:space="0"/>
              <w:right w:val="single" w:color="000000" w:sz="4" w:space="0"/>
            </w:tcBorders>
            <w:shd w:val="clear" w:color="auto" w:fill="auto"/>
            <w:vAlign w:val="center"/>
          </w:tcPr>
          <w:p w14:paraId="7A664B3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309EE4C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2866" w:type="dxa"/>
            <w:tcBorders>
              <w:top w:val="nil"/>
              <w:left w:val="nil"/>
              <w:bottom w:val="single" w:color="000000" w:sz="4" w:space="0"/>
              <w:right w:val="single" w:color="000000" w:sz="4" w:space="0"/>
            </w:tcBorders>
            <w:shd w:val="clear" w:color="auto" w:fill="auto"/>
            <w:vAlign w:val="center"/>
          </w:tcPr>
          <w:p w14:paraId="5BCA9C1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2367" w:type="dxa"/>
            <w:tcBorders>
              <w:top w:val="nil"/>
              <w:left w:val="nil"/>
              <w:bottom w:val="single" w:color="000000" w:sz="4" w:space="0"/>
              <w:right w:val="single" w:color="000000" w:sz="4" w:space="0"/>
            </w:tcBorders>
            <w:shd w:val="clear" w:color="auto" w:fill="auto"/>
            <w:vAlign w:val="center"/>
          </w:tcPr>
          <w:p w14:paraId="1C4F00D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3209A5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31003</w:t>
            </w:r>
          </w:p>
        </w:tc>
        <w:tc>
          <w:tcPr>
            <w:tcW w:w="4467" w:type="dxa"/>
            <w:tcBorders>
              <w:top w:val="nil"/>
              <w:left w:val="nil"/>
              <w:bottom w:val="single" w:color="000000" w:sz="4" w:space="0"/>
              <w:right w:val="single" w:color="000000" w:sz="4" w:space="0"/>
            </w:tcBorders>
            <w:shd w:val="clear" w:color="auto" w:fill="auto"/>
            <w:vAlign w:val="center"/>
          </w:tcPr>
          <w:p w14:paraId="59E3FFF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2682" w:type="dxa"/>
            <w:tcBorders>
              <w:top w:val="nil"/>
              <w:left w:val="nil"/>
              <w:bottom w:val="single" w:color="000000" w:sz="4" w:space="0"/>
              <w:right w:val="single" w:color="000000" w:sz="4" w:space="0"/>
            </w:tcBorders>
            <w:shd w:val="clear" w:color="auto" w:fill="auto"/>
            <w:vAlign w:val="center"/>
          </w:tcPr>
          <w:p w14:paraId="16F1E82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3AF12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507CC5E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3616" w:type="dxa"/>
            <w:tcBorders>
              <w:top w:val="nil"/>
              <w:left w:val="nil"/>
              <w:bottom w:val="single" w:color="000000" w:sz="4" w:space="0"/>
              <w:right w:val="single" w:color="000000" w:sz="4" w:space="0"/>
            </w:tcBorders>
            <w:shd w:val="clear" w:color="auto" w:fill="auto"/>
            <w:vAlign w:val="center"/>
          </w:tcPr>
          <w:p w14:paraId="35D2C70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2650" w:type="dxa"/>
            <w:tcBorders>
              <w:top w:val="nil"/>
              <w:left w:val="nil"/>
              <w:bottom w:val="single" w:color="000000" w:sz="4" w:space="0"/>
              <w:right w:val="single" w:color="000000" w:sz="4" w:space="0"/>
            </w:tcBorders>
            <w:shd w:val="clear" w:color="auto" w:fill="auto"/>
            <w:vAlign w:val="center"/>
          </w:tcPr>
          <w:p w14:paraId="7DB3044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6A37487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2866" w:type="dxa"/>
            <w:tcBorders>
              <w:top w:val="nil"/>
              <w:left w:val="nil"/>
              <w:bottom w:val="single" w:color="000000" w:sz="4" w:space="0"/>
              <w:right w:val="single" w:color="000000" w:sz="4" w:space="0"/>
            </w:tcBorders>
            <w:shd w:val="clear" w:color="auto" w:fill="auto"/>
            <w:vAlign w:val="center"/>
          </w:tcPr>
          <w:p w14:paraId="40DC8DD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2367" w:type="dxa"/>
            <w:tcBorders>
              <w:top w:val="nil"/>
              <w:left w:val="nil"/>
              <w:bottom w:val="single" w:color="000000" w:sz="4" w:space="0"/>
              <w:right w:val="single" w:color="000000" w:sz="4" w:space="0"/>
            </w:tcBorders>
            <w:shd w:val="clear" w:color="auto" w:fill="auto"/>
            <w:vAlign w:val="center"/>
          </w:tcPr>
          <w:p w14:paraId="1787F62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77443BC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31005</w:t>
            </w:r>
          </w:p>
        </w:tc>
        <w:tc>
          <w:tcPr>
            <w:tcW w:w="4467" w:type="dxa"/>
            <w:tcBorders>
              <w:top w:val="nil"/>
              <w:left w:val="nil"/>
              <w:bottom w:val="single" w:color="000000" w:sz="4" w:space="0"/>
              <w:right w:val="single" w:color="000000" w:sz="4" w:space="0"/>
            </w:tcBorders>
            <w:shd w:val="clear" w:color="auto" w:fill="auto"/>
            <w:vAlign w:val="center"/>
          </w:tcPr>
          <w:p w14:paraId="63BD663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2682" w:type="dxa"/>
            <w:tcBorders>
              <w:top w:val="nil"/>
              <w:left w:val="nil"/>
              <w:bottom w:val="single" w:color="000000" w:sz="4" w:space="0"/>
              <w:right w:val="single" w:color="000000" w:sz="4" w:space="0"/>
            </w:tcBorders>
            <w:shd w:val="clear" w:color="auto" w:fill="auto"/>
            <w:vAlign w:val="center"/>
          </w:tcPr>
          <w:p w14:paraId="1CB53B8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4F789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7706EE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3616" w:type="dxa"/>
            <w:tcBorders>
              <w:top w:val="nil"/>
              <w:left w:val="nil"/>
              <w:bottom w:val="single" w:color="000000" w:sz="4" w:space="0"/>
              <w:right w:val="single" w:color="000000" w:sz="4" w:space="0"/>
            </w:tcBorders>
            <w:shd w:val="clear" w:color="auto" w:fill="auto"/>
            <w:vAlign w:val="center"/>
          </w:tcPr>
          <w:p w14:paraId="5F2B0E7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2650" w:type="dxa"/>
            <w:tcBorders>
              <w:top w:val="nil"/>
              <w:left w:val="nil"/>
              <w:bottom w:val="single" w:color="000000" w:sz="4" w:space="0"/>
              <w:right w:val="single" w:color="000000" w:sz="4" w:space="0"/>
            </w:tcBorders>
            <w:shd w:val="clear" w:color="auto" w:fill="auto"/>
            <w:vAlign w:val="center"/>
          </w:tcPr>
          <w:p w14:paraId="56A4E31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484,193.00 </w:t>
            </w:r>
          </w:p>
        </w:tc>
        <w:tc>
          <w:tcPr>
            <w:tcW w:w="1234" w:type="dxa"/>
            <w:tcBorders>
              <w:top w:val="nil"/>
              <w:left w:val="nil"/>
              <w:bottom w:val="single" w:color="000000" w:sz="4" w:space="0"/>
              <w:right w:val="single" w:color="000000" w:sz="4" w:space="0"/>
            </w:tcBorders>
            <w:shd w:val="clear" w:color="auto" w:fill="auto"/>
            <w:vAlign w:val="center"/>
          </w:tcPr>
          <w:p w14:paraId="160539A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2866" w:type="dxa"/>
            <w:tcBorders>
              <w:top w:val="nil"/>
              <w:left w:val="nil"/>
              <w:bottom w:val="single" w:color="000000" w:sz="4" w:space="0"/>
              <w:right w:val="single" w:color="000000" w:sz="4" w:space="0"/>
            </w:tcBorders>
            <w:shd w:val="clear" w:color="auto" w:fill="auto"/>
            <w:vAlign w:val="center"/>
          </w:tcPr>
          <w:p w14:paraId="13AE15D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2367" w:type="dxa"/>
            <w:tcBorders>
              <w:top w:val="nil"/>
              <w:left w:val="nil"/>
              <w:bottom w:val="single" w:color="000000" w:sz="4" w:space="0"/>
              <w:right w:val="single" w:color="000000" w:sz="4" w:space="0"/>
            </w:tcBorders>
            <w:shd w:val="clear" w:color="auto" w:fill="auto"/>
            <w:vAlign w:val="center"/>
          </w:tcPr>
          <w:p w14:paraId="3C9DC88E">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2,000.00 </w:t>
            </w:r>
          </w:p>
        </w:tc>
        <w:tc>
          <w:tcPr>
            <w:tcW w:w="1133" w:type="dxa"/>
            <w:tcBorders>
              <w:top w:val="nil"/>
              <w:left w:val="nil"/>
              <w:bottom w:val="single" w:color="000000" w:sz="4" w:space="0"/>
              <w:right w:val="single" w:color="000000" w:sz="4" w:space="0"/>
            </w:tcBorders>
            <w:shd w:val="clear" w:color="auto" w:fill="auto"/>
            <w:vAlign w:val="center"/>
          </w:tcPr>
          <w:p w14:paraId="78A70A0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31006</w:t>
            </w:r>
          </w:p>
        </w:tc>
        <w:tc>
          <w:tcPr>
            <w:tcW w:w="4467" w:type="dxa"/>
            <w:tcBorders>
              <w:top w:val="nil"/>
              <w:left w:val="nil"/>
              <w:bottom w:val="single" w:color="000000" w:sz="4" w:space="0"/>
              <w:right w:val="single" w:color="000000" w:sz="4" w:space="0"/>
            </w:tcBorders>
            <w:shd w:val="clear" w:color="auto" w:fill="auto"/>
            <w:vAlign w:val="center"/>
          </w:tcPr>
          <w:p w14:paraId="13318E3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2682" w:type="dxa"/>
            <w:tcBorders>
              <w:top w:val="nil"/>
              <w:left w:val="nil"/>
              <w:bottom w:val="single" w:color="000000" w:sz="4" w:space="0"/>
              <w:right w:val="single" w:color="000000" w:sz="4" w:space="0"/>
            </w:tcBorders>
            <w:shd w:val="clear" w:color="auto" w:fill="auto"/>
            <w:vAlign w:val="center"/>
          </w:tcPr>
          <w:p w14:paraId="3DE52F42">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61377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2691F48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3616" w:type="dxa"/>
            <w:tcBorders>
              <w:top w:val="nil"/>
              <w:left w:val="nil"/>
              <w:bottom w:val="single" w:color="000000" w:sz="4" w:space="0"/>
              <w:right w:val="single" w:color="000000" w:sz="4" w:space="0"/>
            </w:tcBorders>
            <w:shd w:val="clear" w:color="auto" w:fill="auto"/>
            <w:vAlign w:val="center"/>
          </w:tcPr>
          <w:p w14:paraId="3C805E1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2650" w:type="dxa"/>
            <w:tcBorders>
              <w:top w:val="nil"/>
              <w:left w:val="nil"/>
              <w:bottom w:val="single" w:color="000000" w:sz="4" w:space="0"/>
              <w:right w:val="single" w:color="000000" w:sz="4" w:space="0"/>
            </w:tcBorders>
            <w:shd w:val="clear" w:color="auto" w:fill="auto"/>
            <w:vAlign w:val="center"/>
          </w:tcPr>
          <w:p w14:paraId="3190AEB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105,143.44 </w:t>
            </w:r>
          </w:p>
        </w:tc>
        <w:tc>
          <w:tcPr>
            <w:tcW w:w="1234" w:type="dxa"/>
            <w:tcBorders>
              <w:top w:val="nil"/>
              <w:left w:val="nil"/>
              <w:bottom w:val="single" w:color="000000" w:sz="4" w:space="0"/>
              <w:right w:val="single" w:color="000000" w:sz="4" w:space="0"/>
            </w:tcBorders>
            <w:shd w:val="clear" w:color="auto" w:fill="auto"/>
            <w:vAlign w:val="center"/>
          </w:tcPr>
          <w:p w14:paraId="20DA6DD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2866" w:type="dxa"/>
            <w:tcBorders>
              <w:top w:val="nil"/>
              <w:left w:val="nil"/>
              <w:bottom w:val="single" w:color="000000" w:sz="4" w:space="0"/>
              <w:right w:val="single" w:color="000000" w:sz="4" w:space="0"/>
            </w:tcBorders>
            <w:shd w:val="clear" w:color="auto" w:fill="auto"/>
            <w:vAlign w:val="center"/>
          </w:tcPr>
          <w:p w14:paraId="6910358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2367" w:type="dxa"/>
            <w:tcBorders>
              <w:top w:val="nil"/>
              <w:left w:val="nil"/>
              <w:bottom w:val="single" w:color="000000" w:sz="4" w:space="0"/>
              <w:right w:val="single" w:color="000000" w:sz="4" w:space="0"/>
            </w:tcBorders>
            <w:shd w:val="clear" w:color="auto" w:fill="auto"/>
            <w:vAlign w:val="center"/>
          </w:tcPr>
          <w:p w14:paraId="17EAA22E">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3,000.00 </w:t>
            </w:r>
          </w:p>
        </w:tc>
        <w:tc>
          <w:tcPr>
            <w:tcW w:w="1133" w:type="dxa"/>
            <w:tcBorders>
              <w:top w:val="nil"/>
              <w:left w:val="nil"/>
              <w:bottom w:val="single" w:color="000000" w:sz="4" w:space="0"/>
              <w:right w:val="single" w:color="000000" w:sz="4" w:space="0"/>
            </w:tcBorders>
            <w:shd w:val="clear" w:color="auto" w:fill="auto"/>
            <w:vAlign w:val="center"/>
          </w:tcPr>
          <w:p w14:paraId="46E4576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31007</w:t>
            </w:r>
          </w:p>
        </w:tc>
        <w:tc>
          <w:tcPr>
            <w:tcW w:w="4467" w:type="dxa"/>
            <w:tcBorders>
              <w:top w:val="nil"/>
              <w:left w:val="nil"/>
              <w:bottom w:val="single" w:color="000000" w:sz="4" w:space="0"/>
              <w:right w:val="single" w:color="000000" w:sz="4" w:space="0"/>
            </w:tcBorders>
            <w:shd w:val="clear" w:color="auto" w:fill="auto"/>
            <w:vAlign w:val="center"/>
          </w:tcPr>
          <w:p w14:paraId="28488A1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2682" w:type="dxa"/>
            <w:tcBorders>
              <w:top w:val="nil"/>
              <w:left w:val="nil"/>
              <w:bottom w:val="single" w:color="000000" w:sz="4" w:space="0"/>
              <w:right w:val="single" w:color="000000" w:sz="4" w:space="0"/>
            </w:tcBorders>
            <w:shd w:val="clear" w:color="auto" w:fill="auto"/>
            <w:vAlign w:val="center"/>
          </w:tcPr>
          <w:p w14:paraId="0781378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6360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CD1B73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3616" w:type="dxa"/>
            <w:tcBorders>
              <w:top w:val="nil"/>
              <w:left w:val="nil"/>
              <w:bottom w:val="single" w:color="000000" w:sz="4" w:space="0"/>
              <w:right w:val="single" w:color="000000" w:sz="4" w:space="0"/>
            </w:tcBorders>
            <w:shd w:val="clear" w:color="auto" w:fill="auto"/>
            <w:vAlign w:val="center"/>
          </w:tcPr>
          <w:p w14:paraId="12EE710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2650" w:type="dxa"/>
            <w:tcBorders>
              <w:top w:val="nil"/>
              <w:left w:val="nil"/>
              <w:bottom w:val="single" w:color="000000" w:sz="4" w:space="0"/>
              <w:right w:val="single" w:color="000000" w:sz="4" w:space="0"/>
            </w:tcBorders>
            <w:shd w:val="clear" w:color="auto" w:fill="auto"/>
            <w:vAlign w:val="center"/>
          </w:tcPr>
          <w:p w14:paraId="7461C50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53,649.05 </w:t>
            </w:r>
          </w:p>
        </w:tc>
        <w:tc>
          <w:tcPr>
            <w:tcW w:w="1234" w:type="dxa"/>
            <w:tcBorders>
              <w:top w:val="nil"/>
              <w:left w:val="nil"/>
              <w:bottom w:val="single" w:color="000000" w:sz="4" w:space="0"/>
              <w:right w:val="single" w:color="000000" w:sz="4" w:space="0"/>
            </w:tcBorders>
            <w:shd w:val="clear" w:color="auto" w:fill="auto"/>
            <w:vAlign w:val="center"/>
          </w:tcPr>
          <w:p w14:paraId="4ECB38F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2866" w:type="dxa"/>
            <w:tcBorders>
              <w:top w:val="nil"/>
              <w:left w:val="nil"/>
              <w:bottom w:val="single" w:color="000000" w:sz="4" w:space="0"/>
              <w:right w:val="single" w:color="000000" w:sz="4" w:space="0"/>
            </w:tcBorders>
            <w:shd w:val="clear" w:color="auto" w:fill="auto"/>
            <w:vAlign w:val="center"/>
          </w:tcPr>
          <w:p w14:paraId="674E879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2367" w:type="dxa"/>
            <w:tcBorders>
              <w:top w:val="nil"/>
              <w:left w:val="nil"/>
              <w:bottom w:val="single" w:color="000000" w:sz="4" w:space="0"/>
              <w:right w:val="single" w:color="000000" w:sz="4" w:space="0"/>
            </w:tcBorders>
            <w:shd w:val="clear" w:color="auto" w:fill="auto"/>
            <w:vAlign w:val="center"/>
          </w:tcPr>
          <w:p w14:paraId="5DB5178E">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18,720.00 </w:t>
            </w:r>
          </w:p>
        </w:tc>
        <w:tc>
          <w:tcPr>
            <w:tcW w:w="1133" w:type="dxa"/>
            <w:tcBorders>
              <w:top w:val="nil"/>
              <w:left w:val="nil"/>
              <w:bottom w:val="single" w:color="000000" w:sz="4" w:space="0"/>
              <w:right w:val="single" w:color="000000" w:sz="4" w:space="0"/>
            </w:tcBorders>
            <w:shd w:val="clear" w:color="auto" w:fill="auto"/>
            <w:vAlign w:val="center"/>
          </w:tcPr>
          <w:p w14:paraId="7886255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31008</w:t>
            </w:r>
          </w:p>
        </w:tc>
        <w:tc>
          <w:tcPr>
            <w:tcW w:w="4467" w:type="dxa"/>
            <w:tcBorders>
              <w:top w:val="nil"/>
              <w:left w:val="nil"/>
              <w:bottom w:val="single" w:color="000000" w:sz="4" w:space="0"/>
              <w:right w:val="single" w:color="000000" w:sz="4" w:space="0"/>
            </w:tcBorders>
            <w:shd w:val="clear" w:color="auto" w:fill="auto"/>
            <w:vAlign w:val="center"/>
          </w:tcPr>
          <w:p w14:paraId="4CCAD69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2682" w:type="dxa"/>
            <w:tcBorders>
              <w:top w:val="nil"/>
              <w:left w:val="nil"/>
              <w:bottom w:val="single" w:color="000000" w:sz="4" w:space="0"/>
              <w:right w:val="single" w:color="000000" w:sz="4" w:space="0"/>
            </w:tcBorders>
            <w:shd w:val="clear" w:color="auto" w:fill="auto"/>
            <w:vAlign w:val="center"/>
          </w:tcPr>
          <w:p w14:paraId="0CFD1CF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23E9D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6AAA637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3616" w:type="dxa"/>
            <w:tcBorders>
              <w:top w:val="nil"/>
              <w:left w:val="nil"/>
              <w:bottom w:val="single" w:color="000000" w:sz="4" w:space="0"/>
              <w:right w:val="single" w:color="000000" w:sz="4" w:space="0"/>
            </w:tcBorders>
            <w:shd w:val="clear" w:color="auto" w:fill="auto"/>
            <w:vAlign w:val="center"/>
          </w:tcPr>
          <w:p w14:paraId="024E405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2650" w:type="dxa"/>
            <w:tcBorders>
              <w:top w:val="nil"/>
              <w:left w:val="nil"/>
              <w:bottom w:val="single" w:color="000000" w:sz="4" w:space="0"/>
              <w:right w:val="single" w:color="000000" w:sz="4" w:space="0"/>
            </w:tcBorders>
            <w:shd w:val="clear" w:color="auto" w:fill="auto"/>
            <w:vAlign w:val="center"/>
          </w:tcPr>
          <w:p w14:paraId="2FCC706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45,068.40 </w:t>
            </w:r>
          </w:p>
        </w:tc>
        <w:tc>
          <w:tcPr>
            <w:tcW w:w="1234" w:type="dxa"/>
            <w:tcBorders>
              <w:top w:val="nil"/>
              <w:left w:val="nil"/>
              <w:bottom w:val="single" w:color="000000" w:sz="4" w:space="0"/>
              <w:right w:val="single" w:color="000000" w:sz="4" w:space="0"/>
            </w:tcBorders>
            <w:shd w:val="clear" w:color="auto" w:fill="auto"/>
            <w:vAlign w:val="center"/>
          </w:tcPr>
          <w:p w14:paraId="17C5364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2866" w:type="dxa"/>
            <w:tcBorders>
              <w:top w:val="nil"/>
              <w:left w:val="nil"/>
              <w:bottom w:val="single" w:color="000000" w:sz="4" w:space="0"/>
              <w:right w:val="single" w:color="000000" w:sz="4" w:space="0"/>
            </w:tcBorders>
            <w:shd w:val="clear" w:color="auto" w:fill="auto"/>
            <w:vAlign w:val="center"/>
          </w:tcPr>
          <w:p w14:paraId="093444B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2367" w:type="dxa"/>
            <w:tcBorders>
              <w:top w:val="nil"/>
              <w:left w:val="nil"/>
              <w:bottom w:val="single" w:color="000000" w:sz="4" w:space="0"/>
              <w:right w:val="single" w:color="000000" w:sz="4" w:space="0"/>
            </w:tcBorders>
            <w:shd w:val="clear" w:color="auto" w:fill="auto"/>
            <w:vAlign w:val="center"/>
          </w:tcPr>
          <w:p w14:paraId="7F42350E">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632B63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31009</w:t>
            </w:r>
          </w:p>
        </w:tc>
        <w:tc>
          <w:tcPr>
            <w:tcW w:w="4467" w:type="dxa"/>
            <w:tcBorders>
              <w:top w:val="nil"/>
              <w:left w:val="nil"/>
              <w:bottom w:val="single" w:color="000000" w:sz="4" w:space="0"/>
              <w:right w:val="single" w:color="000000" w:sz="4" w:space="0"/>
            </w:tcBorders>
            <w:shd w:val="clear" w:color="auto" w:fill="auto"/>
            <w:vAlign w:val="center"/>
          </w:tcPr>
          <w:p w14:paraId="5C74920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2682" w:type="dxa"/>
            <w:tcBorders>
              <w:top w:val="nil"/>
              <w:left w:val="nil"/>
              <w:bottom w:val="single" w:color="000000" w:sz="4" w:space="0"/>
              <w:right w:val="single" w:color="000000" w:sz="4" w:space="0"/>
            </w:tcBorders>
            <w:shd w:val="clear" w:color="auto" w:fill="auto"/>
            <w:vAlign w:val="center"/>
          </w:tcPr>
          <w:p w14:paraId="3B80418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36D9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5F1E9E7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3616" w:type="dxa"/>
            <w:tcBorders>
              <w:top w:val="nil"/>
              <w:left w:val="nil"/>
              <w:bottom w:val="single" w:color="000000" w:sz="4" w:space="0"/>
              <w:right w:val="single" w:color="000000" w:sz="4" w:space="0"/>
            </w:tcBorders>
            <w:shd w:val="clear" w:color="auto" w:fill="auto"/>
            <w:vAlign w:val="center"/>
          </w:tcPr>
          <w:p w14:paraId="617E4BE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2650" w:type="dxa"/>
            <w:tcBorders>
              <w:top w:val="nil"/>
              <w:left w:val="nil"/>
              <w:bottom w:val="single" w:color="000000" w:sz="4" w:space="0"/>
              <w:right w:val="single" w:color="000000" w:sz="4" w:space="0"/>
            </w:tcBorders>
            <w:shd w:val="clear" w:color="auto" w:fill="auto"/>
            <w:vAlign w:val="center"/>
          </w:tcPr>
          <w:p w14:paraId="52919DC5">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4061842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2866" w:type="dxa"/>
            <w:tcBorders>
              <w:top w:val="nil"/>
              <w:left w:val="nil"/>
              <w:bottom w:val="single" w:color="000000" w:sz="4" w:space="0"/>
              <w:right w:val="single" w:color="000000" w:sz="4" w:space="0"/>
            </w:tcBorders>
            <w:shd w:val="clear" w:color="auto" w:fill="auto"/>
            <w:vAlign w:val="center"/>
          </w:tcPr>
          <w:p w14:paraId="54A9518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2367" w:type="dxa"/>
            <w:tcBorders>
              <w:top w:val="nil"/>
              <w:left w:val="nil"/>
              <w:bottom w:val="single" w:color="000000" w:sz="4" w:space="0"/>
              <w:right w:val="single" w:color="000000" w:sz="4" w:space="0"/>
            </w:tcBorders>
            <w:shd w:val="clear" w:color="auto" w:fill="auto"/>
            <w:vAlign w:val="center"/>
          </w:tcPr>
          <w:p w14:paraId="2CFE86EE">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2AE109A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31010</w:t>
            </w:r>
          </w:p>
        </w:tc>
        <w:tc>
          <w:tcPr>
            <w:tcW w:w="4467" w:type="dxa"/>
            <w:tcBorders>
              <w:top w:val="nil"/>
              <w:left w:val="nil"/>
              <w:bottom w:val="single" w:color="000000" w:sz="4" w:space="0"/>
              <w:right w:val="single" w:color="000000" w:sz="4" w:space="0"/>
            </w:tcBorders>
            <w:shd w:val="clear" w:color="auto" w:fill="auto"/>
            <w:vAlign w:val="center"/>
          </w:tcPr>
          <w:p w14:paraId="19A730C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2682" w:type="dxa"/>
            <w:tcBorders>
              <w:top w:val="nil"/>
              <w:left w:val="nil"/>
              <w:bottom w:val="single" w:color="000000" w:sz="4" w:space="0"/>
              <w:right w:val="single" w:color="000000" w:sz="4" w:space="0"/>
            </w:tcBorders>
            <w:shd w:val="clear" w:color="auto" w:fill="auto"/>
            <w:vAlign w:val="center"/>
          </w:tcPr>
          <w:p w14:paraId="4E0F40C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76072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2CC6DF1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3616" w:type="dxa"/>
            <w:tcBorders>
              <w:top w:val="nil"/>
              <w:left w:val="nil"/>
              <w:bottom w:val="single" w:color="000000" w:sz="4" w:space="0"/>
              <w:right w:val="single" w:color="000000" w:sz="4" w:space="0"/>
            </w:tcBorders>
            <w:shd w:val="clear" w:color="auto" w:fill="auto"/>
            <w:vAlign w:val="center"/>
          </w:tcPr>
          <w:p w14:paraId="51FD158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2650" w:type="dxa"/>
            <w:tcBorders>
              <w:top w:val="nil"/>
              <w:left w:val="nil"/>
              <w:bottom w:val="single" w:color="000000" w:sz="4" w:space="0"/>
              <w:right w:val="single" w:color="000000" w:sz="4" w:space="0"/>
            </w:tcBorders>
            <w:shd w:val="clear" w:color="auto" w:fill="auto"/>
            <w:vAlign w:val="center"/>
          </w:tcPr>
          <w:p w14:paraId="1595179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6,104.09 </w:t>
            </w:r>
          </w:p>
        </w:tc>
        <w:tc>
          <w:tcPr>
            <w:tcW w:w="1234" w:type="dxa"/>
            <w:tcBorders>
              <w:top w:val="nil"/>
              <w:left w:val="nil"/>
              <w:bottom w:val="single" w:color="000000" w:sz="4" w:space="0"/>
              <w:right w:val="single" w:color="000000" w:sz="4" w:space="0"/>
            </w:tcBorders>
            <w:shd w:val="clear" w:color="auto" w:fill="auto"/>
            <w:vAlign w:val="center"/>
          </w:tcPr>
          <w:p w14:paraId="046096A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2866" w:type="dxa"/>
            <w:tcBorders>
              <w:top w:val="nil"/>
              <w:left w:val="nil"/>
              <w:bottom w:val="single" w:color="000000" w:sz="4" w:space="0"/>
              <w:right w:val="single" w:color="000000" w:sz="4" w:space="0"/>
            </w:tcBorders>
            <w:shd w:val="clear" w:color="auto" w:fill="auto"/>
            <w:vAlign w:val="center"/>
          </w:tcPr>
          <w:p w14:paraId="1316CCD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2367" w:type="dxa"/>
            <w:tcBorders>
              <w:top w:val="nil"/>
              <w:left w:val="nil"/>
              <w:bottom w:val="single" w:color="000000" w:sz="4" w:space="0"/>
              <w:right w:val="single" w:color="000000" w:sz="4" w:space="0"/>
            </w:tcBorders>
            <w:shd w:val="clear" w:color="auto" w:fill="auto"/>
            <w:vAlign w:val="center"/>
          </w:tcPr>
          <w:p w14:paraId="3876E0C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64,700.00 </w:t>
            </w:r>
          </w:p>
        </w:tc>
        <w:tc>
          <w:tcPr>
            <w:tcW w:w="1133" w:type="dxa"/>
            <w:tcBorders>
              <w:top w:val="nil"/>
              <w:left w:val="nil"/>
              <w:bottom w:val="single" w:color="000000" w:sz="4" w:space="0"/>
              <w:right w:val="single" w:color="000000" w:sz="4" w:space="0"/>
            </w:tcBorders>
            <w:shd w:val="clear" w:color="auto" w:fill="auto"/>
            <w:vAlign w:val="center"/>
          </w:tcPr>
          <w:p w14:paraId="60EFB6C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31011</w:t>
            </w:r>
          </w:p>
        </w:tc>
        <w:tc>
          <w:tcPr>
            <w:tcW w:w="4467" w:type="dxa"/>
            <w:tcBorders>
              <w:top w:val="nil"/>
              <w:left w:val="nil"/>
              <w:bottom w:val="single" w:color="000000" w:sz="4" w:space="0"/>
              <w:right w:val="single" w:color="000000" w:sz="4" w:space="0"/>
            </w:tcBorders>
            <w:shd w:val="clear" w:color="auto" w:fill="auto"/>
            <w:vAlign w:val="center"/>
          </w:tcPr>
          <w:p w14:paraId="43EE751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2682" w:type="dxa"/>
            <w:tcBorders>
              <w:top w:val="nil"/>
              <w:left w:val="nil"/>
              <w:bottom w:val="single" w:color="000000" w:sz="4" w:space="0"/>
              <w:right w:val="single" w:color="000000" w:sz="4" w:space="0"/>
            </w:tcBorders>
            <w:shd w:val="clear" w:color="auto" w:fill="auto"/>
            <w:vAlign w:val="center"/>
          </w:tcPr>
          <w:p w14:paraId="5226F72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2BCBE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078563B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3616" w:type="dxa"/>
            <w:tcBorders>
              <w:top w:val="nil"/>
              <w:left w:val="nil"/>
              <w:bottom w:val="single" w:color="000000" w:sz="4" w:space="0"/>
              <w:right w:val="single" w:color="000000" w:sz="4" w:space="0"/>
            </w:tcBorders>
            <w:shd w:val="clear" w:color="auto" w:fill="auto"/>
            <w:vAlign w:val="center"/>
          </w:tcPr>
          <w:p w14:paraId="08A8FBA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2650" w:type="dxa"/>
            <w:tcBorders>
              <w:top w:val="nil"/>
              <w:left w:val="nil"/>
              <w:bottom w:val="single" w:color="000000" w:sz="4" w:space="0"/>
              <w:right w:val="single" w:color="000000" w:sz="4" w:space="0"/>
            </w:tcBorders>
            <w:shd w:val="clear" w:color="auto" w:fill="auto"/>
            <w:vAlign w:val="center"/>
          </w:tcPr>
          <w:p w14:paraId="4F6329B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54,082.08 </w:t>
            </w:r>
          </w:p>
        </w:tc>
        <w:tc>
          <w:tcPr>
            <w:tcW w:w="1234" w:type="dxa"/>
            <w:tcBorders>
              <w:top w:val="nil"/>
              <w:left w:val="nil"/>
              <w:bottom w:val="single" w:color="000000" w:sz="4" w:space="0"/>
              <w:right w:val="single" w:color="000000" w:sz="4" w:space="0"/>
            </w:tcBorders>
            <w:shd w:val="clear" w:color="auto" w:fill="auto"/>
            <w:vAlign w:val="center"/>
          </w:tcPr>
          <w:p w14:paraId="55C9B3E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2866" w:type="dxa"/>
            <w:tcBorders>
              <w:top w:val="nil"/>
              <w:left w:val="nil"/>
              <w:bottom w:val="single" w:color="000000" w:sz="4" w:space="0"/>
              <w:right w:val="single" w:color="000000" w:sz="4" w:space="0"/>
            </w:tcBorders>
            <w:shd w:val="clear" w:color="auto" w:fill="auto"/>
            <w:vAlign w:val="center"/>
          </w:tcPr>
          <w:p w14:paraId="6EF6C0A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2367" w:type="dxa"/>
            <w:tcBorders>
              <w:top w:val="nil"/>
              <w:left w:val="nil"/>
              <w:bottom w:val="single" w:color="000000" w:sz="4" w:space="0"/>
              <w:right w:val="single" w:color="000000" w:sz="4" w:space="0"/>
            </w:tcBorders>
            <w:shd w:val="clear" w:color="auto" w:fill="auto"/>
            <w:vAlign w:val="center"/>
          </w:tcPr>
          <w:p w14:paraId="0DA9094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52A12BC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31012</w:t>
            </w:r>
          </w:p>
        </w:tc>
        <w:tc>
          <w:tcPr>
            <w:tcW w:w="4467" w:type="dxa"/>
            <w:tcBorders>
              <w:top w:val="nil"/>
              <w:left w:val="nil"/>
              <w:bottom w:val="single" w:color="000000" w:sz="4" w:space="0"/>
              <w:right w:val="single" w:color="000000" w:sz="4" w:space="0"/>
            </w:tcBorders>
            <w:shd w:val="clear" w:color="auto" w:fill="auto"/>
            <w:vAlign w:val="center"/>
          </w:tcPr>
          <w:p w14:paraId="47CB140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2682" w:type="dxa"/>
            <w:tcBorders>
              <w:top w:val="nil"/>
              <w:left w:val="nil"/>
              <w:bottom w:val="single" w:color="000000" w:sz="4" w:space="0"/>
              <w:right w:val="single" w:color="000000" w:sz="4" w:space="0"/>
            </w:tcBorders>
            <w:shd w:val="clear" w:color="auto" w:fill="auto"/>
            <w:vAlign w:val="center"/>
          </w:tcPr>
          <w:p w14:paraId="1FD956A5">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28E93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50687DD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3616" w:type="dxa"/>
            <w:tcBorders>
              <w:top w:val="nil"/>
              <w:left w:val="nil"/>
              <w:bottom w:val="single" w:color="000000" w:sz="4" w:space="0"/>
              <w:right w:val="single" w:color="000000" w:sz="4" w:space="0"/>
            </w:tcBorders>
            <w:shd w:val="clear" w:color="auto" w:fill="auto"/>
            <w:vAlign w:val="center"/>
          </w:tcPr>
          <w:p w14:paraId="4C20052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2650" w:type="dxa"/>
            <w:tcBorders>
              <w:top w:val="nil"/>
              <w:left w:val="nil"/>
              <w:bottom w:val="single" w:color="000000" w:sz="4" w:space="0"/>
              <w:right w:val="single" w:color="000000" w:sz="4" w:space="0"/>
            </w:tcBorders>
            <w:shd w:val="clear" w:color="auto" w:fill="auto"/>
            <w:vAlign w:val="center"/>
          </w:tcPr>
          <w:p w14:paraId="058ED74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10,500.00 </w:t>
            </w:r>
          </w:p>
        </w:tc>
        <w:tc>
          <w:tcPr>
            <w:tcW w:w="1234" w:type="dxa"/>
            <w:tcBorders>
              <w:top w:val="nil"/>
              <w:left w:val="nil"/>
              <w:bottom w:val="single" w:color="000000" w:sz="4" w:space="0"/>
              <w:right w:val="single" w:color="000000" w:sz="4" w:space="0"/>
            </w:tcBorders>
            <w:shd w:val="clear" w:color="auto" w:fill="auto"/>
            <w:vAlign w:val="center"/>
          </w:tcPr>
          <w:p w14:paraId="41C509C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2866" w:type="dxa"/>
            <w:tcBorders>
              <w:top w:val="nil"/>
              <w:left w:val="nil"/>
              <w:bottom w:val="single" w:color="000000" w:sz="4" w:space="0"/>
              <w:right w:val="single" w:color="000000" w:sz="4" w:space="0"/>
            </w:tcBorders>
            <w:shd w:val="clear" w:color="auto" w:fill="auto"/>
            <w:vAlign w:val="center"/>
          </w:tcPr>
          <w:p w14:paraId="6CA3E6B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2367" w:type="dxa"/>
            <w:tcBorders>
              <w:top w:val="nil"/>
              <w:left w:val="nil"/>
              <w:bottom w:val="single" w:color="000000" w:sz="4" w:space="0"/>
              <w:right w:val="single" w:color="000000" w:sz="4" w:space="0"/>
            </w:tcBorders>
            <w:shd w:val="clear" w:color="auto" w:fill="auto"/>
            <w:vAlign w:val="center"/>
          </w:tcPr>
          <w:p w14:paraId="353918B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7AC9A5F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31013</w:t>
            </w:r>
          </w:p>
        </w:tc>
        <w:tc>
          <w:tcPr>
            <w:tcW w:w="4467" w:type="dxa"/>
            <w:tcBorders>
              <w:top w:val="nil"/>
              <w:left w:val="nil"/>
              <w:bottom w:val="single" w:color="000000" w:sz="4" w:space="0"/>
              <w:right w:val="single" w:color="000000" w:sz="4" w:space="0"/>
            </w:tcBorders>
            <w:shd w:val="clear" w:color="auto" w:fill="auto"/>
            <w:vAlign w:val="center"/>
          </w:tcPr>
          <w:p w14:paraId="39CD49D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2682" w:type="dxa"/>
            <w:tcBorders>
              <w:top w:val="nil"/>
              <w:left w:val="nil"/>
              <w:bottom w:val="single" w:color="000000" w:sz="4" w:space="0"/>
              <w:right w:val="single" w:color="000000" w:sz="4" w:space="0"/>
            </w:tcBorders>
            <w:shd w:val="clear" w:color="auto" w:fill="auto"/>
            <w:vAlign w:val="center"/>
          </w:tcPr>
          <w:p w14:paraId="24BA5F65">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4614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B9A1E1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3616" w:type="dxa"/>
            <w:tcBorders>
              <w:top w:val="nil"/>
              <w:left w:val="nil"/>
              <w:bottom w:val="single" w:color="000000" w:sz="4" w:space="0"/>
              <w:right w:val="single" w:color="000000" w:sz="4" w:space="0"/>
            </w:tcBorders>
            <w:shd w:val="clear" w:color="auto" w:fill="auto"/>
            <w:vAlign w:val="center"/>
          </w:tcPr>
          <w:p w14:paraId="28944FF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2650" w:type="dxa"/>
            <w:tcBorders>
              <w:top w:val="nil"/>
              <w:left w:val="nil"/>
              <w:bottom w:val="single" w:color="000000" w:sz="4" w:space="0"/>
              <w:right w:val="single" w:color="000000" w:sz="4" w:space="0"/>
            </w:tcBorders>
            <w:shd w:val="clear" w:color="auto" w:fill="auto"/>
            <w:vAlign w:val="center"/>
          </w:tcPr>
          <w:p w14:paraId="60067A9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5FB6BE8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2866" w:type="dxa"/>
            <w:tcBorders>
              <w:top w:val="nil"/>
              <w:left w:val="nil"/>
              <w:bottom w:val="single" w:color="000000" w:sz="4" w:space="0"/>
              <w:right w:val="single" w:color="000000" w:sz="4" w:space="0"/>
            </w:tcBorders>
            <w:shd w:val="clear" w:color="auto" w:fill="auto"/>
            <w:vAlign w:val="center"/>
          </w:tcPr>
          <w:p w14:paraId="3C3F8E8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2367" w:type="dxa"/>
            <w:tcBorders>
              <w:top w:val="nil"/>
              <w:left w:val="nil"/>
              <w:bottom w:val="single" w:color="000000" w:sz="4" w:space="0"/>
              <w:right w:val="single" w:color="000000" w:sz="4" w:space="0"/>
            </w:tcBorders>
            <w:shd w:val="clear" w:color="auto" w:fill="auto"/>
            <w:vAlign w:val="center"/>
          </w:tcPr>
          <w:p w14:paraId="50ACB21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2E6584A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31019</w:t>
            </w:r>
          </w:p>
        </w:tc>
        <w:tc>
          <w:tcPr>
            <w:tcW w:w="4467" w:type="dxa"/>
            <w:tcBorders>
              <w:top w:val="nil"/>
              <w:left w:val="nil"/>
              <w:bottom w:val="single" w:color="000000" w:sz="4" w:space="0"/>
              <w:right w:val="single" w:color="000000" w:sz="4" w:space="0"/>
            </w:tcBorders>
            <w:shd w:val="clear" w:color="auto" w:fill="auto"/>
            <w:vAlign w:val="center"/>
          </w:tcPr>
          <w:p w14:paraId="11AA9F8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2682" w:type="dxa"/>
            <w:tcBorders>
              <w:top w:val="nil"/>
              <w:left w:val="nil"/>
              <w:bottom w:val="single" w:color="000000" w:sz="4" w:space="0"/>
              <w:right w:val="single" w:color="000000" w:sz="4" w:space="0"/>
            </w:tcBorders>
            <w:shd w:val="clear" w:color="auto" w:fill="auto"/>
            <w:vAlign w:val="center"/>
          </w:tcPr>
          <w:p w14:paraId="6E455EED">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6BB0D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8E54FD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303</w:t>
            </w:r>
          </w:p>
        </w:tc>
        <w:tc>
          <w:tcPr>
            <w:tcW w:w="3616" w:type="dxa"/>
            <w:tcBorders>
              <w:top w:val="nil"/>
              <w:left w:val="nil"/>
              <w:bottom w:val="single" w:color="000000" w:sz="4" w:space="0"/>
              <w:right w:val="single" w:color="000000" w:sz="4" w:space="0"/>
            </w:tcBorders>
            <w:shd w:val="clear" w:color="auto" w:fill="auto"/>
            <w:vAlign w:val="center"/>
          </w:tcPr>
          <w:p w14:paraId="7D3A2F5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对个人和家庭的补助</w:t>
            </w:r>
          </w:p>
        </w:tc>
        <w:tc>
          <w:tcPr>
            <w:tcW w:w="2650" w:type="dxa"/>
            <w:tcBorders>
              <w:top w:val="nil"/>
              <w:left w:val="nil"/>
              <w:bottom w:val="single" w:color="000000" w:sz="4" w:space="0"/>
              <w:right w:val="single" w:color="000000" w:sz="4" w:space="0"/>
            </w:tcBorders>
            <w:shd w:val="clear" w:color="auto" w:fill="auto"/>
            <w:vAlign w:val="center"/>
          </w:tcPr>
          <w:p w14:paraId="2D16BC3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543097C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2866" w:type="dxa"/>
            <w:tcBorders>
              <w:top w:val="nil"/>
              <w:left w:val="nil"/>
              <w:bottom w:val="single" w:color="000000" w:sz="4" w:space="0"/>
              <w:right w:val="single" w:color="000000" w:sz="4" w:space="0"/>
            </w:tcBorders>
            <w:shd w:val="clear" w:color="auto" w:fill="auto"/>
            <w:vAlign w:val="center"/>
          </w:tcPr>
          <w:p w14:paraId="27573A4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2367" w:type="dxa"/>
            <w:tcBorders>
              <w:top w:val="nil"/>
              <w:left w:val="nil"/>
              <w:bottom w:val="single" w:color="000000" w:sz="4" w:space="0"/>
              <w:right w:val="single" w:color="000000" w:sz="4" w:space="0"/>
            </w:tcBorders>
            <w:shd w:val="clear" w:color="auto" w:fill="auto"/>
            <w:vAlign w:val="center"/>
          </w:tcPr>
          <w:p w14:paraId="2F44022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327803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31021</w:t>
            </w:r>
          </w:p>
        </w:tc>
        <w:tc>
          <w:tcPr>
            <w:tcW w:w="4467" w:type="dxa"/>
            <w:tcBorders>
              <w:top w:val="nil"/>
              <w:left w:val="nil"/>
              <w:bottom w:val="single" w:color="000000" w:sz="4" w:space="0"/>
              <w:right w:val="single" w:color="000000" w:sz="4" w:space="0"/>
            </w:tcBorders>
            <w:shd w:val="clear" w:color="auto" w:fill="auto"/>
            <w:vAlign w:val="center"/>
          </w:tcPr>
          <w:p w14:paraId="0EF357F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2682" w:type="dxa"/>
            <w:tcBorders>
              <w:top w:val="nil"/>
              <w:left w:val="nil"/>
              <w:bottom w:val="single" w:color="000000" w:sz="4" w:space="0"/>
              <w:right w:val="single" w:color="000000" w:sz="4" w:space="0"/>
            </w:tcBorders>
            <w:shd w:val="clear" w:color="auto" w:fill="auto"/>
            <w:vAlign w:val="center"/>
          </w:tcPr>
          <w:p w14:paraId="229BC6A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01E52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6BD1F26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3616" w:type="dxa"/>
            <w:tcBorders>
              <w:top w:val="nil"/>
              <w:left w:val="nil"/>
              <w:bottom w:val="single" w:color="000000" w:sz="4" w:space="0"/>
              <w:right w:val="single" w:color="000000" w:sz="4" w:space="0"/>
            </w:tcBorders>
            <w:shd w:val="clear" w:color="auto" w:fill="auto"/>
            <w:vAlign w:val="center"/>
          </w:tcPr>
          <w:p w14:paraId="065E712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2650" w:type="dxa"/>
            <w:tcBorders>
              <w:top w:val="nil"/>
              <w:left w:val="nil"/>
              <w:bottom w:val="single" w:color="000000" w:sz="4" w:space="0"/>
              <w:right w:val="single" w:color="000000" w:sz="4" w:space="0"/>
            </w:tcBorders>
            <w:shd w:val="clear" w:color="auto" w:fill="auto"/>
            <w:vAlign w:val="center"/>
          </w:tcPr>
          <w:p w14:paraId="4145F3D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093164F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2866" w:type="dxa"/>
            <w:tcBorders>
              <w:top w:val="nil"/>
              <w:left w:val="nil"/>
              <w:bottom w:val="single" w:color="000000" w:sz="4" w:space="0"/>
              <w:right w:val="single" w:color="000000" w:sz="4" w:space="0"/>
            </w:tcBorders>
            <w:shd w:val="clear" w:color="auto" w:fill="auto"/>
            <w:vAlign w:val="center"/>
          </w:tcPr>
          <w:p w14:paraId="0FF12EC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2367" w:type="dxa"/>
            <w:tcBorders>
              <w:top w:val="nil"/>
              <w:left w:val="nil"/>
              <w:bottom w:val="single" w:color="000000" w:sz="4" w:space="0"/>
              <w:right w:val="single" w:color="000000" w:sz="4" w:space="0"/>
            </w:tcBorders>
            <w:shd w:val="clear" w:color="auto" w:fill="auto"/>
            <w:vAlign w:val="center"/>
          </w:tcPr>
          <w:p w14:paraId="1BEC00B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218C32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31022</w:t>
            </w:r>
          </w:p>
        </w:tc>
        <w:tc>
          <w:tcPr>
            <w:tcW w:w="4467" w:type="dxa"/>
            <w:tcBorders>
              <w:top w:val="nil"/>
              <w:left w:val="nil"/>
              <w:bottom w:val="single" w:color="000000" w:sz="4" w:space="0"/>
              <w:right w:val="single" w:color="000000" w:sz="4" w:space="0"/>
            </w:tcBorders>
            <w:shd w:val="clear" w:color="auto" w:fill="auto"/>
            <w:vAlign w:val="center"/>
          </w:tcPr>
          <w:p w14:paraId="770D221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2682" w:type="dxa"/>
            <w:tcBorders>
              <w:top w:val="nil"/>
              <w:left w:val="nil"/>
              <w:bottom w:val="single" w:color="000000" w:sz="4" w:space="0"/>
              <w:right w:val="single" w:color="000000" w:sz="4" w:space="0"/>
            </w:tcBorders>
            <w:shd w:val="clear" w:color="auto" w:fill="auto"/>
            <w:vAlign w:val="center"/>
          </w:tcPr>
          <w:p w14:paraId="5DCC7CA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60353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2903C22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3616" w:type="dxa"/>
            <w:tcBorders>
              <w:top w:val="nil"/>
              <w:left w:val="nil"/>
              <w:bottom w:val="single" w:color="000000" w:sz="4" w:space="0"/>
              <w:right w:val="single" w:color="000000" w:sz="4" w:space="0"/>
            </w:tcBorders>
            <w:shd w:val="clear" w:color="auto" w:fill="auto"/>
            <w:vAlign w:val="center"/>
          </w:tcPr>
          <w:p w14:paraId="2CDB582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2650" w:type="dxa"/>
            <w:tcBorders>
              <w:top w:val="nil"/>
              <w:left w:val="nil"/>
              <w:bottom w:val="single" w:color="000000" w:sz="4" w:space="0"/>
              <w:right w:val="single" w:color="000000" w:sz="4" w:space="0"/>
            </w:tcBorders>
            <w:shd w:val="clear" w:color="auto" w:fill="auto"/>
            <w:vAlign w:val="center"/>
          </w:tcPr>
          <w:p w14:paraId="76CD2A2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14A3950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2866" w:type="dxa"/>
            <w:tcBorders>
              <w:top w:val="nil"/>
              <w:left w:val="nil"/>
              <w:bottom w:val="single" w:color="000000" w:sz="4" w:space="0"/>
              <w:right w:val="single" w:color="000000" w:sz="4" w:space="0"/>
            </w:tcBorders>
            <w:shd w:val="clear" w:color="auto" w:fill="auto"/>
            <w:vAlign w:val="center"/>
          </w:tcPr>
          <w:p w14:paraId="68A6846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2367" w:type="dxa"/>
            <w:tcBorders>
              <w:top w:val="nil"/>
              <w:left w:val="nil"/>
              <w:bottom w:val="single" w:color="000000" w:sz="4" w:space="0"/>
              <w:right w:val="single" w:color="000000" w:sz="4" w:space="0"/>
            </w:tcBorders>
            <w:shd w:val="clear" w:color="auto" w:fill="auto"/>
            <w:vAlign w:val="center"/>
          </w:tcPr>
          <w:p w14:paraId="69FF4A6E">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2,150.00 </w:t>
            </w:r>
          </w:p>
        </w:tc>
        <w:tc>
          <w:tcPr>
            <w:tcW w:w="1133" w:type="dxa"/>
            <w:tcBorders>
              <w:top w:val="nil"/>
              <w:left w:val="nil"/>
              <w:bottom w:val="single" w:color="000000" w:sz="4" w:space="0"/>
              <w:right w:val="single" w:color="000000" w:sz="4" w:space="0"/>
            </w:tcBorders>
            <w:shd w:val="clear" w:color="auto" w:fill="auto"/>
            <w:vAlign w:val="center"/>
          </w:tcPr>
          <w:p w14:paraId="73A10DA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31099</w:t>
            </w:r>
          </w:p>
        </w:tc>
        <w:tc>
          <w:tcPr>
            <w:tcW w:w="4467" w:type="dxa"/>
            <w:tcBorders>
              <w:top w:val="nil"/>
              <w:left w:val="nil"/>
              <w:bottom w:val="single" w:color="000000" w:sz="4" w:space="0"/>
              <w:right w:val="single" w:color="000000" w:sz="4" w:space="0"/>
            </w:tcBorders>
            <w:shd w:val="clear" w:color="auto" w:fill="auto"/>
            <w:vAlign w:val="center"/>
          </w:tcPr>
          <w:p w14:paraId="38E612B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2682" w:type="dxa"/>
            <w:tcBorders>
              <w:top w:val="nil"/>
              <w:left w:val="nil"/>
              <w:bottom w:val="single" w:color="000000" w:sz="4" w:space="0"/>
              <w:right w:val="single" w:color="000000" w:sz="4" w:space="0"/>
            </w:tcBorders>
            <w:shd w:val="clear" w:color="auto" w:fill="auto"/>
            <w:vAlign w:val="center"/>
          </w:tcPr>
          <w:p w14:paraId="5BDE50C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042A6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A48D62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3616" w:type="dxa"/>
            <w:tcBorders>
              <w:top w:val="nil"/>
              <w:left w:val="nil"/>
              <w:bottom w:val="single" w:color="000000" w:sz="4" w:space="0"/>
              <w:right w:val="single" w:color="000000" w:sz="4" w:space="0"/>
            </w:tcBorders>
            <w:shd w:val="clear" w:color="auto" w:fill="auto"/>
            <w:vAlign w:val="center"/>
          </w:tcPr>
          <w:p w14:paraId="394843A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2650" w:type="dxa"/>
            <w:tcBorders>
              <w:top w:val="nil"/>
              <w:left w:val="nil"/>
              <w:bottom w:val="single" w:color="000000" w:sz="4" w:space="0"/>
              <w:right w:val="single" w:color="000000" w:sz="4" w:space="0"/>
            </w:tcBorders>
            <w:shd w:val="clear" w:color="auto" w:fill="auto"/>
            <w:vAlign w:val="center"/>
          </w:tcPr>
          <w:p w14:paraId="5929F10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4469F85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2866" w:type="dxa"/>
            <w:tcBorders>
              <w:top w:val="nil"/>
              <w:left w:val="nil"/>
              <w:bottom w:val="single" w:color="000000" w:sz="4" w:space="0"/>
              <w:right w:val="single" w:color="000000" w:sz="4" w:space="0"/>
            </w:tcBorders>
            <w:shd w:val="clear" w:color="auto" w:fill="auto"/>
            <w:vAlign w:val="center"/>
          </w:tcPr>
          <w:p w14:paraId="71A42AD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2367" w:type="dxa"/>
            <w:tcBorders>
              <w:top w:val="nil"/>
              <w:left w:val="nil"/>
              <w:bottom w:val="single" w:color="000000" w:sz="4" w:space="0"/>
              <w:right w:val="single" w:color="000000" w:sz="4" w:space="0"/>
            </w:tcBorders>
            <w:shd w:val="clear" w:color="auto" w:fill="auto"/>
            <w:vAlign w:val="center"/>
          </w:tcPr>
          <w:p w14:paraId="1A30541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3A8250D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312</w:t>
            </w:r>
          </w:p>
        </w:tc>
        <w:tc>
          <w:tcPr>
            <w:tcW w:w="4467" w:type="dxa"/>
            <w:tcBorders>
              <w:top w:val="nil"/>
              <w:left w:val="nil"/>
              <w:bottom w:val="single" w:color="000000" w:sz="4" w:space="0"/>
              <w:right w:val="single" w:color="000000" w:sz="4" w:space="0"/>
            </w:tcBorders>
            <w:shd w:val="clear" w:color="auto" w:fill="auto"/>
            <w:vAlign w:val="center"/>
          </w:tcPr>
          <w:p w14:paraId="02099EE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对企业补助</w:t>
            </w:r>
          </w:p>
        </w:tc>
        <w:tc>
          <w:tcPr>
            <w:tcW w:w="2682" w:type="dxa"/>
            <w:tcBorders>
              <w:top w:val="nil"/>
              <w:left w:val="nil"/>
              <w:bottom w:val="single" w:color="000000" w:sz="4" w:space="0"/>
              <w:right w:val="single" w:color="000000" w:sz="4" w:space="0"/>
            </w:tcBorders>
            <w:shd w:val="clear" w:color="auto" w:fill="auto"/>
            <w:vAlign w:val="center"/>
          </w:tcPr>
          <w:p w14:paraId="0206D31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57F3C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4246F26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3616" w:type="dxa"/>
            <w:tcBorders>
              <w:top w:val="nil"/>
              <w:left w:val="nil"/>
              <w:bottom w:val="single" w:color="000000" w:sz="4" w:space="0"/>
              <w:right w:val="single" w:color="000000" w:sz="4" w:space="0"/>
            </w:tcBorders>
            <w:shd w:val="clear" w:color="auto" w:fill="auto"/>
            <w:vAlign w:val="center"/>
          </w:tcPr>
          <w:p w14:paraId="74F53F4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2650" w:type="dxa"/>
            <w:tcBorders>
              <w:top w:val="nil"/>
              <w:left w:val="nil"/>
              <w:bottom w:val="single" w:color="000000" w:sz="4" w:space="0"/>
              <w:right w:val="single" w:color="000000" w:sz="4" w:space="0"/>
            </w:tcBorders>
            <w:shd w:val="clear" w:color="auto" w:fill="auto"/>
            <w:vAlign w:val="center"/>
          </w:tcPr>
          <w:p w14:paraId="4B345F2E">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238509F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2866" w:type="dxa"/>
            <w:tcBorders>
              <w:top w:val="nil"/>
              <w:left w:val="nil"/>
              <w:bottom w:val="single" w:color="000000" w:sz="4" w:space="0"/>
              <w:right w:val="single" w:color="000000" w:sz="4" w:space="0"/>
            </w:tcBorders>
            <w:shd w:val="clear" w:color="auto" w:fill="auto"/>
            <w:vAlign w:val="center"/>
          </w:tcPr>
          <w:p w14:paraId="05A6202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2367" w:type="dxa"/>
            <w:tcBorders>
              <w:top w:val="nil"/>
              <w:left w:val="nil"/>
              <w:bottom w:val="single" w:color="000000" w:sz="4" w:space="0"/>
              <w:right w:val="single" w:color="000000" w:sz="4" w:space="0"/>
            </w:tcBorders>
            <w:shd w:val="clear" w:color="auto" w:fill="auto"/>
            <w:vAlign w:val="center"/>
          </w:tcPr>
          <w:p w14:paraId="7162B28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27AFFC0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31201</w:t>
            </w:r>
          </w:p>
        </w:tc>
        <w:tc>
          <w:tcPr>
            <w:tcW w:w="4467" w:type="dxa"/>
            <w:tcBorders>
              <w:top w:val="nil"/>
              <w:left w:val="nil"/>
              <w:bottom w:val="single" w:color="000000" w:sz="4" w:space="0"/>
              <w:right w:val="single" w:color="000000" w:sz="4" w:space="0"/>
            </w:tcBorders>
            <w:shd w:val="clear" w:color="auto" w:fill="auto"/>
            <w:vAlign w:val="center"/>
          </w:tcPr>
          <w:p w14:paraId="1E55DC1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资本金注入</w:t>
            </w:r>
          </w:p>
        </w:tc>
        <w:tc>
          <w:tcPr>
            <w:tcW w:w="2682" w:type="dxa"/>
            <w:tcBorders>
              <w:top w:val="nil"/>
              <w:left w:val="nil"/>
              <w:bottom w:val="single" w:color="000000" w:sz="4" w:space="0"/>
              <w:right w:val="single" w:color="000000" w:sz="4" w:space="0"/>
            </w:tcBorders>
            <w:shd w:val="clear" w:color="auto" w:fill="auto"/>
            <w:vAlign w:val="center"/>
          </w:tcPr>
          <w:p w14:paraId="480C05A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6052E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5D1776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3616" w:type="dxa"/>
            <w:tcBorders>
              <w:top w:val="nil"/>
              <w:left w:val="nil"/>
              <w:bottom w:val="single" w:color="000000" w:sz="4" w:space="0"/>
              <w:right w:val="single" w:color="000000" w:sz="4" w:space="0"/>
            </w:tcBorders>
            <w:shd w:val="clear" w:color="auto" w:fill="auto"/>
            <w:vAlign w:val="center"/>
          </w:tcPr>
          <w:p w14:paraId="4043D71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2650" w:type="dxa"/>
            <w:tcBorders>
              <w:top w:val="nil"/>
              <w:left w:val="nil"/>
              <w:bottom w:val="single" w:color="000000" w:sz="4" w:space="0"/>
              <w:right w:val="single" w:color="000000" w:sz="4" w:space="0"/>
            </w:tcBorders>
            <w:shd w:val="clear" w:color="auto" w:fill="auto"/>
            <w:vAlign w:val="center"/>
          </w:tcPr>
          <w:p w14:paraId="11E137F2">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5EBD284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2866" w:type="dxa"/>
            <w:tcBorders>
              <w:top w:val="nil"/>
              <w:left w:val="nil"/>
              <w:bottom w:val="single" w:color="000000" w:sz="4" w:space="0"/>
              <w:right w:val="single" w:color="000000" w:sz="4" w:space="0"/>
            </w:tcBorders>
            <w:shd w:val="clear" w:color="auto" w:fill="auto"/>
            <w:vAlign w:val="center"/>
          </w:tcPr>
          <w:p w14:paraId="571134B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2367" w:type="dxa"/>
            <w:tcBorders>
              <w:top w:val="nil"/>
              <w:left w:val="nil"/>
              <w:bottom w:val="single" w:color="000000" w:sz="4" w:space="0"/>
              <w:right w:val="single" w:color="000000" w:sz="4" w:space="0"/>
            </w:tcBorders>
            <w:shd w:val="clear" w:color="auto" w:fill="auto"/>
            <w:vAlign w:val="center"/>
          </w:tcPr>
          <w:p w14:paraId="4A660B9D">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41D2C4C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31203</w:t>
            </w:r>
          </w:p>
        </w:tc>
        <w:tc>
          <w:tcPr>
            <w:tcW w:w="4467" w:type="dxa"/>
            <w:tcBorders>
              <w:top w:val="nil"/>
              <w:left w:val="nil"/>
              <w:bottom w:val="single" w:color="000000" w:sz="4" w:space="0"/>
              <w:right w:val="single" w:color="000000" w:sz="4" w:space="0"/>
            </w:tcBorders>
            <w:shd w:val="clear" w:color="auto" w:fill="auto"/>
            <w:vAlign w:val="center"/>
          </w:tcPr>
          <w:p w14:paraId="3AD495A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政府投资基金股权投资</w:t>
            </w:r>
          </w:p>
        </w:tc>
        <w:tc>
          <w:tcPr>
            <w:tcW w:w="2682" w:type="dxa"/>
            <w:tcBorders>
              <w:top w:val="nil"/>
              <w:left w:val="nil"/>
              <w:bottom w:val="single" w:color="000000" w:sz="4" w:space="0"/>
              <w:right w:val="single" w:color="000000" w:sz="4" w:space="0"/>
            </w:tcBorders>
            <w:shd w:val="clear" w:color="auto" w:fill="auto"/>
            <w:vAlign w:val="center"/>
          </w:tcPr>
          <w:p w14:paraId="15572AB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72C7D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0EE7DC7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3616" w:type="dxa"/>
            <w:tcBorders>
              <w:top w:val="nil"/>
              <w:left w:val="nil"/>
              <w:bottom w:val="single" w:color="000000" w:sz="4" w:space="0"/>
              <w:right w:val="single" w:color="000000" w:sz="4" w:space="0"/>
            </w:tcBorders>
            <w:shd w:val="clear" w:color="auto" w:fill="auto"/>
            <w:vAlign w:val="center"/>
          </w:tcPr>
          <w:p w14:paraId="3F0570D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2650" w:type="dxa"/>
            <w:tcBorders>
              <w:top w:val="nil"/>
              <w:left w:val="nil"/>
              <w:bottom w:val="single" w:color="000000" w:sz="4" w:space="0"/>
              <w:right w:val="single" w:color="000000" w:sz="4" w:space="0"/>
            </w:tcBorders>
            <w:shd w:val="clear" w:color="auto" w:fill="auto"/>
            <w:vAlign w:val="center"/>
          </w:tcPr>
          <w:p w14:paraId="4FA8F01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51E41C3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2866" w:type="dxa"/>
            <w:tcBorders>
              <w:top w:val="nil"/>
              <w:left w:val="nil"/>
              <w:bottom w:val="single" w:color="000000" w:sz="4" w:space="0"/>
              <w:right w:val="single" w:color="000000" w:sz="4" w:space="0"/>
            </w:tcBorders>
            <w:shd w:val="clear" w:color="auto" w:fill="auto"/>
            <w:vAlign w:val="center"/>
          </w:tcPr>
          <w:p w14:paraId="73FEFD6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2367" w:type="dxa"/>
            <w:tcBorders>
              <w:top w:val="nil"/>
              <w:left w:val="nil"/>
              <w:bottom w:val="single" w:color="000000" w:sz="4" w:space="0"/>
              <w:right w:val="single" w:color="000000" w:sz="4" w:space="0"/>
            </w:tcBorders>
            <w:shd w:val="clear" w:color="auto" w:fill="auto"/>
            <w:vAlign w:val="center"/>
          </w:tcPr>
          <w:p w14:paraId="76D754D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3,600.00 </w:t>
            </w:r>
          </w:p>
        </w:tc>
        <w:tc>
          <w:tcPr>
            <w:tcW w:w="1133" w:type="dxa"/>
            <w:tcBorders>
              <w:top w:val="nil"/>
              <w:left w:val="nil"/>
              <w:bottom w:val="single" w:color="000000" w:sz="4" w:space="0"/>
              <w:right w:val="single" w:color="000000" w:sz="4" w:space="0"/>
            </w:tcBorders>
            <w:shd w:val="clear" w:color="auto" w:fill="auto"/>
            <w:vAlign w:val="center"/>
          </w:tcPr>
          <w:p w14:paraId="0CCD768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31204</w:t>
            </w:r>
          </w:p>
        </w:tc>
        <w:tc>
          <w:tcPr>
            <w:tcW w:w="4467" w:type="dxa"/>
            <w:tcBorders>
              <w:top w:val="nil"/>
              <w:left w:val="nil"/>
              <w:bottom w:val="single" w:color="000000" w:sz="4" w:space="0"/>
              <w:right w:val="single" w:color="000000" w:sz="4" w:space="0"/>
            </w:tcBorders>
            <w:shd w:val="clear" w:color="auto" w:fill="auto"/>
            <w:vAlign w:val="center"/>
          </w:tcPr>
          <w:p w14:paraId="7D8EC9D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费用补贴</w:t>
            </w:r>
          </w:p>
        </w:tc>
        <w:tc>
          <w:tcPr>
            <w:tcW w:w="2682" w:type="dxa"/>
            <w:tcBorders>
              <w:top w:val="nil"/>
              <w:left w:val="nil"/>
              <w:bottom w:val="single" w:color="000000" w:sz="4" w:space="0"/>
              <w:right w:val="single" w:color="000000" w:sz="4" w:space="0"/>
            </w:tcBorders>
            <w:shd w:val="clear" w:color="auto" w:fill="auto"/>
            <w:vAlign w:val="center"/>
          </w:tcPr>
          <w:p w14:paraId="3B789065">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6AD4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041461E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3616" w:type="dxa"/>
            <w:tcBorders>
              <w:top w:val="nil"/>
              <w:left w:val="nil"/>
              <w:bottom w:val="single" w:color="000000" w:sz="4" w:space="0"/>
              <w:right w:val="single" w:color="000000" w:sz="4" w:space="0"/>
            </w:tcBorders>
            <w:shd w:val="clear" w:color="auto" w:fill="auto"/>
            <w:vAlign w:val="center"/>
          </w:tcPr>
          <w:p w14:paraId="3C6FA56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2650" w:type="dxa"/>
            <w:tcBorders>
              <w:top w:val="nil"/>
              <w:left w:val="nil"/>
              <w:bottom w:val="single" w:color="000000" w:sz="4" w:space="0"/>
              <w:right w:val="single" w:color="000000" w:sz="4" w:space="0"/>
            </w:tcBorders>
            <w:shd w:val="clear" w:color="auto" w:fill="auto"/>
            <w:vAlign w:val="center"/>
          </w:tcPr>
          <w:p w14:paraId="6CF7040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2B2ABA7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2866" w:type="dxa"/>
            <w:tcBorders>
              <w:top w:val="nil"/>
              <w:left w:val="nil"/>
              <w:bottom w:val="single" w:color="000000" w:sz="4" w:space="0"/>
              <w:right w:val="single" w:color="000000" w:sz="4" w:space="0"/>
            </w:tcBorders>
            <w:shd w:val="clear" w:color="auto" w:fill="auto"/>
            <w:vAlign w:val="center"/>
          </w:tcPr>
          <w:p w14:paraId="0E4DBA7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2367" w:type="dxa"/>
            <w:tcBorders>
              <w:top w:val="nil"/>
              <w:left w:val="nil"/>
              <w:bottom w:val="single" w:color="000000" w:sz="4" w:space="0"/>
              <w:right w:val="single" w:color="000000" w:sz="4" w:space="0"/>
            </w:tcBorders>
            <w:shd w:val="clear" w:color="auto" w:fill="auto"/>
            <w:vAlign w:val="center"/>
          </w:tcPr>
          <w:p w14:paraId="63B5CB5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749E010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31205</w:t>
            </w:r>
          </w:p>
        </w:tc>
        <w:tc>
          <w:tcPr>
            <w:tcW w:w="4467" w:type="dxa"/>
            <w:tcBorders>
              <w:top w:val="nil"/>
              <w:left w:val="nil"/>
              <w:bottom w:val="single" w:color="000000" w:sz="4" w:space="0"/>
              <w:right w:val="single" w:color="000000" w:sz="4" w:space="0"/>
            </w:tcBorders>
            <w:shd w:val="clear" w:color="auto" w:fill="auto"/>
            <w:vAlign w:val="center"/>
          </w:tcPr>
          <w:p w14:paraId="7D97471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利息补贴</w:t>
            </w:r>
          </w:p>
        </w:tc>
        <w:tc>
          <w:tcPr>
            <w:tcW w:w="2682" w:type="dxa"/>
            <w:tcBorders>
              <w:top w:val="nil"/>
              <w:left w:val="nil"/>
              <w:bottom w:val="single" w:color="000000" w:sz="4" w:space="0"/>
              <w:right w:val="single" w:color="000000" w:sz="4" w:space="0"/>
            </w:tcBorders>
            <w:shd w:val="clear" w:color="auto" w:fill="auto"/>
            <w:vAlign w:val="center"/>
          </w:tcPr>
          <w:p w14:paraId="7DCE94B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53367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6C0862E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3616" w:type="dxa"/>
            <w:tcBorders>
              <w:top w:val="nil"/>
              <w:left w:val="nil"/>
              <w:bottom w:val="single" w:color="000000" w:sz="4" w:space="0"/>
              <w:right w:val="single" w:color="000000" w:sz="4" w:space="0"/>
            </w:tcBorders>
            <w:shd w:val="clear" w:color="auto" w:fill="auto"/>
            <w:vAlign w:val="center"/>
          </w:tcPr>
          <w:p w14:paraId="07CF750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2650" w:type="dxa"/>
            <w:tcBorders>
              <w:top w:val="nil"/>
              <w:left w:val="nil"/>
              <w:bottom w:val="single" w:color="000000" w:sz="4" w:space="0"/>
              <w:right w:val="single" w:color="000000" w:sz="4" w:space="0"/>
            </w:tcBorders>
            <w:shd w:val="clear" w:color="auto" w:fill="auto"/>
            <w:vAlign w:val="center"/>
          </w:tcPr>
          <w:p w14:paraId="0D50CDD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6E822EE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2866" w:type="dxa"/>
            <w:tcBorders>
              <w:top w:val="nil"/>
              <w:left w:val="nil"/>
              <w:bottom w:val="single" w:color="000000" w:sz="4" w:space="0"/>
              <w:right w:val="single" w:color="000000" w:sz="4" w:space="0"/>
            </w:tcBorders>
            <w:shd w:val="clear" w:color="auto" w:fill="auto"/>
            <w:vAlign w:val="center"/>
          </w:tcPr>
          <w:p w14:paraId="1BC44AA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2367" w:type="dxa"/>
            <w:tcBorders>
              <w:top w:val="nil"/>
              <w:left w:val="nil"/>
              <w:bottom w:val="single" w:color="000000" w:sz="4" w:space="0"/>
              <w:right w:val="single" w:color="000000" w:sz="4" w:space="0"/>
            </w:tcBorders>
            <w:shd w:val="clear" w:color="auto" w:fill="auto"/>
            <w:vAlign w:val="center"/>
          </w:tcPr>
          <w:p w14:paraId="78E11A7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9,013.68 </w:t>
            </w:r>
          </w:p>
        </w:tc>
        <w:tc>
          <w:tcPr>
            <w:tcW w:w="1133" w:type="dxa"/>
            <w:tcBorders>
              <w:top w:val="nil"/>
              <w:left w:val="nil"/>
              <w:bottom w:val="single" w:color="000000" w:sz="4" w:space="0"/>
              <w:right w:val="single" w:color="000000" w:sz="4" w:space="0"/>
            </w:tcBorders>
            <w:shd w:val="clear" w:color="auto" w:fill="auto"/>
            <w:vAlign w:val="center"/>
          </w:tcPr>
          <w:p w14:paraId="5DC2A59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31206</w:t>
            </w:r>
          </w:p>
        </w:tc>
        <w:tc>
          <w:tcPr>
            <w:tcW w:w="4467" w:type="dxa"/>
            <w:tcBorders>
              <w:top w:val="nil"/>
              <w:left w:val="nil"/>
              <w:bottom w:val="single" w:color="000000" w:sz="4" w:space="0"/>
              <w:right w:val="single" w:color="000000" w:sz="4" w:space="0"/>
            </w:tcBorders>
            <w:shd w:val="clear" w:color="auto" w:fill="auto"/>
            <w:vAlign w:val="center"/>
          </w:tcPr>
          <w:p w14:paraId="4CB02BF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 xml:space="preserve">  其他资本性补助</w:t>
            </w:r>
          </w:p>
        </w:tc>
        <w:tc>
          <w:tcPr>
            <w:tcW w:w="2682" w:type="dxa"/>
            <w:tcBorders>
              <w:top w:val="nil"/>
              <w:left w:val="nil"/>
              <w:bottom w:val="single" w:color="000000" w:sz="4" w:space="0"/>
              <w:right w:val="single" w:color="000000" w:sz="4" w:space="0"/>
            </w:tcBorders>
            <w:shd w:val="clear" w:color="auto" w:fill="auto"/>
            <w:vAlign w:val="center"/>
          </w:tcPr>
          <w:p w14:paraId="0130769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D34C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149A00B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3616" w:type="dxa"/>
            <w:tcBorders>
              <w:top w:val="nil"/>
              <w:left w:val="nil"/>
              <w:bottom w:val="single" w:color="000000" w:sz="4" w:space="0"/>
              <w:right w:val="single" w:color="000000" w:sz="4" w:space="0"/>
            </w:tcBorders>
            <w:shd w:val="clear" w:color="auto" w:fill="auto"/>
            <w:vAlign w:val="center"/>
          </w:tcPr>
          <w:p w14:paraId="53C06A3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2650" w:type="dxa"/>
            <w:tcBorders>
              <w:top w:val="nil"/>
              <w:left w:val="nil"/>
              <w:bottom w:val="single" w:color="000000" w:sz="4" w:space="0"/>
              <w:right w:val="single" w:color="000000" w:sz="4" w:space="0"/>
            </w:tcBorders>
            <w:shd w:val="clear" w:color="auto" w:fill="auto"/>
            <w:vAlign w:val="center"/>
          </w:tcPr>
          <w:p w14:paraId="58FF21F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71C56D6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2866" w:type="dxa"/>
            <w:tcBorders>
              <w:top w:val="nil"/>
              <w:left w:val="nil"/>
              <w:bottom w:val="single" w:color="000000" w:sz="4" w:space="0"/>
              <w:right w:val="single" w:color="000000" w:sz="4" w:space="0"/>
            </w:tcBorders>
            <w:shd w:val="clear" w:color="auto" w:fill="auto"/>
            <w:vAlign w:val="center"/>
          </w:tcPr>
          <w:p w14:paraId="65C181C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2367" w:type="dxa"/>
            <w:tcBorders>
              <w:top w:val="nil"/>
              <w:left w:val="nil"/>
              <w:bottom w:val="single" w:color="000000" w:sz="4" w:space="0"/>
              <w:right w:val="single" w:color="000000" w:sz="4" w:space="0"/>
            </w:tcBorders>
            <w:shd w:val="clear" w:color="auto" w:fill="auto"/>
            <w:vAlign w:val="center"/>
          </w:tcPr>
          <w:p w14:paraId="395BC8A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499E26E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31299</w:t>
            </w:r>
          </w:p>
        </w:tc>
        <w:tc>
          <w:tcPr>
            <w:tcW w:w="4467" w:type="dxa"/>
            <w:tcBorders>
              <w:top w:val="nil"/>
              <w:left w:val="nil"/>
              <w:bottom w:val="single" w:color="000000" w:sz="4" w:space="0"/>
              <w:right w:val="single" w:color="000000" w:sz="4" w:space="0"/>
            </w:tcBorders>
            <w:shd w:val="clear" w:color="auto" w:fill="auto"/>
            <w:vAlign w:val="center"/>
          </w:tcPr>
          <w:p w14:paraId="0670BE6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其他对企业补助</w:t>
            </w:r>
          </w:p>
        </w:tc>
        <w:tc>
          <w:tcPr>
            <w:tcW w:w="2682" w:type="dxa"/>
            <w:tcBorders>
              <w:top w:val="nil"/>
              <w:left w:val="nil"/>
              <w:bottom w:val="single" w:color="000000" w:sz="4" w:space="0"/>
              <w:right w:val="single" w:color="000000" w:sz="4" w:space="0"/>
            </w:tcBorders>
            <w:shd w:val="clear" w:color="auto" w:fill="auto"/>
            <w:vAlign w:val="center"/>
          </w:tcPr>
          <w:p w14:paraId="33FA82A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69754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5F6BAF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3616" w:type="dxa"/>
            <w:tcBorders>
              <w:top w:val="nil"/>
              <w:left w:val="nil"/>
              <w:bottom w:val="single" w:color="000000" w:sz="4" w:space="0"/>
              <w:right w:val="single" w:color="000000" w:sz="4" w:space="0"/>
            </w:tcBorders>
            <w:shd w:val="clear" w:color="auto" w:fill="auto"/>
            <w:vAlign w:val="center"/>
          </w:tcPr>
          <w:p w14:paraId="166AD2D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2650" w:type="dxa"/>
            <w:tcBorders>
              <w:top w:val="nil"/>
              <w:left w:val="nil"/>
              <w:bottom w:val="single" w:color="000000" w:sz="4" w:space="0"/>
              <w:right w:val="single" w:color="000000" w:sz="4" w:space="0"/>
            </w:tcBorders>
            <w:shd w:val="clear" w:color="auto" w:fill="auto"/>
            <w:vAlign w:val="center"/>
          </w:tcPr>
          <w:p w14:paraId="7BB4F1B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27AB279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2866" w:type="dxa"/>
            <w:tcBorders>
              <w:top w:val="nil"/>
              <w:left w:val="nil"/>
              <w:bottom w:val="single" w:color="000000" w:sz="4" w:space="0"/>
              <w:right w:val="single" w:color="000000" w:sz="4" w:space="0"/>
            </w:tcBorders>
            <w:shd w:val="clear" w:color="auto" w:fill="auto"/>
            <w:vAlign w:val="center"/>
          </w:tcPr>
          <w:p w14:paraId="350D8E7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2367" w:type="dxa"/>
            <w:tcBorders>
              <w:top w:val="nil"/>
              <w:left w:val="nil"/>
              <w:bottom w:val="single" w:color="000000" w:sz="4" w:space="0"/>
              <w:right w:val="single" w:color="000000" w:sz="4" w:space="0"/>
            </w:tcBorders>
            <w:shd w:val="clear" w:color="auto" w:fill="auto"/>
            <w:vAlign w:val="center"/>
          </w:tcPr>
          <w:p w14:paraId="5CA4F2B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4F503B5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399</w:t>
            </w:r>
          </w:p>
        </w:tc>
        <w:tc>
          <w:tcPr>
            <w:tcW w:w="4467" w:type="dxa"/>
            <w:tcBorders>
              <w:top w:val="nil"/>
              <w:left w:val="nil"/>
              <w:bottom w:val="single" w:color="000000" w:sz="4" w:space="0"/>
              <w:right w:val="single" w:color="000000" w:sz="4" w:space="0"/>
            </w:tcBorders>
            <w:shd w:val="clear" w:color="auto" w:fill="auto"/>
            <w:vAlign w:val="center"/>
          </w:tcPr>
          <w:p w14:paraId="7AE1736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其他支出</w:t>
            </w:r>
          </w:p>
        </w:tc>
        <w:tc>
          <w:tcPr>
            <w:tcW w:w="2682" w:type="dxa"/>
            <w:tcBorders>
              <w:top w:val="nil"/>
              <w:left w:val="nil"/>
              <w:bottom w:val="single" w:color="000000" w:sz="4" w:space="0"/>
              <w:right w:val="single" w:color="000000" w:sz="4" w:space="0"/>
            </w:tcBorders>
            <w:shd w:val="clear" w:color="auto" w:fill="auto"/>
            <w:vAlign w:val="center"/>
          </w:tcPr>
          <w:p w14:paraId="591E96E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432B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4B2BA2B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3616" w:type="dxa"/>
            <w:tcBorders>
              <w:top w:val="nil"/>
              <w:left w:val="nil"/>
              <w:bottom w:val="single" w:color="000000" w:sz="4" w:space="0"/>
              <w:right w:val="single" w:color="000000" w:sz="4" w:space="0"/>
            </w:tcBorders>
            <w:shd w:val="clear" w:color="auto" w:fill="auto"/>
            <w:vAlign w:val="center"/>
          </w:tcPr>
          <w:p w14:paraId="1CE0E64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2650" w:type="dxa"/>
            <w:tcBorders>
              <w:top w:val="nil"/>
              <w:left w:val="nil"/>
              <w:bottom w:val="single" w:color="000000" w:sz="4" w:space="0"/>
              <w:right w:val="single" w:color="000000" w:sz="4" w:space="0"/>
            </w:tcBorders>
            <w:shd w:val="clear" w:color="auto" w:fill="auto"/>
            <w:vAlign w:val="center"/>
          </w:tcPr>
          <w:p w14:paraId="78F67B7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3CEB310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2866" w:type="dxa"/>
            <w:tcBorders>
              <w:top w:val="nil"/>
              <w:left w:val="nil"/>
              <w:bottom w:val="single" w:color="000000" w:sz="4" w:space="0"/>
              <w:right w:val="single" w:color="000000" w:sz="4" w:space="0"/>
            </w:tcBorders>
            <w:shd w:val="clear" w:color="auto" w:fill="auto"/>
            <w:vAlign w:val="center"/>
          </w:tcPr>
          <w:p w14:paraId="5BEE55D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2367" w:type="dxa"/>
            <w:tcBorders>
              <w:top w:val="nil"/>
              <w:left w:val="nil"/>
              <w:bottom w:val="single" w:color="000000" w:sz="4" w:space="0"/>
              <w:right w:val="single" w:color="000000" w:sz="4" w:space="0"/>
            </w:tcBorders>
            <w:shd w:val="clear" w:color="auto" w:fill="auto"/>
            <w:vAlign w:val="center"/>
          </w:tcPr>
          <w:p w14:paraId="5481ECF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6593668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39907</w:t>
            </w:r>
          </w:p>
        </w:tc>
        <w:tc>
          <w:tcPr>
            <w:tcW w:w="4467" w:type="dxa"/>
            <w:tcBorders>
              <w:top w:val="nil"/>
              <w:left w:val="nil"/>
              <w:bottom w:val="single" w:color="000000" w:sz="4" w:space="0"/>
              <w:right w:val="single" w:color="000000" w:sz="4" w:space="0"/>
            </w:tcBorders>
            <w:shd w:val="clear" w:color="auto" w:fill="auto"/>
            <w:vAlign w:val="center"/>
          </w:tcPr>
          <w:p w14:paraId="5624B3A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2682" w:type="dxa"/>
            <w:tcBorders>
              <w:top w:val="nil"/>
              <w:left w:val="nil"/>
              <w:bottom w:val="nil"/>
              <w:right w:val="single" w:color="000000" w:sz="4" w:space="0"/>
            </w:tcBorders>
            <w:shd w:val="clear" w:color="auto" w:fill="auto"/>
            <w:vAlign w:val="center"/>
          </w:tcPr>
          <w:p w14:paraId="604B3B7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31577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1EE86FC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3616" w:type="dxa"/>
            <w:tcBorders>
              <w:top w:val="nil"/>
              <w:left w:val="nil"/>
              <w:bottom w:val="single" w:color="000000" w:sz="4" w:space="0"/>
              <w:right w:val="single" w:color="000000" w:sz="4" w:space="0"/>
            </w:tcBorders>
            <w:shd w:val="clear" w:color="auto" w:fill="auto"/>
            <w:vAlign w:val="center"/>
          </w:tcPr>
          <w:p w14:paraId="2FCFEEF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2650" w:type="dxa"/>
            <w:tcBorders>
              <w:top w:val="nil"/>
              <w:left w:val="nil"/>
              <w:bottom w:val="nil"/>
              <w:right w:val="single" w:color="000000" w:sz="4" w:space="0"/>
            </w:tcBorders>
            <w:shd w:val="clear" w:color="auto" w:fill="auto"/>
            <w:vAlign w:val="center"/>
          </w:tcPr>
          <w:p w14:paraId="7DA796E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136C995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2866" w:type="dxa"/>
            <w:tcBorders>
              <w:top w:val="nil"/>
              <w:left w:val="nil"/>
              <w:bottom w:val="single" w:color="000000" w:sz="4" w:space="0"/>
              <w:right w:val="single" w:color="000000" w:sz="4" w:space="0"/>
            </w:tcBorders>
            <w:shd w:val="clear" w:color="auto" w:fill="auto"/>
            <w:vAlign w:val="center"/>
          </w:tcPr>
          <w:p w14:paraId="336C489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2367" w:type="dxa"/>
            <w:tcBorders>
              <w:top w:val="nil"/>
              <w:left w:val="nil"/>
              <w:bottom w:val="single" w:color="000000" w:sz="4" w:space="0"/>
              <w:right w:val="single" w:color="000000" w:sz="4" w:space="0"/>
            </w:tcBorders>
            <w:shd w:val="clear" w:color="auto" w:fill="auto"/>
            <w:vAlign w:val="center"/>
          </w:tcPr>
          <w:p w14:paraId="47179B0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753B233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39908</w:t>
            </w:r>
          </w:p>
        </w:tc>
        <w:tc>
          <w:tcPr>
            <w:tcW w:w="4467" w:type="dxa"/>
            <w:tcBorders>
              <w:top w:val="nil"/>
              <w:left w:val="nil"/>
              <w:bottom w:val="single" w:color="000000" w:sz="4" w:space="0"/>
              <w:right w:val="nil"/>
            </w:tcBorders>
            <w:shd w:val="clear" w:color="auto" w:fill="auto"/>
            <w:vAlign w:val="center"/>
          </w:tcPr>
          <w:p w14:paraId="10DBFAD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9F68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C175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02A7AD94">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730E7BA8">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170A6D9">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64B746E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2866" w:type="dxa"/>
            <w:tcBorders>
              <w:top w:val="nil"/>
              <w:left w:val="nil"/>
              <w:bottom w:val="single" w:color="000000" w:sz="4" w:space="0"/>
              <w:right w:val="single" w:color="000000" w:sz="4" w:space="0"/>
            </w:tcBorders>
            <w:shd w:val="clear" w:color="auto" w:fill="auto"/>
            <w:vAlign w:val="center"/>
          </w:tcPr>
          <w:p w14:paraId="5C60535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2367" w:type="dxa"/>
            <w:tcBorders>
              <w:top w:val="nil"/>
              <w:left w:val="nil"/>
              <w:bottom w:val="single" w:color="000000" w:sz="4" w:space="0"/>
              <w:right w:val="single" w:color="000000" w:sz="4" w:space="0"/>
            </w:tcBorders>
            <w:shd w:val="clear" w:color="auto" w:fill="auto"/>
            <w:vAlign w:val="center"/>
          </w:tcPr>
          <w:p w14:paraId="4D1D64B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15,200.00 </w:t>
            </w:r>
          </w:p>
        </w:tc>
        <w:tc>
          <w:tcPr>
            <w:tcW w:w="1133" w:type="dxa"/>
            <w:tcBorders>
              <w:top w:val="nil"/>
              <w:left w:val="nil"/>
              <w:bottom w:val="single" w:color="000000" w:sz="4" w:space="0"/>
              <w:right w:val="single" w:color="000000" w:sz="4" w:space="0"/>
            </w:tcBorders>
            <w:shd w:val="clear" w:color="auto" w:fill="auto"/>
            <w:vAlign w:val="center"/>
          </w:tcPr>
          <w:p w14:paraId="61673DB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39909</w:t>
            </w:r>
          </w:p>
        </w:tc>
        <w:tc>
          <w:tcPr>
            <w:tcW w:w="4467" w:type="dxa"/>
            <w:tcBorders>
              <w:top w:val="nil"/>
              <w:left w:val="nil"/>
              <w:bottom w:val="single" w:color="000000" w:sz="4" w:space="0"/>
              <w:right w:val="nil"/>
            </w:tcBorders>
            <w:shd w:val="clear" w:color="auto" w:fill="auto"/>
            <w:vAlign w:val="center"/>
          </w:tcPr>
          <w:p w14:paraId="72BB7C4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E829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01D48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913FBE6">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69EEBB67">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0FFFC17">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6E30931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307</w:t>
            </w:r>
          </w:p>
        </w:tc>
        <w:tc>
          <w:tcPr>
            <w:tcW w:w="2866" w:type="dxa"/>
            <w:tcBorders>
              <w:top w:val="nil"/>
              <w:left w:val="nil"/>
              <w:bottom w:val="single" w:color="000000" w:sz="4" w:space="0"/>
              <w:right w:val="single" w:color="000000" w:sz="4" w:space="0"/>
            </w:tcBorders>
            <w:shd w:val="clear" w:color="auto" w:fill="auto"/>
            <w:vAlign w:val="center"/>
          </w:tcPr>
          <w:p w14:paraId="296E6A4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债务利息及费用支出</w:t>
            </w:r>
          </w:p>
        </w:tc>
        <w:tc>
          <w:tcPr>
            <w:tcW w:w="2367" w:type="dxa"/>
            <w:tcBorders>
              <w:top w:val="nil"/>
              <w:left w:val="nil"/>
              <w:bottom w:val="single" w:color="000000" w:sz="4" w:space="0"/>
              <w:right w:val="single" w:color="000000" w:sz="4" w:space="0"/>
            </w:tcBorders>
            <w:shd w:val="clear" w:color="auto" w:fill="auto"/>
            <w:vAlign w:val="center"/>
          </w:tcPr>
          <w:p w14:paraId="70A5F7D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AD575A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39910</w:t>
            </w:r>
          </w:p>
        </w:tc>
        <w:tc>
          <w:tcPr>
            <w:tcW w:w="4467" w:type="dxa"/>
            <w:tcBorders>
              <w:top w:val="nil"/>
              <w:left w:val="nil"/>
              <w:bottom w:val="single" w:color="000000" w:sz="4" w:space="0"/>
              <w:right w:val="nil"/>
            </w:tcBorders>
            <w:shd w:val="clear" w:color="auto" w:fill="auto"/>
            <w:vAlign w:val="center"/>
          </w:tcPr>
          <w:p w14:paraId="5C28142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DF88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3AA2A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121B423">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4B1A25E8">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081F031">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4CF0935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30701</w:t>
            </w:r>
          </w:p>
        </w:tc>
        <w:tc>
          <w:tcPr>
            <w:tcW w:w="2866" w:type="dxa"/>
            <w:tcBorders>
              <w:top w:val="nil"/>
              <w:left w:val="nil"/>
              <w:bottom w:val="single" w:color="000000" w:sz="4" w:space="0"/>
              <w:right w:val="single" w:color="000000" w:sz="4" w:space="0"/>
            </w:tcBorders>
            <w:shd w:val="clear" w:color="auto" w:fill="auto"/>
            <w:vAlign w:val="center"/>
          </w:tcPr>
          <w:p w14:paraId="70111C8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2367" w:type="dxa"/>
            <w:tcBorders>
              <w:top w:val="nil"/>
              <w:left w:val="nil"/>
              <w:bottom w:val="single" w:color="000000" w:sz="4" w:space="0"/>
              <w:right w:val="single" w:color="000000" w:sz="4" w:space="0"/>
            </w:tcBorders>
            <w:shd w:val="clear" w:color="auto" w:fill="auto"/>
            <w:vAlign w:val="center"/>
          </w:tcPr>
          <w:p w14:paraId="7AB28EE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30110D0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39999</w:t>
            </w:r>
          </w:p>
        </w:tc>
        <w:tc>
          <w:tcPr>
            <w:tcW w:w="4467" w:type="dxa"/>
            <w:tcBorders>
              <w:top w:val="nil"/>
              <w:left w:val="nil"/>
              <w:bottom w:val="single" w:color="000000" w:sz="4" w:space="0"/>
              <w:right w:val="nil"/>
            </w:tcBorders>
            <w:shd w:val="clear" w:color="auto" w:fill="auto"/>
            <w:vAlign w:val="center"/>
          </w:tcPr>
          <w:p w14:paraId="32A45C4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6599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lang w:val="en-US" w:eastAsia="zh-CN"/>
              </w:rPr>
              <w:t xml:space="preserve">         </w:t>
            </w:r>
          </w:p>
        </w:tc>
      </w:tr>
      <w:tr w14:paraId="2EBE2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465983E3">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21FDA1E7">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A4104F9">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786D61B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30702</w:t>
            </w:r>
          </w:p>
        </w:tc>
        <w:tc>
          <w:tcPr>
            <w:tcW w:w="2866" w:type="dxa"/>
            <w:tcBorders>
              <w:top w:val="nil"/>
              <w:left w:val="nil"/>
              <w:bottom w:val="single" w:color="000000" w:sz="4" w:space="0"/>
              <w:right w:val="single" w:color="000000" w:sz="4" w:space="0"/>
            </w:tcBorders>
            <w:shd w:val="clear" w:color="auto" w:fill="auto"/>
            <w:vAlign w:val="center"/>
          </w:tcPr>
          <w:p w14:paraId="7C52804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2367" w:type="dxa"/>
            <w:tcBorders>
              <w:top w:val="nil"/>
              <w:left w:val="nil"/>
              <w:bottom w:val="single" w:color="000000" w:sz="4" w:space="0"/>
              <w:right w:val="single" w:color="000000" w:sz="4" w:space="0"/>
            </w:tcBorders>
            <w:shd w:val="clear" w:color="auto" w:fill="auto"/>
            <w:vAlign w:val="center"/>
          </w:tcPr>
          <w:p w14:paraId="6770D2B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4DEEDDC2">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14:paraId="26B9452C">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02BDF">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14:paraId="68A04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1FDBF46B">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7D4CA578">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1988BD8">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29D85AB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30703</w:t>
            </w:r>
          </w:p>
        </w:tc>
        <w:tc>
          <w:tcPr>
            <w:tcW w:w="2866" w:type="dxa"/>
            <w:tcBorders>
              <w:top w:val="nil"/>
              <w:left w:val="nil"/>
              <w:bottom w:val="single" w:color="000000" w:sz="4" w:space="0"/>
              <w:right w:val="single" w:color="000000" w:sz="4" w:space="0"/>
            </w:tcBorders>
            <w:shd w:val="clear" w:color="auto" w:fill="auto"/>
            <w:vAlign w:val="center"/>
          </w:tcPr>
          <w:p w14:paraId="36EE751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国内债务发行费用</w:t>
            </w:r>
          </w:p>
        </w:tc>
        <w:tc>
          <w:tcPr>
            <w:tcW w:w="2367" w:type="dxa"/>
            <w:tcBorders>
              <w:top w:val="nil"/>
              <w:left w:val="nil"/>
              <w:bottom w:val="single" w:color="000000" w:sz="4" w:space="0"/>
              <w:right w:val="single" w:color="000000" w:sz="4" w:space="0"/>
            </w:tcBorders>
            <w:shd w:val="clear" w:color="auto" w:fill="auto"/>
            <w:vAlign w:val="center"/>
          </w:tcPr>
          <w:p w14:paraId="7D841DA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47A6609C">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14:paraId="7CCCECA8">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E63BA">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14:paraId="4D27E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79736D9">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3166A5F5">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C785618">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5F8C9BB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30704</w:t>
            </w:r>
          </w:p>
        </w:tc>
        <w:tc>
          <w:tcPr>
            <w:tcW w:w="2866" w:type="dxa"/>
            <w:tcBorders>
              <w:top w:val="nil"/>
              <w:left w:val="nil"/>
              <w:bottom w:val="single" w:color="000000" w:sz="4" w:space="0"/>
              <w:right w:val="single" w:color="000000" w:sz="4" w:space="0"/>
            </w:tcBorders>
            <w:shd w:val="clear" w:color="auto" w:fill="auto"/>
            <w:vAlign w:val="center"/>
          </w:tcPr>
          <w:p w14:paraId="2BB3416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国外债务发行费用</w:t>
            </w:r>
          </w:p>
        </w:tc>
        <w:tc>
          <w:tcPr>
            <w:tcW w:w="2367" w:type="dxa"/>
            <w:tcBorders>
              <w:top w:val="nil"/>
              <w:left w:val="nil"/>
              <w:bottom w:val="single" w:color="000000" w:sz="4" w:space="0"/>
              <w:right w:val="single" w:color="000000" w:sz="4" w:space="0"/>
            </w:tcBorders>
            <w:shd w:val="clear" w:color="auto" w:fill="auto"/>
            <w:vAlign w:val="center"/>
          </w:tcPr>
          <w:p w14:paraId="6264100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2BF2C139">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14:paraId="3403B098">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D7E8D">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14:paraId="5F245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967" w:type="dxa"/>
            <w:gridSpan w:val="2"/>
            <w:tcBorders>
              <w:top w:val="nil"/>
              <w:left w:val="single" w:color="000000" w:sz="4" w:space="0"/>
              <w:bottom w:val="single" w:color="000000" w:sz="4" w:space="0"/>
              <w:right w:val="single" w:color="000000" w:sz="4" w:space="0"/>
            </w:tcBorders>
            <w:shd w:val="clear" w:color="auto" w:fill="auto"/>
            <w:vAlign w:val="center"/>
          </w:tcPr>
          <w:p w14:paraId="4EDA348A">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人员经费合计</w:t>
            </w: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316348D">
            <w:pPr>
              <w:keepNext w:val="0"/>
              <w:keepLines w:val="0"/>
              <w:pageBreakBefore w:val="0"/>
              <w:widowControl/>
              <w:kinsoku/>
              <w:wordWrap w:val="0"/>
              <w:overflowPunct/>
              <w:topLinePunct w:val="0"/>
              <w:autoSpaceDE/>
              <w:autoSpaceDN/>
              <w:bidi w:val="0"/>
              <w:adjustRightInd/>
              <w:snapToGrid/>
              <w:spacing w:line="340" w:lineRule="exact"/>
              <w:jc w:val="right"/>
              <w:textAlignment w:val="bottom"/>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1,130,057.06 </w:t>
            </w:r>
          </w:p>
        </w:tc>
        <w:tc>
          <w:tcPr>
            <w:tcW w:w="12067" w:type="dxa"/>
            <w:gridSpan w:val="5"/>
            <w:tcBorders>
              <w:top w:val="nil"/>
              <w:left w:val="nil"/>
              <w:bottom w:val="single" w:color="000000" w:sz="4" w:space="0"/>
              <w:right w:val="single" w:color="000000" w:sz="4" w:space="0"/>
            </w:tcBorders>
            <w:shd w:val="clear" w:color="auto" w:fill="auto"/>
            <w:vAlign w:val="center"/>
          </w:tcPr>
          <w:p w14:paraId="59B99647">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公用经费合计</w:t>
            </w:r>
          </w:p>
        </w:tc>
        <w:tc>
          <w:tcPr>
            <w:tcW w:w="2682" w:type="dxa"/>
            <w:tcBorders>
              <w:top w:val="nil"/>
              <w:left w:val="nil"/>
              <w:bottom w:val="single" w:color="000000" w:sz="4" w:space="0"/>
              <w:right w:val="single" w:color="000000" w:sz="4" w:space="0"/>
            </w:tcBorders>
            <w:shd w:val="clear" w:color="auto" w:fill="auto"/>
            <w:vAlign w:val="center"/>
          </w:tcPr>
          <w:p w14:paraId="28CED65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159,013.68 </w:t>
            </w:r>
          </w:p>
        </w:tc>
      </w:tr>
    </w:tbl>
    <w:p w14:paraId="1141A4EF">
      <w:pPr>
        <w:rPr>
          <w:rFonts w:hint="eastAsia" w:ascii="宋体" w:hAnsi="宋体" w:eastAsia="宋体" w:cs="宋体"/>
          <w:sz w:val="21"/>
          <w:szCs w:val="21"/>
        </w:rPr>
      </w:pPr>
      <w:r>
        <w:rPr>
          <w:rFonts w:hint="eastAsia" w:ascii="宋体" w:hAnsi="宋体" w:eastAsia="宋体" w:cs="宋体"/>
          <w:sz w:val="21"/>
          <w:szCs w:val="21"/>
        </w:rPr>
        <w:br w:type="page"/>
      </w:r>
    </w:p>
    <w:tbl>
      <w:tblPr>
        <w:tblStyle w:val="7"/>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14:paraId="0D98F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14:paraId="444FA985">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政府性基金预算财政拨款收入支出决算表</w:t>
            </w:r>
          </w:p>
        </w:tc>
      </w:tr>
      <w:tr w14:paraId="1B8F7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14:paraId="30E12768">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石柱土家族自治县石家乡产业发展服务中心</w:t>
            </w:r>
          </w:p>
        </w:tc>
        <w:tc>
          <w:tcPr>
            <w:tcW w:w="1156" w:type="dxa"/>
            <w:tcBorders>
              <w:top w:val="nil"/>
              <w:left w:val="nil"/>
              <w:bottom w:val="nil"/>
              <w:right w:val="nil"/>
            </w:tcBorders>
            <w:shd w:val="clear" w:color="auto" w:fill="auto"/>
            <w:vAlign w:val="bottom"/>
          </w:tcPr>
          <w:p w14:paraId="0D950DB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r>
              <w:rPr>
                <w:rFonts w:hint="eastAsia"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0"/>
                <w:szCs w:val="20"/>
                <w:u w:val="none"/>
                <w:lang w:val="en-US" w:eastAsia="zh-CN" w:bidi="ar"/>
              </w:rPr>
              <w:t>表</w:t>
            </w:r>
          </w:p>
        </w:tc>
      </w:tr>
      <w:tr w14:paraId="44309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14:paraId="60111985">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14:paraId="7B0931F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6BAB2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CF61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14:paraId="0B07D2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14:paraId="58381D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14:paraId="446222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14:paraId="0ABC7DB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14:paraId="3AF2B05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14:paraId="3D5C0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C574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343CD0F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14:paraId="4FE6A1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14:paraId="07BBC2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14:paraId="20B266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14:paraId="2E3287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14:paraId="544F15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14:paraId="0328DFD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14:paraId="499C32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14:paraId="2AA6FB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14:paraId="5D6811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14:paraId="0448DE5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14:paraId="167F4E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14:paraId="28B5F8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14:paraId="75A7A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A19B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2CFABE7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14:paraId="6A06F30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14:paraId="09649750">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14:paraId="62098300">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14:paraId="60AA97F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14:paraId="518D922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14:paraId="6BEB79F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14:paraId="314B073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14:paraId="73D6D0F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14:paraId="7FE073E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14:paraId="4345A04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14:paraId="601A9E1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14:paraId="2D903C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14:paraId="1C8AE8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14:paraId="7A593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6686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30B0079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14:paraId="395784D4">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14:paraId="1682A7F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14:paraId="29BE351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14:paraId="7B7C662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14:paraId="655D4821">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14:paraId="4F60A3E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14:paraId="6410CAE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14:paraId="7B33CD71">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14:paraId="752D049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14:paraId="5641BDD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14:paraId="5BD1013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14:paraId="22EED59B">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14:paraId="78F041B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14:paraId="1A960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14:paraId="6833E59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14:paraId="2B0E76B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14:paraId="464706B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14:paraId="0AB5721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14:paraId="276D3A1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14:paraId="4FA2B57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14:paraId="2D0CE24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14:paraId="48BFDED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14:paraId="7A8FED0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14:paraId="5EB2F16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14:paraId="6835F4E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14:paraId="77D083F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14:paraId="240A5DE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14:paraId="30CBCEF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14:paraId="737ED90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14:paraId="0A1E65D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14:paraId="22886E0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14:paraId="54DB1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14:paraId="39112BD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14:paraId="33220C6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14:paraId="530E210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14:paraId="5636BC7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14:paraId="41073B9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6238657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14:paraId="47ABAB5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78E907A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14:paraId="2B913E5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14:paraId="07A0F3A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58A91BE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14:paraId="2805846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14:paraId="4452D2A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04609D0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4D158F7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6F56B6E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7C4EED7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14:paraId="3A4D3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6327779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816" w:type="dxa"/>
            <w:tcBorders>
              <w:top w:val="nil"/>
              <w:left w:val="nil"/>
              <w:bottom w:val="single" w:color="000000" w:sz="4" w:space="0"/>
              <w:right w:val="single" w:color="000000" w:sz="4" w:space="0"/>
            </w:tcBorders>
            <w:shd w:val="clear" w:color="auto" w:fill="auto"/>
            <w:vAlign w:val="center"/>
          </w:tcPr>
          <w:p w14:paraId="16366CE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528" w:type="dxa"/>
            <w:tcBorders>
              <w:top w:val="nil"/>
              <w:left w:val="nil"/>
              <w:bottom w:val="single" w:color="000000" w:sz="4" w:space="0"/>
              <w:right w:val="single" w:color="000000" w:sz="4" w:space="0"/>
            </w:tcBorders>
            <w:shd w:val="clear" w:color="auto" w:fill="auto"/>
            <w:vAlign w:val="center"/>
          </w:tcPr>
          <w:p w14:paraId="1BC8FAA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64E0BF8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812CDE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1D9AC98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14:paraId="601EB8E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14:paraId="078649B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48546C8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14:paraId="52FB578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14:paraId="22D8E3F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7A360DA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69184FF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496257B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2F0CC81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14:paraId="76941F9F">
      <w:pPr>
        <w:rPr>
          <w:rFonts w:hint="eastAsia" w:ascii="宋体" w:hAnsi="宋体" w:eastAsia="宋体" w:cs="宋体"/>
          <w:sz w:val="21"/>
          <w:szCs w:val="21"/>
        </w:rPr>
      </w:pPr>
      <w:r>
        <w:rPr>
          <w:rFonts w:hint="eastAsia" w:ascii="宋体" w:hAnsi="宋体" w:eastAsia="宋体" w:cs="宋体"/>
          <w:sz w:val="21"/>
          <w:szCs w:val="21"/>
        </w:rPr>
        <w:br w:type="page"/>
      </w:r>
    </w:p>
    <w:tbl>
      <w:tblPr>
        <w:tblStyle w:val="7"/>
        <w:tblW w:w="221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1"/>
        <w:gridCol w:w="350"/>
        <w:gridCol w:w="350"/>
        <w:gridCol w:w="2664"/>
        <w:gridCol w:w="2437"/>
        <w:gridCol w:w="2063"/>
        <w:gridCol w:w="2186"/>
        <w:gridCol w:w="2482"/>
        <w:gridCol w:w="2400"/>
        <w:gridCol w:w="2307"/>
        <w:gridCol w:w="2287"/>
        <w:gridCol w:w="196"/>
        <w:gridCol w:w="2116"/>
      </w:tblGrid>
      <w:tr w14:paraId="163DF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2139" w:type="dxa"/>
            <w:gridSpan w:val="13"/>
            <w:tcBorders>
              <w:top w:val="nil"/>
              <w:left w:val="nil"/>
              <w:bottom w:val="nil"/>
              <w:right w:val="nil"/>
            </w:tcBorders>
            <w:shd w:val="clear" w:color="auto" w:fill="auto"/>
            <w:vAlign w:val="bottom"/>
          </w:tcPr>
          <w:p w14:paraId="445E1B4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国有资本经营预算财政拨款收入支出决算表</w:t>
            </w:r>
          </w:p>
        </w:tc>
      </w:tr>
      <w:tr w14:paraId="577D2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023" w:type="dxa"/>
            <w:gridSpan w:val="12"/>
            <w:vMerge w:val="restart"/>
            <w:tcBorders>
              <w:top w:val="nil"/>
              <w:left w:val="nil"/>
              <w:right w:val="nil"/>
            </w:tcBorders>
            <w:shd w:val="clear" w:color="auto" w:fill="auto"/>
            <w:vAlign w:val="bottom"/>
          </w:tcPr>
          <w:p w14:paraId="639F4692">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石柱土家族自治县石家乡产业发展服务中心</w:t>
            </w:r>
          </w:p>
        </w:tc>
        <w:tc>
          <w:tcPr>
            <w:tcW w:w="2116" w:type="dxa"/>
            <w:tcBorders>
              <w:top w:val="nil"/>
              <w:left w:val="nil"/>
              <w:bottom w:val="nil"/>
              <w:right w:val="nil"/>
            </w:tcBorders>
            <w:shd w:val="clear" w:color="auto" w:fill="auto"/>
            <w:vAlign w:val="bottom"/>
          </w:tcPr>
          <w:p w14:paraId="7C3A8D4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08表</w:t>
            </w:r>
          </w:p>
        </w:tc>
      </w:tr>
      <w:tr w14:paraId="6468C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023" w:type="dxa"/>
            <w:gridSpan w:val="12"/>
            <w:vMerge w:val="continue"/>
            <w:tcBorders>
              <w:left w:val="nil"/>
              <w:bottom w:val="nil"/>
              <w:right w:val="nil"/>
            </w:tcBorders>
            <w:shd w:val="clear" w:color="auto" w:fill="auto"/>
            <w:vAlign w:val="bottom"/>
          </w:tcPr>
          <w:p w14:paraId="6C014589">
            <w:pPr>
              <w:rPr>
                <w:rFonts w:hint="default" w:ascii="Arial" w:hAnsi="Arial" w:eastAsia="宋体" w:cs="Arial"/>
                <w:i w:val="0"/>
                <w:iCs w:val="0"/>
                <w:color w:val="000000"/>
                <w:sz w:val="20"/>
                <w:szCs w:val="20"/>
                <w:u w:val="none"/>
              </w:rPr>
            </w:pPr>
          </w:p>
        </w:tc>
        <w:tc>
          <w:tcPr>
            <w:tcW w:w="2116" w:type="dxa"/>
            <w:tcBorders>
              <w:top w:val="nil"/>
              <w:left w:val="nil"/>
              <w:bottom w:val="nil"/>
              <w:right w:val="nil"/>
            </w:tcBorders>
            <w:shd w:val="clear" w:color="auto" w:fill="auto"/>
            <w:vAlign w:val="bottom"/>
          </w:tcPr>
          <w:p w14:paraId="542C587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416B3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1C8E9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664" w:type="dxa"/>
            <w:vMerge w:val="restart"/>
            <w:tcBorders>
              <w:top w:val="single" w:color="000000" w:sz="4" w:space="0"/>
              <w:left w:val="nil"/>
              <w:bottom w:val="single" w:color="000000" w:sz="4" w:space="0"/>
              <w:right w:val="single" w:color="000000" w:sz="4" w:space="0"/>
            </w:tcBorders>
            <w:shd w:val="clear" w:color="auto" w:fill="auto"/>
            <w:vAlign w:val="center"/>
          </w:tcPr>
          <w:p w14:paraId="0BA997B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6686" w:type="dxa"/>
            <w:gridSpan w:val="3"/>
            <w:tcBorders>
              <w:top w:val="single" w:color="000000" w:sz="4" w:space="0"/>
              <w:left w:val="nil"/>
              <w:bottom w:val="single" w:color="000000" w:sz="4" w:space="0"/>
              <w:right w:val="single" w:color="000000" w:sz="4" w:space="0"/>
            </w:tcBorders>
            <w:shd w:val="clear" w:color="auto" w:fill="auto"/>
            <w:vAlign w:val="center"/>
          </w:tcPr>
          <w:p w14:paraId="00EC1C5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2482" w:type="dxa"/>
            <w:vMerge w:val="restart"/>
            <w:tcBorders>
              <w:top w:val="single" w:color="000000" w:sz="4" w:space="0"/>
              <w:left w:val="nil"/>
              <w:bottom w:val="single" w:color="000000" w:sz="4" w:space="0"/>
              <w:right w:val="single" w:color="000000" w:sz="4" w:space="0"/>
            </w:tcBorders>
            <w:shd w:val="clear" w:color="auto" w:fill="auto"/>
            <w:vAlign w:val="center"/>
          </w:tcPr>
          <w:p w14:paraId="7E94DE6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2400" w:type="dxa"/>
            <w:vMerge w:val="restart"/>
            <w:tcBorders>
              <w:top w:val="single" w:color="000000" w:sz="4" w:space="0"/>
              <w:left w:val="nil"/>
              <w:bottom w:val="single" w:color="000000" w:sz="4" w:space="0"/>
              <w:right w:val="single" w:color="000000" w:sz="4" w:space="0"/>
            </w:tcBorders>
            <w:shd w:val="clear" w:color="auto" w:fill="auto"/>
            <w:vAlign w:val="center"/>
          </w:tcPr>
          <w:p w14:paraId="7A978F9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6906" w:type="dxa"/>
            <w:gridSpan w:val="4"/>
            <w:tcBorders>
              <w:top w:val="single" w:color="000000" w:sz="4" w:space="0"/>
              <w:left w:val="nil"/>
              <w:bottom w:val="single" w:color="000000" w:sz="4" w:space="0"/>
              <w:right w:val="single" w:color="000000" w:sz="4" w:space="0"/>
            </w:tcBorders>
            <w:shd w:val="clear" w:color="auto" w:fill="auto"/>
            <w:vAlign w:val="center"/>
          </w:tcPr>
          <w:p w14:paraId="302F424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14:paraId="594D1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0C968">
            <w:pPr>
              <w:jc w:val="center"/>
              <w:rPr>
                <w:rFonts w:hint="eastAsia" w:ascii="宋体" w:hAnsi="宋体" w:eastAsia="宋体" w:cs="宋体"/>
                <w:b/>
                <w:bCs/>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14:paraId="7AEE0A3B">
            <w:pPr>
              <w:jc w:val="center"/>
              <w:rPr>
                <w:rFonts w:hint="eastAsia" w:ascii="宋体" w:hAnsi="宋体" w:eastAsia="宋体" w:cs="宋体"/>
                <w:b/>
                <w:bCs/>
                <w:i w:val="0"/>
                <w:iCs w:val="0"/>
                <w:color w:val="000000"/>
                <w:sz w:val="22"/>
                <w:szCs w:val="22"/>
                <w:u w:val="none"/>
              </w:rPr>
            </w:pPr>
          </w:p>
        </w:tc>
        <w:tc>
          <w:tcPr>
            <w:tcW w:w="2437" w:type="dxa"/>
            <w:vMerge w:val="restart"/>
            <w:tcBorders>
              <w:top w:val="nil"/>
              <w:left w:val="nil"/>
              <w:bottom w:val="single" w:color="000000" w:sz="4" w:space="0"/>
              <w:right w:val="single" w:color="000000" w:sz="4" w:space="0"/>
            </w:tcBorders>
            <w:shd w:val="clear" w:color="auto" w:fill="auto"/>
            <w:vAlign w:val="center"/>
          </w:tcPr>
          <w:p w14:paraId="150D29D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063" w:type="dxa"/>
            <w:vMerge w:val="restart"/>
            <w:tcBorders>
              <w:top w:val="nil"/>
              <w:left w:val="nil"/>
              <w:bottom w:val="single" w:color="000000" w:sz="4" w:space="0"/>
              <w:right w:val="single" w:color="000000" w:sz="4" w:space="0"/>
            </w:tcBorders>
            <w:shd w:val="clear" w:color="auto" w:fill="auto"/>
            <w:vAlign w:val="center"/>
          </w:tcPr>
          <w:p w14:paraId="514EBC2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186" w:type="dxa"/>
            <w:vMerge w:val="restart"/>
            <w:tcBorders>
              <w:top w:val="nil"/>
              <w:left w:val="nil"/>
              <w:bottom w:val="single" w:color="000000" w:sz="4" w:space="0"/>
              <w:right w:val="single" w:color="000000" w:sz="4" w:space="0"/>
            </w:tcBorders>
            <w:shd w:val="clear" w:color="auto" w:fill="auto"/>
            <w:vAlign w:val="center"/>
          </w:tcPr>
          <w:p w14:paraId="636706E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14:paraId="0F91D135">
            <w:pPr>
              <w:jc w:val="center"/>
              <w:rPr>
                <w:rFonts w:hint="eastAsia" w:ascii="宋体" w:hAnsi="宋体" w:eastAsia="宋体" w:cs="宋体"/>
                <w:b/>
                <w:bCs/>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14:paraId="556C6316">
            <w:pPr>
              <w:jc w:val="center"/>
              <w:rPr>
                <w:rFonts w:hint="eastAsia" w:ascii="宋体" w:hAnsi="宋体" w:eastAsia="宋体" w:cs="宋体"/>
                <w:b/>
                <w:bCs/>
                <w:i w:val="0"/>
                <w:iCs w:val="0"/>
                <w:color w:val="000000"/>
                <w:sz w:val="22"/>
                <w:szCs w:val="22"/>
                <w:u w:val="none"/>
              </w:rPr>
            </w:pPr>
          </w:p>
        </w:tc>
        <w:tc>
          <w:tcPr>
            <w:tcW w:w="2307" w:type="dxa"/>
            <w:vMerge w:val="restart"/>
            <w:tcBorders>
              <w:top w:val="nil"/>
              <w:left w:val="nil"/>
              <w:bottom w:val="single" w:color="000000" w:sz="4" w:space="0"/>
              <w:right w:val="single" w:color="000000" w:sz="4" w:space="0"/>
            </w:tcBorders>
            <w:shd w:val="clear" w:color="auto" w:fill="auto"/>
            <w:vAlign w:val="center"/>
          </w:tcPr>
          <w:p w14:paraId="73AF770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287" w:type="dxa"/>
            <w:vMerge w:val="restart"/>
            <w:tcBorders>
              <w:top w:val="nil"/>
              <w:left w:val="nil"/>
              <w:bottom w:val="single" w:color="000000" w:sz="4" w:space="0"/>
              <w:right w:val="single" w:color="000000" w:sz="4" w:space="0"/>
            </w:tcBorders>
            <w:shd w:val="clear" w:color="auto" w:fill="auto"/>
            <w:vAlign w:val="center"/>
          </w:tcPr>
          <w:p w14:paraId="27AE475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312" w:type="dxa"/>
            <w:gridSpan w:val="2"/>
            <w:vMerge w:val="restart"/>
            <w:tcBorders>
              <w:top w:val="nil"/>
              <w:left w:val="nil"/>
              <w:bottom w:val="single" w:color="000000" w:sz="4" w:space="0"/>
              <w:right w:val="single" w:color="000000" w:sz="4" w:space="0"/>
            </w:tcBorders>
            <w:shd w:val="clear" w:color="auto" w:fill="auto"/>
            <w:vAlign w:val="center"/>
          </w:tcPr>
          <w:p w14:paraId="121B873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r>
      <w:tr w14:paraId="1300A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F958F">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14:paraId="3D053186">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14:paraId="0181386C">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14:paraId="259BBA7A">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14:paraId="01C81F16">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14:paraId="59310894">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14:paraId="6EFF110D">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14:paraId="43C22F5C">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14:paraId="3B86CF8D">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14:paraId="410591A7">
            <w:pPr>
              <w:jc w:val="center"/>
              <w:rPr>
                <w:rFonts w:hint="eastAsia" w:ascii="宋体" w:hAnsi="宋体" w:eastAsia="宋体" w:cs="宋体"/>
                <w:i w:val="0"/>
                <w:iCs w:val="0"/>
                <w:color w:val="000000"/>
                <w:sz w:val="22"/>
                <w:szCs w:val="22"/>
                <w:u w:val="none"/>
              </w:rPr>
            </w:pPr>
          </w:p>
        </w:tc>
      </w:tr>
      <w:tr w14:paraId="649B2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0CD33">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14:paraId="3F8013B4">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14:paraId="34241606">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14:paraId="28261021">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14:paraId="7FF48889">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14:paraId="40DC017D">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14:paraId="44C06B90">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14:paraId="4CB768DD">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14:paraId="1CE34011">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14:paraId="6FDDFF67">
            <w:pPr>
              <w:jc w:val="center"/>
              <w:rPr>
                <w:rFonts w:hint="eastAsia" w:ascii="宋体" w:hAnsi="宋体" w:eastAsia="宋体" w:cs="宋体"/>
                <w:i w:val="0"/>
                <w:iCs w:val="0"/>
                <w:color w:val="000000"/>
                <w:sz w:val="22"/>
                <w:szCs w:val="22"/>
                <w:u w:val="none"/>
              </w:rPr>
            </w:pPr>
          </w:p>
        </w:tc>
      </w:tr>
      <w:tr w14:paraId="42ACB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1" w:type="dxa"/>
            <w:vMerge w:val="restart"/>
            <w:tcBorders>
              <w:top w:val="nil"/>
              <w:left w:val="single" w:color="000000" w:sz="4" w:space="0"/>
              <w:bottom w:val="single" w:color="000000" w:sz="4" w:space="0"/>
              <w:right w:val="single" w:color="000000" w:sz="4" w:space="0"/>
            </w:tcBorders>
            <w:shd w:val="clear" w:color="auto" w:fill="auto"/>
            <w:vAlign w:val="center"/>
          </w:tcPr>
          <w:p w14:paraId="71C02C1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50" w:type="dxa"/>
            <w:vMerge w:val="restart"/>
            <w:tcBorders>
              <w:top w:val="nil"/>
              <w:left w:val="nil"/>
              <w:bottom w:val="single" w:color="000000" w:sz="4" w:space="0"/>
              <w:right w:val="single" w:color="000000" w:sz="4" w:space="0"/>
            </w:tcBorders>
            <w:shd w:val="clear" w:color="auto" w:fill="auto"/>
            <w:vAlign w:val="center"/>
          </w:tcPr>
          <w:p w14:paraId="667171A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50" w:type="dxa"/>
            <w:vMerge w:val="restart"/>
            <w:tcBorders>
              <w:top w:val="nil"/>
              <w:left w:val="nil"/>
              <w:bottom w:val="single" w:color="000000" w:sz="4" w:space="0"/>
              <w:right w:val="single" w:color="000000" w:sz="4" w:space="0"/>
            </w:tcBorders>
            <w:shd w:val="clear" w:color="auto" w:fill="auto"/>
            <w:vAlign w:val="center"/>
          </w:tcPr>
          <w:p w14:paraId="1E1C1C1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2664" w:type="dxa"/>
            <w:tcBorders>
              <w:top w:val="nil"/>
              <w:left w:val="nil"/>
              <w:bottom w:val="single" w:color="000000" w:sz="4" w:space="0"/>
              <w:right w:val="single" w:color="000000" w:sz="4" w:space="0"/>
            </w:tcBorders>
            <w:shd w:val="clear" w:color="auto" w:fill="auto"/>
            <w:vAlign w:val="center"/>
          </w:tcPr>
          <w:p w14:paraId="332262A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37" w:type="dxa"/>
            <w:tcBorders>
              <w:top w:val="nil"/>
              <w:left w:val="nil"/>
              <w:bottom w:val="single" w:color="000000" w:sz="4" w:space="0"/>
              <w:right w:val="single" w:color="000000" w:sz="4" w:space="0"/>
            </w:tcBorders>
            <w:shd w:val="clear" w:color="auto" w:fill="auto"/>
            <w:vAlign w:val="center"/>
          </w:tcPr>
          <w:p w14:paraId="10F5752C">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063" w:type="dxa"/>
            <w:tcBorders>
              <w:top w:val="nil"/>
              <w:left w:val="nil"/>
              <w:bottom w:val="single" w:color="000000" w:sz="4" w:space="0"/>
              <w:right w:val="single" w:color="000000" w:sz="4" w:space="0"/>
            </w:tcBorders>
            <w:shd w:val="clear" w:color="auto" w:fill="auto"/>
            <w:vAlign w:val="center"/>
          </w:tcPr>
          <w:p w14:paraId="7D68FBB6">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186" w:type="dxa"/>
            <w:tcBorders>
              <w:top w:val="nil"/>
              <w:left w:val="nil"/>
              <w:bottom w:val="single" w:color="000000" w:sz="4" w:space="0"/>
              <w:right w:val="single" w:color="000000" w:sz="4" w:space="0"/>
            </w:tcBorders>
            <w:shd w:val="clear" w:color="auto" w:fill="auto"/>
            <w:vAlign w:val="center"/>
          </w:tcPr>
          <w:p w14:paraId="693DD05A">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82" w:type="dxa"/>
            <w:tcBorders>
              <w:top w:val="nil"/>
              <w:left w:val="nil"/>
              <w:bottom w:val="single" w:color="000000" w:sz="4" w:space="0"/>
              <w:right w:val="single" w:color="000000" w:sz="4" w:space="0"/>
            </w:tcBorders>
            <w:shd w:val="clear" w:color="auto" w:fill="auto"/>
            <w:vAlign w:val="center"/>
          </w:tcPr>
          <w:p w14:paraId="328C13DE">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0" w:type="dxa"/>
            <w:tcBorders>
              <w:top w:val="nil"/>
              <w:left w:val="nil"/>
              <w:bottom w:val="single" w:color="000000" w:sz="4" w:space="0"/>
              <w:right w:val="single" w:color="000000" w:sz="4" w:space="0"/>
            </w:tcBorders>
            <w:shd w:val="clear" w:color="auto" w:fill="auto"/>
            <w:vAlign w:val="center"/>
          </w:tcPr>
          <w:p w14:paraId="126B787F">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307" w:type="dxa"/>
            <w:tcBorders>
              <w:top w:val="nil"/>
              <w:left w:val="nil"/>
              <w:bottom w:val="single" w:color="000000" w:sz="4" w:space="0"/>
              <w:right w:val="single" w:color="000000" w:sz="4" w:space="0"/>
            </w:tcBorders>
            <w:shd w:val="clear" w:color="auto" w:fill="auto"/>
            <w:vAlign w:val="center"/>
          </w:tcPr>
          <w:p w14:paraId="3BC6116F">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287" w:type="dxa"/>
            <w:tcBorders>
              <w:top w:val="nil"/>
              <w:left w:val="nil"/>
              <w:bottom w:val="single" w:color="000000" w:sz="4" w:space="0"/>
              <w:right w:val="single" w:color="000000" w:sz="4" w:space="0"/>
            </w:tcBorders>
            <w:shd w:val="clear" w:color="auto" w:fill="auto"/>
            <w:vAlign w:val="center"/>
          </w:tcPr>
          <w:p w14:paraId="12B5F8D9">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312" w:type="dxa"/>
            <w:gridSpan w:val="2"/>
            <w:tcBorders>
              <w:top w:val="nil"/>
              <w:left w:val="nil"/>
              <w:bottom w:val="single" w:color="000000" w:sz="4" w:space="0"/>
              <w:right w:val="single" w:color="000000" w:sz="4" w:space="0"/>
            </w:tcBorders>
            <w:shd w:val="clear" w:color="auto" w:fill="auto"/>
            <w:vAlign w:val="center"/>
          </w:tcPr>
          <w:p w14:paraId="0465F5FF">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r>
      <w:tr w14:paraId="788FF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1" w:type="dxa"/>
            <w:vMerge w:val="continue"/>
            <w:tcBorders>
              <w:top w:val="nil"/>
              <w:left w:val="single" w:color="000000" w:sz="4" w:space="0"/>
              <w:bottom w:val="single" w:color="000000" w:sz="4" w:space="0"/>
              <w:right w:val="single" w:color="000000" w:sz="4" w:space="0"/>
            </w:tcBorders>
            <w:shd w:val="clear" w:color="auto" w:fill="auto"/>
            <w:vAlign w:val="center"/>
          </w:tcPr>
          <w:p w14:paraId="7C605FE3">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14:paraId="4A20EA33">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14:paraId="73F10130">
            <w:pPr>
              <w:jc w:val="center"/>
              <w:rPr>
                <w:rFonts w:hint="eastAsia" w:ascii="宋体" w:hAnsi="宋体" w:eastAsia="宋体" w:cs="宋体"/>
                <w:b/>
                <w:bCs/>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14:paraId="2A02A7D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37" w:type="dxa"/>
            <w:tcBorders>
              <w:top w:val="nil"/>
              <w:left w:val="nil"/>
              <w:bottom w:val="single" w:color="000000" w:sz="4" w:space="0"/>
              <w:right w:val="single" w:color="000000" w:sz="4" w:space="0"/>
            </w:tcBorders>
            <w:shd w:val="clear" w:color="auto" w:fill="auto"/>
            <w:vAlign w:val="center"/>
          </w:tcPr>
          <w:p w14:paraId="68655B32">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14:paraId="0BEF9659">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14:paraId="2832A65D">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14:paraId="00D5EAD6">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14:paraId="7B1925BB">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14:paraId="0EBBF354">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14:paraId="7CB6C1DE">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14:paraId="353B2CAF">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14:paraId="483EE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01" w:type="dxa"/>
            <w:gridSpan w:val="3"/>
            <w:tcBorders>
              <w:top w:val="nil"/>
              <w:left w:val="single" w:color="000000" w:sz="4" w:space="0"/>
              <w:bottom w:val="single" w:color="000000" w:sz="4" w:space="0"/>
              <w:right w:val="single" w:color="000000" w:sz="4" w:space="0"/>
            </w:tcBorders>
            <w:shd w:val="clear" w:color="auto" w:fill="auto"/>
            <w:vAlign w:val="center"/>
          </w:tcPr>
          <w:p w14:paraId="2F065B8E">
            <w:pPr>
              <w:textAlignment w:val="center"/>
              <w:rPr>
                <w:rFonts w:hint="eastAsia" w:ascii="宋体" w:hAnsi="宋体" w:eastAsia="宋体" w:cs="宋体"/>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14:paraId="13A0E02E">
            <w:pPr>
              <w:textAlignment w:val="center"/>
              <w:rPr>
                <w:rFonts w:hint="eastAsia" w:ascii="宋体" w:hAnsi="宋体" w:eastAsia="宋体" w:cs="宋体"/>
                <w:i w:val="0"/>
                <w:iCs w:val="0"/>
                <w:color w:val="000000"/>
                <w:sz w:val="22"/>
                <w:szCs w:val="22"/>
                <w:u w:val="none"/>
              </w:rPr>
            </w:pPr>
          </w:p>
        </w:tc>
        <w:tc>
          <w:tcPr>
            <w:tcW w:w="2437" w:type="dxa"/>
            <w:tcBorders>
              <w:top w:val="nil"/>
              <w:left w:val="nil"/>
              <w:bottom w:val="single" w:color="000000" w:sz="4" w:space="0"/>
              <w:right w:val="single" w:color="000000" w:sz="4" w:space="0"/>
            </w:tcBorders>
            <w:shd w:val="clear" w:color="auto" w:fill="auto"/>
            <w:vAlign w:val="center"/>
          </w:tcPr>
          <w:p w14:paraId="4DDF7DC7">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14:paraId="5085F533">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14:paraId="7F5CAD7B">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14:paraId="2AEB8A2C">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14:paraId="00992E20">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14:paraId="6DBC7F3F">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14:paraId="5FC9A012">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14:paraId="55ACAC44">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14:paraId="70AFAB92">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7"/>
        <w:tblW w:w="2030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67"/>
        <w:gridCol w:w="867"/>
        <w:gridCol w:w="4383"/>
        <w:gridCol w:w="5317"/>
        <w:gridCol w:w="883"/>
        <w:gridCol w:w="4284"/>
      </w:tblGrid>
      <w:tr w14:paraId="37769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0301" w:type="dxa"/>
            <w:gridSpan w:val="6"/>
            <w:tcBorders>
              <w:top w:val="nil"/>
              <w:left w:val="nil"/>
              <w:bottom w:val="nil"/>
              <w:right w:val="nil"/>
            </w:tcBorders>
            <w:shd w:val="clear" w:color="auto" w:fill="auto"/>
            <w:vAlign w:val="bottom"/>
          </w:tcPr>
          <w:p w14:paraId="46CC3A9B">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b/>
                <w:bCs/>
                <w:i w:val="0"/>
                <w:iCs w:val="0"/>
                <w:color w:val="000000"/>
                <w:kern w:val="0"/>
                <w:sz w:val="30"/>
                <w:szCs w:val="30"/>
                <w:u w:val="none"/>
                <w:lang w:val="en-US" w:eastAsia="zh-CN" w:bidi="ar"/>
              </w:rPr>
              <w:t>机构运行信息决算表</w:t>
            </w:r>
          </w:p>
        </w:tc>
      </w:tr>
      <w:tr w14:paraId="122DD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16017" w:type="dxa"/>
            <w:gridSpan w:val="5"/>
            <w:vMerge w:val="restart"/>
            <w:tcBorders>
              <w:top w:val="nil"/>
              <w:left w:val="nil"/>
              <w:right w:val="nil"/>
            </w:tcBorders>
            <w:shd w:val="clear" w:color="auto" w:fill="auto"/>
            <w:vAlign w:val="bottom"/>
          </w:tcPr>
          <w:p w14:paraId="7623F1D8">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石柱土家族自治县石家乡产业发展服务中心</w:t>
            </w:r>
          </w:p>
        </w:tc>
        <w:tc>
          <w:tcPr>
            <w:tcW w:w="4284" w:type="dxa"/>
            <w:tcBorders>
              <w:top w:val="nil"/>
              <w:left w:val="nil"/>
              <w:bottom w:val="nil"/>
              <w:right w:val="nil"/>
            </w:tcBorders>
            <w:shd w:val="clear" w:color="auto" w:fill="auto"/>
            <w:vAlign w:val="bottom"/>
          </w:tcPr>
          <w:p w14:paraId="2F05C26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09表</w:t>
            </w:r>
          </w:p>
        </w:tc>
      </w:tr>
      <w:tr w14:paraId="42A5A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16017" w:type="dxa"/>
            <w:gridSpan w:val="5"/>
            <w:vMerge w:val="continue"/>
            <w:tcBorders>
              <w:left w:val="nil"/>
              <w:bottom w:val="nil"/>
              <w:right w:val="nil"/>
            </w:tcBorders>
            <w:shd w:val="clear" w:color="auto" w:fill="auto"/>
            <w:vAlign w:val="bottom"/>
          </w:tcPr>
          <w:p w14:paraId="325CF985">
            <w:pPr>
              <w:rPr>
                <w:rFonts w:hint="default" w:ascii="Arial" w:hAnsi="Arial" w:eastAsia="宋体" w:cs="Arial"/>
                <w:i w:val="0"/>
                <w:iCs w:val="0"/>
                <w:color w:val="000000"/>
                <w:sz w:val="20"/>
                <w:szCs w:val="20"/>
                <w:u w:val="none"/>
              </w:rPr>
            </w:pPr>
          </w:p>
        </w:tc>
        <w:tc>
          <w:tcPr>
            <w:tcW w:w="4284" w:type="dxa"/>
            <w:tcBorders>
              <w:top w:val="nil"/>
              <w:left w:val="nil"/>
              <w:bottom w:val="nil"/>
              <w:right w:val="nil"/>
            </w:tcBorders>
            <w:shd w:val="clear" w:color="auto" w:fill="auto"/>
            <w:vAlign w:val="bottom"/>
          </w:tcPr>
          <w:p w14:paraId="607FF25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61C94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26D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67" w:type="dxa"/>
            <w:tcBorders>
              <w:top w:val="single" w:color="000000" w:sz="4" w:space="0"/>
              <w:left w:val="nil"/>
              <w:bottom w:val="single" w:color="000000" w:sz="4" w:space="0"/>
              <w:right w:val="single" w:color="000000" w:sz="4" w:space="0"/>
            </w:tcBorders>
            <w:shd w:val="clear" w:color="auto" w:fill="auto"/>
            <w:vAlign w:val="center"/>
          </w:tcPr>
          <w:p w14:paraId="537679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383" w:type="dxa"/>
            <w:tcBorders>
              <w:top w:val="single" w:color="000000" w:sz="4" w:space="0"/>
              <w:left w:val="nil"/>
              <w:bottom w:val="nil"/>
              <w:right w:val="single" w:color="000000" w:sz="4" w:space="0"/>
            </w:tcBorders>
            <w:shd w:val="clear" w:color="auto" w:fill="auto"/>
            <w:vAlign w:val="center"/>
          </w:tcPr>
          <w:p w14:paraId="53CBF4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5317" w:type="dxa"/>
            <w:tcBorders>
              <w:top w:val="single" w:color="000000" w:sz="4" w:space="0"/>
              <w:left w:val="nil"/>
              <w:bottom w:val="single" w:color="000000" w:sz="4" w:space="0"/>
              <w:right w:val="single" w:color="000000" w:sz="4" w:space="0"/>
            </w:tcBorders>
            <w:shd w:val="clear" w:color="auto" w:fill="auto"/>
            <w:vAlign w:val="center"/>
          </w:tcPr>
          <w:p w14:paraId="5E4662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83" w:type="dxa"/>
            <w:tcBorders>
              <w:top w:val="single" w:color="000000" w:sz="4" w:space="0"/>
              <w:left w:val="nil"/>
              <w:bottom w:val="single" w:color="000000" w:sz="4" w:space="0"/>
              <w:right w:val="single" w:color="000000" w:sz="4" w:space="0"/>
            </w:tcBorders>
            <w:shd w:val="clear" w:color="auto" w:fill="auto"/>
            <w:vAlign w:val="center"/>
          </w:tcPr>
          <w:p w14:paraId="6477BB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284" w:type="dxa"/>
            <w:tcBorders>
              <w:top w:val="single" w:color="000000" w:sz="4" w:space="0"/>
              <w:left w:val="nil"/>
              <w:bottom w:val="nil"/>
              <w:right w:val="single" w:color="000000" w:sz="4" w:space="0"/>
            </w:tcBorders>
            <w:shd w:val="clear" w:color="auto" w:fill="auto"/>
            <w:vAlign w:val="center"/>
          </w:tcPr>
          <w:p w14:paraId="75EADF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14:paraId="19A52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4F390F2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一、“三公”经费支出</w:t>
            </w:r>
          </w:p>
        </w:tc>
        <w:tc>
          <w:tcPr>
            <w:tcW w:w="867" w:type="dxa"/>
            <w:tcBorders>
              <w:top w:val="nil"/>
              <w:left w:val="nil"/>
              <w:bottom w:val="single" w:color="000000" w:sz="4" w:space="0"/>
              <w:right w:val="nil"/>
            </w:tcBorders>
            <w:shd w:val="clear" w:color="auto" w:fill="auto"/>
            <w:vAlign w:val="center"/>
          </w:tcPr>
          <w:p w14:paraId="51C700F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31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14:paraId="5133E3C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五、机关运行经费</w:t>
            </w:r>
          </w:p>
        </w:tc>
        <w:tc>
          <w:tcPr>
            <w:tcW w:w="883" w:type="dxa"/>
            <w:tcBorders>
              <w:top w:val="nil"/>
              <w:left w:val="nil"/>
              <w:bottom w:val="single" w:color="000000" w:sz="4" w:space="0"/>
              <w:right w:val="nil"/>
            </w:tcBorders>
            <w:shd w:val="clear" w:color="auto" w:fill="auto"/>
            <w:vAlign w:val="center"/>
          </w:tcPr>
          <w:p w14:paraId="535E1A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31F2EA8">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1954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7F83F1F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（一）支出合计</w:t>
            </w:r>
          </w:p>
        </w:tc>
        <w:tc>
          <w:tcPr>
            <w:tcW w:w="867" w:type="dxa"/>
            <w:tcBorders>
              <w:top w:val="nil"/>
              <w:left w:val="nil"/>
              <w:bottom w:val="single" w:color="000000" w:sz="4" w:space="0"/>
              <w:right w:val="nil"/>
            </w:tcBorders>
            <w:shd w:val="clear" w:color="auto" w:fill="auto"/>
            <w:vAlign w:val="center"/>
          </w:tcPr>
          <w:p w14:paraId="1CBD85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E66E4DD">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2,150.00 </w:t>
            </w:r>
          </w:p>
        </w:tc>
        <w:tc>
          <w:tcPr>
            <w:tcW w:w="5317" w:type="dxa"/>
            <w:tcBorders>
              <w:top w:val="nil"/>
              <w:left w:val="nil"/>
              <w:bottom w:val="single" w:color="000000" w:sz="4" w:space="0"/>
              <w:right w:val="single" w:color="000000" w:sz="4" w:space="0"/>
            </w:tcBorders>
            <w:shd w:val="clear" w:color="auto" w:fill="auto"/>
            <w:vAlign w:val="center"/>
          </w:tcPr>
          <w:p w14:paraId="7F756C3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（一）行政单位</w:t>
            </w:r>
          </w:p>
        </w:tc>
        <w:tc>
          <w:tcPr>
            <w:tcW w:w="883" w:type="dxa"/>
            <w:tcBorders>
              <w:top w:val="nil"/>
              <w:left w:val="nil"/>
              <w:bottom w:val="single" w:color="000000" w:sz="4" w:space="0"/>
              <w:right w:val="nil"/>
            </w:tcBorders>
            <w:shd w:val="clear" w:color="auto" w:fill="auto"/>
            <w:vAlign w:val="center"/>
          </w:tcPr>
          <w:p w14:paraId="03359A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EA68C59">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7B4CD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4B80E56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1．因公出国（境）费</w:t>
            </w:r>
          </w:p>
        </w:tc>
        <w:tc>
          <w:tcPr>
            <w:tcW w:w="867" w:type="dxa"/>
            <w:tcBorders>
              <w:top w:val="nil"/>
              <w:left w:val="nil"/>
              <w:bottom w:val="single" w:color="000000" w:sz="4" w:space="0"/>
              <w:right w:val="nil"/>
            </w:tcBorders>
            <w:shd w:val="clear" w:color="auto" w:fill="auto"/>
            <w:vAlign w:val="center"/>
          </w:tcPr>
          <w:p w14:paraId="2787F8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26956ED">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78544BE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（二）参照公务员法管理事业单位</w:t>
            </w:r>
          </w:p>
        </w:tc>
        <w:tc>
          <w:tcPr>
            <w:tcW w:w="883" w:type="dxa"/>
            <w:tcBorders>
              <w:top w:val="nil"/>
              <w:left w:val="nil"/>
              <w:bottom w:val="single" w:color="000000" w:sz="4" w:space="0"/>
              <w:right w:val="nil"/>
            </w:tcBorders>
            <w:shd w:val="clear" w:color="auto" w:fill="auto"/>
            <w:vAlign w:val="center"/>
          </w:tcPr>
          <w:p w14:paraId="3C2C25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0B6BE23">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A630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0C37FE6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2．公务用车购置及运行维护费</w:t>
            </w:r>
          </w:p>
        </w:tc>
        <w:tc>
          <w:tcPr>
            <w:tcW w:w="867" w:type="dxa"/>
            <w:tcBorders>
              <w:top w:val="nil"/>
              <w:left w:val="nil"/>
              <w:bottom w:val="single" w:color="000000" w:sz="4" w:space="0"/>
              <w:right w:val="nil"/>
            </w:tcBorders>
            <w:shd w:val="clear" w:color="auto" w:fill="auto"/>
            <w:vAlign w:val="center"/>
          </w:tcPr>
          <w:p w14:paraId="6C8D96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D53E460">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38AED7A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六、资产信息</w:t>
            </w:r>
          </w:p>
        </w:tc>
        <w:tc>
          <w:tcPr>
            <w:tcW w:w="883" w:type="dxa"/>
            <w:tcBorders>
              <w:top w:val="nil"/>
              <w:left w:val="nil"/>
              <w:bottom w:val="single" w:color="000000" w:sz="4" w:space="0"/>
              <w:right w:val="nil"/>
            </w:tcBorders>
            <w:shd w:val="clear" w:color="auto" w:fill="auto"/>
            <w:vAlign w:val="center"/>
          </w:tcPr>
          <w:p w14:paraId="24CA089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70D64">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14:paraId="782173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6112E0D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（1）公务用车购置费</w:t>
            </w:r>
          </w:p>
        </w:tc>
        <w:tc>
          <w:tcPr>
            <w:tcW w:w="867" w:type="dxa"/>
            <w:tcBorders>
              <w:top w:val="nil"/>
              <w:left w:val="nil"/>
              <w:bottom w:val="single" w:color="000000" w:sz="4" w:space="0"/>
              <w:right w:val="nil"/>
            </w:tcBorders>
            <w:shd w:val="clear" w:color="auto" w:fill="auto"/>
            <w:vAlign w:val="center"/>
          </w:tcPr>
          <w:p w14:paraId="0226A5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4BA7459">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048E2C4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（一）车辆数合计（辆）</w:t>
            </w:r>
          </w:p>
        </w:tc>
        <w:tc>
          <w:tcPr>
            <w:tcW w:w="883" w:type="dxa"/>
            <w:tcBorders>
              <w:top w:val="nil"/>
              <w:left w:val="nil"/>
              <w:bottom w:val="single" w:color="000000" w:sz="4" w:space="0"/>
              <w:right w:val="nil"/>
            </w:tcBorders>
            <w:shd w:val="clear" w:color="auto" w:fill="auto"/>
            <w:vAlign w:val="center"/>
          </w:tcPr>
          <w:p w14:paraId="7F6625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08918AF">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59000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278DDEF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（2）公务用车运行维护费</w:t>
            </w:r>
          </w:p>
        </w:tc>
        <w:tc>
          <w:tcPr>
            <w:tcW w:w="867" w:type="dxa"/>
            <w:tcBorders>
              <w:top w:val="nil"/>
              <w:left w:val="nil"/>
              <w:bottom w:val="single" w:color="000000" w:sz="4" w:space="0"/>
              <w:right w:val="nil"/>
            </w:tcBorders>
            <w:shd w:val="clear" w:color="auto" w:fill="auto"/>
            <w:vAlign w:val="center"/>
          </w:tcPr>
          <w:p w14:paraId="28B0D5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11B891">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6B1ECEE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1．副部（省）级及以上领导用车</w:t>
            </w:r>
          </w:p>
        </w:tc>
        <w:tc>
          <w:tcPr>
            <w:tcW w:w="883" w:type="dxa"/>
            <w:tcBorders>
              <w:top w:val="nil"/>
              <w:left w:val="nil"/>
              <w:bottom w:val="single" w:color="000000" w:sz="4" w:space="0"/>
              <w:right w:val="nil"/>
            </w:tcBorders>
            <w:shd w:val="clear" w:color="auto" w:fill="auto"/>
            <w:vAlign w:val="center"/>
          </w:tcPr>
          <w:p w14:paraId="40E1E1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14731B7">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F6AE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004751F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3．公务接待费</w:t>
            </w:r>
          </w:p>
        </w:tc>
        <w:tc>
          <w:tcPr>
            <w:tcW w:w="867" w:type="dxa"/>
            <w:tcBorders>
              <w:top w:val="nil"/>
              <w:left w:val="nil"/>
              <w:bottom w:val="single" w:color="000000" w:sz="4" w:space="0"/>
              <w:right w:val="nil"/>
            </w:tcBorders>
            <w:shd w:val="clear" w:color="auto" w:fill="auto"/>
            <w:vAlign w:val="center"/>
          </w:tcPr>
          <w:p w14:paraId="3333E00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152DCD2">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2,150.00 </w:t>
            </w:r>
          </w:p>
        </w:tc>
        <w:tc>
          <w:tcPr>
            <w:tcW w:w="5317" w:type="dxa"/>
            <w:tcBorders>
              <w:top w:val="nil"/>
              <w:left w:val="nil"/>
              <w:bottom w:val="single" w:color="000000" w:sz="4" w:space="0"/>
              <w:right w:val="single" w:color="000000" w:sz="4" w:space="0"/>
            </w:tcBorders>
            <w:shd w:val="clear" w:color="auto" w:fill="auto"/>
            <w:vAlign w:val="center"/>
          </w:tcPr>
          <w:p w14:paraId="0B0C83C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2．主要领导干部用车</w:t>
            </w:r>
          </w:p>
        </w:tc>
        <w:tc>
          <w:tcPr>
            <w:tcW w:w="883" w:type="dxa"/>
            <w:tcBorders>
              <w:top w:val="nil"/>
              <w:left w:val="nil"/>
              <w:bottom w:val="single" w:color="000000" w:sz="4" w:space="0"/>
              <w:right w:val="nil"/>
            </w:tcBorders>
            <w:shd w:val="clear" w:color="auto" w:fill="auto"/>
            <w:vAlign w:val="center"/>
          </w:tcPr>
          <w:p w14:paraId="1DBEE0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939783C">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81DC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7151346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（1）国内接待费</w:t>
            </w:r>
          </w:p>
        </w:tc>
        <w:tc>
          <w:tcPr>
            <w:tcW w:w="867" w:type="dxa"/>
            <w:tcBorders>
              <w:top w:val="nil"/>
              <w:left w:val="nil"/>
              <w:bottom w:val="single" w:color="000000" w:sz="4" w:space="0"/>
              <w:right w:val="nil"/>
            </w:tcBorders>
            <w:shd w:val="clear" w:color="auto" w:fill="auto"/>
            <w:vAlign w:val="center"/>
          </w:tcPr>
          <w:p w14:paraId="1982DF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5E7871B">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2,150.00 </w:t>
            </w:r>
          </w:p>
        </w:tc>
        <w:tc>
          <w:tcPr>
            <w:tcW w:w="5317" w:type="dxa"/>
            <w:tcBorders>
              <w:top w:val="nil"/>
              <w:left w:val="nil"/>
              <w:bottom w:val="single" w:color="000000" w:sz="4" w:space="0"/>
              <w:right w:val="single" w:color="000000" w:sz="4" w:space="0"/>
            </w:tcBorders>
            <w:shd w:val="clear" w:color="auto" w:fill="auto"/>
            <w:vAlign w:val="center"/>
          </w:tcPr>
          <w:p w14:paraId="522CAD4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3．机要通信用车</w:t>
            </w:r>
          </w:p>
        </w:tc>
        <w:tc>
          <w:tcPr>
            <w:tcW w:w="883" w:type="dxa"/>
            <w:tcBorders>
              <w:top w:val="nil"/>
              <w:left w:val="nil"/>
              <w:bottom w:val="single" w:color="000000" w:sz="4" w:space="0"/>
              <w:right w:val="nil"/>
            </w:tcBorders>
            <w:shd w:val="clear" w:color="auto" w:fill="auto"/>
            <w:vAlign w:val="center"/>
          </w:tcPr>
          <w:p w14:paraId="26CB01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26C24D9">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A3FE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75A82DE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其中：外事接待费</w:t>
            </w:r>
          </w:p>
        </w:tc>
        <w:tc>
          <w:tcPr>
            <w:tcW w:w="867" w:type="dxa"/>
            <w:tcBorders>
              <w:top w:val="nil"/>
              <w:left w:val="nil"/>
              <w:bottom w:val="single" w:color="000000" w:sz="4" w:space="0"/>
              <w:right w:val="nil"/>
            </w:tcBorders>
            <w:shd w:val="clear" w:color="auto" w:fill="auto"/>
            <w:vAlign w:val="center"/>
          </w:tcPr>
          <w:p w14:paraId="616D6E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B374E79">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7FF611A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4．应急保障用车</w:t>
            </w:r>
          </w:p>
        </w:tc>
        <w:tc>
          <w:tcPr>
            <w:tcW w:w="883" w:type="dxa"/>
            <w:tcBorders>
              <w:top w:val="nil"/>
              <w:left w:val="nil"/>
              <w:bottom w:val="single" w:color="000000" w:sz="4" w:space="0"/>
              <w:right w:val="nil"/>
            </w:tcBorders>
            <w:shd w:val="clear" w:color="auto" w:fill="auto"/>
            <w:vAlign w:val="center"/>
          </w:tcPr>
          <w:p w14:paraId="0C319A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D8E69F3">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3A75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2A23498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（2）国（境）外接待费</w:t>
            </w:r>
          </w:p>
        </w:tc>
        <w:tc>
          <w:tcPr>
            <w:tcW w:w="867" w:type="dxa"/>
            <w:tcBorders>
              <w:top w:val="nil"/>
              <w:left w:val="nil"/>
              <w:bottom w:val="single" w:color="000000" w:sz="4" w:space="0"/>
              <w:right w:val="nil"/>
            </w:tcBorders>
            <w:shd w:val="clear" w:color="auto" w:fill="auto"/>
            <w:vAlign w:val="center"/>
          </w:tcPr>
          <w:p w14:paraId="624093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8DAC1F">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63706D9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5．执法执勤用车</w:t>
            </w:r>
          </w:p>
        </w:tc>
        <w:tc>
          <w:tcPr>
            <w:tcW w:w="883" w:type="dxa"/>
            <w:tcBorders>
              <w:top w:val="nil"/>
              <w:left w:val="nil"/>
              <w:bottom w:val="single" w:color="000000" w:sz="4" w:space="0"/>
              <w:right w:val="nil"/>
            </w:tcBorders>
            <w:shd w:val="clear" w:color="auto" w:fill="auto"/>
            <w:vAlign w:val="center"/>
          </w:tcPr>
          <w:p w14:paraId="4F9DF1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55694D1">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6315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47D1048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（二）相关统计数</w:t>
            </w:r>
          </w:p>
        </w:tc>
        <w:tc>
          <w:tcPr>
            <w:tcW w:w="867" w:type="dxa"/>
            <w:tcBorders>
              <w:top w:val="nil"/>
              <w:left w:val="nil"/>
              <w:bottom w:val="single" w:color="000000" w:sz="4" w:space="0"/>
              <w:right w:val="nil"/>
            </w:tcBorders>
            <w:shd w:val="clear" w:color="auto" w:fill="auto"/>
            <w:vAlign w:val="center"/>
          </w:tcPr>
          <w:p w14:paraId="78E8DF4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793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14:paraId="5E13E9C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6．特种专业技术用车</w:t>
            </w:r>
          </w:p>
        </w:tc>
        <w:tc>
          <w:tcPr>
            <w:tcW w:w="883" w:type="dxa"/>
            <w:tcBorders>
              <w:top w:val="nil"/>
              <w:left w:val="nil"/>
              <w:bottom w:val="single" w:color="000000" w:sz="4" w:space="0"/>
              <w:right w:val="nil"/>
            </w:tcBorders>
            <w:shd w:val="clear" w:color="auto" w:fill="auto"/>
            <w:vAlign w:val="center"/>
          </w:tcPr>
          <w:p w14:paraId="788296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D5BA3D0">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0FF9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3B73D91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1．因公出国（境）团组数（个）</w:t>
            </w:r>
          </w:p>
        </w:tc>
        <w:tc>
          <w:tcPr>
            <w:tcW w:w="867" w:type="dxa"/>
            <w:tcBorders>
              <w:top w:val="nil"/>
              <w:left w:val="nil"/>
              <w:bottom w:val="single" w:color="000000" w:sz="4" w:space="0"/>
              <w:right w:val="nil"/>
            </w:tcBorders>
            <w:shd w:val="clear" w:color="auto" w:fill="auto"/>
            <w:vAlign w:val="center"/>
          </w:tcPr>
          <w:p w14:paraId="65BFB3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D9318CE">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136F063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7．离退休干部用车</w:t>
            </w:r>
          </w:p>
        </w:tc>
        <w:tc>
          <w:tcPr>
            <w:tcW w:w="883" w:type="dxa"/>
            <w:tcBorders>
              <w:top w:val="nil"/>
              <w:left w:val="nil"/>
              <w:bottom w:val="single" w:color="000000" w:sz="4" w:space="0"/>
              <w:right w:val="nil"/>
            </w:tcBorders>
            <w:shd w:val="clear" w:color="auto" w:fill="auto"/>
            <w:vAlign w:val="center"/>
          </w:tcPr>
          <w:p w14:paraId="16D7BE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526EFE0">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7316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579D505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2．因公出国（境）人次数（人）</w:t>
            </w:r>
          </w:p>
        </w:tc>
        <w:tc>
          <w:tcPr>
            <w:tcW w:w="867" w:type="dxa"/>
            <w:tcBorders>
              <w:top w:val="nil"/>
              <w:left w:val="nil"/>
              <w:bottom w:val="single" w:color="000000" w:sz="4" w:space="0"/>
              <w:right w:val="nil"/>
            </w:tcBorders>
            <w:shd w:val="clear" w:color="auto" w:fill="auto"/>
            <w:vAlign w:val="center"/>
          </w:tcPr>
          <w:p w14:paraId="1FF492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E1C2384">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74A720C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8．其他用车</w:t>
            </w:r>
          </w:p>
        </w:tc>
        <w:tc>
          <w:tcPr>
            <w:tcW w:w="883" w:type="dxa"/>
            <w:tcBorders>
              <w:top w:val="nil"/>
              <w:left w:val="nil"/>
              <w:bottom w:val="single" w:color="000000" w:sz="4" w:space="0"/>
              <w:right w:val="nil"/>
            </w:tcBorders>
            <w:shd w:val="clear" w:color="auto" w:fill="auto"/>
            <w:vAlign w:val="center"/>
          </w:tcPr>
          <w:p w14:paraId="425696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801C1CC">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F1DE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08EFD0C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3．公务用车购置数（辆）</w:t>
            </w:r>
          </w:p>
        </w:tc>
        <w:tc>
          <w:tcPr>
            <w:tcW w:w="867" w:type="dxa"/>
            <w:tcBorders>
              <w:top w:val="nil"/>
              <w:left w:val="nil"/>
              <w:bottom w:val="single" w:color="000000" w:sz="4" w:space="0"/>
              <w:right w:val="nil"/>
            </w:tcBorders>
            <w:shd w:val="clear" w:color="auto" w:fill="auto"/>
            <w:vAlign w:val="center"/>
          </w:tcPr>
          <w:p w14:paraId="3127161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672F975">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015ED4D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（二）单价100万元（含）以上设备（不含车辆）</w:t>
            </w:r>
          </w:p>
        </w:tc>
        <w:tc>
          <w:tcPr>
            <w:tcW w:w="883" w:type="dxa"/>
            <w:tcBorders>
              <w:top w:val="nil"/>
              <w:left w:val="nil"/>
              <w:bottom w:val="single" w:color="000000" w:sz="4" w:space="0"/>
              <w:right w:val="nil"/>
            </w:tcBorders>
            <w:shd w:val="clear" w:color="auto" w:fill="auto"/>
            <w:vAlign w:val="center"/>
          </w:tcPr>
          <w:p w14:paraId="5BD9EE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893BCEC">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6ECB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3C3F10F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4．公务用车保有量（辆）</w:t>
            </w:r>
          </w:p>
        </w:tc>
        <w:tc>
          <w:tcPr>
            <w:tcW w:w="867" w:type="dxa"/>
            <w:tcBorders>
              <w:top w:val="nil"/>
              <w:left w:val="nil"/>
              <w:bottom w:val="single" w:color="000000" w:sz="4" w:space="0"/>
              <w:right w:val="nil"/>
            </w:tcBorders>
            <w:shd w:val="clear" w:color="auto" w:fill="auto"/>
            <w:vAlign w:val="center"/>
          </w:tcPr>
          <w:p w14:paraId="2E93F7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DA06C06">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40FA937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七、政府采购支出信息</w:t>
            </w:r>
          </w:p>
        </w:tc>
        <w:tc>
          <w:tcPr>
            <w:tcW w:w="883" w:type="dxa"/>
            <w:tcBorders>
              <w:top w:val="nil"/>
              <w:left w:val="nil"/>
              <w:bottom w:val="single" w:color="000000" w:sz="4" w:space="0"/>
              <w:right w:val="nil"/>
            </w:tcBorders>
            <w:shd w:val="clear" w:color="auto" w:fill="auto"/>
            <w:vAlign w:val="center"/>
          </w:tcPr>
          <w:p w14:paraId="534910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73D35">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14:paraId="64C5A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3D21522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5．国内公务接待批次（个）</w:t>
            </w:r>
          </w:p>
        </w:tc>
        <w:tc>
          <w:tcPr>
            <w:tcW w:w="867" w:type="dxa"/>
            <w:tcBorders>
              <w:top w:val="nil"/>
              <w:left w:val="nil"/>
              <w:bottom w:val="single" w:color="000000" w:sz="4" w:space="0"/>
              <w:right w:val="nil"/>
            </w:tcBorders>
            <w:shd w:val="clear" w:color="auto" w:fill="auto"/>
            <w:vAlign w:val="center"/>
          </w:tcPr>
          <w:p w14:paraId="39252F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BE7B25E">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11</w:t>
            </w:r>
          </w:p>
        </w:tc>
        <w:tc>
          <w:tcPr>
            <w:tcW w:w="5317" w:type="dxa"/>
            <w:tcBorders>
              <w:top w:val="nil"/>
              <w:left w:val="nil"/>
              <w:bottom w:val="single" w:color="000000" w:sz="4" w:space="0"/>
              <w:right w:val="single" w:color="000000" w:sz="4" w:space="0"/>
            </w:tcBorders>
            <w:shd w:val="clear" w:color="auto" w:fill="auto"/>
            <w:vAlign w:val="center"/>
          </w:tcPr>
          <w:p w14:paraId="660024F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（一）政府采购支出合计</w:t>
            </w:r>
          </w:p>
        </w:tc>
        <w:tc>
          <w:tcPr>
            <w:tcW w:w="883" w:type="dxa"/>
            <w:tcBorders>
              <w:top w:val="nil"/>
              <w:left w:val="nil"/>
              <w:bottom w:val="single" w:color="000000" w:sz="4" w:space="0"/>
              <w:right w:val="nil"/>
            </w:tcBorders>
            <w:shd w:val="clear" w:color="auto" w:fill="auto"/>
            <w:vAlign w:val="center"/>
          </w:tcPr>
          <w:p w14:paraId="6D9401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758C3E5">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C556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0E65246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其中：外事接待批次（个）</w:t>
            </w:r>
          </w:p>
        </w:tc>
        <w:tc>
          <w:tcPr>
            <w:tcW w:w="867" w:type="dxa"/>
            <w:tcBorders>
              <w:top w:val="nil"/>
              <w:left w:val="nil"/>
              <w:bottom w:val="single" w:color="000000" w:sz="4" w:space="0"/>
              <w:right w:val="nil"/>
            </w:tcBorders>
            <w:shd w:val="clear" w:color="auto" w:fill="auto"/>
            <w:vAlign w:val="center"/>
          </w:tcPr>
          <w:p w14:paraId="6B3C29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CD725E2">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4CEF711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1．政府采购货物支出</w:t>
            </w:r>
          </w:p>
        </w:tc>
        <w:tc>
          <w:tcPr>
            <w:tcW w:w="883" w:type="dxa"/>
            <w:tcBorders>
              <w:top w:val="nil"/>
              <w:left w:val="nil"/>
              <w:bottom w:val="single" w:color="000000" w:sz="4" w:space="0"/>
              <w:right w:val="nil"/>
            </w:tcBorders>
            <w:shd w:val="clear" w:color="auto" w:fill="auto"/>
            <w:vAlign w:val="center"/>
          </w:tcPr>
          <w:p w14:paraId="525CFD3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AE5D0CE">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5AA8B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7727548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6．国内公务接待人次（人）</w:t>
            </w:r>
          </w:p>
        </w:tc>
        <w:tc>
          <w:tcPr>
            <w:tcW w:w="867" w:type="dxa"/>
            <w:tcBorders>
              <w:top w:val="nil"/>
              <w:left w:val="nil"/>
              <w:bottom w:val="single" w:color="000000" w:sz="4" w:space="0"/>
              <w:right w:val="nil"/>
            </w:tcBorders>
            <w:shd w:val="clear" w:color="auto" w:fill="auto"/>
            <w:vAlign w:val="center"/>
          </w:tcPr>
          <w:p w14:paraId="2CDB2F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DE41E7E">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43</w:t>
            </w:r>
          </w:p>
        </w:tc>
        <w:tc>
          <w:tcPr>
            <w:tcW w:w="5317" w:type="dxa"/>
            <w:tcBorders>
              <w:top w:val="nil"/>
              <w:left w:val="nil"/>
              <w:bottom w:val="single" w:color="000000" w:sz="4" w:space="0"/>
              <w:right w:val="single" w:color="000000" w:sz="4" w:space="0"/>
            </w:tcBorders>
            <w:shd w:val="clear" w:color="auto" w:fill="auto"/>
            <w:vAlign w:val="center"/>
          </w:tcPr>
          <w:p w14:paraId="4E75CE2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2．政府采购工程支出</w:t>
            </w:r>
          </w:p>
        </w:tc>
        <w:tc>
          <w:tcPr>
            <w:tcW w:w="883" w:type="dxa"/>
            <w:tcBorders>
              <w:top w:val="nil"/>
              <w:left w:val="nil"/>
              <w:bottom w:val="single" w:color="000000" w:sz="4" w:space="0"/>
              <w:right w:val="nil"/>
            </w:tcBorders>
            <w:shd w:val="clear" w:color="auto" w:fill="auto"/>
            <w:vAlign w:val="center"/>
          </w:tcPr>
          <w:p w14:paraId="4926E77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DE0343C">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795D9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4608759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其中：外事接待人次（人）</w:t>
            </w:r>
          </w:p>
        </w:tc>
        <w:tc>
          <w:tcPr>
            <w:tcW w:w="867" w:type="dxa"/>
            <w:tcBorders>
              <w:top w:val="nil"/>
              <w:left w:val="nil"/>
              <w:bottom w:val="single" w:color="000000" w:sz="4" w:space="0"/>
              <w:right w:val="nil"/>
            </w:tcBorders>
            <w:shd w:val="clear" w:color="auto" w:fill="auto"/>
            <w:vAlign w:val="center"/>
          </w:tcPr>
          <w:p w14:paraId="7B671D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9D842BE">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4D8B574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3．政府采购服务支出</w:t>
            </w:r>
          </w:p>
        </w:tc>
        <w:tc>
          <w:tcPr>
            <w:tcW w:w="883" w:type="dxa"/>
            <w:tcBorders>
              <w:top w:val="nil"/>
              <w:left w:val="nil"/>
              <w:bottom w:val="single" w:color="000000" w:sz="4" w:space="0"/>
              <w:right w:val="nil"/>
            </w:tcBorders>
            <w:shd w:val="clear" w:color="auto" w:fill="auto"/>
            <w:vAlign w:val="center"/>
          </w:tcPr>
          <w:p w14:paraId="7E2A180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F6A0EAA">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0D11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079409D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7．国（境）外公务接待批次（个）</w:t>
            </w:r>
          </w:p>
        </w:tc>
        <w:tc>
          <w:tcPr>
            <w:tcW w:w="867" w:type="dxa"/>
            <w:tcBorders>
              <w:top w:val="nil"/>
              <w:left w:val="nil"/>
              <w:bottom w:val="single" w:color="000000" w:sz="4" w:space="0"/>
              <w:right w:val="nil"/>
            </w:tcBorders>
            <w:shd w:val="clear" w:color="auto" w:fill="auto"/>
            <w:vAlign w:val="center"/>
          </w:tcPr>
          <w:p w14:paraId="1DAB3B9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F36A6D8">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0415663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（二）政府采购授予中小企业合同金额</w:t>
            </w:r>
          </w:p>
        </w:tc>
        <w:tc>
          <w:tcPr>
            <w:tcW w:w="883" w:type="dxa"/>
            <w:tcBorders>
              <w:top w:val="nil"/>
              <w:left w:val="nil"/>
              <w:bottom w:val="single" w:color="000000" w:sz="4" w:space="0"/>
              <w:right w:val="nil"/>
            </w:tcBorders>
            <w:shd w:val="clear" w:color="auto" w:fill="auto"/>
            <w:vAlign w:val="center"/>
          </w:tcPr>
          <w:p w14:paraId="1BC608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4942612">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E6C6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0D7E8E9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8．国（境）外公务接待人次（人）</w:t>
            </w:r>
          </w:p>
        </w:tc>
        <w:tc>
          <w:tcPr>
            <w:tcW w:w="867" w:type="dxa"/>
            <w:tcBorders>
              <w:top w:val="nil"/>
              <w:left w:val="nil"/>
              <w:bottom w:val="single" w:color="000000" w:sz="4" w:space="0"/>
              <w:right w:val="nil"/>
            </w:tcBorders>
            <w:shd w:val="clear" w:color="auto" w:fill="auto"/>
            <w:vAlign w:val="center"/>
          </w:tcPr>
          <w:p w14:paraId="4B17BF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24354A5">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65DF474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其中：授予小微企业合同金额</w:t>
            </w:r>
          </w:p>
        </w:tc>
        <w:tc>
          <w:tcPr>
            <w:tcW w:w="883" w:type="dxa"/>
            <w:tcBorders>
              <w:top w:val="nil"/>
              <w:left w:val="nil"/>
              <w:bottom w:val="single" w:color="000000" w:sz="4" w:space="0"/>
              <w:right w:val="nil"/>
            </w:tcBorders>
            <w:shd w:val="clear" w:color="auto" w:fill="auto"/>
            <w:vAlign w:val="center"/>
          </w:tcPr>
          <w:p w14:paraId="1106A5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867F7D7">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3D93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auto" w:sz="4" w:space="0"/>
              <w:right w:val="single" w:color="000000" w:sz="4" w:space="0"/>
            </w:tcBorders>
            <w:shd w:val="clear" w:color="auto" w:fill="auto"/>
            <w:vAlign w:val="center"/>
          </w:tcPr>
          <w:p w14:paraId="6C12E1C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二、会议费</w:t>
            </w:r>
          </w:p>
        </w:tc>
        <w:tc>
          <w:tcPr>
            <w:tcW w:w="867" w:type="dxa"/>
            <w:tcBorders>
              <w:top w:val="nil"/>
              <w:left w:val="nil"/>
              <w:bottom w:val="single" w:color="auto" w:sz="4" w:space="0"/>
              <w:right w:val="nil"/>
            </w:tcBorders>
            <w:shd w:val="clear" w:color="auto" w:fill="auto"/>
            <w:vAlign w:val="center"/>
          </w:tcPr>
          <w:p w14:paraId="57F25E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383" w:type="dxa"/>
            <w:tcBorders>
              <w:top w:val="single" w:color="000000" w:sz="4" w:space="0"/>
              <w:left w:val="single" w:color="000000" w:sz="4" w:space="0"/>
              <w:bottom w:val="single" w:color="auto" w:sz="4" w:space="0"/>
              <w:right w:val="single" w:color="000000" w:sz="4" w:space="0"/>
            </w:tcBorders>
            <w:shd w:val="clear" w:color="auto" w:fill="auto"/>
            <w:vAlign w:val="bottom"/>
          </w:tcPr>
          <w:p w14:paraId="1DDA92E5">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auto" w:sz="4" w:space="0"/>
              <w:right w:val="single" w:color="000000" w:sz="4" w:space="0"/>
            </w:tcBorders>
            <w:shd w:val="clear" w:color="auto" w:fill="auto"/>
            <w:vAlign w:val="center"/>
          </w:tcPr>
          <w:p w14:paraId="0085B100">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nil"/>
              <w:left w:val="nil"/>
              <w:bottom w:val="single" w:color="auto" w:sz="4" w:space="0"/>
              <w:right w:val="nil"/>
            </w:tcBorders>
            <w:shd w:val="clear" w:color="auto" w:fill="auto"/>
            <w:vAlign w:val="center"/>
          </w:tcPr>
          <w:p w14:paraId="659FBE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EA2A078">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14:paraId="0BA93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14:paraId="224CE29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三、培训费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14:paraId="35FA700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383" w:type="dxa"/>
            <w:tcBorders>
              <w:top w:val="single" w:color="auto" w:sz="4" w:space="0"/>
              <w:left w:val="single" w:color="auto" w:sz="4" w:space="0"/>
              <w:bottom w:val="single" w:color="000000" w:sz="4" w:space="0"/>
              <w:right w:val="single" w:color="auto" w:sz="4" w:space="0"/>
            </w:tcBorders>
            <w:shd w:val="clear" w:color="auto" w:fill="auto"/>
            <w:vAlign w:val="bottom"/>
          </w:tcPr>
          <w:p w14:paraId="547D801F">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14:paraId="724BBD92">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14:paraId="2F06A1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14:paraId="288BAC4F">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14:paraId="604A1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14:paraId="78F1D0D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四、差旅费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14:paraId="170EEC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24</w:t>
            </w:r>
          </w:p>
        </w:tc>
        <w:tc>
          <w:tcPr>
            <w:tcW w:w="4383" w:type="dxa"/>
            <w:tcBorders>
              <w:top w:val="single" w:color="000000" w:sz="4" w:space="0"/>
              <w:left w:val="single" w:color="auto" w:sz="4" w:space="0"/>
              <w:bottom w:val="single" w:color="auto" w:sz="4" w:space="0"/>
              <w:right w:val="single" w:color="auto" w:sz="4" w:space="0"/>
            </w:tcBorders>
            <w:shd w:val="clear" w:color="auto" w:fill="auto"/>
            <w:vAlign w:val="bottom"/>
          </w:tcPr>
          <w:p w14:paraId="33BDA56C">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color w:val="000000"/>
                <w:kern w:val="2"/>
                <w:sz w:val="22"/>
                <w:szCs w:val="22"/>
                <w:u w:val="none"/>
                <w:lang w:val="en-US" w:eastAsia="zh-CN" w:bidi="ar-SA"/>
              </w:rPr>
            </w:pPr>
            <w:r>
              <w:rPr>
                <w:rFonts w:hint="default" w:ascii="Times New Roman" w:hAnsi="Times New Roman" w:cs="Times New Roman"/>
                <w:color w:val="000000"/>
                <w:sz w:val="22"/>
                <w:szCs w:val="22"/>
              </w:rPr>
              <w:t>64,700.00</w:t>
            </w: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14:paraId="57689A0C">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14:paraId="461937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14:paraId="57CDF81C">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bl>
    <w:p w14:paraId="273294A0">
      <w:pPr>
        <w:rPr>
          <w:rFonts w:hint="eastAsia" w:ascii="宋体" w:hAnsi="宋体" w:eastAsia="宋体" w:cs="宋体"/>
          <w:color w:val="000000"/>
          <w:sz w:val="21"/>
          <w:szCs w:val="21"/>
          <w:lang w:bidi="ar"/>
        </w:rPr>
      </w:pPr>
    </w:p>
    <w:p w14:paraId="298BD29A">
      <w:pPr>
        <w:rPr>
          <w:rFonts w:hint="eastAsia" w:ascii="宋体" w:hAnsi="宋体" w:eastAsia="宋体" w:cs="宋体"/>
          <w:color w:val="000000"/>
          <w:sz w:val="21"/>
          <w:szCs w:val="21"/>
          <w:lang w:bidi="ar"/>
        </w:rPr>
      </w:pPr>
    </w:p>
    <w:p w14:paraId="66531C3E">
      <w:pPr>
        <w:rPr>
          <w:rFonts w:hint="eastAsia" w:ascii="宋体" w:hAnsi="宋体" w:eastAsia="宋体" w:cs="宋体"/>
          <w:color w:val="000000"/>
          <w:sz w:val="21"/>
          <w:szCs w:val="21"/>
          <w:lang w:bidi="ar"/>
        </w:rPr>
      </w:pPr>
    </w:p>
    <w:p w14:paraId="43B85505">
      <w:pPr>
        <w:rPr>
          <w:rFonts w:hint="eastAsia" w:ascii="宋体" w:hAnsi="宋体" w:eastAsia="宋体" w:cs="宋体"/>
          <w:color w:val="000000"/>
          <w:sz w:val="21"/>
          <w:szCs w:val="21"/>
          <w:lang w:bidi="ar"/>
        </w:rPr>
      </w:pPr>
    </w:p>
    <w:p w14:paraId="0AF7B26C">
      <w:pPr>
        <w:rPr>
          <w:rFonts w:hint="eastAsia" w:ascii="宋体" w:hAnsi="宋体" w:eastAsia="宋体" w:cs="宋体"/>
          <w:color w:val="000000"/>
          <w:sz w:val="21"/>
          <w:szCs w:val="21"/>
          <w:lang w:bidi="ar"/>
        </w:rPr>
      </w:pPr>
    </w:p>
    <w:p w14:paraId="29ADAA8D">
      <w:pPr>
        <w:rPr>
          <w:rFonts w:hint="eastAsia" w:ascii="宋体" w:hAnsi="宋体" w:eastAsia="宋体" w:cs="宋体"/>
          <w:color w:val="000000"/>
          <w:sz w:val="21"/>
          <w:szCs w:val="21"/>
          <w:lang w:bidi="ar"/>
        </w:rPr>
      </w:pPr>
    </w:p>
    <w:p w14:paraId="01D31DD2">
      <w:pPr>
        <w:rPr>
          <w:rFonts w:hint="eastAsia" w:ascii="宋体" w:hAnsi="宋体" w:eastAsia="宋体" w:cs="宋体"/>
          <w:color w:val="000000"/>
          <w:sz w:val="21"/>
          <w:szCs w:val="21"/>
          <w:lang w:bidi="ar"/>
        </w:rPr>
      </w:pPr>
    </w:p>
    <w:p w14:paraId="36FDD250">
      <w:pPr>
        <w:rPr>
          <w:rFonts w:hint="eastAsia" w:ascii="宋体" w:hAnsi="宋体" w:eastAsia="宋体" w:cs="宋体"/>
          <w:color w:val="000000"/>
          <w:sz w:val="21"/>
          <w:szCs w:val="21"/>
          <w:lang w:bidi="ar"/>
        </w:rPr>
      </w:pPr>
    </w:p>
    <w:p w14:paraId="7EE07C23">
      <w:pPr>
        <w:rPr>
          <w:rFonts w:hint="eastAsia" w:ascii="宋体" w:hAnsi="宋体" w:eastAsia="宋体" w:cs="宋体"/>
          <w:color w:val="000000"/>
          <w:sz w:val="21"/>
          <w:szCs w:val="21"/>
          <w:lang w:bidi="ar"/>
        </w:rPr>
      </w:pPr>
    </w:p>
    <w:p w14:paraId="5C658164">
      <w:pPr>
        <w:pStyle w:val="10"/>
        <w:autoSpaceDE w:val="0"/>
        <w:ind w:firstLine="0" w:firstLineChars="0"/>
        <w:rPr>
          <w:rFonts w:hint="default" w:ascii="宋体" w:hAnsi="宋体" w:eastAsia="宋体" w:cs="宋体"/>
          <w:sz w:val="21"/>
          <w:szCs w:val="21"/>
        </w:rPr>
      </w:pPr>
    </w:p>
    <w:sectPr>
      <w:headerReference r:id="rId6" w:type="default"/>
      <w:footerReference r:id="rId7" w:type="default"/>
      <w:pgSz w:w="23811" w:h="16838" w:orient="landscape"/>
      <w:pgMar w:top="567" w:right="454" w:bottom="567" w:left="1037" w:header="0" w:footer="283"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C854C">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2B38E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02B38E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FBA6A">
    <w:pPr>
      <w:pStyle w:val="3"/>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85BAB4">
                          <w:pPr>
                            <w:pStyle w:val="3"/>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4585BAB4">
                    <w:pPr>
                      <w:pStyle w:val="3"/>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14:paraId="782D55AB">
                          <w:pPr>
                            <w:pStyle w:val="3"/>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4DVRU2AAAAAoBAAAPAAAAAAAAAAEAIAAAACIAAABkcnMvZG93bnJl&#10;di54bWxQSwECFAAUAAAACACHTuJAW1c5XDYCAABiBAAADgAAAAAAAAABACAAAAAnAQAAZHJzL2Uy&#10;b0RvYy54bWxQSwUGAAAAAAYABgBZAQAAzwUAAAAA&#10;">
              <v:fill on="f" focussize="0,0"/>
              <v:stroke on="f" weight="0.5pt"/>
              <v:imagedata o:title=""/>
              <o:lock v:ext="edit" aspectratio="f"/>
              <v:textbox inset="0mm,0mm,0mm,0mm">
                <w:txbxContent>
                  <w:p w14:paraId="782D55AB">
                    <w:pPr>
                      <w:pStyle w:val="3"/>
                      <w:jc w:val="both"/>
                      <w:rPr>
                        <w:rFonts w:hint="default" w:cs="宋体"/>
                      </w:rPr>
                    </w:pPr>
                    <w:r>
                      <w:rPr>
                        <w:rFonts w:cs="宋体"/>
                      </w:rPr>
                      <w:t>— 27.1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CF0E2">
    <w:pPr>
      <w:pStyle w:val="3"/>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BA13F7">
                          <w:pPr>
                            <w:pStyle w:val="3"/>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YorozAgAAZ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C9FkW&#10;Nvre8ggd5fF2uQ+QM6kcRemVQHfiAfOX+nTelTjgf55T1OP/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OYorozAgAAZwQAAA4AAAAAAAAAAQAgAAAAHwEAAGRycy9lMm9Eb2MueG1sUEsF&#10;BgAAAAAGAAYAWQEAAMQFAAAAAA==&#10;">
              <v:fill on="f" focussize="0,0"/>
              <v:stroke on="f" weight="0.5pt"/>
              <v:imagedata o:title=""/>
              <o:lock v:ext="edit" aspectratio="f"/>
              <v:textbox inset="0mm,0mm,0mm,0mm" style="mso-fit-shape-to-text:t;">
                <w:txbxContent>
                  <w:p w14:paraId="09BA13F7">
                    <w:pPr>
                      <w:pStyle w:val="3"/>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14:paraId="1E2B00E3">
                          <w:pPr>
                            <w:pStyle w:val="3"/>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A1UVNgAAAAKAQAADwAAAAAAAAABACAAAAAiAAAAZHJzL2Rvd25y&#10;ZXYueG1sUEsBAhQAFAAAAAgAh07iQALFEI03AgAAZgQAAA4AAAAAAAAAAQAgAAAAJwEAAGRycy9l&#10;Mm9Eb2MueG1sUEsFBgAAAAAGAAYAWQEAANAFAAAAAA==&#10;">
              <v:fill on="f" focussize="0,0"/>
              <v:stroke on="f" weight="0.5pt"/>
              <v:imagedata o:title=""/>
              <o:lock v:ext="edit" aspectratio="f"/>
              <v:textbox inset="0mm,0mm,0mm,0mm">
                <w:txbxContent>
                  <w:p w14:paraId="1E2B00E3">
                    <w:pPr>
                      <w:pStyle w:val="3"/>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93548">
    <w:pPr>
      <w:pStyle w:val="4"/>
      <w:tabs>
        <w:tab w:val="left" w:pos="1758"/>
        <w:tab w:val="clear" w:pos="4153"/>
        <w:tab w:val="clear" w:pos="8306"/>
      </w:tabs>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71E65">
    <w:pPr>
      <w:pStyle w:val="4"/>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550ABE"/>
    <w:rsid w:val="007B419D"/>
    <w:rsid w:val="009B67B8"/>
    <w:rsid w:val="00B03CCD"/>
    <w:rsid w:val="00FE7556"/>
    <w:rsid w:val="01474EBF"/>
    <w:rsid w:val="01F3521E"/>
    <w:rsid w:val="03E3214F"/>
    <w:rsid w:val="04446191"/>
    <w:rsid w:val="044C50BA"/>
    <w:rsid w:val="06A2550B"/>
    <w:rsid w:val="06F80EE2"/>
    <w:rsid w:val="07001CCA"/>
    <w:rsid w:val="075678DB"/>
    <w:rsid w:val="08051BCA"/>
    <w:rsid w:val="08887FC5"/>
    <w:rsid w:val="08BA052C"/>
    <w:rsid w:val="08DB07BA"/>
    <w:rsid w:val="098305D0"/>
    <w:rsid w:val="09B72B6E"/>
    <w:rsid w:val="0A3851D8"/>
    <w:rsid w:val="0A5C4B69"/>
    <w:rsid w:val="0AEC3BC7"/>
    <w:rsid w:val="0B9335CE"/>
    <w:rsid w:val="0C7927C4"/>
    <w:rsid w:val="0C9B098C"/>
    <w:rsid w:val="0D11728C"/>
    <w:rsid w:val="0D673E11"/>
    <w:rsid w:val="0DB50EFE"/>
    <w:rsid w:val="0DDA54E4"/>
    <w:rsid w:val="0E3A5F83"/>
    <w:rsid w:val="0F836721"/>
    <w:rsid w:val="103645A3"/>
    <w:rsid w:val="107B59E5"/>
    <w:rsid w:val="11003CB0"/>
    <w:rsid w:val="111445C7"/>
    <w:rsid w:val="1158083A"/>
    <w:rsid w:val="11F03528"/>
    <w:rsid w:val="12C921C4"/>
    <w:rsid w:val="13850DCB"/>
    <w:rsid w:val="13871C70"/>
    <w:rsid w:val="13A71CB4"/>
    <w:rsid w:val="13AF1D43"/>
    <w:rsid w:val="13CE1647"/>
    <w:rsid w:val="141A11EA"/>
    <w:rsid w:val="14200702"/>
    <w:rsid w:val="148E377E"/>
    <w:rsid w:val="1580711B"/>
    <w:rsid w:val="189B0D0B"/>
    <w:rsid w:val="194A1770"/>
    <w:rsid w:val="19917D9C"/>
    <w:rsid w:val="19B906A4"/>
    <w:rsid w:val="1A1F744B"/>
    <w:rsid w:val="1A4854EC"/>
    <w:rsid w:val="1B6F15B6"/>
    <w:rsid w:val="1BAA2EDC"/>
    <w:rsid w:val="1CE157EE"/>
    <w:rsid w:val="1D014A01"/>
    <w:rsid w:val="1D022362"/>
    <w:rsid w:val="1DD26311"/>
    <w:rsid w:val="1EF67CA4"/>
    <w:rsid w:val="1FCD26AF"/>
    <w:rsid w:val="20642787"/>
    <w:rsid w:val="21556F04"/>
    <w:rsid w:val="22403BD3"/>
    <w:rsid w:val="24B92327"/>
    <w:rsid w:val="2533755C"/>
    <w:rsid w:val="26396DF4"/>
    <w:rsid w:val="27167136"/>
    <w:rsid w:val="27B23302"/>
    <w:rsid w:val="29310A5F"/>
    <w:rsid w:val="29C37A35"/>
    <w:rsid w:val="29C95E09"/>
    <w:rsid w:val="2A076083"/>
    <w:rsid w:val="2A73162E"/>
    <w:rsid w:val="2B167953"/>
    <w:rsid w:val="2B200583"/>
    <w:rsid w:val="2B8209DE"/>
    <w:rsid w:val="2C161D32"/>
    <w:rsid w:val="2C2D3EC7"/>
    <w:rsid w:val="2C6762A3"/>
    <w:rsid w:val="2CBF7144"/>
    <w:rsid w:val="2D8D2A49"/>
    <w:rsid w:val="2FE029D7"/>
    <w:rsid w:val="2FF06E00"/>
    <w:rsid w:val="315D199F"/>
    <w:rsid w:val="315F0B22"/>
    <w:rsid w:val="31D84415"/>
    <w:rsid w:val="32285F6F"/>
    <w:rsid w:val="32770556"/>
    <w:rsid w:val="329C0913"/>
    <w:rsid w:val="3337290D"/>
    <w:rsid w:val="352930DB"/>
    <w:rsid w:val="35573069"/>
    <w:rsid w:val="358C217E"/>
    <w:rsid w:val="359F188C"/>
    <w:rsid w:val="362D2433"/>
    <w:rsid w:val="36C9128A"/>
    <w:rsid w:val="37841E99"/>
    <w:rsid w:val="37BF1123"/>
    <w:rsid w:val="37F26E25"/>
    <w:rsid w:val="38BE4696"/>
    <w:rsid w:val="39166507"/>
    <w:rsid w:val="39B82A39"/>
    <w:rsid w:val="39F33306"/>
    <w:rsid w:val="3B1705E5"/>
    <w:rsid w:val="3B18334B"/>
    <w:rsid w:val="3B36794F"/>
    <w:rsid w:val="3B544954"/>
    <w:rsid w:val="3BF014AD"/>
    <w:rsid w:val="3C6A5B02"/>
    <w:rsid w:val="3D2757A1"/>
    <w:rsid w:val="3D3D4FC4"/>
    <w:rsid w:val="3DDF3AB1"/>
    <w:rsid w:val="3DE60B7E"/>
    <w:rsid w:val="3E1D0952"/>
    <w:rsid w:val="3E247234"/>
    <w:rsid w:val="3E42660A"/>
    <w:rsid w:val="3E7555B1"/>
    <w:rsid w:val="3F0527E5"/>
    <w:rsid w:val="3F16459E"/>
    <w:rsid w:val="3F3617F2"/>
    <w:rsid w:val="3FDE15A7"/>
    <w:rsid w:val="4004000C"/>
    <w:rsid w:val="40FD5440"/>
    <w:rsid w:val="411B6CE5"/>
    <w:rsid w:val="412070D7"/>
    <w:rsid w:val="41314E40"/>
    <w:rsid w:val="4142353C"/>
    <w:rsid w:val="415C674B"/>
    <w:rsid w:val="426C1EA8"/>
    <w:rsid w:val="42E86A87"/>
    <w:rsid w:val="43136432"/>
    <w:rsid w:val="43770A38"/>
    <w:rsid w:val="443A3B12"/>
    <w:rsid w:val="44A854C2"/>
    <w:rsid w:val="44DD597D"/>
    <w:rsid w:val="465B470D"/>
    <w:rsid w:val="469D6AD4"/>
    <w:rsid w:val="47674801"/>
    <w:rsid w:val="48225EF7"/>
    <w:rsid w:val="495C4A24"/>
    <w:rsid w:val="4AD70EE7"/>
    <w:rsid w:val="4B7951CB"/>
    <w:rsid w:val="4B7C315C"/>
    <w:rsid w:val="4BAB7F90"/>
    <w:rsid w:val="4DAC4ACA"/>
    <w:rsid w:val="4F186D58"/>
    <w:rsid w:val="50EC262C"/>
    <w:rsid w:val="522F6E0C"/>
    <w:rsid w:val="52463BA1"/>
    <w:rsid w:val="53C0244D"/>
    <w:rsid w:val="53DD4D4E"/>
    <w:rsid w:val="53E578CE"/>
    <w:rsid w:val="543B029D"/>
    <w:rsid w:val="545D0246"/>
    <w:rsid w:val="554E5773"/>
    <w:rsid w:val="555A3CBC"/>
    <w:rsid w:val="56530F5D"/>
    <w:rsid w:val="5842572D"/>
    <w:rsid w:val="5AE75037"/>
    <w:rsid w:val="5B58571C"/>
    <w:rsid w:val="5B8376C2"/>
    <w:rsid w:val="5B96133A"/>
    <w:rsid w:val="5C1336B7"/>
    <w:rsid w:val="5C263CE4"/>
    <w:rsid w:val="5C5D2777"/>
    <w:rsid w:val="5D290C69"/>
    <w:rsid w:val="5D537F41"/>
    <w:rsid w:val="5EFA176D"/>
    <w:rsid w:val="5F0247F9"/>
    <w:rsid w:val="5F2D4A41"/>
    <w:rsid w:val="601C34ED"/>
    <w:rsid w:val="60A958A9"/>
    <w:rsid w:val="60D22ADB"/>
    <w:rsid w:val="61025A59"/>
    <w:rsid w:val="613D5BBC"/>
    <w:rsid w:val="61536C39"/>
    <w:rsid w:val="62944DD7"/>
    <w:rsid w:val="62BF3E1D"/>
    <w:rsid w:val="634D1435"/>
    <w:rsid w:val="63C25DC5"/>
    <w:rsid w:val="63C62057"/>
    <w:rsid w:val="63C73832"/>
    <w:rsid w:val="64FB113D"/>
    <w:rsid w:val="656152C6"/>
    <w:rsid w:val="6587477F"/>
    <w:rsid w:val="658C3A08"/>
    <w:rsid w:val="65C031CA"/>
    <w:rsid w:val="65CE6852"/>
    <w:rsid w:val="66267C04"/>
    <w:rsid w:val="663F505A"/>
    <w:rsid w:val="665C1999"/>
    <w:rsid w:val="667F2393"/>
    <w:rsid w:val="66EE5541"/>
    <w:rsid w:val="692172FD"/>
    <w:rsid w:val="6A3829EE"/>
    <w:rsid w:val="6B474EF5"/>
    <w:rsid w:val="6C560CAE"/>
    <w:rsid w:val="6D0615E4"/>
    <w:rsid w:val="6D903FF5"/>
    <w:rsid w:val="6DA955B8"/>
    <w:rsid w:val="6DE346AB"/>
    <w:rsid w:val="6F7F6A2D"/>
    <w:rsid w:val="6FB442D1"/>
    <w:rsid w:val="6FFB2E76"/>
    <w:rsid w:val="71C34D91"/>
    <w:rsid w:val="71ED38AA"/>
    <w:rsid w:val="720229AA"/>
    <w:rsid w:val="72DB435C"/>
    <w:rsid w:val="750837F0"/>
    <w:rsid w:val="764F62AB"/>
    <w:rsid w:val="765C45EC"/>
    <w:rsid w:val="768A7619"/>
    <w:rsid w:val="76E14979"/>
    <w:rsid w:val="77EA362A"/>
    <w:rsid w:val="7875383E"/>
    <w:rsid w:val="796D60A4"/>
    <w:rsid w:val="79A031D5"/>
    <w:rsid w:val="7A1525F7"/>
    <w:rsid w:val="7A3E6CB6"/>
    <w:rsid w:val="7A680D2D"/>
    <w:rsid w:val="7B420052"/>
    <w:rsid w:val="7BD06A28"/>
    <w:rsid w:val="7C1E4CD7"/>
    <w:rsid w:val="7C3A7C0B"/>
    <w:rsid w:val="7C5248E4"/>
    <w:rsid w:val="7C566698"/>
    <w:rsid w:val="7FA96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b/>
      <w:bCs/>
      <w:kern w:val="44"/>
      <w:sz w:val="44"/>
      <w:szCs w:val="44"/>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qFormat/>
    <w:uiPriority w:val="0"/>
    <w:pP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6">
    <w:name w:val="Normal (Web)"/>
    <w:basedOn w:val="1"/>
    <w:unhideWhenUsed/>
    <w:qFormat/>
    <w:uiPriority w:val="0"/>
    <w:pPr>
      <w:spacing w:before="100" w:beforeAutospacing="1" w:after="100" w:afterAutospacing="1"/>
    </w:pPr>
  </w:style>
  <w:style w:type="character" w:styleId="9">
    <w:name w:val="Strong"/>
    <w:qFormat/>
    <w:uiPriority w:val="0"/>
    <w:rPr>
      <w:b/>
    </w:rPr>
  </w:style>
  <w:style w:type="paragraph" w:customStyle="1" w:styleId="10">
    <w:name w:val="列出段落1"/>
    <w:basedOn w:val="1"/>
    <w:qFormat/>
    <w:uiPriority w:val="99"/>
    <w:pPr>
      <w:ind w:firstLine="420" w:firstLineChars="200"/>
    </w:pPr>
    <w:rPr>
      <w:rFonts w:hint="defaul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6216</Words>
  <Characters>9724</Characters>
  <Lines>161</Lines>
  <Paragraphs>45</Paragraphs>
  <TotalTime>4</TotalTime>
  <ScaleCrop>false</ScaleCrop>
  <LinksUpToDate>false</LinksUpToDate>
  <CharactersWithSpaces>10824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安然弱水</cp:lastModifiedBy>
  <dcterms:modified xsi:type="dcterms:W3CDTF">2025-10-16T01:50:42Z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BB46EABDBB2749749395447164B066B3_12</vt:lpwstr>
  </property>
  <property fmtid="{D5CDD505-2E9C-101B-9397-08002B2CF9AE}" pid="4" name="KSOTemplateDocerSaveRecord">
    <vt:lpwstr>eyJoZGlkIjoiM2VmN2NkNzlhZDllNTk4ZDQyYWY1YjAzNzZkNTk2YWEiLCJ1c2VySWQiOiIxMzAwNjA3NzU5In0=</vt:lpwstr>
  </property>
</Properties>
</file>