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CA83B0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石柱土家族自治县石家乡人民政府（本级）</w:t>
      </w:r>
      <w:r>
        <w:rPr>
          <w:rFonts w:hint="default" w:ascii="Times New Roman" w:hAnsi="Times New Roman" w:eastAsia="方正小标宋_GBK" w:cs="Times New Roman"/>
          <w:sz w:val="36"/>
          <w:szCs w:val="36"/>
          <w:shd w:val="clear" w:color="auto" w:fill="FFFFFF"/>
        </w:rPr>
        <w:t>202</w:t>
      </w:r>
      <w:r>
        <w:rPr>
          <w:rFonts w:hint="default" w:ascii="Times New Roman" w:hAnsi="Times New Roman" w:eastAsia="方正小标宋_GBK" w:cs="Times New Roman"/>
          <w:sz w:val="36"/>
          <w:szCs w:val="36"/>
          <w:shd w:val="clear" w:color="auto" w:fill="FFFFFF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shd w:val="clear" w:color="auto" w:fill="FFFFFF"/>
        </w:rPr>
        <w:t>年度决算说明</w:t>
      </w:r>
    </w:p>
    <w:p w14:paraId="418D7FC7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8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一、</w:t>
      </w:r>
      <w:r>
        <w:rPr>
          <w:rStyle w:val="8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单位</w:t>
      </w: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基本情况</w:t>
      </w:r>
    </w:p>
    <w:p w14:paraId="6CAF5562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Style w:val="8"/>
          <w:rFonts w:ascii="楷体" w:hAnsi="楷体" w:eastAsia="楷体" w:cs="楷体"/>
          <w:sz w:val="32"/>
          <w:szCs w:val="32"/>
          <w:shd w:val="clear" w:color="auto" w:fill="FFFFFF"/>
        </w:rPr>
        <w:t>（一）职能职责</w:t>
      </w:r>
    </w:p>
    <w:p w14:paraId="31FF7B16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（1）主要承担文秘、公文处理、会务、接待、政务值班等职责；承担综合协调、规范性文件审查、督查督办、信息、档案管理、车辆管理等职责；承担人大主席团日常工作。</w:t>
      </w:r>
    </w:p>
    <w:p w14:paraId="2E4F583D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（2）主要承担党的建设、机构编制、组织人事、纪律监察、宣传、统战、民宗侨台、武装、群团、新时代文明实践等职责。</w:t>
      </w:r>
    </w:p>
    <w:p w14:paraId="09D27492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（3）主要承担经济发展规划与指导服务、农业产业化发展、农村经营管理、经济社会统计、扶贫开发、内部审计等职责。</w:t>
      </w:r>
    </w:p>
    <w:p w14:paraId="0802F960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（4）主要承担民政、教育、卫生健康、文化、体育、社会救助、残疾人事业、劳动就业、社会保障（医疗保障）、社区管理等职责。</w:t>
      </w:r>
    </w:p>
    <w:p w14:paraId="018E849F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（5）主要承担村乡规划、村镇建设、农村公路建设及管护、集镇管理、生态环境保护等方面职责。</w:t>
      </w:r>
    </w:p>
    <w:p w14:paraId="1061A121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（6）主要承担村乡规划、村镇建设、农村公路建设及管护、集镇管理、生态环境保护等方面职责。</w:t>
      </w:r>
    </w:p>
    <w:p w14:paraId="0ACDA476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（7）主要承担安全生产综合监管、应急管理、信访稳定、人民调解、社会治安综合治理、禁毒、防范和处理邪教、消防安全管理、森林防火、食品药品安全监督属地管理。</w:t>
      </w:r>
    </w:p>
    <w:p w14:paraId="09B432E3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Fonts w:hint="default" w:ascii="楷体" w:hAnsi="楷体" w:eastAsia="楷体" w:cs="楷体"/>
          <w:sz w:val="32"/>
          <w:szCs w:val="32"/>
        </w:rPr>
      </w:pPr>
      <w:r>
        <w:rPr>
          <w:rStyle w:val="8"/>
          <w:rFonts w:ascii="楷体" w:hAnsi="楷体" w:eastAsia="楷体" w:cs="楷体"/>
          <w:sz w:val="32"/>
          <w:szCs w:val="32"/>
          <w:shd w:val="clear" w:color="auto" w:fill="FFFFFF"/>
        </w:rPr>
        <w:t>（二）机构设置</w:t>
      </w:r>
    </w:p>
    <w:p w14:paraId="6A7A5538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据上述职责，石柱县石家乡人民政府设置综合办事机构5个，即基层治理综合指挥室、党的建设办公室、经济发展办公室、民生服务办公室、平安法治办公室。人大、纪委、武装部按照有关规定设置。工会、团委、妇联、残联等群团按章程设置，具体工作由党的建设办公室明确群团工作综合岗位承担。</w:t>
      </w:r>
    </w:p>
    <w:p w14:paraId="5C3DAEC3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8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二、</w:t>
      </w:r>
      <w:r>
        <w:rPr>
          <w:rStyle w:val="8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单位</w:t>
      </w: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决算</w:t>
      </w:r>
      <w:r>
        <w:rPr>
          <w:rStyle w:val="8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收支</w:t>
      </w: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情况说明</w:t>
      </w:r>
    </w:p>
    <w:p w14:paraId="59271AE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（一）收入支出决算总体情况说明</w:t>
      </w:r>
    </w:p>
    <w:p w14:paraId="4EFE6B3D">
      <w:pPr>
        <w:pStyle w:val="5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年度收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、支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总计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均为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1549.36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收、支与2023年度相比，减少502.71万元，下降24.5%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，主要原因是本单位本年度调离参公人员一名，年初退休公务员一名，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以及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本年度基本建设类项目减少。</w:t>
      </w:r>
    </w:p>
    <w:p w14:paraId="617FBB22">
      <w:pPr>
        <w:pStyle w:val="5"/>
        <w:shd w:val="clear" w:color="auto" w:fill="FFFFFF"/>
        <w:spacing w:before="0" w:beforeAutospacing="0" w:after="0" w:afterAutospacing="0" w:line="596" w:lineRule="exact"/>
        <w:ind w:firstLine="643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Style w:val="8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1</w:t>
      </w:r>
      <w:r>
        <w:rPr>
          <w:rStyle w:val="8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.收入情况。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年度收入合计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1549.36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与2023年度相比，减少502.71万元，下降24.5%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，主要原因是本单位本年度调离参公人员一名，年初退休公务员一名，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以及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本年度基本建设类项目减少。其中：财政拨款收入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1549.36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；事业收入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；经营收入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；其他收入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。此外，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使用非财政拨款结余（含专用结余）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万元，年初结转和结余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67B5350F">
      <w:pPr>
        <w:pStyle w:val="5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Style w:val="8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2</w:t>
      </w:r>
      <w:r>
        <w:rPr>
          <w:rStyle w:val="8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.支出情况。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年度支出合计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1549.36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与2023年度相比，减少502.71万元，下降24.5%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，主要原因是本单位本年度调离参公人员一名，年初退休公务员一名，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以及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本年度基本建设类项目减少。其中：基本支出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407.07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26.3%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；项目支出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1142.28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73.7%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；经营支出</w:t>
      </w:r>
      <w:r>
        <w:rPr>
          <w:rFonts w:hint="default" w:ascii="Times New Roman" w:hAnsi="Times New Roman" w:eastAsia="方正仿宋_GBK"/>
          <w:sz w:val="32"/>
          <w:szCs w:val="32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。此外，结余分配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19300B4B">
      <w:pPr>
        <w:pStyle w:val="5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Style w:val="8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3</w:t>
      </w:r>
      <w:r>
        <w:rPr>
          <w:rStyle w:val="8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.结转结余情况。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年度年末结转和结余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eastAsia="zh-CN"/>
        </w:rPr>
        <w:t>。</w:t>
      </w:r>
    </w:p>
    <w:p w14:paraId="5C6EE46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（二）财政拨款收入支出决算总体情况说明</w:t>
      </w:r>
    </w:p>
    <w:p w14:paraId="0528A56A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年度财政拨款收、支总计均为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1549.36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万元。与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度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相比，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财政拨款收、支总计各减少502.71万元，下降24.5%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。主要原因是本单位本年度调离参公人员一名，年初退休公务员一名，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以及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本年度基本建设类项目减少。</w:t>
      </w:r>
    </w:p>
    <w:p w14:paraId="2652BC7F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（三）一般公共预算财政拨款收入支出决算情况说明</w:t>
      </w:r>
    </w:p>
    <w:p w14:paraId="3BA1C249">
      <w:pPr>
        <w:pStyle w:val="5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Style w:val="8"/>
          <w:rFonts w:hint="default" w:ascii="Times New Roman" w:hAnsi="Times New Roman" w:eastAsia="方正仿宋_GBK"/>
          <w:sz w:val="32"/>
          <w:szCs w:val="32"/>
          <w:shd w:val="clear" w:color="auto" w:fill="FFFFFF"/>
        </w:rPr>
        <w:t>1</w:t>
      </w:r>
      <w:r>
        <w:rPr>
          <w:rStyle w:val="8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.收入情况。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年度一般公共预算财政拨款收入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1518.76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与2023年度相比，减少519.21万元，下降25.5%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。主要原因是本单位本年度调离参公人员一名，年初退休公务员一名，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以及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本年度基本建设类项目减少。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较年初预算数增加669.96万元，增长78.9%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项目资金年初未预算，年中调增。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此外，年初财政拨款结转和结余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23C70247">
      <w:pPr>
        <w:pStyle w:val="5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Style w:val="8"/>
          <w:rFonts w:hint="default" w:ascii="Times New Roman" w:hAnsi="Times New Roman" w:eastAsia="方正仿宋_GBK"/>
          <w:sz w:val="32"/>
          <w:szCs w:val="32"/>
          <w:shd w:val="clear" w:color="auto" w:fill="FFFFFF"/>
        </w:rPr>
        <w:t>2</w:t>
      </w:r>
      <w:r>
        <w:rPr>
          <w:rStyle w:val="8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.支出情况。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年度一般公共预算财政拨款支出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1518.76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与2023年度相比，减少519.21万元，下降25.5%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。主要原因是本单位本年度调离参公人员一名，年初退休公务员一名，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以及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本年度基本建设类项目减少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较年初预算数增加669.96万元，增长78.9%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项目资金年初未预算，年中调增。</w:t>
      </w:r>
    </w:p>
    <w:p w14:paraId="6372210E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6" w:lineRule="exact"/>
        <w:ind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  <w:t>一般公共预算财政拨款支出主要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  <w:lang w:eastAsia="zh-CN"/>
        </w:rPr>
        <w:t>用途如下</w:t>
      </w:r>
      <w:r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  <w:t>：</w:t>
      </w:r>
    </w:p>
    <w:p w14:paraId="3102EC50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）一般公共服务支出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323.01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21.3%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较年初预算数增加7.70万元，增长2.4%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部分人员经费支出增加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及、培训费等商品和服务支出增加。</w:t>
      </w:r>
    </w:p>
    <w:p w14:paraId="7F6EFF4F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）社会保障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和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就业支出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108.36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7.1%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较年初预算数增加33.12万元，增长44.0%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退休人员健康休养费支出增加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542C7D8A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）卫生健康支出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25.33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1.7%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较年初预算数减少0.80万元，下降3.1%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本年度退休一名公务员，相关社会保险费用减少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71289750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）节能环保支出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47.50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3.1%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较年初预算数增加47.50万元，增长100.0%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生活垃圾收运、净美责任员劳务等环保项目地增加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。</w:t>
      </w:r>
    </w:p>
    <w:p w14:paraId="2156ABFD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5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）城乡社区支出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20.28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1.3%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较年初预算数增加20.28万元，增长100.0%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乡镇场镇市政管理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、2024年石柱县农村生活垃圾分类先锋创建项目等项目的增加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。</w:t>
      </w:r>
    </w:p>
    <w:p w14:paraId="45DEE995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6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）农林水支出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877.84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57.8%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较年初预算数增加472.87万元，增长116.8%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村级防疫员劳务费项目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、高标准农田管护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、农村土地承包经营权确权登记颁证项目、地膜科学使用回收、石柱县2023年粮油产业发展补助项目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等项目支出增加。</w:t>
      </w:r>
    </w:p>
    <w:p w14:paraId="04BB9989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）交通运输支出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81.11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5.3%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较年初预算数增加81.11万元，增长100.0%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朱家塝至石龙小区通畅工程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、团堡-大坪通畅工程、洞口至学堂通畅工程、长石板至肥料厂通畅工程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等项目支出增加。</w:t>
      </w:r>
    </w:p>
    <w:p w14:paraId="7B66B1B9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）住房保障支出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26.16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1.7%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较年初预算数减少0.99万元，下降3.7%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住房公积金支出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增加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7164FFAB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9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）灾害防治及应急管理支出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9.17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0.6%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较年初预算数增加9.17万元，增长100.0%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非库区群测群防员补助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等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支出增加。</w:t>
      </w:r>
    </w:p>
    <w:p w14:paraId="1C6E4567">
      <w:pPr>
        <w:pStyle w:val="5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eastAsia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  <w:lang w:eastAsia="zh-CN"/>
        </w:rPr>
      </w:pPr>
      <w:r>
        <w:rPr>
          <w:rStyle w:val="8"/>
          <w:rFonts w:hint="default" w:ascii="Times New Roman" w:hAnsi="Times New Roman" w:eastAsia="方正仿宋_GBK"/>
          <w:sz w:val="32"/>
          <w:szCs w:val="32"/>
          <w:shd w:val="clear" w:color="auto" w:fill="FFFFFF"/>
        </w:rPr>
        <w:t>3</w:t>
      </w:r>
      <w:r>
        <w:rPr>
          <w:rStyle w:val="8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.结转结余情况。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年度年末一般公共预算财政拨款结转和结余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eastAsia="zh-CN"/>
        </w:rPr>
        <w:t>。</w:t>
      </w:r>
    </w:p>
    <w:p w14:paraId="06520492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（四）一般公共预算财政拨款基本支出决算情况说明</w:t>
      </w:r>
    </w:p>
    <w:p w14:paraId="28599DD9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年度一般公共财政拨款基本支出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407.07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115DD82A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6" w:lineRule="exact"/>
        <w:ind w:firstLine="0" w:firstLineChars="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其中：</w:t>
      </w:r>
    </w:p>
    <w:p w14:paraId="7EBB0258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人员经费346.18万元，与2023年度相比，减少62.39万元，下降15.3%，主要原因是本单位本年度调离参公人员一名，年初退休公务员一名，在职人员退休及调离人员导致工资福利及社会保险等费用的减少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人员经费用途主要包括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基本工资、绩效工资、社会保障缴费、离退休人员健康休养费等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。</w:t>
      </w:r>
    </w:p>
    <w:p w14:paraId="0E79A37A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仿宋_GB2312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公用经费60.89万元，与2023年度相比，减少1.38万元，下降2.2%，主要原因是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人员减少，办公耗材使用等支出减少。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公用经费用途主要包括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办公费、水费、电费、邮电费、差旅费、工会经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费、劳务费等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eastAsia="zh-CN"/>
        </w:rPr>
        <w:t>。</w:t>
      </w:r>
    </w:p>
    <w:p w14:paraId="1E372520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（五）政府性基金预算收支决算情况说明</w:t>
      </w:r>
    </w:p>
    <w:p w14:paraId="06227A84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024年度政府性基金预算财政拨款年初结转结余0.00万元，年末结转结余0.00万元。本年收入30.60万元，与2023年度相比，增加16.50万元，增长117.0%，主要原因是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本年度政府性基金项目增多，分别为非库区群测群防员补助6000元，石家乡养老服务中心建设项目200000元，石家乡黄龙村便民服务中心整修项目100000元。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</w:rPr>
        <w:t>本年支出30.60万元，与2023年度相比，增加16.50万元，增长117.0%，主要原因是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本年度政府性基金项目增多，分别为非库区群测群防员补助6000元，石家乡养老服务中心建设项目200000元，石家乡黄龙村便民服务中心整修项目100000元。</w:t>
      </w:r>
    </w:p>
    <w:p w14:paraId="77295D9D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（六）国有资本经营预算财政拨款支出决算情况说明</w:t>
      </w:r>
    </w:p>
    <w:p w14:paraId="22F43744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本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单位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2024年度无国有资本经营预算财政拨款支出。</w:t>
      </w:r>
    </w:p>
    <w:p w14:paraId="57AA4799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8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三、</w:t>
      </w:r>
      <w:r>
        <w:rPr>
          <w:rStyle w:val="8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财政拨款</w:t>
      </w: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“三公”经费情况说明</w:t>
      </w:r>
    </w:p>
    <w:p w14:paraId="6FC69333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（一）“三公”经费支出总体情况说明</w:t>
      </w:r>
    </w:p>
    <w:p w14:paraId="3467A2A5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年度“三公”经费支出共计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6.53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本单位严格控制三公经费，按照预算执行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较上年支出数减少0.01万元，下降0.2%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本单位严格控制三公经费，厉行节约。</w:t>
      </w:r>
    </w:p>
    <w:p w14:paraId="6597CDC3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（二）“三公”经费分项支出情况</w:t>
      </w:r>
    </w:p>
    <w:p w14:paraId="0944C33B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本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单位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2024年度无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因公出国（境）费用。</w:t>
      </w:r>
    </w:p>
    <w:p w14:paraId="326D81A9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本</w:t>
      </w:r>
      <w:r>
        <w:rPr>
          <w:rFonts w:hint="eastAsia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单位</w:t>
      </w:r>
      <w:r>
        <w:rPr>
          <w:rFonts w:hint="default" w:ascii="Times New Roman" w:hAnsi="Times New Roman" w:eastAsia="方正仿宋_GBK" w:cs="Times New Roman"/>
          <w:sz w:val="32"/>
          <w:szCs w:val="32"/>
          <w:shd w:val="clear" w:color="auto" w:fill="FFFFFF"/>
          <w:lang w:val="en-US" w:eastAsia="zh-CN"/>
        </w:rPr>
        <w:t>2024年度无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用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车购置费。</w:t>
      </w:r>
    </w:p>
    <w:p w14:paraId="7B7326C7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用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车运行维护费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6.00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万元，主要用于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本单位公务用车的修理及维护费用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。费用支出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本单位严格控制三公经费开支，厉行节约，按照预算数执行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较上年支出数无增减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本单位严格控制三公经费，厉行节约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29FEB263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公务接待费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0.53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万元，主要用于接待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上级部门到我单位考察指导相关业务工作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。费用支出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本单位严格控制三公经费开支，厉行节约，按照预算数执行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较上年支出数减少0.01万元，下降1.9%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本单位严格控制三公经费，厉行节约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55E51104">
      <w:pPr>
        <w:pStyle w:val="9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（三）“三公”经费实物量情况</w:t>
      </w:r>
    </w:p>
    <w:p w14:paraId="32118771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因公出国（境）共计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个团组，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人；公务用车购置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辆，公务车保有量为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辆；国内公务接待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人，其中：国内外事接待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人；国（境）外公务接待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人均接待费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49.07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元，车均购置费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万元，车均维护费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173436CB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8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8"/>
          <w:rFonts w:ascii="黑体" w:hAnsi="黑体" w:eastAsia="黑体" w:cs="黑体"/>
          <w:sz w:val="32"/>
          <w:szCs w:val="32"/>
          <w:shd w:val="clear" w:color="auto" w:fill="FFFFFF"/>
        </w:rPr>
        <w:t>四、其他需要说明的事项</w:t>
      </w:r>
    </w:p>
    <w:p w14:paraId="37296CAA">
      <w:pPr>
        <w:pStyle w:val="5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jc w:val="both"/>
        <w:textAlignment w:val="auto"/>
        <w:rPr>
          <w:rFonts w:hint="default"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  <w:t>（一）财政拨款会议费、培训费和差旅费情况说明</w:t>
      </w:r>
    </w:p>
    <w:p w14:paraId="66DB16FE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本年度会议费支出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本年度培训费支出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0.99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与2023年度相比，减少0.01万元，下降1.0%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本单位严格控制支出，减少不必要的开支。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本年度差旅费支出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21.48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与2023年度相比，减少31.33万元，下降59.3%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人员减少，以及严格控制审核差旅费报销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341A7F32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（二）机关运行经费情况说明</w:t>
      </w:r>
    </w:p>
    <w:p w14:paraId="7C6D4818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机关运行经费支出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60.89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万元，机关运行经费主要用于开支办公费、水电费、邮电费、维修（护）费、公务接待费、劳务费、工会经费、其他交通费用等机关运行经费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机关运行经费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较上年支出数减少1.38万元，下降2.2%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厉行节约，控制支出。</w:t>
      </w:r>
    </w:p>
    <w:p w14:paraId="44C7B9F6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（三）国有资产占用情况说明</w:t>
      </w:r>
    </w:p>
    <w:p w14:paraId="5BF4F822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截至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12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月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31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日，本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共有车辆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辆，其中，副部（省）级及以上领导用车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辆、主要负责人用车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辆、机要通信用车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辆、应急保障用车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辆、执法执勤用车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辆，特种专业技术用车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辆，离退休干部用车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辆。单价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100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万元（含）以上专用设备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台（套）。</w:t>
      </w:r>
    </w:p>
    <w:p w14:paraId="525A26FA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（四）政府采购支出情况说明</w:t>
      </w:r>
    </w:p>
    <w:p w14:paraId="3F97E3FD">
      <w:pPr>
        <w:pStyle w:val="5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政府采购支出总额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0.77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万元，其中：政府采购货物支出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0.77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万元、政府采购工程支出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万元、政府采购服务支出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万元。授予中小企业合同金额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0.32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万元，占政府采购支出总额的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41.6%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，其中：授予小微企业合同金额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0.32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万元，占政府采购支出总额的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41.6 %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。主要用于采购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A4纸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50BEF371">
      <w:pPr>
        <w:pStyle w:val="5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596" w:lineRule="exact"/>
        <w:ind w:firstLine="1280" w:firstLineChars="400"/>
        <w:jc w:val="both"/>
        <w:textAlignment w:val="auto"/>
        <w:rPr>
          <w:rFonts w:hint="eastAsia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  <w:lang w:val="en-US" w:eastAsia="zh-CN" w:bidi="ar-SA"/>
        </w:rPr>
        <w:sectPr>
          <w:footerReference r:id="rId3" w:type="default"/>
          <w:pgSz w:w="11915" w:h="16840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</w:p>
    <w:tbl>
      <w:tblPr>
        <w:tblStyle w:val="6"/>
        <w:tblW w:w="198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0"/>
        <w:gridCol w:w="838"/>
        <w:gridCol w:w="4583"/>
        <w:gridCol w:w="4950"/>
        <w:gridCol w:w="800"/>
        <w:gridCol w:w="4419"/>
      </w:tblGrid>
      <w:tr w14:paraId="57955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CA7D0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收入支出决算表</w:t>
            </w:r>
          </w:p>
        </w:tc>
      </w:tr>
      <w:tr w14:paraId="03618C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5381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8BC2AF9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sz w:val="20"/>
                <w:szCs w:val="20"/>
              </w:rPr>
              <w:t>：</w:t>
            </w:r>
            <w:r>
              <w:rPr>
                <w:sz w:val="20"/>
                <w:u w:color="auto"/>
              </w:rPr>
              <w:t>石柱土家族自治县石家乡人民政府本级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48B9B3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01表</w:t>
            </w:r>
          </w:p>
        </w:tc>
      </w:tr>
      <w:tr w14:paraId="3D194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5381" w:type="dxa"/>
            <w:gridSpan w:val="5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D4DDE5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BDA764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18BB7F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9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9F0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收入</w:t>
            </w:r>
          </w:p>
        </w:tc>
        <w:tc>
          <w:tcPr>
            <w:tcW w:w="101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E69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</w:tr>
      <w:tr w14:paraId="49AAE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07F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776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ECA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4EF33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EA4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072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</w:tr>
      <w:tr w14:paraId="75F5DB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033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84C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67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06B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02C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3F5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080BD7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571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一、一般公共预算财政拨款收入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F7E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2B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15,187,570.09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5D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5AB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6F5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3,230,129.98 </w:t>
            </w:r>
          </w:p>
        </w:tc>
      </w:tr>
      <w:tr w14:paraId="4B5920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8F3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二、政府性基金预算财政拨款收入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EE8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FCB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306,000.00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661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二、外交支出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E9C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B6C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324D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91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三、国有资本经营预算财政拨款收入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231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7A2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1E7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三、国防支出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079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CD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08590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68F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四、上级补助收入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69E0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6A8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25E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四、公共安全支出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CBF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75A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50919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349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五、事业收入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54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354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0CD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五、教育支出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183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98B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D7732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8C1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六、经营收入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830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FC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BE3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六、科学技术支出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B1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741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43E5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26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七、附属单位上缴收入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FB64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748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B7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七、文化旅游体育与传媒支出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09F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910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1472A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1EC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八、其他收入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DDA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38F8BA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6A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八、社会保障和就业支出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C20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770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1,083,550.32 </w:t>
            </w:r>
          </w:p>
        </w:tc>
      </w:tr>
      <w:tr w14:paraId="522AED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F08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72F5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DA3F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B3E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九、卫生健康支出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389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39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75E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253,266.78 </w:t>
            </w:r>
          </w:p>
        </w:tc>
      </w:tr>
      <w:tr w14:paraId="0E16D0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93A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BB13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699D3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A1F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十、节能环保支出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F51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446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475,000.00 </w:t>
            </w:r>
          </w:p>
        </w:tc>
      </w:tr>
      <w:tr w14:paraId="6100F2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062B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8097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980A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36F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十一、城乡社区支出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23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B9A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208,800.00 </w:t>
            </w:r>
          </w:p>
        </w:tc>
      </w:tr>
      <w:tr w14:paraId="242EB7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9D9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8CB7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56D79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E8F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十二、农林水支出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17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D0C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8,778,385.13 </w:t>
            </w:r>
          </w:p>
        </w:tc>
      </w:tr>
      <w:tr w14:paraId="08644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C36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A78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6E3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795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十三、交通运输支出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B14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A9D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811,104.00 </w:t>
            </w:r>
          </w:p>
        </w:tc>
      </w:tr>
      <w:tr w14:paraId="24EE0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79E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F57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6D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145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十四、资源勘探工业信息等支出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D3E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9C1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0C09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44E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56E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4F8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B46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十五、商业服务业等支出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419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3CE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3653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C6E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510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6EA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5F5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十六、金融支出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E5B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A5F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6339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7A5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239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42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94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十七、援助其他地区支出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B21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545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9265E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18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2AC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21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AF6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十八、自然资源海洋气象等支出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47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9FA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2982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A85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36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211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7EB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十九、住房保障支出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7BD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79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261,633.88 </w:t>
            </w:r>
          </w:p>
        </w:tc>
      </w:tr>
      <w:tr w14:paraId="63C108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EC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107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622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229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二十、粮油物资储备支出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13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BA5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0AB0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2B7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2A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486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BBA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二十一、国有资本经营预算支出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795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FC9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F43FE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0B5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3D7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9E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CE4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二十二、灾害防治及应急管理支出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C1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79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91,700.00 </w:t>
            </w:r>
          </w:p>
        </w:tc>
      </w:tr>
      <w:tr w14:paraId="326305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CB1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148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3D5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B4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二十三、其他支出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538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928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300,000.00 </w:t>
            </w:r>
          </w:p>
        </w:tc>
      </w:tr>
      <w:tr w14:paraId="053E9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7B2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EA5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9A6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963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二十四、债务还本支出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AFC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E69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6F2A8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000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FAE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FB8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458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二十五、债务付息支出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008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A63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4AFD3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64C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07F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43B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931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二十六、抗疫特别国债安排的支出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D5E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38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4B4C0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801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B13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C28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15,493,570.09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FE7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3FD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A1A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15,493,570.09 </w:t>
            </w:r>
          </w:p>
        </w:tc>
      </w:tr>
      <w:tr w14:paraId="4C1F7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368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使用非财政拨款结余（含专用结余）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7668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D50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A82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结余分配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B17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15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161E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F4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2D8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A2B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3D6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15FD89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59</w:t>
            </w:r>
          </w:p>
        </w:tc>
        <w:tc>
          <w:tcPr>
            <w:tcW w:w="4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DF1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3757C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F0A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9C78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070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15,493,570.09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F23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7C5733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9A8AB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15,493,570.09</w:t>
            </w:r>
          </w:p>
        </w:tc>
      </w:tr>
    </w:tbl>
    <w:p w14:paraId="4304B642">
      <w:pPr>
        <w:pStyle w:val="9"/>
        <w:numPr>
          <w:ilvl w:val="0"/>
          <w:numId w:val="0"/>
        </w:numPr>
        <w:autoSpaceDE w:val="0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4" w:type="default"/>
          <w:footerReference r:id="rId5" w:type="default"/>
          <w:pgSz w:w="23811" w:h="16838" w:orient="landscape"/>
          <w:pgMar w:top="567" w:right="454" w:bottom="567" w:left="1037" w:header="0" w:footer="283" w:gutter="0"/>
          <w:pgNumType w:fmt="numberInDash"/>
          <w:cols w:space="720" w:num="1"/>
          <w:docGrid w:type="lines" w:linePitch="312" w:charSpace="0"/>
        </w:sectPr>
      </w:pPr>
    </w:p>
    <w:p w14:paraId="6E0F7EA1">
      <w:pPr>
        <w:pStyle w:val="9"/>
        <w:numPr>
          <w:ilvl w:val="0"/>
          <w:numId w:val="0"/>
        </w:numPr>
        <w:autoSpaceDE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6"/>
        <w:tblW w:w="224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583"/>
        <w:gridCol w:w="550"/>
        <w:gridCol w:w="3900"/>
        <w:gridCol w:w="2403"/>
        <w:gridCol w:w="2403"/>
        <w:gridCol w:w="2403"/>
        <w:gridCol w:w="2403"/>
        <w:gridCol w:w="2403"/>
        <w:gridCol w:w="2403"/>
        <w:gridCol w:w="2408"/>
      </w:tblGrid>
      <w:tr w14:paraId="771456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4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F6D9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收入决算表</w:t>
            </w:r>
          </w:p>
        </w:tc>
      </w:tr>
      <w:tr w14:paraId="7989EC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00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700F311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sz w:val="20"/>
                <w:szCs w:val="20"/>
              </w:rPr>
              <w:t>：</w:t>
            </w:r>
            <w:r>
              <w:rPr>
                <w:sz w:val="20"/>
                <w:u w:color="auto"/>
              </w:rPr>
              <w:t>石柱土家族自治县石家乡人民政府本级</w:t>
            </w:r>
          </w:p>
        </w:tc>
        <w:tc>
          <w:tcPr>
            <w:tcW w:w="24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4B27D69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02表</w:t>
            </w:r>
          </w:p>
          <w:p w14:paraId="76891CD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23106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6B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39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F8C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2F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44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财政拨款收入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FA5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F4A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事业收入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A8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经营收入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D4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附属单位上缴收入</w:t>
            </w:r>
          </w:p>
        </w:tc>
        <w:tc>
          <w:tcPr>
            <w:tcW w:w="240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C3A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其他收入</w:t>
            </w:r>
          </w:p>
        </w:tc>
      </w:tr>
      <w:tr w14:paraId="657817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878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59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9FC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44C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F2F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948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4E2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554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574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F9679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64A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ED4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A63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CF6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090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B6E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0C8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6D0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AFB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8BC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957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BE9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5E1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AE2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009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17A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3AB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E7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F68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DBC0A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8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AD5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251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5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946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1E3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7A8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63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F8A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096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FFE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66D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1CE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 w14:paraId="3FE09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A59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32C7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58C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EFC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F3B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15,493,570.09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1AC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15,493,570.09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614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CDC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FB1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F27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3C5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103E6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2F8A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F64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一般公共服务支出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D86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3,230,129.98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24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3,230,129.98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EC9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3AD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969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37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3B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8123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6864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49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人大事务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58B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F95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E7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196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DEAE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4EB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1F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33B88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653B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2010107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791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人大代表履职能力提升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4B3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1F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851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089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530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191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B9D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1AD7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4918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2010108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223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代表工作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871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28A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BF6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51D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12C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10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D43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CF847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830B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20103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D12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政府办公厅（室）及相关机构事务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20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3,134,709.98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971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3,134,709.98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22C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8BB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A25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A22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D74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2DEDE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1120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2010301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5F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行政运行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C4B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2,810,322.06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F33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2,810,322.06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6EC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59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32D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DB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48E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833D3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5754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2010302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7AF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一般行政管理事务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9EE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324,387.92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744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324,387.92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F9D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570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775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A08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280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F5FEA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0DB96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20132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7B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组织事务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A7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296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D98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CD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6C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CF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2B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9C72A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C286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2013202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EB9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一般行政管理事务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6B6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E2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E7B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12F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168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99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6E4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EA1E2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5FEE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8FD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社会保障和就业支出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C04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1,083,550.32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991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1,083,550.32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CF2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632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6D8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5C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DA2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5EAB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EDA9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D5F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民政管理事务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91E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1B1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DCC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774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791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830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58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8A2CB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957A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2080208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25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基层政权建设和社区治理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A6E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D4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A64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6C1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A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06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77D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70287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5075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44F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行政事业单位养老支出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AB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746,906.76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49B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746,906.76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5EA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BCF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766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E25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C4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F454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2DA4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517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行政单位离退休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072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273,558.00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3C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273,558.00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42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C00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AE3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E3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24FA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EAF3D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3831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D53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机关事业单位基本养老保险缴费支出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80B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315,566.84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217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315,566.84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415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244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909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E75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8F5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0CDBE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5F5B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9ED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机关事业单位职业年金缴费支出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D288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157,781.92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03C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157,781.92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4D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339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8CB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88B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4B8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E8C6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E25D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BD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抚恤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0E3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12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95D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07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D2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171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2EE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E8333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B99C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2080899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8B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其他优抚支出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82B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460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A3D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AC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D6A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087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EC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49EA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B95E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D1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社会福利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F6E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129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73E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BA4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D69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9D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AFB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FAA61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7CF7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2081006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C8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养老服务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F66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1DE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D03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038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56B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F8D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82D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F93ED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A6B3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20828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8DA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退役军人管理事务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2C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1,900.00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A02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1,900.00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CE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0BC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6F2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24C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F4E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78AF0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E7BF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2082805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60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军供保障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552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1,900.00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88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1,900.00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086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010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3E7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754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0D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90E4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E19A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1B4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卫生健康支出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49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253,266.78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87D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253,266.78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3CE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58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129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504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DBF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EDF3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3B11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21007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F18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计划生育事务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5A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410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75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C5F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CB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25C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C7D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09113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CF84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2100717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AE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计划生育服务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3CF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0FA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AEC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97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1CB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FAA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1EE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3355D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A50B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21011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640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行政事业单位医疗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ABB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251,866.78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5C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251,866.78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E41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DC4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246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0A7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BBF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F341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1781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F19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行政单位医疗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1DD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187,366.78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BC1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187,366.78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43F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7F0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D1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51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54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ADDA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5735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2101199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9D4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其他行政事业单位医疗支出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844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64,500.00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0B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64,500.00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63D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63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1A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8B4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6E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6438D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FFE0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86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节能环保支出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57E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C35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4F3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E33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BCF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3C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DEF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C4325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FCE6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21104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705C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自然生态保护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35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A03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C7D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87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298B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D6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C0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30602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444E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2110402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259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农村环境保护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C53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D8A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5D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89D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15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4AA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821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4C20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1FC1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AF8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城乡社区支出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FEB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208,800.00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3B2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208,800.00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D96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C3A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3A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F4F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12E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3A2D3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1FF8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21205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7A4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城乡社区环境卫生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504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0A3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EF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B70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0C3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792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B53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1BE4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078F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2120501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5B9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城乡社区环境卫生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8AE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1EA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638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705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25C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E05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94B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336B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179F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21208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C45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国有土地使用权出让收入安排的支出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4BD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6B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F08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F60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DAA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1C1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A0A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EC50C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0536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2120804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68F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农村基础设施建设支出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BF2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1C4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1CE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FE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FD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F54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BB1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F5C56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CA29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BFD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农林水支出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52A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8,778,385.13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6E5B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8,778,385.13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392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C3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7F2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91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A233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87D40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380F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054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农业农村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8B2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223,662.90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E2B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223,662.90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33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9C0C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1A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70E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CD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5E22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2A4B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2130108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53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病虫害控制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95F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CBD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529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CF5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155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6D0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3ED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2A21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43329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5CC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执法监管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E83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5F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4B2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030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90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577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540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592F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EE4D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2130119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0B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防灾救灾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5EC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20A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15,000.00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BA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3C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BF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4E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8B2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EEA5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60EA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2130121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13F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农业结构调整补贴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39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21,600.00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310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21,600.00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35E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87E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33F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540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BB5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69E1E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3570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2130124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F93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农村合作经济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27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17,880.00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396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17,880.00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911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AF2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8E4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777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C99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BBFBA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D13F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2130152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940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对高校毕业生到基层任职补助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8FB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132,182.90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411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132,182.90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CBB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991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13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46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15A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788A7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9A8E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15E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林业和草原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0F1E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88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4D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222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640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4E8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94B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478A4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B04C0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2130234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8E2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林业草原防灾减灾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C91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20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0AD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A29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80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16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AE7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6587A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5009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21303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EE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水利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D5F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432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098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F37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CF4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300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B80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4A03B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4CDE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2130399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E77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其他水利支出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ED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DBF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D91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C8F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E0C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070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45E5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72810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AC19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747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巩固脱贫攻坚成果衔接乡村振兴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1B3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6,690,470.23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6FD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6,690,470.23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DBA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3D3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338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875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B7B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E193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614E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2130504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545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农村基础设施建设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12D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2,062,605.13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02B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2,062,605.13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3E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8B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5CC4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FF5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F31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A5CED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BAE7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2130505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4E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生产发展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49F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367,407.00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F5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367,407.00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967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9DD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5D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B5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75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EEF29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E77E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2130599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B67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其他巩固脱贫攻坚成果衔接乡村振兴支出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C6B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4,260,458.10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4BF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4,260,458.10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58C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5D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45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183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B7B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F947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2827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F32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农村综合改革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6DA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A4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C6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2E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68A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24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809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D7F0D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1BD5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2130705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0C8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对村民委员会和村党支部的补助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707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BC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135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F56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D9F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163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E3E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5323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B68B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C84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交通运输支出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670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9C6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E59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F9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8E1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C29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697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1660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E509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21401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98F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公路水路运输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7F7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628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CEB7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838B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EA2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77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4B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D1D94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B2DA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2140104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C4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公路建设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BE4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770,304.00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363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770,304.00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1C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FB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203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1F0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B442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89B1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FD84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2140106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F5C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公路养护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C41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40,800.00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2BB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40,800.00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88A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098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1D4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98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AB8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9E52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524B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6BF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住房保障支出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FB1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EC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476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E2D2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CEA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93A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934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1D56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1505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D0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住房改革支出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565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CC7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A72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E62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B40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81D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E5C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AD6C8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56AE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2210201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9F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住房公积金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058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C4E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C0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F2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032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EE0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D5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75C3B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F689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224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F7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灾害防治及应急管理支出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5F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63B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EB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E8F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09F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3F6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8F4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1E81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D832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22406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0E0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自然灾害防治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EF7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93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9E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14E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8C6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FE7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6AC6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F85D0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C3F54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2240601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2C3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地质灾害防治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193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55F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F30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722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BA2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B6B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81E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062B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1939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F84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其他支出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3AB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7F2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B2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AF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EFD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FCD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966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C683F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313A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22960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2F8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彩票公益金安排的支出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34F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82D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99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25A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515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AA2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AC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AA46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9037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2296002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BE2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用于社会福利的彩票公益金支出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FED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9A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EEE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005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DCA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6C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9E9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FD4EE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0513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2296099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680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用于其他社会公益事业的彩票公益金支出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A72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E3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100,000.00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F4D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762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B35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3B7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D56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 w14:paraId="57E93E7D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6"/>
        <w:tblW w:w="224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550"/>
        <w:gridCol w:w="483"/>
        <w:gridCol w:w="4433"/>
        <w:gridCol w:w="2737"/>
        <w:gridCol w:w="2737"/>
        <w:gridCol w:w="2737"/>
        <w:gridCol w:w="2737"/>
        <w:gridCol w:w="2737"/>
        <w:gridCol w:w="2741"/>
      </w:tblGrid>
      <w:tr w14:paraId="453090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4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EC2A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支出决算表</w:t>
            </w:r>
          </w:p>
        </w:tc>
      </w:tr>
      <w:tr w14:paraId="09F720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702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6F948F60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 xml:space="preserve">石柱土家族自治县石家乡人民政府本级 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6DCF0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03表</w:t>
            </w:r>
          </w:p>
        </w:tc>
      </w:tr>
      <w:tr w14:paraId="75D910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702" w:type="dxa"/>
            <w:gridSpan w:val="9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C003039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260C65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31CE5E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DC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443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0C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954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5FA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ACF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7B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上缴上级支出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2E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经营支出</w:t>
            </w:r>
          </w:p>
        </w:tc>
        <w:tc>
          <w:tcPr>
            <w:tcW w:w="274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E7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对附属单位补助支出</w:t>
            </w:r>
          </w:p>
        </w:tc>
      </w:tr>
      <w:tr w14:paraId="74AC7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305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EC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78D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D35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CD4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7AD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A638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3E9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0B47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8CB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80E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42D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B2C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2B0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C4E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F45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31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8B7B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3FB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7C7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2BA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A40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EE05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8B2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F34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2A6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5581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37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5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06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4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6C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B95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D39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C43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CED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D3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85E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D9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 w14:paraId="560AC7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5AE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210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22B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486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8D0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15,493,570.09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06D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4,070,729.48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67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11,422,840.61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C4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621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A8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7D166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2B00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2F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一般公共服务支出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52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3,230,129.98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EFF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2,810,322.06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27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419,807.92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E6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B4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B91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5213D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03F4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04D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人大事务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641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C79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46B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000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EF1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DD1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421E3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D628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2010107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62C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人大代表履职能力提升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72A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28D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34B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E3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EC8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4F9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47DF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A200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2010108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708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代表工作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C33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A72C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857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1D1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0F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F15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890C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73090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20103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09E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政府办公厅（室）及相关机构事务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EBA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3,134,709.98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005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2,810,322.06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37F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324,387.92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254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74F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A8C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63478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4FCE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2010301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E5E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行政运行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FB4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2,810,322.06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09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2,810,322.06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F4C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638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BBC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D1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EA296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696E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2010302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543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一般行政管理事务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935B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324,387.92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9DC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035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324,387.92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9B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0A6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AA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07295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460D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20132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2C9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组织事务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D86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6F0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7DFC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7E4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51B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D16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12CDE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5F28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2013202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1C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一般行政管理事务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36B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072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66A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20,420.00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90D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F47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825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AB9C3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04FE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58E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社会保障和就业支出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F4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1,083,550.32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A4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746,906.76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B1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336,643.56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B73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7E0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A8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B10DE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0C978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A43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民政管理事务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C28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43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2E3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9292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A442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68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5CF4B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535F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2080208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AB2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基层政权建设和社区治理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CD4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AAA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8E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627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9BD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5F7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E0A45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88EC0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20805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A18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行政事业单位养老支出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FB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746,906.76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F16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746,906.76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68B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1A82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B53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1B1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CDD8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362F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076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行政单位离退休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17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273,558.00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77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273,558.00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AFA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1C4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2D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553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76223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55DD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2080505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BA4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机关事业单位基本养老保险缴费支出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956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315,566.84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2A2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315,566.84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0E7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5C7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AA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D40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6C98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344D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2080506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840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机关事业单位职业年金缴费支出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DF0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157,781.92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FCC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157,781.92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CAF6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042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C1A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58AB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FFEE1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4124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20808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21E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抚恤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53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69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6BB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C46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10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35A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43515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6459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2080899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EA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其他优抚支出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3E1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188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650D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10,810.00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E8A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167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020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215B1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C4E8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20810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0C4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社会福利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E20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C41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ACC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291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EB0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51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9EDE0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9B68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2081006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D2F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养老服务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E1E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FE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33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123,933.56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E8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111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6B2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7F0D0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A747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20828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6C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退役军人管理事务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89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1,900.00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92A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2F9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1,900.00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B8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3C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BE5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15FF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C52C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2082805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0B6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军供保障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A5E3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1,900.00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3FCE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23F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1,900.00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D88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8B5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32E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4C37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9650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DB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卫生健康支出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566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253,266.78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9FD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251,866.78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FA6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B54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9BA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7E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1FC6E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BC70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21007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982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计划生育事务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4A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6FB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73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E609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F4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60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BCF32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A4DB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2100717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DA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计划生育服务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304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419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11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1,400.00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036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8EA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BE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AB246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BA27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21011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C7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行政事业单位医疗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2A9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251,866.78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97E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251,866.78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B1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BB0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529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43A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EF26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F8DF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0DA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行政单位医疗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708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187,366.78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3C5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187,366.78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ABF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D7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41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13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0CEB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891B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2101199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45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其他行政事业单位医疗支出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5B6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64,500.00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D9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64,500.00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9B58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14F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17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08B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6F89D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5C047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3B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节能环保支出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426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6BE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10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A13B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CB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2E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87EAA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81D9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21104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F46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自然生态保护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A7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D9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A82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BF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58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CC2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84F3E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6D2C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2110402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9B5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农村环境保护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0D5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7B4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669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9F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43B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071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1C9B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2BF8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B5A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城乡社区支出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D2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208,800.00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563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D9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208,800.00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0DF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E9D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2066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9FEA0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76D06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21205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12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城乡社区环境卫生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BE6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DC6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201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740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A64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9E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2A471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01C9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2120501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297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城乡社区环境卫生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01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38C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E9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46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A80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E8F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9B49F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33EE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21208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CAF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国有土地使用权出让收入安排的支出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F2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1B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BF5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F8F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F8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974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58CA9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75CA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2120804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DAE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农村基础设施建设支出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79F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F2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C69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5DC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3D3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6E1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C6C8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DD31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074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农林水支出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04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8,778,385.13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6CA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45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8,778,385.13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13F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F40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11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6CC46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F2B9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A3B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农业农村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E7C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223,662.90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C82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4A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223,662.90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53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F70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991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CF279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74C3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2130108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417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病虫害控制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01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2F3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D01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218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6BC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BFD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1CDE9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F924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2130110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EF0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执法监管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FEB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2F9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AE5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08D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398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4DA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0607F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7865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2130119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607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防灾救灾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D60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B46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23B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15,000.00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9E1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E9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F72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B8810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9923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2130121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74F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农业结构调整补贴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8E4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21,600.00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DF1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358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21,600.00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734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FB9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FD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833CF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196AA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2130124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0EA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农村合作经济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16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17,880.00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173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55F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17,880.00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961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26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BC4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4C4E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C953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2130152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FE5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对高校毕业生到基层任职补助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ED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132,182.90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D77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553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132,182.90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82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80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87E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1ACE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0220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6DE3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林业和草原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80D3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6D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6FB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1D2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497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2AAA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1518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D1D7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2130234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0E6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林业草原防灾减灾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47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0B2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E93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37,000.00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46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C1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3A2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4C8C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0161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21303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DA8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水利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2FF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A98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CF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01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49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97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E9665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C516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2130399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69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其他水利支出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7E7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F61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6EF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168,000.00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97A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21F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D4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4ED25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CBA7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21305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627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巩固脱贫攻坚成果衔接乡村振兴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99F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6,690,470.23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016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121C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6,690,470.23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D75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700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493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E3C5C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A5BD0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2130504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F04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农村基础设施建设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74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2,062,605.13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07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4E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2,062,605.13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AAB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29E5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38D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50BFF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870F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2130505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94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生产发展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501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367,407.00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21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BA8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367,407.00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7C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E58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12FE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B19F7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2C2C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2130599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34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其他巩固脱贫攻坚成果衔接乡村振兴支出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AF4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4,260,458.10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78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8B5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4,260,458.10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70D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F0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BE2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87B28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A94C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21307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E23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农村综合改革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322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2BE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B27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80D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65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F9D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C276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365A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2130705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DD0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对村民委员会和村党支部的补助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D56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E80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18E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1,659,252.00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845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F2C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C95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7194C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889ED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214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0B0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交通运输支出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9C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7BB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A91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703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1D5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2C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17336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A79A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21401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FD2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公路水路运输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F60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085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0BD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7E5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529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C7C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6C5D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4D1D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2140104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4C7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公路建设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2DE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770,304.00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21C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D882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770,304.00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A04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96C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78C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CAA42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7F963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2140106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0A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公路养护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1EC9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40,800.00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BCE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B22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40,800.00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B74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88C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BA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976A7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3F05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E4E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住房保障支出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D91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503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A96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0D4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13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0114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12901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1414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22102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C66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住房改革支出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FE6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EC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868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7872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95A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FBE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B167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6ACA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2210201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361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住房公积金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12F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987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A88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275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6D1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C9F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828ED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C7B8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224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FE0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灾害防治及应急管理支出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EBA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C46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717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E9D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74C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9C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7EB45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B076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22406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D6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自然灾害防治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24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DE81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646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BDC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FE7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73B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6CB5B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F109C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2240601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C32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地质灾害防治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3D5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D0E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6C3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08A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77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4B0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95FA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BD05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229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019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其他支出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EC1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5F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F5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00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CA9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13D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947E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59808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22960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7A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彩票公益金安排的支出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9DC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703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C1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6A1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F51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013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3D44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9463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2296002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69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用于社会福利的彩票公益金支出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443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6F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42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C0C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B6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870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6D0DB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189C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2296099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5A8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用于其他社会公益事业的彩票公益金支出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2AC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AD0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1CE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100,000.00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8D4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73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CE8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 w14:paraId="5EA1A531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6"/>
        <w:tblW w:w="223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5"/>
        <w:gridCol w:w="683"/>
        <w:gridCol w:w="2700"/>
        <w:gridCol w:w="3583"/>
        <w:gridCol w:w="717"/>
        <w:gridCol w:w="2872"/>
        <w:gridCol w:w="2872"/>
        <w:gridCol w:w="2872"/>
        <w:gridCol w:w="2874"/>
      </w:tblGrid>
      <w:tr w14:paraId="34A374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23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01F1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财政拨款收入支出决算表</w:t>
            </w:r>
          </w:p>
        </w:tc>
      </w:tr>
      <w:tr w14:paraId="5DD81C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9524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B033208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石柱土家族自治县石家乡人民政府本级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8A017F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04表</w:t>
            </w:r>
          </w:p>
        </w:tc>
      </w:tr>
      <w:tr w14:paraId="3A2434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9524" w:type="dxa"/>
            <w:gridSpan w:val="8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10CC76E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6B1303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67232A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6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C9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     入</w:t>
            </w:r>
          </w:p>
        </w:tc>
        <w:tc>
          <w:tcPr>
            <w:tcW w:w="157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413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     出</w:t>
            </w:r>
          </w:p>
        </w:tc>
      </w:tr>
      <w:tr w14:paraId="0C0E77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32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F4F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6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CFF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2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619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3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2F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77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F46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D5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一般公共预算财政拨款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6A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政府性基金预算财政拨款</w:t>
            </w:r>
          </w:p>
        </w:tc>
        <w:tc>
          <w:tcPr>
            <w:tcW w:w="2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A49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国有资本经营预算财政拨款</w:t>
            </w:r>
          </w:p>
        </w:tc>
      </w:tr>
      <w:tr w14:paraId="53943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32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FD2A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C05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D3B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62F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6DB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53B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13C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E69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481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2E6DD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406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2EE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F8E7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EC0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0B4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94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516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06C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2B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 w14:paraId="0C7B9C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1CD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9F9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B1C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15,187,570.09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7A0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89B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8D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3,230,129.98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97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3,230,129.98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C7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C25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688E5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913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二、政府性基金预算财政拨款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751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88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306,000.00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28B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二、外交支出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BFA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A13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36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DF6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DC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8FD3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DAA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三、国有资本经营预算财政拨款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6CD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499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6E2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三、国防支出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B7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5A1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650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D3F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B89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85EAD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3F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6B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E6F99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3BB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四、公共安全支出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B76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A75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FB0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61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E1D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ED1F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F69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A8E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19751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E20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五、教育支出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5C6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9F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35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0BB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D180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9305F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2DC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83A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EFBDA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4ED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六、科学技术支出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839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6F1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774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E6A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38C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8D93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484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9D1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84639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CB3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七、文化旅游体育与传媒支出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2B0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5BC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26A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EB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457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C80CD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47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26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BD6B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129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八、社会保障和就业支出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47B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8EA1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1,083,550.32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57F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1,083,550.32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8B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5A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ADF5D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96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AE3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644C5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AA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九、卫生健康支出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6326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CB3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253,266.78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F7B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253,266.78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0E2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B2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B4952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5C9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62F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A3E6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74AF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十、节能环保支出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1D0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093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CD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475,000.00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6FF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1F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36B03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59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0DC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BF4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099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十一、城乡社区支出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EB7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81C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208,800.00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25C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202,800.00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DA1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CD2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6D401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29B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2D98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BCA5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8D33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十二、农林水支出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77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86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8,778,385.13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594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8,778,385.13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7E4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FF9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B1077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3C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2A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94B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04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十三、交通运输支出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C78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6F1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1C4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811,104.00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764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562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73B24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67A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124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D48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640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十四、资源勘探工业信息等支出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386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850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859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FA2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83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6C774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BB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662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8F9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60F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十五、商业服务业等支出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8B6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C8E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D70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F35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E7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A74D6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79DB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81B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A3D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03C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十六、金融支出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FC77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53B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D48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796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26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E8D4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E60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D7C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909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467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十七、援助其他地区支出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B17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857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DB7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EF3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2C7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3708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FC9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1C7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251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D7B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十八、自然资源海洋气象等支出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E6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5D7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5A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CC6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74E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108DA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B65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526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285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65C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十九、住房保障支出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694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3498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0A0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115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E20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C73E6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85C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196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8CC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2BB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二十、粮油物资储备支出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02A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51B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D95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672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858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F36FC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C6A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6CD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C9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ECF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二十一、国有资本经营预算支出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015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7AF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699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5A6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FA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4CF4F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21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E1B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A95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6DE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二十二、灾害防治及应急管理支出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A01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A7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8BAA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91,700.00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69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BAA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E777C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F76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CCA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45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5D5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二十三、其他支出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4A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762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E33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8B6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300,000.00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C492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82186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F5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572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F36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E8F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二十四、债务还本支出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8B7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A57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E82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71D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D651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CD9C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389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DFB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A34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F65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二十五、债务付息支出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8B83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3152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805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C7F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DB5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A1DE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259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A44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36B0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10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二十六、抗疫特别国债安排的支出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F28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6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F81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D79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0AB0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1CD5D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9EF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987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8B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15,493,570.09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631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098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254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15,493,570.09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344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15,187,570.09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51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306,000.00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7C9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ABCF6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435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214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BAD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4A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19B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5B3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80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D97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BA5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C5C67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BB48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一般公共预算财政拨款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195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E96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5A3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572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BCCEE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77AB8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B9A58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8EB36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2F119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9ED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政府性基金预算财政拨款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EE3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FED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A0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4C0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83A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1DA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C00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F29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3F7F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00B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国有资本经营预算财政拨款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57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DB1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F9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C0E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7B6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1FD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3CF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31F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938C3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89C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65E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636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15,493,570.09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C05B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05CA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B3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15,493,570.09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2C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15,187,570.09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D8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306,000.00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1B5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33EDC726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6"/>
        <w:tblW w:w="23039" w:type="dxa"/>
        <w:tblInd w:w="-2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"/>
        <w:gridCol w:w="316"/>
        <w:gridCol w:w="334"/>
        <w:gridCol w:w="1816"/>
        <w:gridCol w:w="1528"/>
        <w:gridCol w:w="1378"/>
        <w:gridCol w:w="1494"/>
        <w:gridCol w:w="1784"/>
        <w:gridCol w:w="1666"/>
        <w:gridCol w:w="1684"/>
        <w:gridCol w:w="1750"/>
        <w:gridCol w:w="1700"/>
        <w:gridCol w:w="1733"/>
        <w:gridCol w:w="1583"/>
        <w:gridCol w:w="1334"/>
        <w:gridCol w:w="1466"/>
        <w:gridCol w:w="1156"/>
      </w:tblGrid>
      <w:tr w14:paraId="263F02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30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0991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一般公共预算财政拨款收入支出决算表</w:t>
            </w:r>
          </w:p>
        </w:tc>
      </w:tr>
      <w:tr w14:paraId="795F6E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6637690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石柱土家族自治县石家乡人民政府本级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7D2BD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05表</w:t>
            </w:r>
          </w:p>
        </w:tc>
      </w:tr>
      <w:tr w14:paraId="478F61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4150E3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EB08AA6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23ACBB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2BC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18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F54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4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3FD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5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512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51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2DA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553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006A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 w14:paraId="017AE3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7A0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EA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38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1BA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B81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74D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E08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E16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449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87A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7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B92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260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520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80F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</w:tr>
      <w:tr w14:paraId="0CCCA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14C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42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CEB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83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F3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EA2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41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F45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446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F7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59F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5E6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355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5E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C7B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项目支出结余</w:t>
            </w:r>
          </w:p>
        </w:tc>
      </w:tr>
      <w:tr w14:paraId="175E7C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797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9B3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13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8738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61F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DDED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C8A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19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6F1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C4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E36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7D8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D69D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3C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29D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89D84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E39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83E9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98C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A94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E9F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6805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52A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24F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097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A07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E95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272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82B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68C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424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9A5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B29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 w14:paraId="5340C1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A4E3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3F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C3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AA0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2F4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08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50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9E2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15,187,570.09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147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4,070,729.48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C13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11,116,840.61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523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15,187,570.09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83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4,070,729.48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D3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11,116,840.61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214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BF0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2318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7B3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DDC15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4DF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80F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一般公共服务支出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F9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29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70D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99AD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3,230,129.98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493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2,810,322.06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67F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419,807.92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BAC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3,230,129.98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06B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2,810,322.06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1E6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419,807.92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2BA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0F1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62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371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8BAB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7C4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20101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A7F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人大事务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603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D90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742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E6E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75,000.00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204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B4F2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75,000.00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050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75,000.00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CE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F32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75,000.00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77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FEA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874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1B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84A2A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75A6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2010107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2D6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人大代表履职能力提升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087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E2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5ED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740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66,000.00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EAE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CBD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66,000.00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616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66,000.00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D45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7CC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66,000.00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257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4CB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FD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BF3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AE446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A45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2010108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931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代表工作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58B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393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B57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7E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4D71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89E2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099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C2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499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122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D09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C5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BF52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A226B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3FA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20103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179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政府办公厅（室）及相关机构事务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7AD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DE3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B95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87D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3,134,709.98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30A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2,810,322.06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F6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324,387.92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F03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3,134,709.98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6F0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2,810,322.06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FF2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324,387.92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99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C88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A2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AC41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702AA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1E4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2010301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19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行政运行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4F9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3FCA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2C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E79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2,810,322.06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CF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2,810,322.06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956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257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2,810,322.06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5C5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2,810,322.06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AD7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EEA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40A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012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6763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5B4EC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769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2010302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39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一般行政管理事务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CFFB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493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47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62A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324,387.92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5CE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993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324,387.92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080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324,387.92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EB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DF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324,387.92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8C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72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458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3A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4A23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413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20132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23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组织事务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17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B6E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036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72C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C35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02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EB3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72E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D5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35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1E4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2F3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3AD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ED992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212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2013202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132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一般行政管理事务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592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38C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043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2AA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972A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C8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E79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D96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291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20,420.00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9BD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861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A76F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D0E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14545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5A5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978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社会保障和就业支出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FD2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49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37A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CC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1,083,550.32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86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746,906.76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035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336,643.56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48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1,083,550.32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AFC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746,906.76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05D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336,643.56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3A8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C06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353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43F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FFE33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04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EEE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民政管理事务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1F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314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DB7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636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613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AE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A07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6A0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463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0D9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DC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B87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BD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15708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C10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2080208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8BF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基层政权建设和社区治理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F7F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3EF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0A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68D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C21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0D2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E23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4A9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D8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F4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60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CBC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297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7D9B0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8DD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E556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行政事业单位养老支出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2B5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F3C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2B3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C69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746,906.76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E29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746,906.76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93F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0DF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746,906.76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D8C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746,906.76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AAF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4B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004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C0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A64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BF02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028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2080501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809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行政单位离退休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7BB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1BD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777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7C6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273,558.00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43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273,558.00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3BA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62D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273,558.00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3F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273,558.00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047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A84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625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DB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D60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7DD78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DC08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2080505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34A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D74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07D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CE3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2FE2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315,566.84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85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315,566.84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662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2BB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315,566.84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9AD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315,566.84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9E2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EE4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F71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8EE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149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C9A9D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81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2080506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5A5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机关事业单位职业年金缴费支出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1A8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28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958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792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157,781.92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629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157,781.92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F04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7AD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157,781.92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73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157,781.92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A05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74C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AA3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9C6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067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43C87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A30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A81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抚恤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6FF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6BB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908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E25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225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1A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DB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92F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2D1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3CE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EE1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E9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7DE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3381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A57A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2080899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50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其他优抚支出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786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929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0A4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7E1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B72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D98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297A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61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7EE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10,810.00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50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E1B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954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F31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686A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062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20810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7E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社会福利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D07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9E1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6F8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248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B31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2F3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B9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BD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83E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055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F6D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E9E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C91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85315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1CB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2081006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918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养老服务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BB9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2BE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D15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889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6F4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E64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3EB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13E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34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123,933.56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C1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071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92E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C2E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51895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986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20828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002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退役军人管理事务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848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BB0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F50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F7C1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01E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4E1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69C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E2B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7B5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BC3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869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4F7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EB44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73FD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DBB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2082805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8CA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军供保障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449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34D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BE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48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550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87A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17E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156C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167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1,900.00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05A2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12C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825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36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625D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57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32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卫生健康支出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DFE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794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3555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9C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253,266.78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1A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251,866.78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10C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05C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253,266.78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051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251,866.78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F7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7C2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5C6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75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8F9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041F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B41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21007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201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计划生育事务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183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5F9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75F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9FB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6CE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E78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EC4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512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D97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EF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4B0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9AC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954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A7CC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40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2100717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1B72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计划生育服务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3FA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2F8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C06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98C6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97B9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C35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4F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FFA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3C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1,400.00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27B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C94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29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B71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69A86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977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21011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33B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行政事业单位医疗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1ED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4E6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CB7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F17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251,866.78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BDC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251,866.78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49B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903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251,866.78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635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251,866.78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E2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B00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3F1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73A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3405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5369E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0B2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2101101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284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行政单位医疗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AEA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CCC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31D0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81B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187,366.78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A6A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187,366.78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957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098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187,366.78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563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187,366.78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C13F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F7C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236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D7C7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920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D1D6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DC0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2101199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DEA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其他行政事业单位医疗支出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7A4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6F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8E0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4CA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64,500.00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31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64,500.00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04B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58F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64,500.00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1B7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64,500.00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D7B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9E6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C5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E1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A94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D825E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10E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2C1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节能环保支出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F692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0D0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8D2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7B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563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F26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32B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16C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61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CE5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D6A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B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361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EBD40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83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21104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D7F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自然生态保护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393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EB5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176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7D2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8F0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E50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6B8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249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67A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EC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A4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A7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121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496B8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7D3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2110402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370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农村环境保护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ED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C86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2D4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AA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A8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116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CEF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49B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23F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475,000.00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D26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DCF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7E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E1B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1CC0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6EC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34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城乡社区支出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3A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71E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43F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988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8C5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E86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C55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0A8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41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3CB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0FC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451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7C6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427B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065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21205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0C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城乡社区环境卫生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DBC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705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201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61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8B06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998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1BC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D3F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E7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86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A26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07E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6C9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87EC8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041D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2120501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8EC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城乡社区环境卫生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79F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00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C67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066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59A8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89F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CD2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A14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05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202,800.00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1DD2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9E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059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55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7C143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8B4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213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B3B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农林水支出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F9C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783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CD0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221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8,778,385.13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CBB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FE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8,778,385.13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046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8,778,385.13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B285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418E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8,778,385.13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FCC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27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E9E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904E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136F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EA3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21301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9AE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农业农村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875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C69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24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1035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223,662.90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4F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F06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223,662.90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BDA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223,662.90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DFA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C84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223,662.90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582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C8D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DBA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42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D402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BAA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2130108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47A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病虫害控制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724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787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E09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91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118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F334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A19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FC3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CC9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D2A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656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058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02B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B7C90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7F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2130110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22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执法监管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35E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E7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2AB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DB5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0E2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EF0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9CD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25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87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A9C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9F9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146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0C8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C90E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CAA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2130119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8DA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防灾救灾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050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50F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AC9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DAA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15,000.00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DB2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996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15,000.00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35D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15,000.00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AC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CC3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15,000.00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FBF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28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5F3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9BF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A394F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169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2130121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229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农业结构调整补贴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B0B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64C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140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D1C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21,600.00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ACC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6699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21,600.00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A6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21,600.00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728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DB6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21,600.00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675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28F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B2B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C1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6300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74F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2130124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F41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农村合作经济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DCA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2A1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66F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317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17,880.00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52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D6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17,880.00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168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17,880.00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2DE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509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17,880.00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A57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1D5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DE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761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80E3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558C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2130152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F41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对高校毕业生到基层任职补助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85FD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7A1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E63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8D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132,182.90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E8D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5782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132,182.90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68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132,182.90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2734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76A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132,182.90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9E0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BADC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037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3C3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97DE7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964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21302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169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林业和草原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FA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09B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EBB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64E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A39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9EF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0EB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E8E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28A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084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EF4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6CB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ADB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552F9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C0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2130234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CBB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林业草原防灾减灾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0F5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4E1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89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70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D36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6AB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544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957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2FB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37,000.00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ACF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80B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C85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E5C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5BB7A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BDF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21303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356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水利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23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6B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BF8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0C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688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80A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7E1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17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E73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A5B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935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74B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FF6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CD29C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50B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2130399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585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其他水利支出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D41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A0B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32C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1F5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33D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CE1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D3D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A0F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08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168,000.00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FB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CF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B6B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370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19CD2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82C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21305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F72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巩固脱贫攻坚成果衔接乡村振兴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979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FF5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856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D0A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6,690,470.23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B03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2E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6,690,470.23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1F4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6,690,470.23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F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106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6,690,470.23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6F2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F8B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EB1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3B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EF14A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0AF8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2130504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75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农村基础设施建设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C5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E96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0F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728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2,062,605.13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EA9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F7D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2,062,605.13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7F7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2,062,605.13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1B2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5F2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2,062,605.13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861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8E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973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F4F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AD4A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476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2130505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57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生产发展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178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CA6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D27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1B7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367,407.00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837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B9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367,407.00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B07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367,407.00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78E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92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367,407.00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C15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A0C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5DB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EA2F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0CD8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5C9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2130599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7ED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其他巩固脱贫攻坚成果衔接乡村振兴支出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3A2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4AB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D65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2A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4,260,458.10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DA9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89D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4,260,458.10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34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4,260,458.10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C4C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E10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4,260,458.10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0D3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B7C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D14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647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1BF8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13C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21307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A31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农村综合改革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037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C86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101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C9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638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D43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4DD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C06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438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F72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EB1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A20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374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DB7DB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34A1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2130705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94A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对村民委员会和村党支部的补助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F49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D1B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70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A6A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B04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ED6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96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57A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4E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1,659,252.00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58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2FD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CAF9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9C1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68D1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EC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6B4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交通运输支出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8C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D77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E21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769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8E2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0EF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164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5D72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7C5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B36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00F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5D5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7A4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4D2E2E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768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21401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FFC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公路水路运输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295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841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06B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C62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A30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64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A88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ED7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54BE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811,104.00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D2E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7A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280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A36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6914F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A4B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2140104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61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公路建设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9E8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00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0C5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F8A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770,304.00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5B6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86D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770,304.00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05B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770,304.00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4E0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408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770,304.00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31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36D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37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7EA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8D4AC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340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2140106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4F9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公路养护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26A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847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CEA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5C8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40,800.00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130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8F7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40,800.00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E64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40,800.00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F0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3B1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40,800.00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DC9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748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9BB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A3F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2F332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241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382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住房保障支出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4163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830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65A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5FA4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261,633.88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C95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261,633.88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844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5880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261,633.88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1BE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261,633.88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D51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A2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B59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16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38F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37397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E24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22102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FAA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住房改革支出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7FE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247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8601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A9F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261,633.88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8CF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261,633.88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D55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F61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261,633.88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827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261,633.88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40F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A036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789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912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C252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80B9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5FD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2210201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C3C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B42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7CB5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D6F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EFD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261,633.88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D03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261,633.88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09A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7EE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261,633.88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04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261,633.88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22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7B6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0C76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2EC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66D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709D1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E1A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A57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灾害防治及应急管理支出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734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7E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217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545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ABC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34D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E9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C79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84B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511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310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FB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F29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865B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484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22406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6D6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自然灾害防治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03D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C2D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74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A0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34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65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34EE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84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F1C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F43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09F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EA9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0BE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8750A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84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2240601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229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地质灾害防治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9FA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EBB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7E6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0EA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A88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195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916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E3D6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6EF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91,700.00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3FE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62B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2BD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56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</w:tbl>
    <w:p w14:paraId="37F16121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6"/>
        <w:tblW w:w="2236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3616"/>
        <w:gridCol w:w="2650"/>
        <w:gridCol w:w="1234"/>
        <w:gridCol w:w="2866"/>
        <w:gridCol w:w="2367"/>
        <w:gridCol w:w="1133"/>
        <w:gridCol w:w="4467"/>
        <w:gridCol w:w="2682"/>
      </w:tblGrid>
      <w:tr w14:paraId="56DBB3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3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80025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一般公共预算财政拨款基本支出决算明细表</w:t>
            </w:r>
          </w:p>
        </w:tc>
      </w:tr>
      <w:tr w14:paraId="69B64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9684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C72D97F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石柱土家族自治县石家乡人民政府本级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22DA8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06表</w:t>
            </w:r>
          </w:p>
        </w:tc>
      </w:tr>
      <w:tr w14:paraId="67437D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9684" w:type="dxa"/>
            <w:gridSpan w:val="8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D3171D9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811F15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564F8A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7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922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1474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6D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公用经费</w:t>
            </w:r>
          </w:p>
        </w:tc>
      </w:tr>
      <w:tr w14:paraId="4960F7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40E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36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A55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6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39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12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BD7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28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6C3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3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5FA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77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44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967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68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DC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</w:tr>
      <w:tr w14:paraId="672EF7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394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807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630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C21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DAB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A5F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F1E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54A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2C9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B967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C30C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7C5A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CCE2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3,155,764.68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9B9C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A91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D29D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608,906.80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BF67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916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F484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CAB57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CD10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8FFE0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基本工资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815D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689,010.00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550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4E31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办公费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3C48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106,352.20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D08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37AA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房屋建筑物购建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23AD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3165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E2C3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5C9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津贴补贴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2286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647,064.00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740F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E11ED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印刷费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199D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B2F75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DD1A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办公设备购置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E6A7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876B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DC33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C4B7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奖金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0525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850,280.00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1D29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8F1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咨询费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09FA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9B6B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4280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专用设备购置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5DD9B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021E2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3368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30106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8A54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伙食补助费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8895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B9B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C490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手续费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EF0E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264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31005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A25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基础设施建设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CD41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A19FA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5FAC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30107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9F74B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绩效工资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62619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E0D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2B2A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水费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51AC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2,000.00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08DF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31006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6DED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大型修缮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86CB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198C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A8B0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30108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F355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机关事业单位基本养老保险缴费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38ED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315,566.84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53EF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F045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电费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6E77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6,000.00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0C73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31007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B59D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信息网络及软件购置更新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AFF0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B644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DC3E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F852A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职业年金缴费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A141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157,781.92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13309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DC2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邮电费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9E30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46,800.00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25E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31008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549C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物资储备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07E1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FA7DC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0298C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E447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职工基本医疗保险缴费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D237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196,511.86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953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F998C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取暖费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3548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4FB9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B213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土地补偿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3100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AD38C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1721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2AF2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公务员医疗补助缴费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3BA0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885B6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FA3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物业管理费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9FA3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C5955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0DEC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安置补助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FD8AD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B1C09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DACE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C7B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其他社会保障缴费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1FE6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5,916.18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A7D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4229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差旅费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A216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156,500.00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D702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A1AB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地上附着物和青苗补偿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00DB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AB9CF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806F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8AB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住房公积金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197E6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261,633.88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E0C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0C19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因公出国（境）费用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B3AC4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57A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65EA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拆迁补偿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77A8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C43A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1B62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30114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075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医疗费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BD83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32,000.00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EC102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2751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维修（护）费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FCD9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21,531.80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4FC1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2022B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公务用车购置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0BE1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9EBB4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750A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30199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C70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其他工资福利支出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03F38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A1A9B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F10A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租赁费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C84B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B18E3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5D3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其他交通工具购置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826F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B5B9B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AAD8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56B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1823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306,058.00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F84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C93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会议费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EB5E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450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06D7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文物和陈列品购置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8CF4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8F4B4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DD1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510B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离休费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4E3F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92EEA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6C1C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培训费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777F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9,900.00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421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0670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无形资产购置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327C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9A8E2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9205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05C5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退休费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839A9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5AFE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E565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公务接待费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6199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5,300.00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A77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C592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其他资本性支出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2B64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897D9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497E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5072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退职（役）费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17674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F43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798C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专用材料费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5CFD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902D1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BBA9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对企业补助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BCFB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F86CC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073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30304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C541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抚恤金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D997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591C6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869F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被装购置费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1629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561B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FC1A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资本金注入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187E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EA61C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5299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30305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EE29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生活补助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E9CA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273,558.00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9F75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116A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专用燃料费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975C5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A1D4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AE0E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政府投资基金股权投资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88E6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42691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6D44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30306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FFE8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救济费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6DC0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AFBA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1FB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劳务费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A9BBF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10,600.00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1C3D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31204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98B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费用补贴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F8101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4053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591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30307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D59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医疗费补助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2987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32,500.00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6198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82EF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委托业务费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62F8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9B6B0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31205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626A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利息补贴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FE8F9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FE658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5BD2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30308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4FE9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助学金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FB39B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3CF7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F8459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工会经费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BB10D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27,222.80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9E79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31206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F018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其他资本性补助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ED65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CF6A3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7018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56BE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奖励金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6CD0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88F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6401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福利费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A2BB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54A9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BC06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其他对企业补助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248F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229FC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0A04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30310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874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个人农业生产补贴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86EA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D262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28CF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公务用车运行维护费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54CB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60,000.00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6C67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319C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4675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FE9B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4A85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30311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847B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代缴社会保险费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F4B8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26491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7FBF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其他交通费用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429D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142,500.00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31DE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39907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225F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国家赔偿费用支出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4ABBBE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DCC34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F0C8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30399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2AED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其他对个人和家庭的补助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266A66B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ED84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30240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22FB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税金及附加费用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B7A78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A86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39908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63E5B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对民间非营利组织和群众性自治组织补贴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9046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E94B1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59190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CD7D5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25A495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83C5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30299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48E6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其他商品和服务支出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B377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14,200.00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34D7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33D2F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经常性赠与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D449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EE0C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7066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C0CA8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CDBFC3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0319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CE08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债务利息及费用支出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D047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DA6E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085C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资本性赠与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29B3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B83D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5B5CD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828C5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3511B9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78A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96EC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国内债务付息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5D7C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470A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4782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其他支出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D99B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 xml:space="preserve">         </w:t>
            </w:r>
          </w:p>
        </w:tc>
      </w:tr>
      <w:tr w14:paraId="30E7B7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4FF3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8E90D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CDAA64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5570C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3A36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国外债务付息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6258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A626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2DE1BE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9FC4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66AF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0183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DA944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A78147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16D7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623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国内债务发行费用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7606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FEC1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796EB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6F4C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13D04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6D88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576FFF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1B962A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C4DF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46D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国外债务发行费用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2430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EC5A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47201C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CA4A3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335A8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96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25B5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人员经费合计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35F3CB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bottom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3,461,822.68 </w:t>
            </w:r>
          </w:p>
        </w:tc>
        <w:tc>
          <w:tcPr>
            <w:tcW w:w="1206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A53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公用经费合计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E2D3C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608,906.80 </w:t>
            </w:r>
          </w:p>
        </w:tc>
      </w:tr>
    </w:tbl>
    <w:p w14:paraId="6FDDAC94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6"/>
        <w:tblW w:w="23039" w:type="dxa"/>
        <w:tblInd w:w="-2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"/>
        <w:gridCol w:w="316"/>
        <w:gridCol w:w="334"/>
        <w:gridCol w:w="1816"/>
        <w:gridCol w:w="1528"/>
        <w:gridCol w:w="1378"/>
        <w:gridCol w:w="1494"/>
        <w:gridCol w:w="1784"/>
        <w:gridCol w:w="1666"/>
        <w:gridCol w:w="1684"/>
        <w:gridCol w:w="1750"/>
        <w:gridCol w:w="1700"/>
        <w:gridCol w:w="1733"/>
        <w:gridCol w:w="1583"/>
        <w:gridCol w:w="1334"/>
        <w:gridCol w:w="1466"/>
        <w:gridCol w:w="1156"/>
      </w:tblGrid>
      <w:tr w14:paraId="26606A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30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5E54A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政府性基金预算财政拨款收入支出决算表</w:t>
            </w:r>
          </w:p>
        </w:tc>
      </w:tr>
      <w:tr w14:paraId="12BC8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D898597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石柱土家族自治县石家乡人民政府本级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A7BC7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</w:t>
            </w:r>
          </w:p>
        </w:tc>
      </w:tr>
      <w:tr w14:paraId="4D9758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6207EB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2552D1D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7369BC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B22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18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B5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4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50C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5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98E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51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637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553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DDF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 w14:paraId="4F1975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391A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63B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F38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EF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817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0BA1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D26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926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EB9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0A93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7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50E0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204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89F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414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</w:tr>
      <w:tr w14:paraId="11290A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0DB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7D4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C78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0ED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9B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3C7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77D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FF0D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A70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A60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E82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FDD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E859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0A7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ABC0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项目支出结余</w:t>
            </w:r>
          </w:p>
        </w:tc>
      </w:tr>
      <w:tr w14:paraId="0B44B8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9FB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3EC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C6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839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F75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18A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3B43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0E1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154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9009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79D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6D5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122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38B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D8E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9811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DFA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841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E7F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0A4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8E7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5C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4D3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CC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A73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7E6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FA1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1FA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DA2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F7E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CE2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AC7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2FD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 w14:paraId="1858D6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898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79B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32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2590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B75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033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0D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BB6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306,000.00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522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C5D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306,000.00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575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306,000.00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61B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A51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306,000.00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7AD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896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C7F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7D0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BC00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990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E30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城乡社区支出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BC3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AA1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62A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AE0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D42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649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EE9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368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2993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ECE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E4E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C1D8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B33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73C43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94A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21208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78C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国有土地使用权出让收入安排的支出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C83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9D0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7A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35D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15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5C1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44E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F71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D17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F30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25E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956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456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A9AA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9100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2120804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B1F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农村基础设施建设支出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BA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4C65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0D5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28E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90C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EF6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283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9F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1B8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6,000.00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CB9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E83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FB0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979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A33AC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971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B832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其他支出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E4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52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F013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67B2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435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66E6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897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EA4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6A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FCE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BFB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D2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B84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0CA8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495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22960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90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彩票公益金安排的支出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E5F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B5F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79AC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DA4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C98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84F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947E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603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6F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300,000.00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8AF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28E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50B2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0F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B66DD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82D7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2296002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4DA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用于社会福利的彩票公益金支出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33A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97D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7C7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9F6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8D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EF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8B8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06D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AB3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200,000.00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26F2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20C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2FD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293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25C6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8F5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2296099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55D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用于其他社会公益事业的彩票公益金支出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1E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497E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69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AB1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100,000.00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39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E99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100,000.00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12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100,000.00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4B48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5AE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100,000.00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FE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314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392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83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</w:tbl>
    <w:p w14:paraId="6D4294DF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6"/>
        <w:tblW w:w="221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"/>
        <w:gridCol w:w="350"/>
        <w:gridCol w:w="350"/>
        <w:gridCol w:w="2664"/>
        <w:gridCol w:w="2437"/>
        <w:gridCol w:w="2063"/>
        <w:gridCol w:w="2186"/>
        <w:gridCol w:w="2482"/>
        <w:gridCol w:w="2400"/>
        <w:gridCol w:w="2307"/>
        <w:gridCol w:w="2287"/>
        <w:gridCol w:w="196"/>
        <w:gridCol w:w="2116"/>
      </w:tblGrid>
      <w:tr w14:paraId="319C52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13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D7F9F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国有资本经营预算财政拨款收入支出决算表</w:t>
            </w:r>
          </w:p>
        </w:tc>
      </w:tr>
      <w:tr w14:paraId="185AE0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23" w:type="dxa"/>
            <w:gridSpan w:val="1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5540662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石柱土家族自治县石家乡人民政府本级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991806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08表</w:t>
            </w:r>
          </w:p>
        </w:tc>
      </w:tr>
      <w:tr w14:paraId="44A6B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23" w:type="dxa"/>
            <w:gridSpan w:val="12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365466B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7059B8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6B3043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532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266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26E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66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4AF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248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CE6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24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6D03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690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012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 w14:paraId="72E7D2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D64B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EDD74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92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06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618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结转</w:t>
            </w:r>
          </w:p>
        </w:tc>
        <w:tc>
          <w:tcPr>
            <w:tcW w:w="218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D37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</w:t>
            </w: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B5C63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AEC519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620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28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05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结转</w:t>
            </w:r>
          </w:p>
        </w:tc>
        <w:tc>
          <w:tcPr>
            <w:tcW w:w="2312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E2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</w:t>
            </w:r>
          </w:p>
        </w:tc>
      </w:tr>
      <w:tr w14:paraId="6FAE58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4C7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B01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063E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7606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A64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563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B06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D640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63BE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303A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C9FB5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D650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8D8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14E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AB6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765B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3FC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9CD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1F3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89B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7EE8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94726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1FD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38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3F6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386B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DA9A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06F2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F637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AF30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EEF7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09A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34D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81DF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 w14:paraId="7B6E40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F71F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36A3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F5945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2B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84499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6FC0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72B85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EF339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5F87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D174B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F8F9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2708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821CD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4D1C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736B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2244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A6F5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9B6E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807E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E9CCA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2781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505EC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9BD5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 w14:paraId="081FA04A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6"/>
        <w:tblW w:w="2030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7"/>
        <w:gridCol w:w="867"/>
        <w:gridCol w:w="4383"/>
        <w:gridCol w:w="5317"/>
        <w:gridCol w:w="883"/>
        <w:gridCol w:w="4284"/>
      </w:tblGrid>
      <w:tr w14:paraId="16738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0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CBBE3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机构运行信息决算表</w:t>
            </w:r>
          </w:p>
        </w:tc>
      </w:tr>
      <w:tr w14:paraId="0D832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017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8C7E698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石柱土家族自治县石家乡人民政府本级</w:t>
            </w: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14412C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09表</w:t>
            </w:r>
          </w:p>
        </w:tc>
      </w:tr>
      <w:tr w14:paraId="2CC162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017" w:type="dxa"/>
            <w:gridSpan w:val="5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1A16D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70160C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7A6539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E96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  目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BEE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383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6F2482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53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71C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  目</w:t>
            </w:r>
          </w:p>
        </w:tc>
        <w:tc>
          <w:tcPr>
            <w:tcW w:w="8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9C8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28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5E5A9D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</w:tr>
      <w:tr w14:paraId="0A1EDC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ADEF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一、“三公”经费支出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7667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B94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11E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五、机关运行经费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B06E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A2EAF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608,906.80 </w:t>
            </w:r>
          </w:p>
        </w:tc>
      </w:tr>
      <w:tr w14:paraId="6E469C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29C8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（一）支出合计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D033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DC6DF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65,300.00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242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（一）行政单位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A5E1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AFB5D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608,906.80 </w:t>
            </w:r>
          </w:p>
        </w:tc>
      </w:tr>
      <w:tr w14:paraId="54914F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329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1．因公出国（境）费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132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B54C8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7A5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（二）参照公务员法管理事业单位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AC67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FCAF7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0D50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BC35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2．公务用车购置及运行维护费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4C7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FAF05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60,000.00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E90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六、资产信息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3D9B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99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—</w:t>
            </w:r>
          </w:p>
        </w:tc>
      </w:tr>
      <w:tr w14:paraId="6B7580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845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（1）公务用车购置费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62C4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89240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968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（一）车辆数合计（辆）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663A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7C44F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   </w:t>
            </w:r>
          </w:p>
        </w:tc>
      </w:tr>
      <w:tr w14:paraId="088D2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E85F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（2）公务用车运行维护费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B459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2F5E2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60,000.00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7132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1．副部（省）级及以上领导用车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A3B1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5F0A4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D6AB9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703B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3．公务接待费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5CA2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7135E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5,300.00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B73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2．主要领导干部用车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0E6B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EF9F5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18A2E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1AB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（1）国内接待费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F9B7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34E4F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5,300.00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920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3．机要通信用车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EF2A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B64E1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B76A8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AC8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其中：外事接待费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A026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7D15E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0D705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4．应急保障用车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FA4D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24470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 </w:t>
            </w:r>
          </w:p>
        </w:tc>
      </w:tr>
      <w:tr w14:paraId="752E5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10A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（2）国（境）外接待费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DCEA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46589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B09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5．执法执勤用车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DFD86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2A340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F2FA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D31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（二）相关统计数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BDA3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F62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9ED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6．特种专业技术用车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168E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B5183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04A7B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B645A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1．因公出国（境）团组数（个）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D00F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4F0E9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1D8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7．离退休干部用车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FDF53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014BD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236AE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AF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2．因公出国（境）人次数（人）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D1CC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0A4C2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C49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8．其他用车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CD49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1087C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8B364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4D4B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3．公务用车购置数（辆）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B58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5405A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43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（二）单价100万元（含）以上设备（不含车辆）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E293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E2922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F730C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8B3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4．公务用车保有量（辆）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334D1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CC8CD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E76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七、政府采购支出信息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F3F5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8C5E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—</w:t>
            </w:r>
          </w:p>
        </w:tc>
      </w:tr>
      <w:tr w14:paraId="09CAB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9E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5．国内公务接待批次（个）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2DCA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DD14E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EF2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（一）政府采购支出合计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CEDB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94C6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7,690.00 </w:t>
            </w:r>
          </w:p>
        </w:tc>
      </w:tr>
      <w:tr w14:paraId="465F9A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6F6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其中：外事接待批次（个）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9292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92096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EC88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1．政府采购货物支出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F07E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FCB8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7,690.00 </w:t>
            </w:r>
          </w:p>
        </w:tc>
      </w:tr>
      <w:tr w14:paraId="4A74B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9AF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6．国内公务接待人次（人）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A4BB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257852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683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2．政府采购工程支出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2877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A369E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894FC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66AE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其中：外事接待人次（人）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AE3E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14A1FA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E44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3．政府采购服务支出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6113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0FDA9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DE556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621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7．国（境）外公务接待批次（个）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5042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37B8F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06F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（二）政府采购授予中小企业合同金额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9D1B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A673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3,200.00 </w:t>
            </w:r>
          </w:p>
        </w:tc>
      </w:tr>
      <w:tr w14:paraId="6333A3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0EB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8．国（境）外公务接待人次（人）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6982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F8C38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A7D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其中：授予小微企业合同金额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218C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8465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3,200.00 </w:t>
            </w:r>
          </w:p>
        </w:tc>
      </w:tr>
      <w:tr w14:paraId="657BCC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31B0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二、会议费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08D0CE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3FDC7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732E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650331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84879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574DF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6DEBC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三、培训费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356C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3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bottom"/>
          </w:tcPr>
          <w:p w14:paraId="22D4F5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9,900.00</w:t>
            </w:r>
          </w:p>
        </w:tc>
        <w:tc>
          <w:tcPr>
            <w:tcW w:w="5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11249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80CB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B9641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9A46C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B798C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四、差旅费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826C1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19DD6C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214,766.73</w:t>
            </w:r>
          </w:p>
        </w:tc>
        <w:tc>
          <w:tcPr>
            <w:tcW w:w="5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47EB2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BD22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2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A006F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6315337E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0347AE5E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5E1027C9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3AA6B5D4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67660166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13E5DF7E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2992A2E6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10D22D66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737752BA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62C9A815">
      <w:pPr>
        <w:pStyle w:val="9"/>
        <w:autoSpaceDE w:val="0"/>
        <w:ind w:firstLine="0" w:firstLineChars="0"/>
        <w:rPr>
          <w:rFonts w:hint="default" w:ascii="宋体" w:hAnsi="宋体" w:eastAsia="宋体" w:cs="宋体"/>
          <w:sz w:val="21"/>
          <w:szCs w:val="21"/>
        </w:rPr>
      </w:pPr>
    </w:p>
    <w:sectPr>
      <w:headerReference r:id="rId6" w:type="default"/>
      <w:footerReference r:id="rId7" w:type="default"/>
      <w:pgSz w:w="23811" w:h="16838" w:orient="landscape"/>
      <w:pgMar w:top="567" w:right="454" w:bottom="567" w:left="1037" w:header="0" w:footer="283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D5E787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07FB68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07FB68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F41A27">
    <w:pPr>
      <w:pStyle w:val="2"/>
      <w:jc w:val="both"/>
      <w:rPr>
        <w:rFonts w:hint="default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D1A569F">
                          <w:pPr>
                            <w:pStyle w:val="2"/>
                            <w:rPr>
                              <w:rFonts w:hint="default"/>
                            </w:rPr>
                          </w:pP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default"/>
                              <w:lang w:val="zh-CN"/>
                            </w:rP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allowoverlap="f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D1A569F">
                    <w:pPr>
                      <w:pStyle w:val="2"/>
                      <w:rPr>
                        <w:rFonts w:hint="default"/>
                      </w:rPr>
                    </w:pP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rFonts w:hint="default"/>
                        <w:lang w:val="zh-CN"/>
                      </w:rPr>
                      <w:t>28</w:t>
                    </w:r>
                    <w:r>
                      <w:fldChar w:fldCharType="end"/>
                    </w: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0">
              <wp:simplePos x="0" y="0"/>
              <wp:positionH relativeFrom="margin">
                <wp:align>center</wp:align>
              </wp:positionH>
              <wp:positionV relativeFrom="page">
                <wp:posOffset>14737080</wp:posOffset>
              </wp:positionV>
              <wp:extent cx="1828800" cy="22098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20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2A2FB1F0">
                          <w:pPr>
                            <w:pStyle w:val="2"/>
                            <w:jc w:val="both"/>
                            <w:rPr>
                              <w:rFonts w:hint="default" w:cs="宋体"/>
                            </w:rPr>
                          </w:pPr>
                          <w:r>
                            <w:rPr>
                              <w:rFonts w:cs="宋体"/>
                            </w:rPr>
                            <w:t>— 27.1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160.4pt;height:17.4pt;width:144pt;mso-position-horizontal:center;mso-position-horizontal-relative:margin;mso-position-vertical-relative:page;mso-wrap-style:none;z-index:251659264;mso-width-relative:page;mso-height-relative:page;" filled="f" stroked="f" coordsize="21600,21600" o:allowoverlap="f" o:gfxdata="UEsDBAoAAAAAAIdO4kAAAAAAAAAAAAAAAAAEAAAAZHJzL1BLAwQUAAAACACHTuJAeA1UVNgAAAAK&#10;AQAADwAAAGRycy9kb3ducmV2LnhtbE2PwU7DMBBE70j8g7WVuFG7gVRRiFMhJHrh1FCQuLmxm0S1&#10;15HtNoGvZ3uC486MZudVm9lZdjEhDh4lrJYCmMHW6wE7Cfv31/sCWEwKtbIejYRvE2FT395UqtR+&#10;wp25NKljVIKxVBL6lMaS89j2xqm49KNB8o4+OJXoDB3XQU1U7izPhFhzpwakD70azUtv2lNzdhK2&#10;88/n41v4SrZRuzb/cM/dcTtJebdYiSdgyczpLwzX+TQdatp08GfUkVkJBJIkZA+ZIALys6Ig6XCV&#10;8nwNvK74f4T6F1BLAwQUAAAACACHTuJAW1c5XDYCAABiBAAADgAAAGRycy9lMm9Eb2MueG1srVTB&#10;btQwEL0j8Q+W7zTprqiWVbPV0qoIqaKVCuLsdZxNJNtj2d4m5QPgDzhx4c539Tt4djZbVDj0wMUZ&#10;e8Zv5j3P5PRsMJrdKR86shU/Pio5U1ZS3dltxT99vHy14CxEYWuhyaqK36vAz1YvX5z2bqlm1JKu&#10;lWcAsWHZu4q3MbplUQTZKiPCETll4WzIGxGx9dui9qIHutHFrCxPip587TxJFQJOL0Yn3yP65wBS&#10;03RSXZDcGWXjiOqVFhGUQtu5wFe52qZRMl43TVCR6YqDacwrksDepLVYnYrl1gvXdnJfgnhOCU84&#10;GdFZJD1AXYgo2M53f0GZTnoK1MQjSaYYiWRFwOK4fKLNbSucylwgdXAH0cP/g5Uf7m486+qKzzmz&#10;wuDBH75/e/jx6+HnVzZP8vQuLBF16xAXh7c0oGmm84DDxHpovElf8GHwQ9z7g7hqiEymS4vZYlHC&#10;JeGbzco3i6x+8Xjb+RDfKTIsGRX3eLysqbi7ChGVIHQKScksXXZa5wfUlvUVP5m/LvOFgwc3tE2x&#10;KrfCHiYxGitPVhw2w57mhup7sPQ0tklw8rJDKVcixBvh0ReoHpMTr7E0mpCS9hZnLfkv/zpP8Xgu&#10;eDnr0WcVtxgrzvR7i2cEYJwMPxmbybA7c05o3GNMpJPZxAUf9WQ2nsxnjNM65YBLWIlMFY+TeR7H&#10;Xsc4SrVe5yA0nhPxyt46maBHKde7SE2XVU6ijEpA8rRB62Xx92OSevvPfY56/DWs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4DVRU2AAAAAoBAAAPAAAAAAAAAAEAIAAAACIAAABkcnMvZG93bnJl&#10;di54bWxQSwECFAAUAAAACACHTuJAW1c5XDYCAABiBAAADgAAAAAAAAABACAAAAAn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2A2FB1F0">
                    <w:pPr>
                      <w:pStyle w:val="2"/>
                      <w:jc w:val="both"/>
                      <w:rPr>
                        <w:rFonts w:hint="default" w:cs="宋体"/>
                      </w:rPr>
                    </w:pPr>
                    <w:r>
                      <w:rPr>
                        <w:rFonts w:cs="宋体"/>
                      </w:rPr>
                      <w:t>— 27.1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8B94736">
    <w:pPr>
      <w:pStyle w:val="2"/>
      <w:jc w:val="both"/>
      <w:rPr>
        <w:rFonts w:hint="default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7" name="文本框 1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8AA5B9A">
                          <w:pPr>
                            <w:pStyle w:val="2"/>
                            <w:rPr>
                              <w:rFonts w:hint="default"/>
                            </w:rPr>
                          </w:pP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default"/>
                              <w:lang w:val="zh-CN"/>
                            </w:rP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allowoverlap="f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OYorozAgAAZwQAAA4AAABkcnMvZTJvRG9jLnhtbK1UzY7TMBC+I/EO&#10;lu80aRFL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LkLSWaKbT89OP7&#10;6efD6dc3Ei8hUWv9DJH3FrGhe2c6hA/3HpeReVc5FX/BicAPgY8XgUUXCI+PppPpNIeLwzccgJ89&#10;PrfOh/fCKBKNgjp0MAnLDhsf+tAhJGbTZt1ImbooNWkLevX6TZ4eXDwAlzrGijQPZ5hIqS89WqHb&#10;dmeeW1MeQdOZfla85esGpWyYD3fMYThQPtYn3OJTSYOU5mxRUhv39V/3MR49g5eSFsNWUI3dokR+&#10;0OglAMNguMHYDobeqxuD6R1jLS1PJh64IAezckZ9wU4tYw64mObIVNAwmDehH3jsJBfLZQrC9FkW&#10;Nvre8ggd5fF2uQ+QM6kcRemVQHfiAfOX+nTelTjgf55T1OP/w+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OYorozAgAAZ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8AA5B9A">
                    <w:pPr>
                      <w:pStyle w:val="2"/>
                      <w:rPr>
                        <w:rFonts w:hint="default"/>
                      </w:rPr>
                    </w:pP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rFonts w:hint="default"/>
                        <w:lang w:val="zh-CN"/>
                      </w:rPr>
                      <w:t>28</w:t>
                    </w:r>
                    <w:r>
                      <w:fldChar w:fldCharType="end"/>
                    </w: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0">
              <wp:simplePos x="0" y="0"/>
              <wp:positionH relativeFrom="margin">
                <wp:align>center</wp:align>
              </wp:positionH>
              <wp:positionV relativeFrom="page">
                <wp:posOffset>14737080</wp:posOffset>
              </wp:positionV>
              <wp:extent cx="1828800" cy="220980"/>
              <wp:effectExtent l="0" t="0" r="0" b="0"/>
              <wp:wrapNone/>
              <wp:docPr id="126" name="文本框 1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20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BC48BFA">
                          <w:pPr>
                            <w:pStyle w:val="2"/>
                            <w:jc w:val="both"/>
                            <w:rPr>
                              <w:rFonts w:hint="default" w:cs="宋体"/>
                            </w:rPr>
                          </w:pPr>
                          <w:r>
                            <w:rPr>
                              <w:rFonts w:cs="宋体"/>
                            </w:rPr>
                            <w:t>— 27.1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160.4pt;height:17.4pt;width:144pt;mso-position-horizontal:center;mso-position-horizontal-relative:margin;mso-position-vertical-relative:page;mso-wrap-style:none;z-index:251659264;mso-width-relative:page;mso-height-relative:page;" filled="f" stroked="f" coordsize="21600,21600" o:allowoverlap="f" o:gfxdata="UEsDBAoAAAAAAIdO4kAAAAAAAAAAAAAAAAAEAAAAZHJzL1BLAwQUAAAACACHTuJAeA1UVNgAAAAK&#10;AQAADwAAAGRycy9kb3ducmV2LnhtbE2PwU7DMBBE70j8g7WVuFG7gVRRiFMhJHrh1FCQuLmxm0S1&#10;15HtNoGvZ3uC486MZudVm9lZdjEhDh4lrJYCmMHW6wE7Cfv31/sCWEwKtbIejYRvE2FT395UqtR+&#10;wp25NKljVIKxVBL6lMaS89j2xqm49KNB8o4+OJXoDB3XQU1U7izPhFhzpwakD70azUtv2lNzdhK2&#10;88/n41v4SrZRuzb/cM/dcTtJebdYiSdgyczpLwzX+TQdatp08GfUkVkJBJIkZA+ZIALys6Ig6XCV&#10;8nwNvK74f4T6F1BLAwQUAAAACACHTuJAAsUQjTcCAABmBAAADgAAAGRycy9lMm9Eb2MueG1srVTB&#10;bhMxEL0j8Q+W73S3QVQh6qYKjYqQKlqpIM6O15tdyfZYttPd8gHwB5y4cO939Tt49mZTVDj0wGUz&#10;9ozfzHszk9OzwWh2q3zoyFb8+KjkTFlJdWe3Ff/86eLVnLMQha2FJqsqfqcCP1u+fHHau4WaUUu6&#10;Vp4BxIZF7yrexugWRRFkq4wIR+SUhbMhb0TE0W+L2ose6EYXs7I8KXrytfMkVQi4XY9Ovkf0zwGk&#10;pumkWpPcGWXjiOqVFhGUQtu5wJe52qZRMl41TVCR6YqDacxfJIG9Sd9ieSoWWy9c28l9CeI5JTzh&#10;ZERnkfQAtRZRsJ3v/oIynfQUqIlHkkwxEsmKgMVx+USbm1Y4lblA6uAOoof/Bys/3l571tWYhNkJ&#10;Z1YYtPzhx/eHn/cPv76xdAmJehcWiLxxiI3DOxoQPt0HXCbmQ+NN+gUnBj8EvjsIrIbIZHo0n83n&#10;JVwSvtmsfDvPHSgeXzsf4ntFhiWj4h4NzLqK28sQUQlCp5CUzNJFp3Vuorasr/jJ6zdlfnDw4IW2&#10;KVblcdjDJEZj5cmKw2bY09xQfQeWnsZRCU5edCjlUoR4LTxmA9Vje+IVPo0mpKS9xVlL/uu/7lM8&#10;WgYvZz1mreIWq8WZ/mDRSgDGyfCTsZkMuzPnhOE9xlY6mU088FFPZuPJfMFKrVIOuISVyFTxOJnn&#10;cZx3rKRUq1UOwvA5ES/tjZMJepRytYvUdFnlJMqoBCRPB4xfFn+/Kmm+/zznqMe/h+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eA1UVNgAAAAKAQAADwAAAAAAAAABACAAAAAiAAAAZHJzL2Rvd25y&#10;ZXYueG1sUEsBAhQAFAAAAAgAh07iQALFEI03AgAAZgQAAA4AAAAAAAAAAQAgAAAAJw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5BC48BFA">
                    <w:pPr>
                      <w:pStyle w:val="2"/>
                      <w:jc w:val="both"/>
                      <w:rPr>
                        <w:rFonts w:hint="default" w:cs="宋体"/>
                      </w:rPr>
                    </w:pPr>
                    <w:r>
                      <w:rPr>
                        <w:rFonts w:cs="宋体"/>
                      </w:rPr>
                      <w:t>— 27.1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B54E89">
    <w:pPr>
      <w:pStyle w:val="3"/>
      <w:tabs>
        <w:tab w:val="left" w:pos="1758"/>
        <w:tab w:val="clear" w:pos="4153"/>
        <w:tab w:val="clear" w:pos="8306"/>
      </w:tabs>
      <w:rPr>
        <w:rFonts w:hint="defau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F6DAFF">
    <w:pPr>
      <w:pStyle w:val="3"/>
      <w:tabs>
        <w:tab w:val="left" w:pos="1758"/>
        <w:tab w:val="clear" w:pos="4153"/>
        <w:tab w:val="clear" w:pos="8306"/>
      </w:tabs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wYWQ1YTE0ZDA0NjgxYzlhMjZlMDExNTFmMWI3MmEifQ=="/>
  </w:docVars>
  <w:rsids>
    <w:rsidRoot w:val="00B03CCD"/>
    <w:rsid w:val="00550ABE"/>
    <w:rsid w:val="007B419D"/>
    <w:rsid w:val="009B67B8"/>
    <w:rsid w:val="00B03CCD"/>
    <w:rsid w:val="00FE7556"/>
    <w:rsid w:val="01474EBF"/>
    <w:rsid w:val="01F3521E"/>
    <w:rsid w:val="03E3214F"/>
    <w:rsid w:val="04446191"/>
    <w:rsid w:val="044C50BA"/>
    <w:rsid w:val="06A2550B"/>
    <w:rsid w:val="06F80EE2"/>
    <w:rsid w:val="07001CCA"/>
    <w:rsid w:val="075678DB"/>
    <w:rsid w:val="08051BCA"/>
    <w:rsid w:val="08887FC5"/>
    <w:rsid w:val="08BA052C"/>
    <w:rsid w:val="08DB07BA"/>
    <w:rsid w:val="098305D0"/>
    <w:rsid w:val="09B72B6E"/>
    <w:rsid w:val="0A3851D8"/>
    <w:rsid w:val="0A5C4B69"/>
    <w:rsid w:val="0AEC3BC7"/>
    <w:rsid w:val="0B9335CE"/>
    <w:rsid w:val="0C7927C4"/>
    <w:rsid w:val="0C9B098C"/>
    <w:rsid w:val="0D11728C"/>
    <w:rsid w:val="0D673E11"/>
    <w:rsid w:val="0DB50EFE"/>
    <w:rsid w:val="0DDA54E4"/>
    <w:rsid w:val="0E3A5F83"/>
    <w:rsid w:val="0F836721"/>
    <w:rsid w:val="103645A3"/>
    <w:rsid w:val="107B59E5"/>
    <w:rsid w:val="11003CB0"/>
    <w:rsid w:val="111445C7"/>
    <w:rsid w:val="1158083A"/>
    <w:rsid w:val="11F03528"/>
    <w:rsid w:val="12C921C4"/>
    <w:rsid w:val="13850DCB"/>
    <w:rsid w:val="13871C70"/>
    <w:rsid w:val="13A71CB4"/>
    <w:rsid w:val="13AF1D43"/>
    <w:rsid w:val="13CE1647"/>
    <w:rsid w:val="141A11EA"/>
    <w:rsid w:val="14200702"/>
    <w:rsid w:val="148E377E"/>
    <w:rsid w:val="1580711B"/>
    <w:rsid w:val="189B0D0B"/>
    <w:rsid w:val="194A1770"/>
    <w:rsid w:val="19917D9C"/>
    <w:rsid w:val="19B906A4"/>
    <w:rsid w:val="1A1F744B"/>
    <w:rsid w:val="1A4854EC"/>
    <w:rsid w:val="1B6F15B6"/>
    <w:rsid w:val="1BAA2EDC"/>
    <w:rsid w:val="1CE157EE"/>
    <w:rsid w:val="1D014A01"/>
    <w:rsid w:val="1D022362"/>
    <w:rsid w:val="1DD26311"/>
    <w:rsid w:val="1EF67CA4"/>
    <w:rsid w:val="1FCD26AF"/>
    <w:rsid w:val="20642787"/>
    <w:rsid w:val="21556F04"/>
    <w:rsid w:val="22403BD3"/>
    <w:rsid w:val="24B92327"/>
    <w:rsid w:val="2533755C"/>
    <w:rsid w:val="26396DF4"/>
    <w:rsid w:val="27167136"/>
    <w:rsid w:val="27B23302"/>
    <w:rsid w:val="29310A5F"/>
    <w:rsid w:val="29C37A35"/>
    <w:rsid w:val="29C95E09"/>
    <w:rsid w:val="2A076083"/>
    <w:rsid w:val="2A73162E"/>
    <w:rsid w:val="2B167953"/>
    <w:rsid w:val="2B200583"/>
    <w:rsid w:val="2B8209DE"/>
    <w:rsid w:val="2C161D32"/>
    <w:rsid w:val="2C2D3EC7"/>
    <w:rsid w:val="2C6762A3"/>
    <w:rsid w:val="2D8D2A49"/>
    <w:rsid w:val="2E931F95"/>
    <w:rsid w:val="2FE029D7"/>
    <w:rsid w:val="2FF06E00"/>
    <w:rsid w:val="315D199F"/>
    <w:rsid w:val="315F0B22"/>
    <w:rsid w:val="31D84415"/>
    <w:rsid w:val="32285F6F"/>
    <w:rsid w:val="32770556"/>
    <w:rsid w:val="329C0913"/>
    <w:rsid w:val="3337290D"/>
    <w:rsid w:val="352930DB"/>
    <w:rsid w:val="35573069"/>
    <w:rsid w:val="358C217E"/>
    <w:rsid w:val="359F188C"/>
    <w:rsid w:val="362D2433"/>
    <w:rsid w:val="36C9128A"/>
    <w:rsid w:val="37841E99"/>
    <w:rsid w:val="37BF1123"/>
    <w:rsid w:val="37F26E25"/>
    <w:rsid w:val="38BE4696"/>
    <w:rsid w:val="39166507"/>
    <w:rsid w:val="39B82A39"/>
    <w:rsid w:val="39F33306"/>
    <w:rsid w:val="3B1705E5"/>
    <w:rsid w:val="3B18334B"/>
    <w:rsid w:val="3B36794F"/>
    <w:rsid w:val="3B544954"/>
    <w:rsid w:val="3BF014AD"/>
    <w:rsid w:val="3C6A5B02"/>
    <w:rsid w:val="3D2757A1"/>
    <w:rsid w:val="3D3D4FC4"/>
    <w:rsid w:val="3DDF3AB1"/>
    <w:rsid w:val="3DE60B7E"/>
    <w:rsid w:val="3E1D0952"/>
    <w:rsid w:val="3E247234"/>
    <w:rsid w:val="3E42660A"/>
    <w:rsid w:val="3E7555B1"/>
    <w:rsid w:val="3F0527E5"/>
    <w:rsid w:val="3F16459E"/>
    <w:rsid w:val="3F3617F2"/>
    <w:rsid w:val="3FDE15A7"/>
    <w:rsid w:val="4004000C"/>
    <w:rsid w:val="40FD5440"/>
    <w:rsid w:val="411B6CE5"/>
    <w:rsid w:val="412070D7"/>
    <w:rsid w:val="41314E40"/>
    <w:rsid w:val="4142353C"/>
    <w:rsid w:val="415C674B"/>
    <w:rsid w:val="426C1EA8"/>
    <w:rsid w:val="42E86A87"/>
    <w:rsid w:val="43136432"/>
    <w:rsid w:val="43770A38"/>
    <w:rsid w:val="443A3B12"/>
    <w:rsid w:val="44A854C2"/>
    <w:rsid w:val="44DD597D"/>
    <w:rsid w:val="465B470D"/>
    <w:rsid w:val="469D6AD4"/>
    <w:rsid w:val="47674801"/>
    <w:rsid w:val="48225EF7"/>
    <w:rsid w:val="495C4A24"/>
    <w:rsid w:val="4AD70EE7"/>
    <w:rsid w:val="4B7951CB"/>
    <w:rsid w:val="4B7C315C"/>
    <w:rsid w:val="4BAB7F90"/>
    <w:rsid w:val="4DAC4ACA"/>
    <w:rsid w:val="4DF6631B"/>
    <w:rsid w:val="4F186D58"/>
    <w:rsid w:val="50EC262C"/>
    <w:rsid w:val="522F6E0C"/>
    <w:rsid w:val="52463BA1"/>
    <w:rsid w:val="53C0244D"/>
    <w:rsid w:val="53DD4D4E"/>
    <w:rsid w:val="53E578CE"/>
    <w:rsid w:val="543B029D"/>
    <w:rsid w:val="545D0246"/>
    <w:rsid w:val="554E5773"/>
    <w:rsid w:val="555A3CBC"/>
    <w:rsid w:val="56530F5D"/>
    <w:rsid w:val="5842572D"/>
    <w:rsid w:val="5AE75037"/>
    <w:rsid w:val="5B58571C"/>
    <w:rsid w:val="5B8376C2"/>
    <w:rsid w:val="5B96133A"/>
    <w:rsid w:val="5C1336B7"/>
    <w:rsid w:val="5C263CE4"/>
    <w:rsid w:val="5C5D2777"/>
    <w:rsid w:val="5D290C69"/>
    <w:rsid w:val="5D537F41"/>
    <w:rsid w:val="5EFA176D"/>
    <w:rsid w:val="5F0247F9"/>
    <w:rsid w:val="5F2D4A41"/>
    <w:rsid w:val="601C34ED"/>
    <w:rsid w:val="60A958A9"/>
    <w:rsid w:val="60D22ADB"/>
    <w:rsid w:val="61025A59"/>
    <w:rsid w:val="613D5BBC"/>
    <w:rsid w:val="61536C39"/>
    <w:rsid w:val="62944DD7"/>
    <w:rsid w:val="634D1435"/>
    <w:rsid w:val="63C25DC5"/>
    <w:rsid w:val="63C62057"/>
    <w:rsid w:val="63C73832"/>
    <w:rsid w:val="64FB113D"/>
    <w:rsid w:val="656152C6"/>
    <w:rsid w:val="6587477F"/>
    <w:rsid w:val="658C3A08"/>
    <w:rsid w:val="65C031CA"/>
    <w:rsid w:val="65CE6852"/>
    <w:rsid w:val="66267C04"/>
    <w:rsid w:val="663F505A"/>
    <w:rsid w:val="665C1999"/>
    <w:rsid w:val="667F2393"/>
    <w:rsid w:val="66EE5541"/>
    <w:rsid w:val="692172FD"/>
    <w:rsid w:val="6A3829EE"/>
    <w:rsid w:val="6B474EF5"/>
    <w:rsid w:val="6C560CAE"/>
    <w:rsid w:val="6D0615E4"/>
    <w:rsid w:val="6D903FF5"/>
    <w:rsid w:val="6DA955B8"/>
    <w:rsid w:val="6DE346AB"/>
    <w:rsid w:val="6F7F6A2D"/>
    <w:rsid w:val="6FB442D1"/>
    <w:rsid w:val="6FFB2E76"/>
    <w:rsid w:val="70257B4A"/>
    <w:rsid w:val="71C34D91"/>
    <w:rsid w:val="71ED38AA"/>
    <w:rsid w:val="720229AA"/>
    <w:rsid w:val="72DB435C"/>
    <w:rsid w:val="750837F0"/>
    <w:rsid w:val="764F62AB"/>
    <w:rsid w:val="765C45EC"/>
    <w:rsid w:val="768A7619"/>
    <w:rsid w:val="76E14979"/>
    <w:rsid w:val="77EA362A"/>
    <w:rsid w:val="7875383E"/>
    <w:rsid w:val="796D60A4"/>
    <w:rsid w:val="79A031D5"/>
    <w:rsid w:val="7A1525F7"/>
    <w:rsid w:val="7A3E6CB6"/>
    <w:rsid w:val="7A680D2D"/>
    <w:rsid w:val="7B420052"/>
    <w:rsid w:val="7BD06A28"/>
    <w:rsid w:val="7C1E4CD7"/>
    <w:rsid w:val="7C3A7C0B"/>
    <w:rsid w:val="7C5248E4"/>
    <w:rsid w:val="7C566698"/>
    <w:rsid w:val="7FA9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99"/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5">
    <w:name w:val="Normal (Web)"/>
    <w:basedOn w:val="1"/>
    <w:unhideWhenUsed/>
    <w:qFormat/>
    <w:uiPriority w:val="0"/>
    <w:pPr>
      <w:spacing w:before="100" w:beforeAutospacing="1" w:after="100" w:afterAutospacing="1"/>
    </w:pPr>
  </w:style>
  <w:style w:type="character" w:styleId="8">
    <w:name w:val="Strong"/>
    <w:qFormat/>
    <w:uiPriority w:val="0"/>
    <w:rPr>
      <w:b/>
    </w:rPr>
  </w:style>
  <w:style w:type="paragraph" w:customStyle="1" w:styleId="9">
    <w:name w:val="列出段落1"/>
    <w:basedOn w:val="1"/>
    <w:qFormat/>
    <w:uiPriority w:val="99"/>
    <w:pPr>
      <w:ind w:firstLine="420" w:firstLineChars="200"/>
    </w:pPr>
    <w:rPr>
      <w:rFonts w:hint="default"/>
    </w:rPr>
  </w:style>
  <w:style w:type="paragraph" w:customStyle="1" w:styleId="10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22</Pages>
  <Words>7524</Words>
  <Characters>14862</Characters>
  <Lines>161</Lines>
  <Paragraphs>45</Paragraphs>
  <TotalTime>6</TotalTime>
  <ScaleCrop>false</ScaleCrop>
  <LinksUpToDate>false</LinksUpToDate>
  <CharactersWithSpaces>16151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2024-07-11T02:00:00Z</dcterms:created>
  <dc:creator>Administrator</dc:creator>
  <cp:lastModifiedBy>安然弱水</cp:lastModifiedBy>
  <dcterms:modified xsi:type="dcterms:W3CDTF">2025-10-16T01:41:27Z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BB46EABDBB2749749395447164B066B3_12</vt:lpwstr>
  </property>
  <property fmtid="{D5CDD505-2E9C-101B-9397-08002B2CF9AE}" pid="4" name="KSOTemplateDocerSaveRecord">
    <vt:lpwstr>eyJoZGlkIjoiM2VmN2NkNzlhZDllNTk4ZDQyYWY1YjAzNzZkNTk2YWEiLCJ1c2VySWQiOiIxMzAwNjA3NzU5In0=</vt:lpwstr>
  </property>
</Properties>
</file>