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附件2—3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重庆市强制扑杀补助经费申报汇总表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区县兽医主管部门审核盖章：                       区县财政部门审核盖章：</w:t>
      </w:r>
    </w:p>
    <w:tbl>
      <w:tblPr>
        <w:tblStyle w:val="2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690"/>
        <w:gridCol w:w="3435"/>
        <w:gridCol w:w="991"/>
        <w:gridCol w:w="992"/>
        <w:gridCol w:w="74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动物疫病病种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品种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核实强制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（头、只、羽、匹）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补助标准（元／头、匹、只、羽）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市级以上财政承担（元）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口蹄疫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（役用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高致病性禽流感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鸡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产蛋鸡／种鸡（≥20周龄）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鸭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产蛋鸭／种鸭（≥20周龄）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育成蛋（肉）鸭［6（含）—20周龄］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生长蛋（肉）鸭［2（含）—6周龄］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育雏蛋（肉）鸭（＜2周龄）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鹅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产蛋鹅／种鹅（≥20周龄）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育成蛋（肉）鹅［6（含）—20周龄］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生长蛋（肉）鹅［2（含）—6周龄］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育雏蛋（肉）鹅（＜2周龄）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小反刍兽疫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高致病性猪蓝耳病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布鲁氏菌病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结核病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马鼻疽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马传贫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填表人（签名）：                                            联系电话：</w:t>
      </w:r>
    </w:p>
    <w:p/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TYzMzU4MWE5OGE1MTk5Zjk5ZmY3NTgyMTQzNWUifQ=="/>
  </w:docVars>
  <w:rsids>
    <w:rsidRoot w:val="00172A27"/>
    <w:rsid w:val="28AF339E"/>
    <w:rsid w:val="3EE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627</Characters>
  <Lines>0</Lines>
  <Paragraphs>0</Paragraphs>
  <TotalTime>1</TotalTime>
  <ScaleCrop>false</ScaleCrop>
  <LinksUpToDate>false</LinksUpToDate>
  <CharactersWithSpaces>717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2022-11-28T08:43:00Z</dcterms:created>
  <dc:creator>周大锤</dc:creator>
  <cp:lastModifiedBy>周大锤</cp:lastModifiedBy>
  <dcterms:modified xsi:type="dcterms:W3CDTF">2022-11-28T08:55:17Z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3F5056D96744420C88960DA9082C73F5</vt:lpwstr>
  </property>
</Properties>
</file>