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2880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石柱土家族自治县六塘乡产业发展服务中心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32AA883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14:paraId="20D5BF1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74F8F55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val="0"/>
          <w:bCs/>
          <w:color w:val="auto"/>
          <w:sz w:val="32"/>
          <w:szCs w:val="32"/>
          <w:shd w:val="clear" w:color="auto" w:fill="FFFFFF"/>
        </w:rPr>
        <w:t>本单位主要的职能职责为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为推进辖区产业高质量发展提供服务</w:t>
      </w:r>
      <w:r>
        <w:rPr>
          <w:rFonts w:hint="default" w:ascii="Times New Roman" w:hAnsi="Times New Roman" w:eastAsia="方正仿宋_GBK" w:cs="Times New Roman"/>
          <w:b w:val="0"/>
          <w:bCs/>
          <w:color w:val="auto"/>
          <w:sz w:val="32"/>
          <w:szCs w:val="32"/>
          <w:shd w:val="clear" w:color="auto" w:fill="FFFFFF"/>
        </w:rPr>
        <w:t>。具体职能职责任务包括以下内容：</w:t>
      </w:r>
      <w:r>
        <w:rPr>
          <w:rFonts w:hint="default" w:ascii="Times New Roman" w:hAnsi="Times New Roman" w:eastAsia="方正仿宋_GBK" w:cs="Times New Roman"/>
          <w:color w:val="auto"/>
          <w:sz w:val="32"/>
          <w:szCs w:val="32"/>
          <w:shd w:val="clear" w:color="auto" w:fill="FFFFFF"/>
        </w:rPr>
        <w:t>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乡党委、人民政府交办的其他工作任务</w:t>
      </w:r>
      <w:r>
        <w:rPr>
          <w:rFonts w:hint="default" w:ascii="Times New Roman" w:hAnsi="Times New Roman" w:eastAsia="方正仿宋_GBK" w:cs="Times New Roman"/>
          <w:color w:val="auto"/>
          <w:sz w:val="32"/>
          <w:szCs w:val="32"/>
          <w:shd w:val="clear" w:color="auto" w:fill="FFFFFF"/>
          <w:lang w:eastAsia="zh-CN"/>
        </w:rPr>
        <w:t>。</w:t>
      </w:r>
    </w:p>
    <w:p w14:paraId="607F50A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7772FB82">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设置</w:t>
      </w:r>
      <w:r>
        <w:rPr>
          <w:rFonts w:hint="default" w:ascii="Times New Roman" w:hAnsi="Times New Roman" w:eastAsia="方正仿宋_GBK" w:cs="Times New Roman"/>
          <w:color w:val="auto"/>
          <w:sz w:val="32"/>
          <w:szCs w:val="32"/>
          <w:shd w:val="clear" w:color="auto" w:fill="FFFFFF"/>
          <w:lang w:val="en-US" w:eastAsia="zh-CN"/>
        </w:rPr>
        <w:t>六塘</w:t>
      </w:r>
      <w:r>
        <w:rPr>
          <w:rFonts w:hint="default" w:ascii="Times New Roman" w:hAnsi="Times New Roman" w:eastAsia="方正仿宋_GBK" w:cs="Times New Roman"/>
          <w:color w:val="auto"/>
          <w:sz w:val="32"/>
          <w:szCs w:val="32"/>
          <w:shd w:val="clear" w:color="auto" w:fill="FFFFFF"/>
        </w:rPr>
        <w:t>乡产业发展服务中心，属于财政拨款公益一类副科级事业单位。</w:t>
      </w:r>
    </w:p>
    <w:p w14:paraId="59801AC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04E0B36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2CE6D569">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154.87万元。收、支与2023年度相比，减少31.75万元，下降17.0%，主要原因是本年退休3名工作人员</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人员经费收入支出减少。</w:t>
      </w:r>
    </w:p>
    <w:p w14:paraId="4D6559A3">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2024年度收入合计154.87万元，与2023年度相比，减少31.75万元，下降17.0%，主要原因是本年退休3名工作人员</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人员经费收入减少。</w:t>
      </w:r>
      <w:r>
        <w:rPr>
          <w:rFonts w:hint="default" w:ascii="Times New Roman" w:hAnsi="Times New Roman" w:eastAsia="方正仿宋_GBK" w:cs="Times New Roman"/>
          <w:sz w:val="32"/>
          <w:szCs w:val="32"/>
          <w:shd w:val="clear" w:color="auto" w:fill="FFFFFF"/>
        </w:rPr>
        <w:t>其中：财政拨款收入154.87万元，占100.0%；事业收入0.00万元，占0.0%；经营收入0.00万元，占0.0%；其他收入0.00万元，占0.0%。此外，使用非财政拨款结余（含专用结余）0.00万元，年初结转和结余0.00万元。</w:t>
      </w:r>
    </w:p>
    <w:p w14:paraId="771AF250">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2024年度支出合计154.87万元，与2023年度相比，减少31.75万元，下降17.0%，主要原因是主要原因是本年退休3名工作人员</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人员经费支出减少。</w:t>
      </w:r>
      <w:r>
        <w:rPr>
          <w:rFonts w:hint="default" w:ascii="Times New Roman" w:hAnsi="Times New Roman" w:eastAsia="方正仿宋_GBK" w:cs="Times New Roman"/>
          <w:sz w:val="32"/>
          <w:szCs w:val="32"/>
          <w:shd w:val="clear" w:color="auto" w:fill="FFFFFF"/>
        </w:rPr>
        <w:t>其中：基本支出154.87万元，占100.0%；项目支出0.00万元，占0.0%；经营支出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2B2ACD85">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4740094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50936230">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2024年度财政拨款收、支总计均为154.87万元。与2023年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相比，财政拨款收、支总计各减少31.75万元，下降17.0%。主要原因是本年退休3名工作人员</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人员经费收入支出减少。</w:t>
      </w:r>
    </w:p>
    <w:p w14:paraId="5A2897F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303053E1">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2024年度一般公共预算财政拨款收入154.87万元，与2023年度相比，减少31.75万元，下降17.0%。主要原因是主要原因是本年退休3名工作人员</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人员经费收入减少。</w:t>
      </w:r>
      <w:r>
        <w:rPr>
          <w:rFonts w:hint="default" w:ascii="Times New Roman" w:hAnsi="Times New Roman" w:eastAsia="方正仿宋_GBK" w:cs="Times New Roman"/>
          <w:sz w:val="32"/>
          <w:szCs w:val="32"/>
          <w:shd w:val="clear" w:color="auto" w:fill="FFFFFF"/>
        </w:rPr>
        <w:t>较年初预算数减少5.99万元，下降3.7%。主要原因是主要原因是本年退休3名工作人员</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人员经费减少。</w:t>
      </w:r>
      <w:r>
        <w:rPr>
          <w:rFonts w:hint="default" w:ascii="Times New Roman" w:hAnsi="Times New Roman" w:eastAsia="方正仿宋_GBK" w:cs="Times New Roman"/>
          <w:sz w:val="32"/>
          <w:szCs w:val="32"/>
          <w:shd w:val="clear" w:color="auto" w:fill="FFFFFF"/>
        </w:rPr>
        <w:t>此外，年初财政拨款结转和结余0.00万元。</w:t>
      </w:r>
    </w:p>
    <w:p w14:paraId="5D869A27">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2024年度一般公共预算财政拨款支出154.87万元，与2023年度相比，减少31.75万元，下降17.0%。主要原因是主要原因是本年退休3名工作人员</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人员经费支出减少。</w:t>
      </w:r>
      <w:r>
        <w:rPr>
          <w:rFonts w:hint="default" w:ascii="Times New Roman" w:hAnsi="Times New Roman" w:eastAsia="方正仿宋_GBK" w:cs="Times New Roman"/>
          <w:sz w:val="32"/>
          <w:szCs w:val="32"/>
          <w:shd w:val="clear" w:color="auto" w:fill="FFFFFF"/>
        </w:rPr>
        <w:t>较年初预算数减少5.99万元，下降3.7%。主要原因是主要原因是本年退休3名工作人员</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人员经费减少。</w:t>
      </w:r>
    </w:p>
    <w:p w14:paraId="77ED5C5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w:t>
      </w:r>
      <w:r>
        <w:rPr>
          <w:rFonts w:hint="default" w:ascii="Times New Roman" w:hAnsi="Times New Roman" w:eastAsia="方正仿宋_GBK" w:cs="Times New Roman"/>
          <w:sz w:val="32"/>
          <w:szCs w:val="32"/>
          <w:shd w:val="clear" w:color="auto" w:fill="FFFFFF"/>
          <w:lang w:eastAsia="zh-CN"/>
        </w:rPr>
        <w:t>用途如下</w:t>
      </w:r>
      <w:r>
        <w:rPr>
          <w:rFonts w:hint="default" w:ascii="Times New Roman" w:hAnsi="Times New Roman" w:eastAsia="方正仿宋_GBK" w:cs="Times New Roman"/>
          <w:sz w:val="32"/>
          <w:szCs w:val="32"/>
          <w:shd w:val="clear" w:color="auto" w:fill="FFFFFF"/>
        </w:rPr>
        <w:t>：</w:t>
      </w:r>
    </w:p>
    <w:p w14:paraId="6055E37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就业支出26.8</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万元，占17.3%，较年初预算数增加5.77万元，增长27.4%，主要原因补缴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p>
    <w:p w14:paraId="48A5CC7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）卫生健康支出8.89万元，占5.7%，较年初预算数无增减，</w:t>
      </w:r>
      <w:r>
        <w:rPr>
          <w:rFonts w:hint="default" w:ascii="Times New Roman" w:hAnsi="Times New Roman" w:eastAsia="方正仿宋_GBK" w:cs="Times New Roman"/>
          <w:sz w:val="32"/>
          <w:szCs w:val="32"/>
          <w:shd w:val="clear" w:color="auto" w:fill="FFFFFF"/>
          <w:lang w:val="en-US" w:eastAsia="zh-CN"/>
        </w:rPr>
        <w:t>与预算一致。</w:t>
      </w:r>
    </w:p>
    <w:p w14:paraId="735930A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）农林水支出110.65万元，占71.4%，较年初预算数减少11.75万元，下降9.6%，主要原因是本年退休3名工作人员</w:t>
      </w:r>
      <w:r>
        <w:rPr>
          <w:rFonts w:hint="default" w:ascii="Times New Roman" w:hAnsi="Times New Roman" w:eastAsia="方正仿宋_GBK" w:cs="Times New Roman"/>
          <w:sz w:val="32"/>
          <w:szCs w:val="32"/>
          <w:shd w:val="clear" w:color="auto" w:fill="FFFFFF"/>
          <w:lang w:eastAsia="zh-CN"/>
        </w:rPr>
        <w:t>。</w:t>
      </w:r>
    </w:p>
    <w:p w14:paraId="7A13E69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）住房保障支出8.48万元，占5.5%，较年初预算数无增减，</w:t>
      </w:r>
      <w:r>
        <w:rPr>
          <w:rFonts w:hint="default" w:ascii="Times New Roman" w:hAnsi="Times New Roman" w:eastAsia="方正仿宋_GBK" w:cs="Times New Roman"/>
          <w:sz w:val="32"/>
          <w:szCs w:val="32"/>
          <w:shd w:val="clear" w:color="auto" w:fill="FFFFFF"/>
          <w:lang w:val="en-US" w:eastAsia="zh-CN"/>
        </w:rPr>
        <w:t>与预算一致。</w:t>
      </w:r>
    </w:p>
    <w:p w14:paraId="34D70804">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223B2A0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70E3D52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2024年度一般公共财政拨款基本支出154.87万元。</w:t>
      </w:r>
    </w:p>
    <w:p w14:paraId="7041249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7BF992D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人员经费137.4</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万元，与2023年度相比，减少31.76万元，下降18.8%，主要原因是主要原因是本年退休3名工作人员</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人员经费收入支出减少。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基本工资、基础绩效、超额绩效、社会保障缴费、住房公积金等。</w:t>
      </w:r>
    </w:p>
    <w:p w14:paraId="167CDBE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公用经费17.40万元，与2023年度相比，增加0.02万元，增长0.1%，主要原因是</w:t>
      </w:r>
      <w:r>
        <w:rPr>
          <w:rFonts w:hint="default" w:ascii="Times New Roman" w:hAnsi="Times New Roman" w:eastAsia="方正仿宋_GBK" w:cs="Times New Roman"/>
          <w:sz w:val="32"/>
          <w:szCs w:val="32"/>
          <w:shd w:val="clear" w:color="auto" w:fill="FFFFFF"/>
          <w:lang w:val="en-US" w:eastAsia="zh-CN"/>
        </w:rPr>
        <w:t>办公用品价格上涨。</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办公费、印刷费、电费、水费、邮电费、差旅费、劳务费等。</w:t>
      </w:r>
    </w:p>
    <w:p w14:paraId="4C4198C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0D0BC2F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01021E8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3537204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4BF5080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22E209F9">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因我单位属于石柱土家族自治县六塘乡人民政府下属事业单位，“三公”经费预算在政府（本级），我单位未预算“三公”经费。</w:t>
      </w:r>
    </w:p>
    <w:p w14:paraId="74DB3A6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61AA805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71DC981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shd w:val="clear" w:color="auto" w:fill="FFFFFF"/>
          <w:lang w:val="en-US" w:eastAsia="zh-CN"/>
        </w:rPr>
        <w:t>因我单位属于石柱土家族自治县六塘乡人民政府下属事业单位，会议费和培训费预算在政府（本级），未使用财政资金保障会议费、培训费。</w:t>
      </w:r>
      <w:r>
        <w:rPr>
          <w:rFonts w:hint="default" w:ascii="Times New Roman" w:hAnsi="Times New Roman" w:eastAsia="方正仿宋_GBK" w:cs="Times New Roman"/>
          <w:sz w:val="32"/>
          <w:szCs w:val="32"/>
          <w:shd w:val="clear" w:color="auto" w:fill="FFFFFF"/>
        </w:rPr>
        <w:t>本年度差旅费支出1.50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796AA6C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02BBDA40">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19EAF67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3A12C254">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因与石柱土家族自治县六塘乡人民政府合并办公原因，</w:t>
      </w:r>
      <w:r>
        <w:rPr>
          <w:rFonts w:hint="default" w:ascii="Times New Roman" w:hAnsi="Times New Roman" w:eastAsia="方正仿宋_GBK" w:cs="Times New Roman"/>
          <w:sz w:val="32"/>
          <w:szCs w:val="32"/>
          <w:shd w:val="clear" w:color="auto" w:fill="FFFFFF"/>
        </w:rPr>
        <w:t>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资产未纳入部门决算报表。</w:t>
      </w:r>
    </w:p>
    <w:p w14:paraId="53D08A1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219FE929">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2024年度我单位未发生政府采购事项，无相关经费支出。</w:t>
      </w:r>
    </w:p>
    <w:p w14:paraId="70649EC3">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14:paraId="13B5D7C8">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E117002">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本单位属六塘乡人民政府下属二级单位，预算绩效工作由六塘乡政府开展，我单位未开展预算绩效工作。</w:t>
      </w:r>
    </w:p>
    <w:p w14:paraId="4939E6F5">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770AEAB5">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48F0B592">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EFC0A04">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3AC93221">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2A52A81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509875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9D606E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6E0300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2BB820">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3F46E9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5E4B7E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7E6A36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5A83E3D">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348C9A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AD9F701">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F43D733">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D92FB6">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5C081D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A8774E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2DB19DD">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0F967D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C50E019">
      <w:pPr>
        <w:pStyle w:val="5"/>
        <w:keepNext w:val="0"/>
        <w:keepLines w:val="0"/>
        <w:pageBreakBefore w:val="0"/>
        <w:widowControl/>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七、决算公开联系方式及信息反馈渠道</w:t>
      </w:r>
    </w:p>
    <w:p w14:paraId="12144F7F">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本单位决算公开信息反馈和联系方式：</w:t>
      </w:r>
      <w:r>
        <w:rPr>
          <w:rFonts w:hint="default" w:ascii="方正仿宋_GBK" w:hAnsi="方正仿宋_GBK" w:eastAsia="方正仿宋_GBK" w:cs="方正仿宋_GBK"/>
          <w:kern w:val="0"/>
          <w:sz w:val="32"/>
          <w:szCs w:val="32"/>
          <w:shd w:val="clear" w:color="auto" w:fill="FFFFFF"/>
          <w:lang w:val="en-US" w:eastAsia="zh-CN" w:bidi="ar-SA"/>
        </w:rPr>
        <w:t>023-7334200</w:t>
      </w:r>
      <w:r>
        <w:rPr>
          <w:rFonts w:hint="eastAsia" w:ascii="方正仿宋_GBK" w:hAnsi="方正仿宋_GBK" w:eastAsia="方正仿宋_GBK" w:cs="方正仿宋_GBK"/>
          <w:kern w:val="0"/>
          <w:sz w:val="32"/>
          <w:szCs w:val="32"/>
          <w:shd w:val="clear" w:color="auto" w:fill="FFFFFF"/>
          <w:lang w:val="en-US" w:eastAsia="zh-CN" w:bidi="ar-SA"/>
        </w:rPr>
        <w:t>1</w:t>
      </w:r>
    </w:p>
    <w:p w14:paraId="772F204C">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bookmarkStart w:id="0" w:name="_GoBack"/>
      <w:bookmarkEnd w:id="0"/>
    </w:p>
    <w:p w14:paraId="59EE4BD8">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color="auto" w:fill="FFFFFF"/>
          <w:lang w:val="en-US" w:eastAsia="zh-CN" w:bidi="ar-SA"/>
        </w:rPr>
        <w:t>附件：</w:t>
      </w:r>
      <w:r>
        <w:rPr>
          <w:rFonts w:hint="default" w:ascii="方正仿宋_GBK" w:hAnsi="方正仿宋_GBK" w:eastAsia="方正仿宋_GBK" w:cs="方正仿宋_GBK"/>
          <w:kern w:val="0"/>
          <w:sz w:val="32"/>
          <w:szCs w:val="32"/>
          <w:shd w:val="clear" w:color="auto" w:fill="FFFFFF"/>
          <w:lang w:val="en-US" w:eastAsia="zh-CN" w:bidi="ar-SA"/>
        </w:rPr>
        <w:t>924002-石柱土家族自治县六塘乡产业发展服务中心决算公开表</w:t>
      </w:r>
    </w:p>
    <w:p w14:paraId="2AAA2AAE">
      <w:pPr>
        <w:pStyle w:val="9"/>
        <w:keepNext w:val="0"/>
        <w:keepLines w:val="0"/>
        <w:pageBreakBefore w:val="0"/>
        <w:widowControl/>
        <w:kinsoku/>
        <w:wordWrap/>
        <w:overflowPunct/>
        <w:topLinePunct w:val="0"/>
        <w:autoSpaceDE w:val="0"/>
        <w:autoSpaceDN/>
        <w:bidi w:val="0"/>
        <w:adjustRightInd/>
        <w:snapToGrid/>
        <w:spacing w:line="20" w:lineRule="exact"/>
        <w:ind w:firstLine="0" w:firstLineChars="0"/>
        <w:textAlignment w:val="auto"/>
        <w:rPr>
          <w:rFonts w:hint="default" w:ascii="Times New Roman" w:hAnsi="Times New Roman" w:eastAsia="宋体" w:cs="Times New Roman"/>
          <w:sz w:val="21"/>
          <w:szCs w:val="21"/>
        </w:rPr>
      </w:pPr>
    </w:p>
    <w:sectPr>
      <w:headerReference r:id="rId4" w:type="default"/>
      <w:footerReference r:id="rId5" w:type="default"/>
      <w:pgSz w:w="16838" w:h="23811"/>
      <w:pgMar w:top="454" w:right="567" w:bottom="1037" w:left="56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B7D05">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BFF1C3">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BBFF1C3">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173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AF5FB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BAF5FB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BC7BF7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BC7BF7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03A0B">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0E63B9"/>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736218"/>
    <w:rsid w:val="1DD26311"/>
    <w:rsid w:val="1E227EDE"/>
    <w:rsid w:val="1EF67CA4"/>
    <w:rsid w:val="1FCD26AF"/>
    <w:rsid w:val="20642787"/>
    <w:rsid w:val="21556F04"/>
    <w:rsid w:val="22403BD3"/>
    <w:rsid w:val="24B92327"/>
    <w:rsid w:val="24F730D1"/>
    <w:rsid w:val="2533755C"/>
    <w:rsid w:val="26396DF4"/>
    <w:rsid w:val="27167136"/>
    <w:rsid w:val="27B23302"/>
    <w:rsid w:val="29310A5F"/>
    <w:rsid w:val="29C37A35"/>
    <w:rsid w:val="29C95E09"/>
    <w:rsid w:val="29E94127"/>
    <w:rsid w:val="2A076083"/>
    <w:rsid w:val="2A73162E"/>
    <w:rsid w:val="2B167953"/>
    <w:rsid w:val="2B200583"/>
    <w:rsid w:val="2B8209DE"/>
    <w:rsid w:val="2C161D32"/>
    <w:rsid w:val="2C2D3EC7"/>
    <w:rsid w:val="2C6762A3"/>
    <w:rsid w:val="2D8D2A49"/>
    <w:rsid w:val="2FE029D7"/>
    <w:rsid w:val="2FF06E00"/>
    <w:rsid w:val="302A359D"/>
    <w:rsid w:val="315D199F"/>
    <w:rsid w:val="315F0B22"/>
    <w:rsid w:val="31D84415"/>
    <w:rsid w:val="32285F6F"/>
    <w:rsid w:val="32770556"/>
    <w:rsid w:val="329C0913"/>
    <w:rsid w:val="3337290D"/>
    <w:rsid w:val="34413D46"/>
    <w:rsid w:val="352930DB"/>
    <w:rsid w:val="35573069"/>
    <w:rsid w:val="358C217E"/>
    <w:rsid w:val="359F188C"/>
    <w:rsid w:val="362D2433"/>
    <w:rsid w:val="36C9128A"/>
    <w:rsid w:val="37841E99"/>
    <w:rsid w:val="37BF1123"/>
    <w:rsid w:val="37F26E25"/>
    <w:rsid w:val="38BE4696"/>
    <w:rsid w:val="39166507"/>
    <w:rsid w:val="39B82A39"/>
    <w:rsid w:val="39F33306"/>
    <w:rsid w:val="3A6B27F5"/>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8522F3"/>
    <w:rsid w:val="443A3B12"/>
    <w:rsid w:val="44A854C2"/>
    <w:rsid w:val="44DD597D"/>
    <w:rsid w:val="45F85E46"/>
    <w:rsid w:val="465B470D"/>
    <w:rsid w:val="469D6AD4"/>
    <w:rsid w:val="47674801"/>
    <w:rsid w:val="48225EF7"/>
    <w:rsid w:val="495C4A24"/>
    <w:rsid w:val="4AD70EE7"/>
    <w:rsid w:val="4B7951CB"/>
    <w:rsid w:val="4B7C315C"/>
    <w:rsid w:val="4BAB7F90"/>
    <w:rsid w:val="4DAC4ACA"/>
    <w:rsid w:val="4F186D58"/>
    <w:rsid w:val="50EC262C"/>
    <w:rsid w:val="522F6E0C"/>
    <w:rsid w:val="52463BA1"/>
    <w:rsid w:val="52F556F9"/>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A5005B"/>
    <w:rsid w:val="5EFA176D"/>
    <w:rsid w:val="5F0247F9"/>
    <w:rsid w:val="5F2D4A41"/>
    <w:rsid w:val="5FB822DC"/>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A62CE"/>
    <w:rsid w:val="66EE5541"/>
    <w:rsid w:val="692172FD"/>
    <w:rsid w:val="6A3829EE"/>
    <w:rsid w:val="6B474EF5"/>
    <w:rsid w:val="6C560CAE"/>
    <w:rsid w:val="6D0615E4"/>
    <w:rsid w:val="6D903FF5"/>
    <w:rsid w:val="6DA955B8"/>
    <w:rsid w:val="6DE346AB"/>
    <w:rsid w:val="6F7F6A2D"/>
    <w:rsid w:val="6FB442D1"/>
    <w:rsid w:val="6FFB2E76"/>
    <w:rsid w:val="70EA4982"/>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3514</Words>
  <Characters>3838</Characters>
  <Lines>161</Lines>
  <Paragraphs>45</Paragraphs>
  <TotalTime>6</TotalTime>
  <ScaleCrop>false</ScaleCrop>
  <LinksUpToDate>false</LinksUpToDate>
  <CharactersWithSpaces>3854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杨航</cp:lastModifiedBy>
  <dcterms:modified xsi:type="dcterms:W3CDTF">2025-10-15T01:20:22Z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eyJoZGlkIjoiMmJjODQwM2JhNjllMDIyODUwYTAwOTY4NGM2MWY4MTciLCJ1c2VySWQiOiIxNjQzOTYxMTQzIn0=</vt:lpwstr>
  </property>
</Properties>
</file>