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E80" w:rsidRDefault="001B55CF">
      <w:pPr>
        <w:pStyle w:val="a7"/>
        <w:spacing w:before="0" w:beforeAutospacing="0"/>
        <w:jc w:val="center"/>
        <w:rPr>
          <w:rFonts w:ascii="方正小标宋_GBK" w:eastAsia="方正小标宋_GBK" w:hAnsi="方正小标宋_GBK" w:cs="方正小标宋_GBK" w:hint="default"/>
          <w:sz w:val="36"/>
          <w:szCs w:val="36"/>
          <w:shd w:val="clear" w:color="auto" w:fill="FFFFFF"/>
        </w:rPr>
      </w:pPr>
      <w:bookmarkStart w:id="0" w:name="_GoBack"/>
      <w:bookmarkEnd w:id="0"/>
      <w:r>
        <w:rPr>
          <w:rFonts w:ascii="方正小标宋_GBK" w:eastAsia="方正小标宋_GBK" w:hAnsi="方正小标宋_GBK" w:cs="方正小标宋_GBK"/>
          <w:sz w:val="36"/>
          <w:szCs w:val="36"/>
        </w:rPr>
        <w:t>重庆市石柱土家族自治县六塘乡人民政府（本级）</w:t>
      </w: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年度决算公开说明</w:t>
      </w:r>
    </w:p>
    <w:p w:rsidR="00385E80" w:rsidRDefault="001B55CF">
      <w:pPr>
        <w:pStyle w:val="a7"/>
        <w:shd w:val="clear" w:color="auto" w:fill="FFFFFF"/>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385E80" w:rsidRDefault="001B55CF">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385E80" w:rsidRDefault="001B55CF">
      <w:pPr>
        <w:autoSpaceDE w:val="0"/>
        <w:spacing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1.</w:t>
      </w:r>
      <w:r>
        <w:rPr>
          <w:rFonts w:ascii="方正仿宋_GBK" w:eastAsia="方正仿宋_GBK" w:hAnsi="方正仿宋_GBK" w:cs="方正仿宋_GBK"/>
          <w:sz w:val="32"/>
          <w:szCs w:val="32"/>
        </w:rPr>
        <w:t>执行国家行政机关的决定、命令和国家制定的法令、法规，执行本级人民代表大会的各项决议，并报告执行决议、决定和命令的情况。</w:t>
      </w:r>
    </w:p>
    <w:p w:rsidR="00385E80" w:rsidRDefault="001B55CF">
      <w:pPr>
        <w:autoSpaceDE w:val="0"/>
        <w:spacing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w:t>
      </w:r>
      <w:r>
        <w:rPr>
          <w:rFonts w:ascii="方正仿宋_GBK" w:eastAsia="方正仿宋_GBK" w:hAnsi="方正仿宋_GBK" w:cs="方正仿宋_GBK"/>
          <w:sz w:val="32"/>
          <w:szCs w:val="32"/>
        </w:rPr>
        <w:t>制定并落实本行政区域的经济计划和措施，全面提高人民群众的生活水平和生活质量。</w:t>
      </w:r>
    </w:p>
    <w:p w:rsidR="00385E80" w:rsidRDefault="001B55CF">
      <w:pPr>
        <w:autoSpaceDE w:val="0"/>
        <w:spacing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3.</w:t>
      </w:r>
      <w:r>
        <w:rPr>
          <w:rFonts w:ascii="方正仿宋_GBK" w:eastAsia="方正仿宋_GBK" w:hAnsi="方正仿宋_GBK" w:cs="方正仿宋_GBK"/>
          <w:sz w:val="32"/>
          <w:szCs w:val="32"/>
        </w:rPr>
        <w:t>承担国有资产、集体资产管理、监督及增值保值责任。</w:t>
      </w:r>
    </w:p>
    <w:p w:rsidR="00385E80" w:rsidRDefault="001B55CF">
      <w:pPr>
        <w:autoSpaceDE w:val="0"/>
        <w:spacing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4.</w:t>
      </w:r>
      <w:r>
        <w:rPr>
          <w:rFonts w:ascii="方正仿宋_GBK" w:eastAsia="方正仿宋_GBK" w:hAnsi="方正仿宋_GBK" w:cs="方正仿宋_GBK"/>
          <w:sz w:val="32"/>
          <w:szCs w:val="32"/>
        </w:rPr>
        <w:t>开展社会主义民主和法制的宣传教育，保障公民的权利，打击违法犯罪，维护社会稳定。</w:t>
      </w:r>
    </w:p>
    <w:p w:rsidR="00385E80" w:rsidRDefault="001B55CF">
      <w:pPr>
        <w:autoSpaceDE w:val="0"/>
        <w:spacing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5.</w:t>
      </w:r>
      <w:r>
        <w:rPr>
          <w:rFonts w:ascii="方正仿宋_GBK" w:eastAsia="方正仿宋_GBK" w:hAnsi="方正仿宋_GBK" w:cs="方正仿宋_GBK"/>
          <w:sz w:val="32"/>
          <w:szCs w:val="32"/>
        </w:rPr>
        <w:t>制定社会各项事业发展计划，发展教育、卫生、科技、民政、广播电视、文化、体育事业；加强计划生育工作；推进社会保障、社会福利事业和养老保险等工作。</w:t>
      </w:r>
    </w:p>
    <w:p w:rsidR="00385E80" w:rsidRDefault="001B55CF">
      <w:pPr>
        <w:autoSpaceDE w:val="0"/>
        <w:spacing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6.</w:t>
      </w:r>
      <w:r>
        <w:rPr>
          <w:rFonts w:ascii="方正仿宋_GBK" w:eastAsia="方正仿宋_GBK" w:hAnsi="方正仿宋_GBK" w:cs="方正仿宋_GBK"/>
          <w:sz w:val="32"/>
          <w:szCs w:val="32"/>
        </w:rPr>
        <w:t>加强乡级财政的监督和管理。</w:t>
      </w:r>
    </w:p>
    <w:p w:rsidR="00385E80" w:rsidRDefault="001B55CF">
      <w:pPr>
        <w:autoSpaceDE w:val="0"/>
        <w:spacing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7.</w:t>
      </w:r>
      <w:r>
        <w:rPr>
          <w:rFonts w:ascii="方正仿宋_GBK" w:eastAsia="方正仿宋_GBK" w:hAnsi="方正仿宋_GBK" w:cs="方正仿宋_GBK"/>
          <w:sz w:val="32"/>
          <w:szCs w:val="32"/>
        </w:rPr>
        <w:t>指导村（居）民委员会的组织制度建设和业务建设，促进村（居）民委员会民主自治。</w:t>
      </w:r>
    </w:p>
    <w:p w:rsidR="00385E80" w:rsidRDefault="001B55CF">
      <w:pPr>
        <w:autoSpaceDE w:val="0"/>
        <w:spacing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8.</w:t>
      </w:r>
      <w:r>
        <w:rPr>
          <w:rFonts w:ascii="方正仿宋_GBK" w:eastAsia="方正仿宋_GBK" w:hAnsi="方正仿宋_GBK" w:cs="方正仿宋_GBK"/>
          <w:sz w:val="32"/>
          <w:szCs w:val="32"/>
        </w:rPr>
        <w:t>制定和组织实施乡村建设规划，保护和改善生活环境和生态环境。</w:t>
      </w:r>
    </w:p>
    <w:p w:rsidR="00385E80" w:rsidRDefault="001B55CF">
      <w:pPr>
        <w:autoSpaceDE w:val="0"/>
        <w:spacing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lastRenderedPageBreak/>
        <w:t>9.</w:t>
      </w:r>
      <w:r>
        <w:rPr>
          <w:rFonts w:ascii="方正仿宋_GBK" w:eastAsia="方正仿宋_GBK" w:hAnsi="方正仿宋_GBK" w:cs="方正仿宋_GBK"/>
          <w:sz w:val="32"/>
          <w:szCs w:val="32"/>
        </w:rPr>
        <w:t>协助和支持设置在本行政区域内不隶属于乡的国家机关和企事业单位工作，监督其遵守和执行国家的法律、法规和政策。</w:t>
      </w:r>
    </w:p>
    <w:p w:rsidR="00385E80" w:rsidRDefault="001B55CF">
      <w:pPr>
        <w:pStyle w:val="a7"/>
        <w:shd w:val="clear" w:color="auto" w:fill="FFFFFF"/>
        <w:ind w:firstLine="420"/>
        <w:rPr>
          <w:rFonts w:ascii="方正仿宋_GBK" w:eastAsia="方正仿宋_GBK" w:hAnsi="方正仿宋_GBK" w:cs="方正仿宋_GBK" w:hint="default"/>
          <w:sz w:val="32"/>
          <w:szCs w:val="32"/>
        </w:rPr>
      </w:pPr>
      <w:r>
        <w:rPr>
          <w:rFonts w:ascii="Times New Roman" w:eastAsia="方正仿宋_GBK" w:hAnsi="Times New Roman" w:hint="default"/>
          <w:sz w:val="32"/>
          <w:szCs w:val="32"/>
        </w:rPr>
        <w:t>10.</w:t>
      </w:r>
      <w:r>
        <w:rPr>
          <w:rFonts w:ascii="方正仿宋_GBK" w:eastAsia="方正仿宋_GBK" w:hAnsi="方正仿宋_GBK" w:cs="方正仿宋_GBK"/>
          <w:sz w:val="32"/>
          <w:szCs w:val="32"/>
        </w:rPr>
        <w:t>承办本级党委、人大和上级交办的其他事项。</w:t>
      </w:r>
    </w:p>
    <w:p w:rsidR="00385E80" w:rsidRDefault="001B55CF">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385E80" w:rsidRDefault="001B55CF">
      <w:pPr>
        <w:autoSpaceDE w:val="0"/>
        <w:spacing w:line="600" w:lineRule="exact"/>
        <w:ind w:firstLineChars="200" w:firstLine="640"/>
        <w:jc w:val="both"/>
        <w:rPr>
          <w:rFonts w:ascii="Times New Roman" w:eastAsia="方正仿宋_GBK" w:hAnsi="Times New Roman" w:hint="default"/>
          <w:sz w:val="32"/>
          <w:szCs w:val="32"/>
        </w:rPr>
      </w:pPr>
      <w:r>
        <w:rPr>
          <w:rFonts w:ascii="方正仿宋_GBK" w:eastAsia="方正仿宋_GBK" w:hAnsi="方正仿宋_GBK" w:cs="方正仿宋_GBK"/>
          <w:sz w:val="32"/>
          <w:szCs w:val="32"/>
        </w:rPr>
        <w:t>六塘乡人民政府本级机关</w:t>
      </w:r>
    </w:p>
    <w:p w:rsidR="00385E80" w:rsidRDefault="001B55CF">
      <w:pPr>
        <w:pStyle w:val="a7"/>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二、单位决算情况说明</w:t>
      </w:r>
    </w:p>
    <w:p w:rsidR="00385E80" w:rsidRDefault="001B55C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1.</w:t>
      </w:r>
      <w:r>
        <w:rPr>
          <w:rStyle w:val="a9"/>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2089.94</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2089.94</w:t>
      </w:r>
      <w:r>
        <w:rPr>
          <w:rFonts w:ascii="方正仿宋_GBK" w:eastAsia="方正仿宋_GBK" w:hAnsi="方正仿宋_GBK" w:cs="方正仿宋_GBK"/>
          <w:sz w:val="32"/>
          <w:szCs w:val="32"/>
          <w:shd w:val="clear" w:color="auto" w:fill="FFFFFF"/>
        </w:rPr>
        <w:t>万元。收支较上年决算数减少</w:t>
      </w:r>
      <w:r>
        <w:rPr>
          <w:rFonts w:ascii="方正仿宋_GBK" w:eastAsia="方正仿宋_GBK" w:hAnsi="方正仿宋_GBK" w:cs="方正仿宋_GBK"/>
          <w:sz w:val="32"/>
          <w:szCs w:val="32"/>
          <w:shd w:val="clear" w:color="auto" w:fill="FFFFFF"/>
        </w:rPr>
        <w:t>129.16</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5.82%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本年度项目数量比上年度数量减少</w:t>
      </w:r>
      <w:r>
        <w:rPr>
          <w:rFonts w:ascii="方正仿宋_GBK" w:eastAsia="方正仿宋_GBK" w:hAnsi="方正仿宋_GBK" w:cs="方正仿宋_GBK"/>
          <w:sz w:val="32"/>
          <w:szCs w:val="32"/>
          <w:shd w:val="clear" w:color="auto" w:fill="FFFFFF"/>
        </w:rPr>
        <w:t>8</w:t>
      </w:r>
      <w:r>
        <w:rPr>
          <w:rFonts w:ascii="方正仿宋_GBK" w:eastAsia="方正仿宋_GBK" w:hAnsi="方正仿宋_GBK" w:cs="方正仿宋_GBK"/>
          <w:sz w:val="32"/>
          <w:szCs w:val="32"/>
          <w:shd w:val="clear" w:color="auto" w:fill="FFFFFF"/>
        </w:rPr>
        <w:t>个，导致收入支出减少</w:t>
      </w:r>
      <w:r>
        <w:rPr>
          <w:rFonts w:ascii="方正仿宋_GBK" w:eastAsia="方正仿宋_GBK" w:hAnsi="方正仿宋_GBK" w:cs="方正仿宋_GBK"/>
          <w:sz w:val="32"/>
          <w:szCs w:val="32"/>
          <w:shd w:val="clear" w:color="auto" w:fill="FFFFFF"/>
        </w:rPr>
        <w:t>。</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w:t>
      </w:r>
      <w:r>
        <w:rPr>
          <w:rStyle w:val="a9"/>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2089.94</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129.16</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5.82%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本年度项目数量比上年度数量减少</w:t>
      </w:r>
      <w:r>
        <w:rPr>
          <w:rFonts w:ascii="方正仿宋_GBK" w:eastAsia="方正仿宋_GBK" w:hAnsi="方正仿宋_GBK" w:cs="方正仿宋_GBK"/>
          <w:sz w:val="32"/>
          <w:szCs w:val="32"/>
          <w:shd w:val="clear" w:color="auto" w:fill="FFFFFF"/>
        </w:rPr>
        <w:t>8</w:t>
      </w:r>
      <w:r>
        <w:rPr>
          <w:rFonts w:ascii="方正仿宋_GBK" w:eastAsia="方正仿宋_GBK" w:hAnsi="方正仿宋_GBK" w:cs="方正仿宋_GBK"/>
          <w:sz w:val="32"/>
          <w:szCs w:val="32"/>
          <w:shd w:val="clear" w:color="auto" w:fill="FFFFFF"/>
        </w:rPr>
        <w:t>个，导致收入减少</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2089.94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w:t>
      </w:r>
      <w:r>
        <w:rPr>
          <w:rStyle w:val="a9"/>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2089.94</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129.16</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5.82%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本年度项目数量比上年度数量减少</w:t>
      </w:r>
      <w:r>
        <w:rPr>
          <w:rFonts w:ascii="方正仿宋_GBK" w:eastAsia="方正仿宋_GBK" w:hAnsi="方正仿宋_GBK" w:cs="方正仿宋_GBK"/>
          <w:sz w:val="32"/>
          <w:szCs w:val="32"/>
          <w:shd w:val="clear" w:color="auto" w:fill="FFFFFF"/>
        </w:rPr>
        <w:t>8</w:t>
      </w:r>
      <w:r>
        <w:rPr>
          <w:rFonts w:ascii="方正仿宋_GBK" w:eastAsia="方正仿宋_GBK" w:hAnsi="方正仿宋_GBK" w:cs="方正仿宋_GBK"/>
          <w:sz w:val="32"/>
          <w:szCs w:val="32"/>
          <w:shd w:val="clear" w:color="auto" w:fill="FFFFFF"/>
        </w:rPr>
        <w:t>个，导致支出减少</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其中：基本</w:t>
      </w:r>
      <w:r>
        <w:rPr>
          <w:rFonts w:ascii="方正仿宋_GBK" w:eastAsia="方正仿宋_GBK" w:hAnsi="方正仿宋_GBK" w:cs="方正仿宋_GBK"/>
          <w:sz w:val="32"/>
          <w:szCs w:val="32"/>
          <w:shd w:val="clear" w:color="auto" w:fill="FFFFFF"/>
        </w:rPr>
        <w:lastRenderedPageBreak/>
        <w:t>支出</w:t>
      </w:r>
      <w:r>
        <w:rPr>
          <w:rFonts w:ascii="方正仿宋_GBK" w:eastAsia="方正仿宋_GBK" w:hAnsi="方正仿宋_GBK" w:cs="方正仿宋_GBK"/>
          <w:sz w:val="32"/>
          <w:szCs w:val="32"/>
        </w:rPr>
        <w:t>622.84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29.80%</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1467.10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70.20%</w:t>
      </w:r>
      <w:r>
        <w:rPr>
          <w:rFonts w:ascii="方正仿宋_GBK" w:eastAsia="方正仿宋_GBK" w:hAnsi="方正仿宋_GBK" w:cs="方正仿宋_GBK"/>
          <w:sz w:val="32"/>
          <w:szCs w:val="32"/>
          <w:shd w:val="clear" w:color="auto" w:fill="FFFFFF"/>
        </w:rPr>
        <w:t>。</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w:t>
      </w:r>
      <w:r>
        <w:rPr>
          <w:rStyle w:val="a9"/>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rPr>
        <w:t>.00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hAnsi="方正仿宋_GBK" w:cs="方正仿宋_GBK"/>
          <w:sz w:val="32"/>
          <w:szCs w:val="32"/>
          <w:shd w:val="clear" w:color="auto" w:fill="FFFFFF"/>
        </w:rPr>
        <w:t>。</w:t>
      </w:r>
    </w:p>
    <w:p w:rsidR="00385E80" w:rsidRDefault="001B55C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2089.94</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年相比，财政拨款收、支总计各减少</w:t>
      </w:r>
      <w:r>
        <w:rPr>
          <w:rFonts w:ascii="方正仿宋_GBK" w:eastAsia="方正仿宋_GBK" w:hAnsi="方正仿宋_GBK" w:cs="方正仿宋_GBK"/>
          <w:sz w:val="32"/>
          <w:szCs w:val="32"/>
          <w:shd w:val="clear" w:color="auto" w:fill="FFFFFF"/>
        </w:rPr>
        <w:t>129.16</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5.82%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本年度项目数量比上年度数量减少</w:t>
      </w:r>
      <w:r>
        <w:rPr>
          <w:rFonts w:ascii="方正仿宋_GBK" w:eastAsia="方正仿宋_GBK" w:hAnsi="方正仿宋_GBK" w:cs="方正仿宋_GBK"/>
          <w:sz w:val="32"/>
          <w:szCs w:val="32"/>
          <w:shd w:val="clear" w:color="auto" w:fill="FFFFFF"/>
        </w:rPr>
        <w:t>8</w:t>
      </w:r>
      <w:r>
        <w:rPr>
          <w:rFonts w:ascii="方正仿宋_GBK" w:eastAsia="方正仿宋_GBK" w:hAnsi="方正仿宋_GBK" w:cs="方正仿宋_GBK"/>
          <w:sz w:val="32"/>
          <w:szCs w:val="32"/>
          <w:shd w:val="clear" w:color="auto" w:fill="FFFFFF"/>
        </w:rPr>
        <w:t>个，导致收支减少</w:t>
      </w:r>
      <w:r>
        <w:rPr>
          <w:rFonts w:ascii="方正仿宋_GBK" w:eastAsia="方正仿宋_GBK" w:hAnsi="方正仿宋_GBK" w:cs="方正仿宋_GBK"/>
          <w:sz w:val="32"/>
          <w:szCs w:val="32"/>
          <w:shd w:val="clear" w:color="auto" w:fill="FFFFFF"/>
        </w:rPr>
        <w:t>。</w:t>
      </w:r>
    </w:p>
    <w:p w:rsidR="00385E80" w:rsidRDefault="001B55C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w:t>
      </w:r>
      <w:r>
        <w:rPr>
          <w:rStyle w:val="a9"/>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1999.50</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201.53</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9.16%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单位人员退休减少及项目减少。</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1120.43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127.46%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年中追加人员预算和项目预算等。</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w:t>
      </w:r>
      <w:r>
        <w:rPr>
          <w:rStyle w:val="a9"/>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1999.50</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201.53</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9.16%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本年度工程项目数量较上年度明显减少。</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1120.43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127.46%</w:t>
      </w:r>
      <w:r>
        <w:rPr>
          <w:rFonts w:ascii="方正仿宋_GBK" w:eastAsia="方正仿宋_GBK" w:hAnsi="方正仿宋_GBK" w:cs="方正仿宋_GBK"/>
          <w:sz w:val="32"/>
          <w:szCs w:val="32"/>
          <w:shd w:val="clear" w:color="auto" w:fill="FFFFFF"/>
        </w:rPr>
        <w:t>。主要原因是是</w:t>
      </w:r>
      <w:r>
        <w:rPr>
          <w:rFonts w:ascii="方正仿宋_GBK" w:eastAsia="方正仿宋_GBK" w:hAnsi="方正仿宋_GBK" w:cs="方正仿宋_GBK"/>
          <w:sz w:val="32"/>
          <w:szCs w:val="32"/>
          <w:shd w:val="clear" w:color="auto" w:fill="FFFFFF"/>
        </w:rPr>
        <w:t>年中增加工程建设项目及坐实职工职业年金缴费等。</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w:t>
      </w:r>
      <w:r>
        <w:rPr>
          <w:rStyle w:val="a9"/>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hAnsi="方正仿宋_GBK" w:cs="方正仿宋_GBK"/>
          <w:sz w:val="32"/>
          <w:szCs w:val="32"/>
          <w:shd w:val="clear" w:color="auto" w:fill="FFFFFF"/>
        </w:rPr>
        <w:t>。</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lastRenderedPageBreak/>
        <w:t xml:space="preserve"> 4.</w:t>
      </w:r>
      <w:r>
        <w:rPr>
          <w:rStyle w:val="a9"/>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）一般公共服务支出</w:t>
      </w:r>
      <w:r>
        <w:rPr>
          <w:rFonts w:ascii="方正仿宋_GBK" w:eastAsia="方正仿宋_GBK" w:hAnsi="方正仿宋_GBK" w:cs="方正仿宋_GBK"/>
          <w:sz w:val="32"/>
          <w:szCs w:val="32"/>
        </w:rPr>
        <w:t>519.49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25.98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129.36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33.16%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村集体经济发展等项目开展，支出增加。</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）公共安全支出</w:t>
      </w:r>
      <w:r>
        <w:rPr>
          <w:rFonts w:ascii="方正仿宋_GBK" w:eastAsia="方正仿宋_GBK" w:hAnsi="方正仿宋_GBK" w:cs="方正仿宋_GBK"/>
          <w:sz w:val="32"/>
          <w:szCs w:val="32"/>
        </w:rPr>
        <w:t>5.00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5.00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年中追加信访维稳支出。</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237.50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11.88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130.94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122.88%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年初增加养老服务中心建设支出、坐实职业年金缴费及丧葬费支出。</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shd w:val="clear" w:color="auto" w:fill="FFFFFF"/>
        </w:rPr>
        <w:t>35.28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1.76%</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10.49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42.32%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年中调增职工医疗保险基数。</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shd w:val="clear" w:color="auto" w:fill="FFFFFF"/>
        </w:rPr>
        <w:t>）节能环保支出</w:t>
      </w:r>
      <w:r>
        <w:rPr>
          <w:rFonts w:ascii="方正仿宋_GBK" w:eastAsia="方正仿宋_GBK" w:hAnsi="方正仿宋_GBK" w:cs="方正仿宋_GBK"/>
          <w:sz w:val="32"/>
          <w:szCs w:val="32"/>
          <w:shd w:val="clear" w:color="auto" w:fill="FFFFFF"/>
        </w:rPr>
        <w:t>8.88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0.44%</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8.88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年中增加垃圾分类亭建设项目支出。</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6</w:t>
      </w:r>
      <w:r>
        <w:rPr>
          <w:rFonts w:ascii="方正仿宋_GBK" w:eastAsia="方正仿宋_GBK" w:hAnsi="方正仿宋_GBK" w:cs="方正仿宋_GBK"/>
          <w:sz w:val="32"/>
          <w:szCs w:val="32"/>
          <w:shd w:val="clear" w:color="auto" w:fill="FFFFFF"/>
        </w:rPr>
        <w:t>）城乡社区支出</w:t>
      </w:r>
      <w:r>
        <w:rPr>
          <w:rFonts w:ascii="方正仿宋_GBK" w:eastAsia="方正仿宋_GBK" w:hAnsi="方正仿宋_GBK" w:cs="方正仿宋_GBK"/>
          <w:sz w:val="32"/>
          <w:szCs w:val="32"/>
          <w:shd w:val="clear" w:color="auto" w:fill="FFFFFF"/>
        </w:rPr>
        <w:t>16.00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0.80%</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16.00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w:t>
      </w:r>
      <w:r>
        <w:rPr>
          <w:rFonts w:ascii="方正仿宋_GBK" w:eastAsia="方正仿宋_GBK" w:hAnsi="方正仿宋_GBK" w:cs="方正仿宋_GBK"/>
          <w:sz w:val="32"/>
          <w:szCs w:val="32"/>
          <w:shd w:val="clear" w:color="auto" w:fill="FFFFFF"/>
        </w:rPr>
        <w:t>因是</w:t>
      </w:r>
      <w:r>
        <w:rPr>
          <w:rFonts w:ascii="方正仿宋_GBK" w:eastAsia="方正仿宋_GBK" w:hAnsi="方正仿宋_GBK" w:cs="方正仿宋_GBK"/>
          <w:sz w:val="32"/>
          <w:szCs w:val="32"/>
          <w:shd w:val="clear" w:color="auto" w:fill="FFFFFF"/>
        </w:rPr>
        <w:t>年中增加农村生活垃圾清运支出。</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7</w:t>
      </w:r>
      <w:r>
        <w:rPr>
          <w:rFonts w:ascii="方正仿宋_GBK" w:eastAsia="方正仿宋_GBK" w:hAnsi="方正仿宋_GBK" w:cs="方正仿宋_GBK"/>
          <w:sz w:val="32"/>
          <w:szCs w:val="32"/>
          <w:shd w:val="clear" w:color="auto" w:fill="FFFFFF"/>
        </w:rPr>
        <w:t>）农林水支出</w:t>
      </w:r>
      <w:r>
        <w:rPr>
          <w:rFonts w:ascii="方正仿宋_GBK" w:eastAsia="方正仿宋_GBK" w:hAnsi="方正仿宋_GBK" w:cs="方正仿宋_GBK"/>
          <w:sz w:val="32"/>
          <w:szCs w:val="32"/>
          <w:shd w:val="clear" w:color="auto" w:fill="FFFFFF"/>
        </w:rPr>
        <w:t>1074.74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53.75%</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751.32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232.30%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年中实施农田水利项目，项目支出增加。</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8</w:t>
      </w:r>
      <w:r>
        <w:rPr>
          <w:rFonts w:ascii="方正仿宋_GBK" w:eastAsia="方正仿宋_GBK" w:hAnsi="方正仿宋_GBK" w:cs="方正仿宋_GBK"/>
          <w:sz w:val="32"/>
          <w:szCs w:val="32"/>
          <w:shd w:val="clear" w:color="auto" w:fill="FFFFFF"/>
        </w:rPr>
        <w:t>）交通运输支出</w:t>
      </w:r>
      <w:r>
        <w:rPr>
          <w:rFonts w:ascii="方正仿宋_GBK" w:eastAsia="方正仿宋_GBK" w:hAnsi="方正仿宋_GBK" w:cs="方正仿宋_GBK"/>
          <w:sz w:val="32"/>
          <w:szCs w:val="32"/>
          <w:shd w:val="clear" w:color="auto" w:fill="FFFFFF"/>
        </w:rPr>
        <w:t>31.48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1.57%</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31.48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年中新增公路养护及公路建设项目支出。</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9</w:t>
      </w:r>
      <w:r>
        <w:rPr>
          <w:rFonts w:ascii="方正仿宋_GBK" w:eastAsia="方正仿宋_GBK" w:hAnsi="方正仿宋_GBK" w:cs="方正仿宋_GBK"/>
          <w:sz w:val="32"/>
          <w:szCs w:val="32"/>
          <w:shd w:val="clear" w:color="auto" w:fill="FFFFFF"/>
        </w:rPr>
        <w:t>）商业服务业等支出</w:t>
      </w:r>
      <w:r>
        <w:rPr>
          <w:rFonts w:ascii="方正仿宋_GBK" w:eastAsia="方正仿宋_GBK" w:hAnsi="方正仿宋_GBK" w:cs="方正仿宋_GBK"/>
          <w:sz w:val="32"/>
          <w:szCs w:val="32"/>
          <w:shd w:val="clear" w:color="auto" w:fill="FFFFFF"/>
        </w:rPr>
        <w:t>20.00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20.00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年中新增农贸市场改造项目支出。</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10</w:t>
      </w:r>
      <w:r>
        <w:rPr>
          <w:rFonts w:ascii="方正仿宋_GBK" w:eastAsia="方正仿宋_GBK" w:hAnsi="方正仿宋_GBK" w:cs="方正仿宋_GBK"/>
          <w:sz w:val="32"/>
          <w:szCs w:val="32"/>
          <w:shd w:val="clear" w:color="auto" w:fill="FFFFFF"/>
        </w:rPr>
        <w:t>）住房保障支出</w:t>
      </w:r>
      <w:r>
        <w:rPr>
          <w:rFonts w:ascii="方正仿宋_GBK" w:eastAsia="方正仿宋_GBK" w:hAnsi="方正仿宋_GBK" w:cs="方正仿宋_GBK"/>
          <w:sz w:val="32"/>
          <w:szCs w:val="32"/>
          <w:shd w:val="clear" w:color="auto" w:fill="FFFFFF"/>
        </w:rPr>
        <w:t>35.0</w:t>
      </w:r>
      <w:r>
        <w:rPr>
          <w:rFonts w:ascii="方正仿宋_GBK" w:eastAsia="方正仿宋_GBK" w:hAnsi="方正仿宋_GBK" w:cs="方正仿宋_GBK"/>
          <w:sz w:val="32"/>
          <w:szCs w:val="32"/>
          <w:shd w:val="clear" w:color="auto" w:fill="FFFFFF"/>
        </w:rPr>
        <w:t>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1.76%</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0.92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2.69%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职工调增职业年金缴费支出。</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11</w:t>
      </w:r>
      <w:r>
        <w:rPr>
          <w:rFonts w:ascii="方正仿宋_GBK" w:eastAsia="方正仿宋_GBK" w:hAnsi="方正仿宋_GBK" w:cs="方正仿宋_GBK"/>
          <w:sz w:val="32"/>
          <w:szCs w:val="32"/>
          <w:shd w:val="clear" w:color="auto" w:fill="FFFFFF"/>
        </w:rPr>
        <w:t>）灾害防治及应急管理支出</w:t>
      </w:r>
      <w:r>
        <w:rPr>
          <w:rFonts w:ascii="方正仿宋_GBK" w:eastAsia="方正仿宋_GBK" w:hAnsi="方正仿宋_GBK" w:cs="方正仿宋_GBK"/>
          <w:sz w:val="32"/>
          <w:szCs w:val="32"/>
          <w:shd w:val="clear" w:color="auto" w:fill="FFFFFF"/>
        </w:rPr>
        <w:t>16.04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0.80%</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16.04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应急送水支出及地灾监测员工资支出增加。</w:t>
      </w:r>
    </w:p>
    <w:p w:rsidR="00385E80" w:rsidRDefault="001B55C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622.84</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554.59</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61.12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12.39%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坐实职工职业年金缴费及工资、五险调整</w:t>
      </w:r>
      <w:r>
        <w:rPr>
          <w:rFonts w:ascii="方正仿宋_GBK" w:eastAsia="方正仿宋_GBK" w:hAnsi="方正仿宋_GBK" w:cs="方正仿宋_GBK"/>
          <w:sz w:val="32"/>
          <w:szCs w:val="32"/>
          <w:shd w:val="clear" w:color="auto" w:fill="FFFFFF"/>
        </w:rPr>
        <w:t>。人员经费用途主要包括</w:t>
      </w:r>
      <w:r>
        <w:rPr>
          <w:rStyle w:val="17"/>
          <w:rFonts w:ascii="方正仿宋_GBK" w:eastAsia="方正仿宋_GBK" w:hAnsi="方正仿宋_GBK" w:cs="方正仿宋_GBK" w:hint="eastAsia"/>
          <w:b w:val="0"/>
          <w:sz w:val="32"/>
          <w:szCs w:val="32"/>
          <w:shd w:val="clear" w:color="auto" w:fill="FFFFFF"/>
        </w:rPr>
        <w:t>基本工资、</w:t>
      </w:r>
      <w:r>
        <w:rPr>
          <w:rStyle w:val="17"/>
          <w:rFonts w:ascii="方正仿宋_GBK" w:eastAsia="方正仿宋_GBK" w:hAnsi="方正仿宋_GBK" w:cs="方正仿宋_GBK" w:hint="eastAsia"/>
          <w:b w:val="0"/>
          <w:sz w:val="32"/>
          <w:szCs w:val="32"/>
          <w:shd w:val="clear" w:color="auto" w:fill="FFFFFF"/>
        </w:rPr>
        <w:t>基础绩效</w:t>
      </w:r>
      <w:r>
        <w:rPr>
          <w:rStyle w:val="17"/>
          <w:rFonts w:ascii="方正仿宋_GBK" w:eastAsia="方正仿宋_GBK" w:hAnsi="方正仿宋_GBK" w:cs="方正仿宋_GBK" w:hint="eastAsia"/>
          <w:b w:val="0"/>
          <w:sz w:val="32"/>
          <w:szCs w:val="32"/>
          <w:shd w:val="clear" w:color="auto" w:fill="FFFFFF"/>
        </w:rPr>
        <w:t>、</w:t>
      </w:r>
      <w:r>
        <w:rPr>
          <w:rStyle w:val="17"/>
          <w:rFonts w:ascii="方正仿宋_GBK" w:eastAsia="方正仿宋_GBK" w:hAnsi="方正仿宋_GBK" w:cs="方正仿宋_GBK" w:hint="eastAsia"/>
          <w:b w:val="0"/>
          <w:sz w:val="32"/>
          <w:szCs w:val="32"/>
          <w:shd w:val="clear" w:color="auto" w:fill="FFFFFF"/>
        </w:rPr>
        <w:t>超额绩效</w:t>
      </w:r>
      <w:r>
        <w:rPr>
          <w:rStyle w:val="17"/>
          <w:rFonts w:ascii="方正仿宋_GBK" w:eastAsia="方正仿宋_GBK" w:hAnsi="方正仿宋_GBK" w:cs="方正仿宋_GBK" w:hint="eastAsia"/>
          <w:b w:val="0"/>
          <w:sz w:val="32"/>
          <w:szCs w:val="32"/>
          <w:shd w:val="clear" w:color="auto" w:fill="FFFFFF"/>
        </w:rPr>
        <w:t>、社会保障缴费、</w:t>
      </w:r>
      <w:r>
        <w:rPr>
          <w:rStyle w:val="17"/>
          <w:rFonts w:ascii="方正仿宋_GBK" w:eastAsia="方正仿宋_GBK" w:hAnsi="方正仿宋_GBK" w:cs="方正仿宋_GBK" w:hint="eastAsia"/>
          <w:b w:val="0"/>
          <w:sz w:val="32"/>
          <w:szCs w:val="32"/>
          <w:shd w:val="clear" w:color="auto" w:fill="FFFFFF"/>
        </w:rPr>
        <w:t>住房公积金</w:t>
      </w:r>
      <w:r>
        <w:rPr>
          <w:rStyle w:val="17"/>
          <w:rFonts w:ascii="方正仿宋_GBK" w:eastAsia="方正仿宋_GBK" w:hAnsi="方正仿宋_GBK" w:cs="方正仿宋_GBK" w:hint="eastAsia"/>
          <w:b w:val="0"/>
          <w:sz w:val="32"/>
          <w:szCs w:val="32"/>
          <w:shd w:val="clear" w:color="auto" w:fill="FFFFFF"/>
        </w:rPr>
        <w:t>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68.25</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0.28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0.41%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职工节约用水用电，水电费支出减少。</w:t>
      </w:r>
      <w:r>
        <w:rPr>
          <w:rFonts w:ascii="方正仿宋_GBK" w:eastAsia="方正仿宋_GBK" w:hAnsi="方正仿宋_GBK" w:cs="方正仿宋_GBK"/>
          <w:sz w:val="32"/>
          <w:szCs w:val="32"/>
          <w:shd w:val="clear" w:color="auto" w:fill="FFFFFF"/>
        </w:rPr>
        <w:t>公用经费用途主要包括</w:t>
      </w:r>
      <w:r>
        <w:rPr>
          <w:rStyle w:val="17"/>
          <w:rFonts w:ascii="方正仿宋_GBK" w:eastAsia="方正仿宋_GBK" w:hAnsi="方正仿宋_GBK" w:cs="方正仿宋_GBK" w:hint="eastAsia"/>
          <w:b w:val="0"/>
          <w:sz w:val="32"/>
          <w:szCs w:val="32"/>
          <w:shd w:val="clear" w:color="auto" w:fill="FFFFFF"/>
        </w:rPr>
        <w:t>办</w:t>
      </w:r>
      <w:r>
        <w:rPr>
          <w:rStyle w:val="17"/>
          <w:rFonts w:ascii="方正仿宋_GBK" w:eastAsia="方正仿宋_GBK" w:hAnsi="方正仿宋_GBK" w:cs="方正仿宋_GBK" w:hint="eastAsia"/>
          <w:b w:val="0"/>
          <w:sz w:val="32"/>
          <w:szCs w:val="32"/>
          <w:shd w:val="clear" w:color="auto" w:fill="FFFFFF"/>
        </w:rPr>
        <w:lastRenderedPageBreak/>
        <w:t>公费、印刷费、电费、水费、邮电费、差旅费</w:t>
      </w:r>
      <w:r>
        <w:rPr>
          <w:rStyle w:val="17"/>
          <w:rFonts w:ascii="方正仿宋_GBK" w:eastAsia="方正仿宋_GBK" w:hAnsi="方正仿宋_GBK" w:cs="方正仿宋_GBK" w:hint="eastAsia"/>
          <w:b w:val="0"/>
          <w:sz w:val="32"/>
          <w:szCs w:val="32"/>
          <w:shd w:val="clear" w:color="auto" w:fill="FFFFFF"/>
        </w:rPr>
        <w:t>、</w:t>
      </w:r>
      <w:r>
        <w:rPr>
          <w:rStyle w:val="17"/>
          <w:rFonts w:ascii="方正仿宋_GBK" w:eastAsia="方正仿宋_GBK" w:hAnsi="方正仿宋_GBK" w:cs="方正仿宋_GBK" w:hint="eastAsia"/>
          <w:b w:val="0"/>
          <w:sz w:val="32"/>
          <w:szCs w:val="32"/>
          <w:shd w:val="clear" w:color="auto" w:fill="FFFFFF"/>
        </w:rPr>
        <w:t>劳务费、委托业务费</w:t>
      </w:r>
      <w:r>
        <w:rPr>
          <w:rStyle w:val="17"/>
          <w:rFonts w:ascii="方正仿宋_GBK" w:eastAsia="方正仿宋_GBK" w:hAnsi="方正仿宋_GBK" w:cs="方正仿宋_GBK" w:hint="eastAsia"/>
          <w:b w:val="0"/>
          <w:sz w:val="32"/>
          <w:szCs w:val="32"/>
          <w:shd w:val="clear" w:color="auto" w:fill="FFFFFF"/>
        </w:rPr>
        <w:t>等。</w:t>
      </w:r>
    </w:p>
    <w:p w:rsidR="00385E80" w:rsidRDefault="001B55C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90.44</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72.37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400.50%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较上年新增</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个彩票公益金项目。</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shd w:val="clear" w:color="auto" w:fill="FFFFFF"/>
        </w:rPr>
        <w:t>90.44</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72.37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400.50%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较上年新增</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个彩票公益金项目。</w:t>
      </w:r>
    </w:p>
    <w:p w:rsidR="00385E80" w:rsidRDefault="001B55C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年度无国有资本经营预算财政拨款支出。</w:t>
      </w:r>
    </w:p>
    <w:p w:rsidR="00385E80" w:rsidRDefault="001B55CF">
      <w:pPr>
        <w:pStyle w:val="a7"/>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三、“三公”经费情况说明</w:t>
      </w:r>
    </w:p>
    <w:p w:rsidR="00385E80" w:rsidRDefault="001B55C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Pr>
          <w:rFonts w:ascii="楷体" w:eastAsia="楷体" w:hAnsi="楷体" w:cs="楷体" w:hint="eastAsia"/>
          <w:b/>
          <w:bCs/>
          <w:sz w:val="32"/>
          <w:szCs w:val="32"/>
          <w:shd w:val="clear" w:color="auto" w:fill="FFFFFF"/>
        </w:rPr>
        <w:t>（一）“三公”经费支出总体情况说明</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年度“三公”经费支出共计</w:t>
      </w:r>
      <w:r>
        <w:rPr>
          <w:rFonts w:ascii="方正仿宋_GBK" w:eastAsia="方正仿宋_GBK" w:hAnsi="方正仿宋_GBK" w:cs="方正仿宋_GBK"/>
          <w:sz w:val="32"/>
          <w:szCs w:val="32"/>
        </w:rPr>
        <w:t>12.28</w:t>
      </w:r>
      <w:r>
        <w:rPr>
          <w:rFonts w:ascii="方正仿宋_GBK" w:eastAsia="方正仿宋_GBK" w:hAnsi="方正仿宋_GBK" w:cs="方正仿宋_GBK"/>
          <w:sz w:val="32"/>
          <w:szCs w:val="32"/>
          <w:shd w:val="clear" w:color="auto" w:fill="FFFFFF"/>
        </w:rPr>
        <w:t>万元，较年初预算数减少</w:t>
      </w:r>
      <w:r>
        <w:rPr>
          <w:rFonts w:ascii="方正仿宋_GBK" w:eastAsia="方正仿宋_GBK" w:hAnsi="方正仿宋_GBK" w:cs="方正仿宋_GBK"/>
          <w:sz w:val="32"/>
          <w:szCs w:val="32"/>
          <w:shd w:val="clear" w:color="auto" w:fill="FFFFFF"/>
        </w:rPr>
        <w:t>0.65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5.03%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按照只减不增的要求从严控制</w:t>
      </w:r>
      <w:r w:rsidR="00826134">
        <w:rPr>
          <w:rFonts w:ascii="方正仿宋_GBK" w:eastAsia="方正仿宋_GBK" w:hAnsi="方正仿宋_GBK" w:cs="方正仿宋_GBK"/>
          <w:sz w:val="32"/>
          <w:szCs w:val="32"/>
          <w:shd w:val="clear" w:color="auto" w:fill="FFFFFF"/>
        </w:rPr>
        <w:t>”三公”经费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较上年支出数增加</w:t>
      </w:r>
      <w:r>
        <w:rPr>
          <w:rFonts w:ascii="方正仿宋_GBK" w:eastAsia="方正仿宋_GBK" w:hAnsi="方正仿宋_GBK" w:cs="方正仿宋_GBK"/>
          <w:sz w:val="32"/>
          <w:szCs w:val="32"/>
          <w:shd w:val="clear" w:color="auto" w:fill="FFFFFF"/>
        </w:rPr>
        <w:t>0.87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7.62%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本单位公务用车年限较久，维修保养次数增加。</w:t>
      </w:r>
    </w:p>
    <w:p w:rsidR="00385E80" w:rsidRDefault="001B55C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w:t>
      </w: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9.91</w:t>
      </w:r>
      <w:r>
        <w:rPr>
          <w:rFonts w:ascii="方正仿宋_GBK" w:eastAsia="方正仿宋_GBK" w:hAnsi="方正仿宋_GBK" w:cs="方正仿宋_GBK"/>
          <w:sz w:val="32"/>
          <w:szCs w:val="32"/>
          <w:shd w:val="clear" w:color="auto" w:fill="FFFFFF"/>
        </w:rPr>
        <w:t>万元，主要用</w:t>
      </w:r>
      <w:r>
        <w:rPr>
          <w:rFonts w:ascii="方正仿宋_GBK" w:eastAsia="方正仿宋_GBK" w:hAnsi="方正仿宋_GBK" w:cs="方正仿宋_GBK"/>
          <w:sz w:val="32"/>
          <w:szCs w:val="32"/>
          <w:shd w:val="clear" w:color="auto" w:fill="FFFFFF"/>
        </w:rPr>
        <w:t>于工作所需公务车辆的燃油费、维修费、过桥公路费、保险费等。</w:t>
      </w:r>
      <w:r>
        <w:rPr>
          <w:rFonts w:ascii="方正仿宋_GBK" w:eastAsia="方正仿宋_GBK" w:hAnsi="方正仿宋_GBK" w:cs="方正仿宋_GBK"/>
          <w:sz w:val="32"/>
          <w:szCs w:val="32"/>
          <w:shd w:val="clear" w:color="auto" w:fill="FFFFFF"/>
        </w:rPr>
        <w:t>费用支出较年初预算数减少</w:t>
      </w:r>
      <w:r>
        <w:rPr>
          <w:rFonts w:ascii="方正仿宋_GBK" w:eastAsia="方正仿宋_GBK" w:hAnsi="方正仿宋_GBK" w:cs="方正仿宋_GBK"/>
          <w:sz w:val="32"/>
          <w:szCs w:val="32"/>
          <w:shd w:val="clear" w:color="auto" w:fill="FFFFFF"/>
        </w:rPr>
        <w:t>0.04</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0.40%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按照只减不增的要求从严控制</w:t>
      </w:r>
      <w:r w:rsidR="00826134">
        <w:rPr>
          <w:rFonts w:ascii="方正仿宋_GBK" w:eastAsia="方正仿宋_GBK" w:hAnsi="方正仿宋_GBK" w:cs="方正仿宋_GBK"/>
          <w:sz w:val="32"/>
          <w:szCs w:val="32"/>
          <w:shd w:val="clear" w:color="auto" w:fill="FFFFFF"/>
        </w:rPr>
        <w:t>”三公”经费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较上年支出数增加</w:t>
      </w:r>
      <w:r>
        <w:rPr>
          <w:rFonts w:ascii="方正仿宋_GBK" w:eastAsia="方正仿宋_GBK" w:hAnsi="方正仿宋_GBK" w:cs="方正仿宋_GBK"/>
          <w:sz w:val="32"/>
          <w:szCs w:val="32"/>
          <w:shd w:val="clear" w:color="auto" w:fill="FFFFFF"/>
        </w:rPr>
        <w:t>0.68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7.37%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本单位公务用车年限较久，维修保养费用有所上涨。</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2.37</w:t>
      </w:r>
      <w:r>
        <w:rPr>
          <w:rFonts w:ascii="方正仿宋_GBK" w:eastAsia="方正仿宋_GBK" w:hAnsi="方正仿宋_GBK" w:cs="方正仿宋_GBK"/>
          <w:sz w:val="32"/>
          <w:szCs w:val="32"/>
          <w:shd w:val="clear" w:color="auto" w:fill="FFFFFF"/>
        </w:rPr>
        <w:t>万元，主要用于接待</w:t>
      </w:r>
      <w:r>
        <w:rPr>
          <w:rFonts w:ascii="方正仿宋_GBK" w:eastAsia="方正仿宋_GBK" w:hAnsi="方正仿宋_GBK" w:cs="方正仿宋_GBK"/>
          <w:sz w:val="32"/>
          <w:szCs w:val="32"/>
        </w:rPr>
        <w:t>到我单位调研工作，检查指导工作发生的接待支出。</w:t>
      </w:r>
      <w:r>
        <w:rPr>
          <w:rFonts w:ascii="方正仿宋_GBK" w:eastAsia="方正仿宋_GBK" w:hAnsi="方正仿宋_GBK" w:cs="方正仿宋_GBK"/>
          <w:sz w:val="32"/>
          <w:szCs w:val="32"/>
        </w:rPr>
        <w:t>费用支出较</w:t>
      </w:r>
      <w:r>
        <w:rPr>
          <w:rFonts w:ascii="方正仿宋_GBK" w:eastAsia="方正仿宋_GBK" w:hAnsi="方正仿宋_GBK" w:cs="方正仿宋_GBK"/>
          <w:sz w:val="32"/>
          <w:szCs w:val="32"/>
          <w:shd w:val="clear" w:color="auto" w:fill="FFFFFF"/>
        </w:rPr>
        <w:t>年初预算数减少</w:t>
      </w:r>
      <w:r>
        <w:rPr>
          <w:rFonts w:ascii="方正仿宋_GBK" w:eastAsia="方正仿宋_GBK" w:hAnsi="方正仿宋_GBK" w:cs="方正仿宋_GBK"/>
          <w:sz w:val="32"/>
          <w:szCs w:val="32"/>
          <w:shd w:val="clear" w:color="auto" w:fill="FFFFFF"/>
        </w:rPr>
        <w:t>0.61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20.47%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按照只减不增的要求从严控制</w:t>
      </w:r>
      <w:r w:rsidR="00826134">
        <w:rPr>
          <w:rFonts w:ascii="方正仿宋_GBK" w:eastAsia="方正仿宋_GBK" w:hAnsi="方正仿宋_GBK" w:cs="方正仿宋_GBK"/>
          <w:sz w:val="32"/>
          <w:szCs w:val="32"/>
          <w:shd w:val="clear" w:color="auto" w:fill="FFFFFF"/>
        </w:rPr>
        <w:t>”三公”经费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较上年支出数增加</w:t>
      </w:r>
      <w:r>
        <w:rPr>
          <w:rFonts w:ascii="方正仿宋_GBK" w:eastAsia="方正仿宋_GBK" w:hAnsi="方正仿宋_GBK" w:cs="方正仿宋_GBK"/>
          <w:sz w:val="32"/>
          <w:szCs w:val="32"/>
          <w:shd w:val="clear" w:color="auto" w:fill="FFFFFF"/>
        </w:rPr>
        <w:t>0.20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9.22%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本年度接待人数较上年度略多。</w:t>
      </w:r>
    </w:p>
    <w:p w:rsidR="00385E80" w:rsidRDefault="001B55C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105</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310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年本单位人均接待费</w:t>
      </w:r>
      <w:r>
        <w:rPr>
          <w:rFonts w:ascii="方正仿宋_GBK" w:eastAsia="方正仿宋_GBK" w:hAnsi="方正仿宋_GBK" w:cs="方正仿宋_GBK"/>
          <w:sz w:val="32"/>
          <w:szCs w:val="32"/>
        </w:rPr>
        <w:t>76.33</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4.96</w:t>
      </w:r>
      <w:r>
        <w:rPr>
          <w:rFonts w:ascii="方正仿宋_GBK" w:eastAsia="方正仿宋_GBK" w:hAnsi="方正仿宋_GBK" w:cs="方正仿宋_GBK"/>
          <w:sz w:val="32"/>
          <w:szCs w:val="32"/>
          <w:shd w:val="clear" w:color="auto" w:fill="FFFFFF"/>
        </w:rPr>
        <w:t>万元。</w:t>
      </w:r>
    </w:p>
    <w:p w:rsidR="00385E80" w:rsidRDefault="001B55CF">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385E80" w:rsidRDefault="001B55C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Pr>
          <w:rFonts w:ascii="楷体" w:eastAsia="楷体" w:hAnsi="楷体" w:cs="楷体" w:hint="eastAsia"/>
          <w:b/>
          <w:bCs/>
          <w:sz w:val="32"/>
          <w:szCs w:val="32"/>
          <w:shd w:val="clear" w:color="auto" w:fill="FFFFFF"/>
        </w:rPr>
        <w:t>（一）财政拨款会议费和培训费情况说明</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0.83</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0.04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5.06%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本年度工作会议次数有所增</w:t>
      </w:r>
      <w:r>
        <w:rPr>
          <w:rFonts w:ascii="方正仿宋_GBK" w:eastAsia="方正仿宋_GBK" w:hAnsi="方正仿宋_GBK" w:cs="方正仿宋_GBK"/>
          <w:sz w:val="32"/>
          <w:szCs w:val="32"/>
          <w:shd w:val="clear" w:color="auto" w:fill="FFFFFF"/>
        </w:rPr>
        <w:lastRenderedPageBreak/>
        <w:t>加</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0.90</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0.93</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50.82%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本年度培训次数减少。</w:t>
      </w:r>
    </w:p>
    <w:p w:rsidR="00385E80" w:rsidRDefault="001B55C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年度本单位机关运行经费支出</w:t>
      </w:r>
      <w:r>
        <w:rPr>
          <w:rFonts w:ascii="方正仿宋_GBK" w:eastAsia="方正仿宋_GBK" w:hAnsi="方正仿宋_GBK" w:cs="方正仿宋_GBK"/>
          <w:sz w:val="32"/>
          <w:szCs w:val="32"/>
        </w:rPr>
        <w:t>68.25</w:t>
      </w:r>
      <w:r>
        <w:rPr>
          <w:rFonts w:ascii="方正仿宋_GBK" w:eastAsia="方正仿宋_GBK" w:hAnsi="方正仿宋_GBK" w:cs="方正仿宋_GBK"/>
          <w:sz w:val="32"/>
          <w:szCs w:val="32"/>
          <w:shd w:val="clear" w:color="auto" w:fill="FFFFFF"/>
        </w:rPr>
        <w:t>万元，机关运行经费主要用于开支</w:t>
      </w:r>
      <w:r>
        <w:rPr>
          <w:rFonts w:ascii="方正仿宋_GBK" w:eastAsia="方正仿宋_GBK" w:hAnsi="方正仿宋_GBK" w:cs="方正仿宋_GBK"/>
          <w:sz w:val="32"/>
          <w:szCs w:val="32"/>
          <w:shd w:val="clear" w:color="auto" w:fill="FFFFFF"/>
        </w:rPr>
        <w:t>办公费、水电费、邮电费以及工会经费</w:t>
      </w:r>
      <w:r>
        <w:rPr>
          <w:rFonts w:ascii="方正仿宋_GBK" w:eastAsia="方正仿宋_GBK" w:hAnsi="方正仿宋_GBK" w:cs="方正仿宋_GBK"/>
          <w:sz w:val="32"/>
          <w:szCs w:val="32"/>
          <w:shd w:val="clear" w:color="auto" w:fill="FFFFFF"/>
        </w:rPr>
        <w:t>。机关运行经费较上年支出数减少</w:t>
      </w:r>
      <w:r>
        <w:rPr>
          <w:rFonts w:ascii="方正仿宋_GBK" w:eastAsia="方正仿宋_GBK" w:hAnsi="方正仿宋_GBK" w:cs="方正仿宋_GBK"/>
          <w:sz w:val="32"/>
          <w:szCs w:val="32"/>
          <w:shd w:val="clear" w:color="auto" w:fill="FFFFFF"/>
        </w:rPr>
        <w:t>0.28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0.41%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按照只减不增的要求从严控制</w:t>
      </w:r>
      <w:r w:rsidR="00826134">
        <w:rPr>
          <w:rFonts w:ascii="方正仿宋_GBK" w:eastAsia="方正仿宋_GBK" w:hAnsi="方正仿宋_GBK" w:cs="方正仿宋_GBK"/>
          <w:sz w:val="32"/>
          <w:szCs w:val="32"/>
          <w:shd w:val="clear" w:color="auto" w:fill="FFFFFF"/>
        </w:rPr>
        <w:t>”三公”经费</w:t>
      </w:r>
      <w:r>
        <w:rPr>
          <w:rFonts w:ascii="方正仿宋_GBK" w:eastAsia="方正仿宋_GBK" w:hAnsi="方正仿宋_GBK" w:cs="方正仿宋_GBK"/>
          <w:sz w:val="32"/>
          <w:szCs w:val="32"/>
          <w:shd w:val="clear" w:color="auto" w:fill="FFFFFF"/>
        </w:rPr>
        <w:t>。</w:t>
      </w:r>
    </w:p>
    <w:p w:rsidR="00385E80" w:rsidRDefault="001B55C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385E80" w:rsidRDefault="001B55C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385E80" w:rsidRDefault="001B55CF">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年度本单位政府采购支出总额</w:t>
      </w:r>
      <w:r>
        <w:rPr>
          <w:rFonts w:ascii="方正仿宋_GBK" w:eastAsia="方正仿宋_GBK" w:hAnsi="方正仿宋_GBK" w:cs="方正仿宋_GBK"/>
          <w:sz w:val="32"/>
          <w:szCs w:val="32"/>
        </w:rPr>
        <w:t>210.77</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210.77</w:t>
      </w:r>
      <w:r>
        <w:rPr>
          <w:rFonts w:ascii="方正仿宋_GBK" w:eastAsia="方正仿宋_GBK" w:hAnsi="方正仿宋_GBK" w:cs="方正仿宋_GBK"/>
          <w:sz w:val="32"/>
          <w:szCs w:val="32"/>
          <w:shd w:val="clear" w:color="auto" w:fill="FFFFFF"/>
        </w:rPr>
        <w:t>万</w:t>
      </w:r>
      <w:r>
        <w:rPr>
          <w:rFonts w:ascii="方正仿宋_GBK" w:eastAsia="方正仿宋_GBK" w:hAnsi="方正仿宋_GBK" w:cs="方正仿宋_GBK"/>
          <w:sz w:val="32"/>
          <w:szCs w:val="32"/>
          <w:shd w:val="clear" w:color="auto" w:fill="FFFFFF"/>
        </w:rPr>
        <w:t>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。主要用于采购</w:t>
      </w:r>
      <w:r>
        <w:rPr>
          <w:rFonts w:ascii="方正仿宋_GBK" w:eastAsia="方正仿宋_GBK" w:hAnsi="方正仿宋_GBK" w:cs="方正仿宋_GBK"/>
          <w:sz w:val="32"/>
          <w:szCs w:val="32"/>
          <w:shd w:val="clear" w:color="auto" w:fill="FFFFFF"/>
        </w:rPr>
        <w:t>三坪水厂净水设备。</w:t>
      </w:r>
    </w:p>
    <w:p w:rsidR="00385E80" w:rsidRDefault="001B55CF">
      <w:pPr>
        <w:pStyle w:val="a7"/>
        <w:numPr>
          <w:ilvl w:val="0"/>
          <w:numId w:val="1"/>
        </w:numPr>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预算绩效管理情况说明</w:t>
      </w:r>
    </w:p>
    <w:p w:rsidR="00385E80" w:rsidRDefault="001B55C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385E80" w:rsidRDefault="001B55CF" w:rsidP="00826134">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本单位属六塘乡人民政府下属二级单位，预算绩效工作由六塘乡政府开展，我单位未开展预算绩效工作。</w:t>
      </w:r>
    </w:p>
    <w:p w:rsidR="00385E80" w:rsidRDefault="001B55C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385E80" w:rsidRDefault="001B55CF" w:rsidP="00826134">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385E80" w:rsidRDefault="001B55C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385E80" w:rsidRDefault="001B55CF" w:rsidP="00826134">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市财政局未委托第三方对我单位开展绩效评价。</w:t>
      </w:r>
    </w:p>
    <w:p w:rsidR="00385E80" w:rsidRDefault="001B55CF">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六、专业名词解释</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w:t>
      </w:r>
      <w:r>
        <w:rPr>
          <w:rFonts w:ascii="方正仿宋_GBK" w:eastAsia="方正仿宋_GBK" w:hAnsi="方正仿宋_GBK" w:cs="方正仿宋_GBK"/>
          <w:sz w:val="32"/>
          <w:szCs w:val="32"/>
          <w:shd w:val="clear" w:color="auto" w:fill="FFFFFF"/>
        </w:rPr>
        <w:lastRenderedPageBreak/>
        <w:t>财政部门取得的经费，以及行政单位收到的财政专户管理资金反映在本项内。</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w:t>
      </w:r>
      <w:r>
        <w:rPr>
          <w:rFonts w:ascii="方正仿宋_GBK" w:eastAsia="方正仿宋_GBK" w:hAnsi="方正仿宋_GBK" w:cs="方正仿宋_GBK"/>
          <w:sz w:val="32"/>
          <w:szCs w:val="32"/>
          <w:shd w:val="clear" w:color="auto" w:fill="FFFFFF"/>
        </w:rPr>
        <w:t>政拨款结余弥补本年度收支缺口的资金。</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w:t>
      </w:r>
      <w:r>
        <w:rPr>
          <w:rFonts w:ascii="方正仿宋_GBK" w:eastAsia="方正仿宋_GBK" w:hAnsi="方正仿宋_GBK" w:cs="方正仿宋_GBK"/>
          <w:sz w:val="32"/>
          <w:szCs w:val="32"/>
          <w:shd w:val="clear" w:color="auto" w:fill="FFFFFF"/>
        </w:rPr>
        <w:t>分类经济科目中除“工资福利支出”和“对个人和家庭的补助”外的其他支出。</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w:t>
      </w:r>
      <w:r>
        <w:rPr>
          <w:rFonts w:ascii="方正仿宋_GBK" w:eastAsia="方正仿宋_GBK" w:hAnsi="方正仿宋_GBK" w:cs="方正仿宋_GBK"/>
          <w:sz w:val="32"/>
          <w:szCs w:val="32"/>
          <w:shd w:val="clear" w:color="auto" w:fill="FFFFFF"/>
        </w:rPr>
        <w:t>等的各项公用经费，包括办公及印刷费、邮电费、差旅费、会议费、福利费、日常维护费、专用材料及一般设备购置费、办公用房水电费、办公用房取暖费、办公用房物业管理费、公务用车运行维护费以及其他费用。</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w:t>
      </w:r>
      <w:r>
        <w:rPr>
          <w:rStyle w:val="a9"/>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385E80" w:rsidRDefault="001B55CF">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385E80" w:rsidRDefault="001B55CF">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七、决算公开联系方式及信息反馈渠道</w:t>
      </w:r>
    </w:p>
    <w:p w:rsidR="00385E80" w:rsidRDefault="001B55CF">
      <w:pPr>
        <w:pStyle w:val="1"/>
        <w:autoSpaceDE w:val="0"/>
        <w:ind w:firstLineChars="0" w:firstLine="0"/>
        <w:rPr>
          <w:rStyle w:val="a9"/>
          <w:rFonts w:ascii="方正仿宋_GBK" w:eastAsia="方正仿宋_GBK" w:hAnsi="方正仿宋_GBK" w:cs="方正仿宋_GBK"/>
          <w:sz w:val="32"/>
          <w:szCs w:val="32"/>
          <w:shd w:val="clear" w:color="auto" w:fill="FFFF00"/>
        </w:rPr>
        <w:sectPr w:rsidR="00385E80">
          <w:footerReference w:type="default" r:id="rId9"/>
          <w:pgSz w:w="11915" w:h="16840"/>
          <w:pgMar w:top="1440" w:right="1800" w:bottom="1440" w:left="1800" w:header="851" w:footer="992" w:gutter="0"/>
          <w:pgNumType w:fmt="numberInDash"/>
          <w:cols w:space="720"/>
          <w:docGrid w:type="lines" w:linePitch="312"/>
        </w:sectPr>
      </w:pPr>
      <w:r>
        <w:rPr>
          <w:rFonts w:ascii="方正仿宋_GBK" w:eastAsia="方正仿宋_GBK" w:hAnsi="方正仿宋_GBK" w:cs="方正仿宋_GBK"/>
          <w:sz w:val="32"/>
          <w:szCs w:val="32"/>
          <w:shd w:val="clear" w:color="auto" w:fill="FFFFFF"/>
        </w:rPr>
        <w:t>本单位决算公开信息反馈</w:t>
      </w:r>
      <w:r>
        <w:rPr>
          <w:rFonts w:ascii="方正仿宋_GBK" w:eastAsia="方正仿宋_GBK" w:hAnsi="方正仿宋_GBK" w:cs="方正仿宋_GBK" w:hint="eastAsia"/>
          <w:sz w:val="32"/>
          <w:szCs w:val="32"/>
          <w:shd w:val="clear" w:color="auto" w:fill="FFFFFF"/>
        </w:rPr>
        <w:t>和联系方式：</w:t>
      </w:r>
      <w:r>
        <w:rPr>
          <w:rFonts w:ascii="方正仿宋_GBK" w:eastAsia="方正仿宋_GBK" w:hAnsi="方正仿宋_GBK" w:cs="方正仿宋_GBK" w:hint="eastAsia"/>
          <w:sz w:val="32"/>
          <w:szCs w:val="32"/>
          <w:shd w:val="clear" w:color="auto" w:fill="FFFFFF"/>
        </w:rPr>
        <w:t>023-73342001</w:t>
      </w:r>
    </w:p>
    <w:p w:rsidR="00385E80" w:rsidRDefault="00385E80">
      <w:pPr>
        <w:rPr>
          <w:rFonts w:cs="宋体" w:hint="default"/>
          <w:sz w:val="21"/>
          <w:szCs w:val="21"/>
        </w:rPr>
      </w:pPr>
    </w:p>
    <w:tbl>
      <w:tblPr>
        <w:tblW w:w="15393" w:type="dxa"/>
        <w:tblLayout w:type="fixed"/>
        <w:tblCellMar>
          <w:left w:w="0" w:type="dxa"/>
          <w:right w:w="0" w:type="dxa"/>
        </w:tblCellMar>
        <w:tblLook w:val="04A0" w:firstRow="1" w:lastRow="0" w:firstColumn="1" w:lastColumn="0" w:noHBand="0" w:noVBand="1"/>
      </w:tblPr>
      <w:tblGrid>
        <w:gridCol w:w="5122"/>
        <w:gridCol w:w="2020"/>
        <w:gridCol w:w="4809"/>
        <w:gridCol w:w="3442"/>
      </w:tblGrid>
      <w:tr w:rsidR="00385E80">
        <w:trPr>
          <w:trHeight w:val="232"/>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rsidR="00385E80" w:rsidRDefault="001B55CF">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385E80">
        <w:trPr>
          <w:trHeight w:val="232"/>
        </w:trPr>
        <w:tc>
          <w:tcPr>
            <w:tcW w:w="5122"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00" w:lineRule="exact"/>
              <w:rPr>
                <w:rFonts w:ascii="Arial" w:hAnsi="Arial" w:cs="Arial" w:hint="default"/>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00" w:lineRule="exact"/>
              <w:jc w:val="right"/>
              <w:rPr>
                <w:rFonts w:ascii="Arial" w:hAnsi="Arial" w:cs="Arial" w:hint="default"/>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00" w:lineRule="exact"/>
              <w:rPr>
                <w:rFonts w:ascii="Arial" w:hAnsi="Arial" w:cs="Arial" w:hint="default"/>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rsidR="00385E80" w:rsidRDefault="001B55CF">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01</w:t>
            </w:r>
            <w:r>
              <w:rPr>
                <w:rFonts w:cs="宋体"/>
                <w:color w:val="000000"/>
                <w:sz w:val="20"/>
                <w:szCs w:val="20"/>
              </w:rPr>
              <w:t>表</w:t>
            </w:r>
          </w:p>
        </w:tc>
      </w:tr>
      <w:tr w:rsidR="00385E80">
        <w:trPr>
          <w:trHeight w:val="232"/>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rsidR="00385E80" w:rsidRDefault="001B55CF">
            <w:pPr>
              <w:spacing w:line="200" w:lineRule="exact"/>
              <w:rPr>
                <w:rFonts w:ascii="Arial" w:hAnsi="Arial" w:cs="Arial" w:hint="default"/>
                <w:color w:val="000000"/>
                <w:sz w:val="22"/>
                <w:szCs w:val="22"/>
              </w:rPr>
            </w:pPr>
            <w:r>
              <w:rPr>
                <w:rFonts w:cs="宋体"/>
                <w:sz w:val="20"/>
                <w:szCs w:val="20"/>
              </w:rPr>
              <w:t>公开单位：</w:t>
            </w:r>
            <w:r>
              <w:rPr>
                <w:sz w:val="20"/>
              </w:rPr>
              <w:t>重庆市石柱土家族自治县六塘乡人民政府（本级）</w:t>
            </w:r>
          </w:p>
        </w:tc>
        <w:tc>
          <w:tcPr>
            <w:tcW w:w="4809"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00" w:lineRule="exact"/>
              <w:rPr>
                <w:rFonts w:ascii="Arial" w:hAnsi="Arial" w:cs="Arial" w:hint="default"/>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rsidR="00385E80" w:rsidRDefault="001B55C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85E80">
        <w:trPr>
          <w:trHeight w:val="243"/>
        </w:trPr>
        <w:tc>
          <w:tcPr>
            <w:tcW w:w="71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8251"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20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34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rFonts w:cs="宋体"/>
                <w:color w:val="000000"/>
                <w:sz w:val="20"/>
                <w:szCs w:val="20"/>
              </w:rPr>
              <w:t>1,999.50</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rFonts w:cs="宋体"/>
                <w:color w:val="000000"/>
                <w:sz w:val="20"/>
                <w:szCs w:val="20"/>
              </w:rPr>
              <w:t>519.49</w:t>
            </w: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rFonts w:cs="宋体"/>
                <w:color w:val="000000"/>
                <w:sz w:val="20"/>
                <w:szCs w:val="20"/>
              </w:rPr>
              <w:t>90.44</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二、外交支出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三、国防支出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四、上级补助收入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四、公共安全支出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rFonts w:cs="宋体"/>
                <w:color w:val="000000"/>
                <w:sz w:val="20"/>
                <w:szCs w:val="20"/>
              </w:rPr>
              <w:t>5.00</w:t>
            </w: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五、事业收入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五、教育支出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六、经营收入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六、科学技术支出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八、其他收入</w:t>
            </w:r>
          </w:p>
        </w:tc>
        <w:tc>
          <w:tcPr>
            <w:tcW w:w="2020" w:type="dxa"/>
            <w:tcBorders>
              <w:top w:val="nil"/>
              <w:left w:val="nil"/>
              <w:bottom w:val="nil"/>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rFonts w:cs="宋体"/>
                <w:color w:val="000000"/>
                <w:sz w:val="20"/>
                <w:szCs w:val="20"/>
              </w:rPr>
              <w:t>237.50</w:t>
            </w: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E80" w:rsidRDefault="00385E80">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九、卫生健康支出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rFonts w:cs="宋体"/>
                <w:color w:val="000000"/>
                <w:sz w:val="20"/>
                <w:szCs w:val="20"/>
              </w:rPr>
              <w:t>35.28</w:t>
            </w: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E80" w:rsidRDefault="00385E80">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十、节能环保支出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rFonts w:cs="宋体"/>
                <w:color w:val="000000"/>
                <w:sz w:val="20"/>
                <w:szCs w:val="20"/>
              </w:rPr>
              <w:t>8.88</w:t>
            </w: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E80" w:rsidRDefault="00385E80">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rFonts w:cs="宋体"/>
                <w:color w:val="000000"/>
                <w:sz w:val="20"/>
                <w:szCs w:val="20"/>
              </w:rPr>
              <w:t>83.21</w:t>
            </w: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E80" w:rsidRDefault="00385E80">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十二、农林水支出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rFonts w:cs="宋体"/>
                <w:color w:val="000000"/>
                <w:sz w:val="20"/>
                <w:szCs w:val="20"/>
              </w:rPr>
              <w:t>1,074.74</w:t>
            </w: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rFonts w:cs="宋体"/>
                <w:color w:val="000000"/>
                <w:sz w:val="20"/>
                <w:szCs w:val="20"/>
              </w:rPr>
              <w:t>31.48</w:t>
            </w: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rFonts w:cs="宋体"/>
                <w:color w:val="000000"/>
                <w:sz w:val="20"/>
                <w:szCs w:val="20"/>
              </w:rPr>
              <w:t>20.00</w:t>
            </w: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十六、金融支出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rFonts w:cs="宋体"/>
                <w:color w:val="000000"/>
                <w:sz w:val="20"/>
                <w:szCs w:val="20"/>
              </w:rPr>
              <w:t>35.09</w:t>
            </w: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rFonts w:cs="宋体"/>
                <w:color w:val="000000"/>
                <w:sz w:val="20"/>
                <w:szCs w:val="20"/>
              </w:rPr>
              <w:t>16.04</w:t>
            </w: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二十三、其他支出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rFonts w:cs="宋体"/>
                <w:color w:val="000000"/>
                <w:sz w:val="20"/>
                <w:szCs w:val="20"/>
              </w:rPr>
              <w:t>23.24</w:t>
            </w: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40" w:lineRule="exact"/>
              <w:jc w:val="center"/>
              <w:rPr>
                <w:rFonts w:cs="宋体" w:hint="default"/>
                <w:b/>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rFonts w:cs="宋体"/>
                <w:color w:val="000000"/>
                <w:sz w:val="20"/>
                <w:szCs w:val="20"/>
              </w:rPr>
              <w:t>2,089.94</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rFonts w:cs="宋体"/>
                <w:color w:val="000000"/>
                <w:sz w:val="20"/>
                <w:szCs w:val="20"/>
              </w:rPr>
              <w:t>2,089.94</w:t>
            </w: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结余分配</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r>
      <w:tr w:rsidR="00385E80">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年初结转和结余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textAlignment w:val="center"/>
              <w:rPr>
                <w:rFonts w:cs="宋体" w:hint="default"/>
                <w:color w:val="000000"/>
                <w:sz w:val="20"/>
                <w:szCs w:val="20"/>
              </w:rPr>
            </w:pPr>
            <w:r>
              <w:rPr>
                <w:rFonts w:cs="宋体"/>
                <w:color w:val="000000"/>
                <w:sz w:val="20"/>
                <w:szCs w:val="20"/>
              </w:rPr>
              <w:t>年末结转和结余</w:t>
            </w:r>
          </w:p>
        </w:tc>
        <w:tc>
          <w:tcPr>
            <w:tcW w:w="344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color w:val="000000"/>
                <w:sz w:val="20"/>
              </w:rPr>
              <w:t xml:space="preserve"> </w:t>
            </w:r>
          </w:p>
        </w:tc>
      </w:tr>
      <w:tr w:rsidR="00385E80">
        <w:trPr>
          <w:trHeight w:val="25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rFonts w:cs="宋体"/>
                <w:color w:val="000000"/>
                <w:sz w:val="20"/>
                <w:szCs w:val="20"/>
              </w:rPr>
              <w:t>2,089.94</w:t>
            </w:r>
            <w:r>
              <w:rPr>
                <w:color w:val="000000"/>
                <w:sz w:val="20"/>
              </w:rPr>
              <w:t xml:space="preserve"> </w:t>
            </w:r>
          </w:p>
        </w:tc>
        <w:tc>
          <w:tcPr>
            <w:tcW w:w="4809"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385E80" w:rsidRDefault="001B55C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34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40" w:lineRule="exact"/>
              <w:jc w:val="right"/>
              <w:textAlignment w:val="center"/>
              <w:rPr>
                <w:rFonts w:cs="宋体" w:hint="default"/>
                <w:color w:val="000000"/>
                <w:sz w:val="20"/>
                <w:szCs w:val="20"/>
              </w:rPr>
            </w:pPr>
            <w:r>
              <w:rPr>
                <w:rFonts w:cs="宋体"/>
                <w:color w:val="000000"/>
                <w:sz w:val="20"/>
                <w:szCs w:val="20"/>
              </w:rPr>
              <w:t>2,089.94</w:t>
            </w:r>
            <w:r>
              <w:rPr>
                <w:color w:val="000000"/>
                <w:sz w:val="20"/>
              </w:rPr>
              <w:t xml:space="preserve"> </w:t>
            </w:r>
          </w:p>
        </w:tc>
      </w:tr>
    </w:tbl>
    <w:p w:rsidR="00385E80" w:rsidRDefault="001B55CF">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15378" w:type="dxa"/>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385E80">
        <w:trPr>
          <w:trHeight w:val="641"/>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rsidR="00385E80" w:rsidRDefault="001B55CF">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385E80">
        <w:trPr>
          <w:trHeight w:val="328"/>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rsidR="00385E80" w:rsidRDefault="001B55CF">
            <w:pPr>
              <w:rPr>
                <w:rFonts w:cs="宋体" w:hint="default"/>
                <w:color w:val="000000"/>
                <w:sz w:val="20"/>
                <w:szCs w:val="20"/>
              </w:rPr>
            </w:pPr>
            <w:r>
              <w:rPr>
                <w:rFonts w:cs="宋体"/>
                <w:sz w:val="20"/>
                <w:szCs w:val="20"/>
              </w:rPr>
              <w:t>公开单位：</w:t>
            </w:r>
            <w:r>
              <w:rPr>
                <w:sz w:val="20"/>
              </w:rPr>
              <w:t>重庆市石柱土家族自治县六塘乡人民政府（本级）</w:t>
            </w:r>
          </w:p>
        </w:tc>
        <w:tc>
          <w:tcPr>
            <w:tcW w:w="1233"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rsidR="00385E80" w:rsidRDefault="001B55CF">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02</w:t>
            </w:r>
            <w:r>
              <w:rPr>
                <w:rFonts w:cs="宋体"/>
                <w:color w:val="000000"/>
                <w:sz w:val="20"/>
                <w:szCs w:val="20"/>
              </w:rPr>
              <w:t>表</w:t>
            </w:r>
          </w:p>
        </w:tc>
      </w:tr>
      <w:tr w:rsidR="00385E80">
        <w:trPr>
          <w:trHeight w:val="328"/>
        </w:trPr>
        <w:tc>
          <w:tcPr>
            <w:tcW w:w="6106" w:type="dxa"/>
            <w:gridSpan w:val="3"/>
            <w:vMerge/>
            <w:tcBorders>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rsidR="00385E80" w:rsidRDefault="001B55C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85E80">
        <w:trPr>
          <w:trHeight w:val="431"/>
        </w:trPr>
        <w:tc>
          <w:tcPr>
            <w:tcW w:w="4873"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385E80" w:rsidRDefault="001B55CF">
            <w:pPr>
              <w:jc w:val="center"/>
              <w:textAlignment w:val="bottom"/>
              <w:rPr>
                <w:rFonts w:cs="宋体" w:hint="default"/>
                <w:b/>
                <w:color w:val="000000"/>
                <w:sz w:val="20"/>
                <w:szCs w:val="20"/>
              </w:rPr>
            </w:pPr>
            <w:r>
              <w:rPr>
                <w:rFonts w:cs="宋体"/>
                <w:b/>
                <w:color w:val="000000"/>
                <w:sz w:val="20"/>
                <w:szCs w:val="20"/>
              </w:rPr>
              <w:t>项目</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本年收入合计</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财政拨款收入</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上级补助收入</w:t>
            </w:r>
          </w:p>
        </w:tc>
        <w:tc>
          <w:tcPr>
            <w:tcW w:w="259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85E80" w:rsidRDefault="001B55CF">
            <w:pPr>
              <w:jc w:val="center"/>
              <w:textAlignment w:val="bottom"/>
              <w:rPr>
                <w:rFonts w:cs="宋体" w:hint="default"/>
                <w:b/>
                <w:color w:val="000000"/>
                <w:sz w:val="20"/>
                <w:szCs w:val="20"/>
              </w:rPr>
            </w:pPr>
            <w:r>
              <w:rPr>
                <w:rFonts w:cs="宋体"/>
                <w:b/>
                <w:color w:val="000000"/>
                <w:sz w:val="20"/>
                <w:szCs w:val="20"/>
              </w:rPr>
              <w:t>事业收入</w:t>
            </w:r>
          </w:p>
        </w:tc>
        <w:tc>
          <w:tcPr>
            <w:tcW w:w="13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经营收入</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附属单位上缴收入</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其他收入</w:t>
            </w:r>
          </w:p>
        </w:tc>
      </w:tr>
      <w:tr w:rsidR="00385E80">
        <w:trPr>
          <w:trHeight w:val="334"/>
        </w:trPr>
        <w:tc>
          <w:tcPr>
            <w:tcW w:w="170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小计</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其中：教育收费</w:t>
            </w: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r>
      <w:tr w:rsidR="00385E80">
        <w:trPr>
          <w:trHeight w:val="334"/>
        </w:trPr>
        <w:tc>
          <w:tcPr>
            <w:tcW w:w="17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jc w:val="center"/>
              <w:rPr>
                <w:rFonts w:cs="宋体" w:hint="default"/>
                <w:b/>
                <w:color w:val="000000"/>
                <w:sz w:val="20"/>
                <w:szCs w:val="20"/>
              </w:rPr>
            </w:pPr>
          </w:p>
        </w:tc>
        <w:tc>
          <w:tcPr>
            <w:tcW w:w="3171"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385E80" w:rsidRDefault="00385E80">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r>
      <w:tr w:rsidR="00385E80">
        <w:trPr>
          <w:trHeight w:val="334"/>
        </w:trPr>
        <w:tc>
          <w:tcPr>
            <w:tcW w:w="17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jc w:val="center"/>
              <w:rPr>
                <w:rFonts w:cs="宋体" w:hint="default"/>
                <w:b/>
                <w:color w:val="000000"/>
                <w:sz w:val="20"/>
                <w:szCs w:val="20"/>
              </w:rPr>
            </w:pPr>
          </w:p>
        </w:tc>
        <w:tc>
          <w:tcPr>
            <w:tcW w:w="3171"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385E80" w:rsidRDefault="00385E80">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r>
      <w:tr w:rsidR="00385E80">
        <w:trPr>
          <w:trHeight w:val="334"/>
        </w:trPr>
        <w:tc>
          <w:tcPr>
            <w:tcW w:w="17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jc w:val="center"/>
              <w:rPr>
                <w:rFonts w:cs="宋体" w:hint="default"/>
                <w:b/>
                <w:color w:val="000000"/>
                <w:sz w:val="20"/>
                <w:szCs w:val="20"/>
              </w:rPr>
            </w:pPr>
          </w:p>
        </w:tc>
        <w:tc>
          <w:tcPr>
            <w:tcW w:w="3171"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385E80" w:rsidRDefault="00385E80">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r>
      <w:tr w:rsidR="00385E80">
        <w:trPr>
          <w:trHeight w:val="338"/>
        </w:trPr>
        <w:tc>
          <w:tcPr>
            <w:tcW w:w="4873"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合计</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bCs/>
                <w:color w:val="000000"/>
                <w:sz w:val="20"/>
                <w:szCs w:val="20"/>
              </w:rPr>
              <w:t>2,089.94</w:t>
            </w:r>
            <w:r>
              <w:rPr>
                <w:b/>
                <w:color w:val="000000"/>
                <w:sz w:val="20"/>
              </w:rPr>
              <w:t xml:space="preserve"> </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bCs/>
                <w:color w:val="000000"/>
                <w:sz w:val="20"/>
                <w:szCs w:val="20"/>
              </w:rPr>
              <w:t>2,089.94</w:t>
            </w:r>
            <w:r>
              <w:rPr>
                <w:b/>
                <w:color w:val="000000"/>
                <w:sz w:val="20"/>
              </w:rPr>
              <w:t xml:space="preserve"> </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b/>
                <w:color w:val="000000"/>
                <w:sz w:val="20"/>
              </w:rPr>
              <w:t xml:space="preserve"> </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b/>
                <w:color w:val="000000"/>
                <w:sz w:val="20"/>
              </w:rPr>
              <w:t xml:space="preserve"> </w:t>
            </w:r>
          </w:p>
        </w:tc>
        <w:tc>
          <w:tcPr>
            <w:tcW w:w="13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b/>
                <w:color w:val="000000"/>
                <w:sz w:val="20"/>
              </w:rPr>
              <w:t xml:space="preserve"> </w:t>
            </w:r>
          </w:p>
        </w:tc>
        <w:tc>
          <w:tcPr>
            <w:tcW w:w="13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b/>
                <w:color w:val="000000"/>
                <w:sz w:val="20"/>
              </w:rPr>
              <w:t xml:space="preserve"> </w:t>
            </w:r>
          </w:p>
        </w:tc>
        <w:tc>
          <w:tcPr>
            <w:tcW w:w="14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b/>
                <w:color w:val="000000"/>
                <w:sz w:val="20"/>
              </w:rPr>
              <w:t xml:space="preserve"> </w:t>
            </w:r>
          </w:p>
        </w:tc>
        <w:tc>
          <w:tcPr>
            <w:tcW w:w="14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b/>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一般公共服务支出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519.49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519.49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20101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人大事务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2.36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2.36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2010108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代表工作</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1.50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1.50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2010199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其他人大事务支出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0.86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0.86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20103</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政府办公厅（室）及相关机构事务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516.31</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516.31</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2010301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行政运行</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386.26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386.26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2010302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一般行政管理事务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130.05</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130.05</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20132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组织事务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0.34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0.34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2013299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其他组织事务支出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0.34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0.34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20199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其他一般公共服务支出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0.48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0.48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2019999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其他一般公共服务支出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0.48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0.48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204</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公共安全支出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20406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司法</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2040699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其他司法支出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5.00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5.00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社会保障和就业支出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237.50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237.50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20805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行政事业单位养老支出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139.96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139.96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2080501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行政单位离退休</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25.99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25.99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2080505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机关事业单位基本养老保险缴费支出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50.19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50.19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lastRenderedPageBreak/>
              <w:t>2080506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机关事业单位职业年金缴费支出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63.78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63.78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20809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退役安置</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1.22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1.22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2080999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其他退役安置支出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1.22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1.22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20810</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社会福利</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54.03</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54.03</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2081005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社会福利事业单位</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31.63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31.63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2081006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养老服务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22.39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22.39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20825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其他生活救助</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5.03</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5.03</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2082502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其他农村生活救助</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5.03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5.03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20899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其他社会保障和就业支出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37.27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37.27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2089999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其他社会保障和就业支出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37.27</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37.27</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210</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卫生健康支出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35.28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35.28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21004</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公共卫生</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8.93</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8.93</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2100410</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突发公共卫生事件应急处理</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8.93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8.93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21007</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计划生育事务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0.06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0.06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2100717</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计划生育服务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0.06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0.06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21011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行政事业单位医疗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25.63</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25.63</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2101101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行政单位医疗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17.64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17.64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2101199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其他行政事业单位医疗支出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7.99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7.99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21014</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优抚对象医疗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0.66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0.66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2101401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优抚对象医疗补助</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0.66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0.66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节能环保支出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8.88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8.88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21104</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自然生态保护</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8.88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8.88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2110402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农村环境保护</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8.88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8.88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城乡社区支出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83.21</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83.21</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21205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城乡社区环境卫生</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16.00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16.00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2120501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城乡社区环境卫生</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16.00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16.00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21208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国有土地使用权出让收入安排的支出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14.22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14.22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2120804</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农村基础设施建设支出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13.50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13.50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lastRenderedPageBreak/>
              <w:t>2120899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其他国有土地使用权出让收入安排的支出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0.72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0.72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21213</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城市基础设施配套费安排的支出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52.99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52.99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2121301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城市公共设施</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52.99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52.99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213</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农林水支出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1,074.74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1,074.74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21301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农业农村</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40.58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40.58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2130108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病虫害控制</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7.00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7.00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2130110</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执法监管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4.80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4.80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2130119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防灾救灾</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2130122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农业生产发展</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5.00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5.00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2130152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对高校毕业生到基层任职补助</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20.78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20.78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21302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林业和草原</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9.30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9.30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2130205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森林资源培育</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2130207</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森林资源管理</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2130234</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林业草原防灾减灾</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3.30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3.30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21303</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水利</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19.20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19.20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2130315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抗旱</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9.60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9.60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2130399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其他水利支出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9.60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9.60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21305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巩固脱贫攻坚成果衔接乡村振兴</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687.69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687.69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2130504</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农村基础设施建设</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357.33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357.33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2130505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生产发展</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317.38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317.38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2130506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社会发展</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0.54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0.54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2130599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其他巩固脱贫攻坚成果衔接乡村振兴支出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12.44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12.44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21307</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农村综合改革</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317.97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317.97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2130705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对村民委员会和村党支部的补助</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317.97</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317.97</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214</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交通运输支出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31.48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31.48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21401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公路水路运输</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17.08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17.08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2140106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公路养护</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17.08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17.08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lastRenderedPageBreak/>
              <w:t>21406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车辆购置税支出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14.40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14.40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2140601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车辆购置税用于公路等基础设施建设支出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14.40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14.40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商业服务业等支出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20.00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20.00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21602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商业流通事务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20.00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20.00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2160299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其他商业流通事务支出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20.00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20.00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221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住房保障支出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35.09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35.09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22102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住房改革支出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35.09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35.09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2210201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住房公积金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35.09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35.09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224</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灾害防治及应急管理支出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16.04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16.04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22401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应急管理事务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14.40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14.40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2240108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应急救援</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14.40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14.40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22406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自然灾害防治</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1.64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1.64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2240601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地质灾害防治</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1.64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1.64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229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其他支出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23.24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23.24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22960</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彩票公益金安排的支出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23.24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23.24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2296002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用于社会福利的彩票公益金支出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3.41</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3.41</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2296099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用于其他社会公益事业的彩票公益金支出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19.83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19.83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bl>
    <w:p w:rsidR="00385E80" w:rsidRDefault="001B55CF">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本表反映单位本年度取得的各项收入情况。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r>
    </w:p>
    <w:p w:rsidR="00385E80" w:rsidRDefault="001B55CF">
      <w:pPr>
        <w:rPr>
          <w:rFonts w:cs="宋体" w:hint="default"/>
          <w:sz w:val="20"/>
          <w:szCs w:val="20"/>
        </w:rPr>
      </w:pPr>
      <w:r>
        <w:rPr>
          <w:rFonts w:cs="宋体"/>
          <w:sz w:val="20"/>
          <w:szCs w:val="20"/>
        </w:rPr>
        <w:br w:type="page"/>
      </w:r>
    </w:p>
    <w:tbl>
      <w:tblPr>
        <w:tblW w:w="15378" w:type="dxa"/>
        <w:tblLayout w:type="fixed"/>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385E80">
        <w:trPr>
          <w:trHeight w:val="65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rsidR="00385E80" w:rsidRDefault="001B55CF">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385E80">
        <w:trPr>
          <w:trHeight w:val="342"/>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rsidR="00385E80" w:rsidRDefault="001B55CF">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重庆市石柱土家族自治县六塘乡人民政府（本级）</w:t>
            </w:r>
            <w:r>
              <w:rPr>
                <w:color w:val="000000"/>
                <w:sz w:val="20"/>
              </w:rPr>
              <w:t xml:space="preserve"> </w:t>
            </w:r>
          </w:p>
        </w:tc>
        <w:tc>
          <w:tcPr>
            <w:tcW w:w="1701"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rsidR="00385E80" w:rsidRDefault="001B55CF">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03</w:t>
            </w:r>
            <w:r>
              <w:rPr>
                <w:rFonts w:cs="宋体"/>
                <w:color w:val="000000"/>
                <w:sz w:val="20"/>
                <w:szCs w:val="20"/>
              </w:rPr>
              <w:t>表</w:t>
            </w:r>
          </w:p>
        </w:tc>
      </w:tr>
      <w:tr w:rsidR="00385E80">
        <w:trPr>
          <w:trHeight w:val="342"/>
        </w:trPr>
        <w:tc>
          <w:tcPr>
            <w:tcW w:w="6859" w:type="dxa"/>
            <w:gridSpan w:val="3"/>
            <w:vMerge/>
            <w:tcBorders>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rsidR="00385E80" w:rsidRDefault="001B55C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85E80">
        <w:trPr>
          <w:trHeight w:val="362"/>
        </w:trPr>
        <w:tc>
          <w:tcPr>
            <w:tcW w:w="5158"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85E80" w:rsidRDefault="001B55CF">
            <w:pPr>
              <w:jc w:val="center"/>
              <w:textAlignment w:val="bottom"/>
              <w:rPr>
                <w:rFonts w:cs="宋体" w:hint="default"/>
                <w:b/>
                <w:color w:val="000000"/>
                <w:sz w:val="20"/>
                <w:szCs w:val="20"/>
              </w:rPr>
            </w:pPr>
            <w:r>
              <w:rPr>
                <w:rFonts w:cs="宋体"/>
                <w:b/>
                <w:color w:val="000000"/>
                <w:sz w:val="20"/>
                <w:szCs w:val="20"/>
              </w:rPr>
              <w:t>项目</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本年支出合计</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项目支出</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上缴上级支出</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经营支出</w:t>
            </w:r>
          </w:p>
        </w:tc>
        <w:tc>
          <w:tcPr>
            <w:tcW w:w="174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对附属单位补助支出</w:t>
            </w:r>
          </w:p>
        </w:tc>
      </w:tr>
      <w:tr w:rsidR="00385E80">
        <w:trPr>
          <w:trHeight w:val="338"/>
        </w:trPr>
        <w:tc>
          <w:tcPr>
            <w:tcW w:w="1803"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r>
      <w:tr w:rsidR="00385E80">
        <w:trPr>
          <w:trHeight w:val="338"/>
        </w:trPr>
        <w:tc>
          <w:tcPr>
            <w:tcW w:w="1803"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jc w:val="center"/>
              <w:rPr>
                <w:rFonts w:cs="宋体" w:hint="default"/>
                <w:b/>
                <w:color w:val="000000"/>
                <w:sz w:val="20"/>
                <w:szCs w:val="20"/>
              </w:rPr>
            </w:pPr>
          </w:p>
        </w:tc>
        <w:tc>
          <w:tcPr>
            <w:tcW w:w="3355"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385E80" w:rsidRDefault="00385E80">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r>
      <w:tr w:rsidR="00385E80">
        <w:trPr>
          <w:trHeight w:val="338"/>
        </w:trPr>
        <w:tc>
          <w:tcPr>
            <w:tcW w:w="1803"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jc w:val="center"/>
              <w:rPr>
                <w:rFonts w:cs="宋体" w:hint="default"/>
                <w:b/>
                <w:color w:val="000000"/>
                <w:sz w:val="20"/>
                <w:szCs w:val="20"/>
              </w:rPr>
            </w:pPr>
          </w:p>
        </w:tc>
        <w:tc>
          <w:tcPr>
            <w:tcW w:w="3355"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385E80" w:rsidRDefault="00385E80">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r>
      <w:tr w:rsidR="00385E80">
        <w:trPr>
          <w:trHeight w:val="338"/>
        </w:trPr>
        <w:tc>
          <w:tcPr>
            <w:tcW w:w="1803"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jc w:val="center"/>
              <w:rPr>
                <w:rFonts w:cs="宋体" w:hint="default"/>
                <w:b/>
                <w:color w:val="000000"/>
                <w:sz w:val="20"/>
                <w:szCs w:val="20"/>
              </w:rPr>
            </w:pPr>
          </w:p>
        </w:tc>
        <w:tc>
          <w:tcPr>
            <w:tcW w:w="3355"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385E80" w:rsidRDefault="00385E80">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r>
      <w:tr w:rsidR="00385E80">
        <w:trPr>
          <w:trHeight w:val="362"/>
        </w:trPr>
        <w:tc>
          <w:tcPr>
            <w:tcW w:w="51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合计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bCs/>
                <w:color w:val="000000"/>
                <w:sz w:val="20"/>
                <w:szCs w:val="20"/>
              </w:rPr>
              <w:t>2,089.94</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bCs/>
                <w:color w:val="000000"/>
                <w:sz w:val="20"/>
                <w:szCs w:val="20"/>
              </w:rPr>
              <w:t>622.84</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bCs/>
                <w:color w:val="000000"/>
                <w:sz w:val="20"/>
                <w:szCs w:val="20"/>
              </w:rPr>
              <w:t>1,467.10</w:t>
            </w:r>
            <w:r>
              <w:rPr>
                <w:b/>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b/>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b/>
                <w:color w:val="000000"/>
                <w:sz w:val="20"/>
              </w:rPr>
              <w:t xml:space="preserve"> </w:t>
            </w:r>
          </w:p>
        </w:tc>
        <w:tc>
          <w:tcPr>
            <w:tcW w:w="17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b/>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一般公共服务支出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519.49</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386.26</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133.23</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20101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人大事务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2.36</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2.36</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2010108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代表工作</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1.50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1.50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2010199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其他人大事务支出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0.86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0.86</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20103</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政府办公厅（室）及相关机构事务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516.31</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386.26</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130.05</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2010301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行政运行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386.26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386.26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2010302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一般行政管理事务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130.05</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130.05</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20132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组织事务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0.34</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0.34</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2013299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其他组织事务支出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0.34</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0.34</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20199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其他一般公共服务支出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0.48</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0.48</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2019999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其他一般公共服务支出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0.48</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0.48</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204</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公共安全支出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20406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司法</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2040699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其他司法支出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5.00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5.00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社会保障和就业支出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237.50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175.86</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61.65</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20805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139.96</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139.96</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2080501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行政单位离退休</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25.99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25.99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lastRenderedPageBreak/>
              <w:t>2080505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机关事业单位基本养老保险缴费支出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50.19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50.19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2080506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机关事业单位职业年金缴费支出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63.78</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63.78</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20809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退役安置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1.22</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1.22</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2080999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其他退役安置支出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1.22</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1.22</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20810</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社会福利</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54.03</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54.03</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2081005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社会福利事业单位</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31.63</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31.63</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2081006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养老服务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22.39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22.39</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20825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其他生活救助</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5.03</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5.03</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2082502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其他农村生活救助</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5.03</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5.03</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20899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其他社会保障和就业支出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37.27</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35.90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1.37</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2089999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其他社会保障和就业支出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37.27</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35.90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1.37</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210</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卫生健康支出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35.28</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25.63</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9.65</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21004</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公共卫生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8.93</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8.93</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2100410</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突发公共卫生事件应急处理</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8.93</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8.93</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21007</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计划生育事务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0.06</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0.06</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2100717</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计划生育服务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0.06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0.06</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21011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行政事业单位医疗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25.63</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25.63</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2101101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行政单位医疗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17.64</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17.64</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2101199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其他行政事业单位医疗支出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7.99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7.99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21014</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优抚对象医疗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0.66</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0.66</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2101401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优抚对象医疗补助</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0.66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0.66</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节能环保支出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8.88</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8.88</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21104</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自然生态保护</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8.88</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8.88</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2110402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农村环境保护</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8.88</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8.88</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城乡社区支出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83.21</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83.21</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21205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城乡社区环境卫生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16.00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16.00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lastRenderedPageBreak/>
              <w:t>2120501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城乡社区环境卫生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16.00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16.00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21208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国有土地使用权出让收入安排的支出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14.22</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14.22</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2120804</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农村基础设施建设支出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13.50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13.50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2120899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其他国有土地使用权出让收入安排的支出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0.72</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0.72</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21213</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城市基础设施配套费安排的支出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52.99</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52.99</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2121301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城市公共设施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52.99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52.99</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213</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农林水支出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1,074.74</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1,074.74</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21301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农业农村</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40.58</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40.58</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2130108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病虫害控制</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7.00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7.00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2130110</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执法监管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4.80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4.80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2130119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防灾救灾</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2130122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农业生产发展</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5.00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5.00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2130152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对高校毕业生到基层任职补助</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20.78</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20.78</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21302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林业和草原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9.30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9.30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2130205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森林资源培育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2130207</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森林资源管理</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2130234</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林业草原防灾减灾</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3.30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3.30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21303</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水利</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19.20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19.20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2130315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抗旱</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9.60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9.60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2130399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其他水利支出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9.60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9.60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21305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巩固脱贫攻坚成果衔接乡村振兴</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687.69</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687.69</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2130504</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农村基础设施建设</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357.33</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357.33</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2130505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生产发展</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317.38</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317.38</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2130506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社会发展</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0.54</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0.54</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2130599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其他巩固脱贫攻坚成果衔接乡村振兴支出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12.44</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12.44</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lastRenderedPageBreak/>
              <w:t>21307</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农村综合改革</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317.97</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317.97</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2130705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对村民委员会和村党支部的补助</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317.97</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317.97</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214</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交通运输支出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31.48</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31.48</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21401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公路水路运输</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17.08</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17.08</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2140106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公路养护</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17.08</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17.08</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21406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车辆购置税支出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14.40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14.40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2140601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车辆购置税用于公路等基础设施建设支出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14.40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14.40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商业服务业等支出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20.00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20.00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21602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商业流通事务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20.00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20.00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2160299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其他商业流通事务支出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20.00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20.00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221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住房保障支出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35.09</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35.09</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22102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住房改革支出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35.09</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35.09</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2210201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住房公积金</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35.09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35.09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224</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灾害防治及应急管理支出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16.04</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16.04</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22401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应急管理事务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14.40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14.40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2240108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应急救援</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14.40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14.40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22406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自然灾害防治</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1.64</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1.64</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2240601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地质灾害防治</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1.64</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1.64</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229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其他支出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23.24</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23.24</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22960</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彩票公益金安排的支出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23.24</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b/>
                <w:color w:val="000000"/>
                <w:sz w:val="20"/>
                <w:szCs w:val="20"/>
              </w:rPr>
              <w:t>23.24</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2296002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用于社会福利的彩票公益金支出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3.41</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3.41</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r w:rsidR="00385E80">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2296099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用于其他社会公益事业的彩票公益金支出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19.83</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rFonts w:cs="宋体"/>
                <w:color w:val="000000"/>
                <w:sz w:val="20"/>
                <w:szCs w:val="20"/>
              </w:rPr>
              <w:t>19.83</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color w:val="000000"/>
                <w:sz w:val="20"/>
                <w:szCs w:val="20"/>
              </w:rPr>
            </w:pPr>
            <w:r>
              <w:rPr>
                <w:color w:val="000000"/>
                <w:sz w:val="20"/>
              </w:rPr>
              <w:t xml:space="preserve"> </w:t>
            </w:r>
          </w:p>
        </w:tc>
      </w:tr>
    </w:tbl>
    <w:p w:rsidR="00385E80" w:rsidRDefault="001B55CF">
      <w:pPr>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本表反映单位本年度各项支出情况。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lastRenderedPageBreak/>
        <w:br/>
      </w:r>
    </w:p>
    <w:p w:rsidR="00385E80" w:rsidRDefault="001B55CF">
      <w:pPr>
        <w:rPr>
          <w:rFonts w:cs="宋体" w:hint="default"/>
          <w:sz w:val="21"/>
          <w:szCs w:val="21"/>
        </w:rPr>
      </w:pPr>
      <w:r>
        <w:rPr>
          <w:rFonts w:cs="宋体"/>
          <w:sz w:val="21"/>
          <w:szCs w:val="21"/>
        </w:rPr>
        <w:br w:type="page"/>
      </w:r>
    </w:p>
    <w:p w:rsidR="00385E80" w:rsidRDefault="00385E80">
      <w:pPr>
        <w:rPr>
          <w:rFonts w:cs="宋体" w:hint="default"/>
          <w:sz w:val="21"/>
          <w:szCs w:val="21"/>
        </w:rPr>
      </w:pP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385E80">
        <w:trPr>
          <w:trHeight w:val="90"/>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rsidR="00385E80" w:rsidRDefault="001B55CF">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385E80">
        <w:trPr>
          <w:trHeight w:val="90"/>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rsidR="00385E80" w:rsidRDefault="001B55CF">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重庆市石柱土家族自治县六塘乡人民政府（本级）</w:t>
            </w:r>
          </w:p>
        </w:tc>
        <w:tc>
          <w:tcPr>
            <w:tcW w:w="1700"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385E80" w:rsidRDefault="001B55CF">
            <w:pPr>
              <w:spacing w:line="24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04</w:t>
            </w:r>
            <w:r>
              <w:rPr>
                <w:rFonts w:cs="宋体"/>
                <w:color w:val="000000"/>
                <w:sz w:val="20"/>
                <w:szCs w:val="20"/>
              </w:rPr>
              <w:t>表</w:t>
            </w:r>
          </w:p>
        </w:tc>
      </w:tr>
      <w:tr w:rsidR="00385E80">
        <w:trPr>
          <w:trHeight w:val="90"/>
        </w:trPr>
        <w:tc>
          <w:tcPr>
            <w:tcW w:w="7696" w:type="dxa"/>
            <w:gridSpan w:val="3"/>
            <w:vMerge/>
            <w:tcBorders>
              <w:left w:val="nil"/>
              <w:bottom w:val="nil"/>
              <w:right w:val="nil"/>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385E80" w:rsidRDefault="001B55C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85E80">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385E80">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703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385E80">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spacing w:line="200" w:lineRule="exact"/>
              <w:jc w:val="center"/>
              <w:rPr>
                <w:rFonts w:cs="宋体" w:hint="default"/>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spacing w:line="200" w:lineRule="exact"/>
              <w:jc w:val="center"/>
              <w:rPr>
                <w:rFonts w:cs="宋体" w:hint="default"/>
                <w:b/>
                <w:color w:val="000000"/>
                <w:sz w:val="18"/>
                <w:szCs w:val="18"/>
              </w:rPr>
            </w:pPr>
          </w:p>
        </w:tc>
        <w:tc>
          <w:tcPr>
            <w:tcW w:w="31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1,999.50</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519.49</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519.49</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90.44</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5.00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5.00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237.50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237.50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35.28</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35.28</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8.88</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8.88</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83.21</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16.00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67.21</w:t>
            </w: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1,074.74</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1,074.74</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31.48</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31.48</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20.00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20.00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35.09</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35.09</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16.04</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16.04</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23.24</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23.24</w:t>
            </w: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2,089.94</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2,089.94</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1,999.50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90.44</w:t>
            </w: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r>
      <w:tr w:rsidR="00385E80">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2,089.94</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2,089.94</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1,999.50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90.44</w:t>
            </w: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bl>
    <w:p w:rsidR="00385E80" w:rsidRDefault="001B55CF">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7"/>
        <w:gridCol w:w="3549"/>
        <w:gridCol w:w="3319"/>
        <w:gridCol w:w="3319"/>
        <w:gridCol w:w="3334"/>
      </w:tblGrid>
      <w:tr w:rsidR="00385E80">
        <w:trPr>
          <w:trHeight w:val="510"/>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rsidR="00385E80" w:rsidRDefault="001B55CF">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385E80">
        <w:trPr>
          <w:trHeight w:val="255"/>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rsidR="00385E80" w:rsidRDefault="001B55CF">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重庆市石柱土家族自治县六塘乡人民政府（本级）</w:t>
            </w:r>
          </w:p>
        </w:tc>
        <w:tc>
          <w:tcPr>
            <w:tcW w:w="3319"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rsidR="00385E80" w:rsidRDefault="001B55CF">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05</w:t>
            </w:r>
            <w:r>
              <w:rPr>
                <w:rFonts w:cs="宋体"/>
                <w:color w:val="000000"/>
                <w:sz w:val="20"/>
                <w:szCs w:val="20"/>
              </w:rPr>
              <w:t>表</w:t>
            </w:r>
          </w:p>
        </w:tc>
      </w:tr>
      <w:tr w:rsidR="00385E80">
        <w:trPr>
          <w:trHeight w:val="285"/>
        </w:trPr>
        <w:tc>
          <w:tcPr>
            <w:tcW w:w="8725" w:type="dxa"/>
            <w:gridSpan w:val="3"/>
            <w:vMerge/>
            <w:tcBorders>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rsidR="00385E80" w:rsidRDefault="001B55C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85E80">
        <w:trPr>
          <w:trHeight w:val="308"/>
        </w:trPr>
        <w:tc>
          <w:tcPr>
            <w:tcW w:w="540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项目</w:t>
            </w:r>
          </w:p>
        </w:tc>
        <w:tc>
          <w:tcPr>
            <w:tcW w:w="9972"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本年支出</w:t>
            </w:r>
          </w:p>
        </w:tc>
      </w:tr>
      <w:tr w:rsidR="00385E80">
        <w:trPr>
          <w:trHeight w:val="326"/>
        </w:trPr>
        <w:tc>
          <w:tcPr>
            <w:tcW w:w="185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合计</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基本支出</w:t>
            </w:r>
          </w:p>
        </w:tc>
        <w:tc>
          <w:tcPr>
            <w:tcW w:w="333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项目支出</w:t>
            </w:r>
          </w:p>
        </w:tc>
      </w:tr>
      <w:tr w:rsidR="00385E80">
        <w:trPr>
          <w:trHeight w:val="326"/>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r>
      <w:tr w:rsidR="00385E80">
        <w:trPr>
          <w:trHeight w:val="615"/>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r>
      <w:tr w:rsidR="00385E80">
        <w:trPr>
          <w:trHeight w:val="308"/>
        </w:trPr>
        <w:tc>
          <w:tcPr>
            <w:tcW w:w="5406"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合计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bCs/>
                <w:color w:val="000000"/>
                <w:sz w:val="20"/>
                <w:szCs w:val="20"/>
              </w:rPr>
              <w:t>1,999.50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bCs/>
                <w:color w:val="000000"/>
                <w:sz w:val="20"/>
                <w:szCs w:val="20"/>
              </w:rPr>
              <w:t>622.84</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bCs/>
                <w:color w:val="000000"/>
                <w:sz w:val="20"/>
                <w:szCs w:val="20"/>
              </w:rPr>
              <w:t>1,376.66</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一般公共服务支出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519.49</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386.26</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133.23</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20101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人大事务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2.36</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2.36</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2010108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代表工作</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1.50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1.50</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2010199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其他人大事务支出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0.86</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0.86</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20103</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政府办公厅（室）及相关机构事务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516.31</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386.26</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130.05</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2010301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行政运行</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386.26</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386.26</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2010302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一般行政管理事务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130.05</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130.05</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20132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组织事务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0.34</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0.34</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2013299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其他组织事务支出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0.34</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0.34</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20199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其他一般公共服务支出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0.48</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0.48</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2019999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其他一般公共服务支出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0.48</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0.48</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204</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公共安全支出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5.00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5.00</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20406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司法</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5.00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5.00</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2040699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其他司法支出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5.00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5.00</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237.50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175.86</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61.65</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20805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139.96</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139.96</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2080501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行政单位离退休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25.99</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25.99</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2080505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50.19</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50.19</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2080506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63.78</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63.78</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20809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退役安置</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1.22</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1.22</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2080999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其他退役安置支出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1.22</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1.22</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lastRenderedPageBreak/>
              <w:t>20810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社会福利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54.03</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54.03</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2081005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社会福利事业单位</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31.63</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31.63</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2081006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养老服务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22.39</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22.39</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20825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其他生活救助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5.03</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5.03</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2082502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其他农村生活救助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5.03</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5.03</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20899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其他社会保障和就业支出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37.27</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35.90</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1.37</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2089999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37.27</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35.90</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1.37</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卫生健康支出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35.28</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25.63</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9.65</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21004</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公共卫生</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8.93</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8.93</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2100410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突发公共卫生事件应急处理</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8.93</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8.93</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21007</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计划生育事务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0.06</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0.06</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2100717</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计划生育服务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0.06</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0.06</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21011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行政事业单位医疗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25.63</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25.63</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2101101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行政单位医疗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17.64</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17.64</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2101199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其他行政事业单位医疗支出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7.99</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7.99</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21014</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优抚对象医疗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0.66</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0.66</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2101401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优抚对象医疗补助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0.66</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0.66</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节能环保支出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8.88</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8.88</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21104</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自然生态保护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8.88</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8.88</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2110402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农村环境保护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8.88</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8.88</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城乡社区支出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16.00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16.00</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21205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城乡社区环境卫生</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16.00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16.00</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2120501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城乡社区环境卫生</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16.00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16.00</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213</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农林水支出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1,074.74</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1,074.74</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21301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农业农村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40.58</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40.58</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2130108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病虫害控制</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7.00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7.00</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2130110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执法监管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4.80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4.80</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2130119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防灾救灾</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3.00</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2130122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农业生产发展</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5.00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5.00</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2130152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对高校毕业生到基层任职补助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20.78</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20.78</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21302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林业和草原</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9.30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9.30</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lastRenderedPageBreak/>
              <w:t>2130205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森林资源培育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3.00</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2130207</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森林资源管理</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3.00</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2130234</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林业草原防灾减灾</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3.30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3.30</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21303</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水利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19.20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19.20</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2130315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抗旱</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9.60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9.60</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2130399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其他水利支出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9.60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9.60</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21305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巩固脱贫攻坚成果衔接乡村振兴</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687.69</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687.69</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2130504</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农村基础设施建设</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357.33</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357.33</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2130505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生产发展</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317.38</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317.38</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2130506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社会发展</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0.54</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0.54</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2130599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12.44</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12.44</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21307</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农村综合改革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317.97</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317.97</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2130705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对村民委员会和村党支部的补助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317.97</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317.97</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214</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交通运输支出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31.48</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31.48</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21401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公路水路运输</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17.08</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17.08</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2140106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公路养护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17.08</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17.08</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21406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车辆购置税支出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14.40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14.40</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2140601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车辆购置税用于公路等基础设施建设支出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14.40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14.40</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商业服务业等支出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20.00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20.00</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21602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商业流通事务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20.00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20.00</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2160299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其他商业流通事务支出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20.00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20.00</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221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住房保障支出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35.09</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35.09</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22102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住房改革支出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35.09</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35.09</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2210201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住房公积金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35.09</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35.09</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224</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灾害防治及应急管理支出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16.04</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16.04</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22401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应急管理事务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14.40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14.40</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2240108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应急救援</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14.40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14.40</w:t>
            </w:r>
            <w:r>
              <w:rPr>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22406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b/>
                <w:color w:val="000000"/>
                <w:sz w:val="20"/>
                <w:szCs w:val="20"/>
              </w:rPr>
              <w:t>自然灾害防治</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1.64</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1.64</w:t>
            </w:r>
            <w:r>
              <w:rPr>
                <w:b/>
                <w:color w:val="000000"/>
                <w:sz w:val="20"/>
              </w:rPr>
              <w:t xml:space="preserve"> </w:t>
            </w:r>
          </w:p>
        </w:tc>
      </w:tr>
      <w:tr w:rsidR="00385E80">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2240601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textAlignment w:val="center"/>
              <w:rPr>
                <w:rFonts w:cs="宋体" w:hint="default"/>
                <w:color w:val="000000"/>
                <w:sz w:val="20"/>
                <w:szCs w:val="20"/>
              </w:rPr>
            </w:pPr>
            <w:r>
              <w:rPr>
                <w:rFonts w:cs="宋体"/>
                <w:color w:val="000000"/>
                <w:sz w:val="20"/>
                <w:szCs w:val="20"/>
              </w:rPr>
              <w:t>地质灾害防治</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1.64</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1.64</w:t>
            </w:r>
            <w:r>
              <w:rPr>
                <w:color w:val="000000"/>
                <w:sz w:val="20"/>
              </w:rPr>
              <w:t xml:space="preserve"> </w:t>
            </w:r>
          </w:p>
        </w:tc>
      </w:tr>
    </w:tbl>
    <w:p w:rsidR="00385E80" w:rsidRDefault="001B55CF">
      <w:pPr>
        <w:rPr>
          <w:rFonts w:cs="宋体" w:hint="default"/>
          <w:sz w:val="21"/>
          <w:szCs w:val="21"/>
        </w:rPr>
      </w:pPr>
      <w:r>
        <w:rPr>
          <w:rFonts w:cs="宋体"/>
          <w:sz w:val="20"/>
          <w:szCs w:val="20"/>
        </w:rPr>
        <w:lastRenderedPageBreak/>
        <w:t>备注：</w:t>
      </w:r>
      <w:r>
        <w:rPr>
          <w:rFonts w:cs="宋体"/>
          <w:sz w:val="20"/>
          <w:szCs w:val="20"/>
        </w:rPr>
        <w:t>1.</w:t>
      </w:r>
      <w:r>
        <w:rPr>
          <w:rFonts w:cs="宋体"/>
          <w:sz w:val="20"/>
          <w:szCs w:val="20"/>
        </w:rPr>
        <w:t>本表反映单位本年度一般公共预算财政拨款支出情况。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385E80" w:rsidRDefault="001B55CF">
      <w:pPr>
        <w:ind w:firstLineChars="300" w:firstLine="630"/>
        <w:rPr>
          <w:rFonts w:cs="宋体" w:hint="default"/>
          <w:sz w:val="21"/>
          <w:szCs w:val="21"/>
        </w:rPr>
      </w:pPr>
      <w:r>
        <w:rPr>
          <w:rFonts w:cs="宋体"/>
          <w:sz w:val="21"/>
          <w:szCs w:val="21"/>
        </w:rPr>
        <w:br w:type="page"/>
      </w:r>
    </w:p>
    <w:tbl>
      <w:tblPr>
        <w:tblW w:w="15360" w:type="dxa"/>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385E80">
        <w:trPr>
          <w:trHeight w:val="90"/>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rsidR="00385E80" w:rsidRDefault="001B55CF">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385E80">
        <w:trPr>
          <w:trHeight w:val="90"/>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rsidR="00385E80" w:rsidRDefault="001B55CF">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重庆市石柱土家族自治县六塘乡人民政府（本级）</w:t>
            </w:r>
          </w:p>
        </w:tc>
        <w:tc>
          <w:tcPr>
            <w:tcW w:w="1923"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385E80" w:rsidRDefault="001B55CF">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06</w:t>
            </w:r>
            <w:r>
              <w:rPr>
                <w:rFonts w:cs="宋体"/>
                <w:color w:val="000000"/>
                <w:sz w:val="20"/>
                <w:szCs w:val="20"/>
              </w:rPr>
              <w:t>表</w:t>
            </w:r>
          </w:p>
        </w:tc>
      </w:tr>
      <w:tr w:rsidR="00385E80">
        <w:trPr>
          <w:trHeight w:val="90"/>
        </w:trPr>
        <w:tc>
          <w:tcPr>
            <w:tcW w:w="5557" w:type="dxa"/>
            <w:gridSpan w:val="4"/>
            <w:vMerge/>
            <w:tcBorders>
              <w:left w:val="nil"/>
              <w:bottom w:val="nil"/>
              <w:right w:val="nil"/>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385E80" w:rsidRDefault="001B55C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85E80">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385E80">
        <w:trPr>
          <w:trHeight w:val="312"/>
        </w:trPr>
        <w:tc>
          <w:tcPr>
            <w:tcW w:w="60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385E80">
        <w:trPr>
          <w:trHeight w:val="312"/>
        </w:trPr>
        <w:tc>
          <w:tcPr>
            <w:tcW w:w="60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spacing w:line="200" w:lineRule="exact"/>
              <w:jc w:val="center"/>
              <w:rPr>
                <w:rFonts w:cs="宋体" w:hint="default"/>
                <w:b/>
                <w:color w:val="000000"/>
                <w:sz w:val="18"/>
                <w:szCs w:val="18"/>
              </w:rPr>
            </w:pPr>
          </w:p>
        </w:tc>
        <w:tc>
          <w:tcPr>
            <w:tcW w:w="27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spacing w:line="200" w:lineRule="exact"/>
              <w:jc w:val="center"/>
              <w:rPr>
                <w:rFonts w:cs="宋体" w:hint="default"/>
                <w:b/>
                <w:color w:val="000000"/>
                <w:sz w:val="18"/>
                <w:szCs w:val="18"/>
              </w:rPr>
            </w:pPr>
          </w:p>
        </w:tc>
        <w:tc>
          <w:tcPr>
            <w:tcW w:w="13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spacing w:line="200" w:lineRule="exact"/>
              <w:jc w:val="center"/>
              <w:rPr>
                <w:rFonts w:cs="宋体" w:hint="default"/>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spacing w:line="200" w:lineRule="exact"/>
              <w:jc w:val="center"/>
              <w:rPr>
                <w:rFonts w:cs="宋体" w:hint="default"/>
                <w:b/>
                <w:color w:val="000000"/>
                <w:sz w:val="18"/>
                <w:szCs w:val="18"/>
              </w:rPr>
            </w:pPr>
          </w:p>
        </w:tc>
        <w:tc>
          <w:tcPr>
            <w:tcW w:w="19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spacing w:line="200" w:lineRule="exact"/>
              <w:jc w:val="center"/>
              <w:rPr>
                <w:rFonts w:cs="宋体" w:hint="default"/>
                <w:b/>
                <w:color w:val="000000"/>
                <w:sz w:val="18"/>
                <w:szCs w:val="18"/>
              </w:rPr>
            </w:pPr>
          </w:p>
        </w:tc>
        <w:tc>
          <w:tcPr>
            <w:tcW w:w="165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spacing w:line="200" w:lineRule="exact"/>
              <w:jc w:val="center"/>
              <w:rPr>
                <w:rFonts w:cs="宋体" w:hint="default"/>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spacing w:line="200" w:lineRule="exact"/>
              <w:jc w:val="center"/>
              <w:rPr>
                <w:rFonts w:cs="宋体" w:hint="default"/>
                <w:b/>
                <w:color w:val="000000"/>
                <w:sz w:val="18"/>
                <w:szCs w:val="18"/>
              </w:rPr>
            </w:pPr>
          </w:p>
        </w:tc>
        <w:tc>
          <w:tcPr>
            <w:tcW w:w="35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spacing w:line="200" w:lineRule="exact"/>
              <w:jc w:val="center"/>
              <w:rPr>
                <w:rFonts w:cs="宋体" w:hint="default"/>
                <w:b/>
                <w:color w:val="000000"/>
                <w:sz w:val="18"/>
                <w:szCs w:val="18"/>
              </w:rPr>
            </w:pPr>
          </w:p>
        </w:tc>
        <w:tc>
          <w:tcPr>
            <w:tcW w:w="188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spacing w:line="200" w:lineRule="exact"/>
              <w:jc w:val="center"/>
              <w:rPr>
                <w:rFonts w:cs="宋体" w:hint="default"/>
                <w:b/>
                <w:color w:val="000000"/>
                <w:sz w:val="18"/>
                <w:szCs w:val="18"/>
              </w:rPr>
            </w:pP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488.71</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68.25</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97.69</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8.15</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90.26</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0.40</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128.32</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0.73</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50.19</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4.45</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63.78</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5.00</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18.57</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0.82</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2.28</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35.09</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3.99</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2.48</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65.88</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0.83</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0.90</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2.37</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35.90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25.99</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2.50</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4.00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1.99</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3.49</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9.91</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19.08</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3.69</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r>
      <w:tr w:rsidR="00385E80">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E80" w:rsidRDefault="00385E80">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spacing w:line="200" w:lineRule="exact"/>
              <w:jc w:val="right"/>
              <w:rPr>
                <w:rFonts w:cs="宋体" w:hint="default"/>
                <w:color w:val="000000"/>
                <w:sz w:val="18"/>
                <w:szCs w:val="18"/>
              </w:rPr>
            </w:pPr>
          </w:p>
        </w:tc>
      </w:tr>
      <w:tr w:rsidR="00385E80">
        <w:trPr>
          <w:trHeight w:val="90"/>
        </w:trPr>
        <w:tc>
          <w:tcPr>
            <w:tcW w:w="3345"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85E80" w:rsidRDefault="001B55CF">
            <w:pPr>
              <w:wordWrap w:val="0"/>
              <w:spacing w:line="200" w:lineRule="exact"/>
              <w:jc w:val="right"/>
              <w:textAlignment w:val="bottom"/>
              <w:rPr>
                <w:rFonts w:cs="宋体" w:hint="default"/>
                <w:color w:val="000000"/>
                <w:sz w:val="18"/>
                <w:szCs w:val="18"/>
              </w:rPr>
            </w:pPr>
            <w:r>
              <w:rPr>
                <w:rFonts w:cs="宋体"/>
                <w:color w:val="000000"/>
                <w:sz w:val="18"/>
                <w:szCs w:val="18"/>
              </w:rPr>
              <w:t>554.59</w:t>
            </w:r>
            <w:r>
              <w:rPr>
                <w:color w:val="000000"/>
                <w:sz w:val="18"/>
              </w:rPr>
              <w:t xml:space="preserve"> </w:t>
            </w:r>
          </w:p>
        </w:tc>
        <w:tc>
          <w:tcPr>
            <w:tcW w:w="8750"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1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spacing w:line="200" w:lineRule="exact"/>
              <w:jc w:val="right"/>
              <w:textAlignment w:val="center"/>
              <w:rPr>
                <w:rFonts w:cs="宋体" w:hint="default"/>
                <w:color w:val="000000"/>
                <w:sz w:val="18"/>
                <w:szCs w:val="18"/>
              </w:rPr>
            </w:pPr>
            <w:r>
              <w:rPr>
                <w:rFonts w:cs="宋体"/>
                <w:color w:val="000000"/>
                <w:sz w:val="18"/>
                <w:szCs w:val="18"/>
              </w:rPr>
              <w:t>68.25</w:t>
            </w:r>
            <w:r>
              <w:rPr>
                <w:color w:val="000000"/>
                <w:sz w:val="18"/>
              </w:rPr>
              <w:t xml:space="preserve"> </w:t>
            </w:r>
          </w:p>
        </w:tc>
      </w:tr>
    </w:tbl>
    <w:p w:rsidR="00385E80" w:rsidRDefault="001B55CF">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385E80">
        <w:trPr>
          <w:trHeight w:val="64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rsidR="00385E80" w:rsidRDefault="001B55CF">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385E80">
        <w:trPr>
          <w:trHeight w:val="329"/>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rsidR="00385E80" w:rsidRDefault="001B55CF">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重庆市石柱土家族自治县六塘乡人民政府（本级）</w:t>
            </w:r>
          </w:p>
        </w:tc>
        <w:tc>
          <w:tcPr>
            <w:tcW w:w="1707"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rsidR="00385E80" w:rsidRDefault="001B55CF">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07</w:t>
            </w:r>
            <w:r>
              <w:rPr>
                <w:rFonts w:cs="宋体"/>
                <w:color w:val="000000"/>
                <w:sz w:val="20"/>
                <w:szCs w:val="20"/>
              </w:rPr>
              <w:t>表</w:t>
            </w:r>
          </w:p>
        </w:tc>
      </w:tr>
      <w:tr w:rsidR="00385E80">
        <w:trPr>
          <w:trHeight w:val="329"/>
        </w:trPr>
        <w:tc>
          <w:tcPr>
            <w:tcW w:w="6649" w:type="dxa"/>
            <w:gridSpan w:val="3"/>
            <w:vMerge/>
            <w:tcBorders>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rsidR="00385E80" w:rsidRDefault="001B55C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85E80">
        <w:trPr>
          <w:trHeight w:val="339"/>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本年支出</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年末结转和结余</w:t>
            </w:r>
          </w:p>
        </w:tc>
      </w:tr>
      <w:tr w:rsidR="00385E80">
        <w:trPr>
          <w:trHeight w:val="335"/>
        </w:trPr>
        <w:tc>
          <w:tcPr>
            <w:tcW w:w="18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功能分类科目编码</w:t>
            </w:r>
          </w:p>
        </w:tc>
        <w:tc>
          <w:tcPr>
            <w:tcW w:w="308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合计</w:t>
            </w: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基本支出</w:t>
            </w:r>
          </w:p>
        </w:tc>
        <w:tc>
          <w:tcPr>
            <w:tcW w:w="177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项目支出</w:t>
            </w: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r>
      <w:tr w:rsidR="00385E80">
        <w:trPr>
          <w:trHeight w:val="33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r>
      <w:tr w:rsidR="00385E80">
        <w:trPr>
          <w:trHeight w:val="64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r>
      <w:tr w:rsidR="00385E80">
        <w:trPr>
          <w:trHeight w:val="339"/>
        </w:trPr>
        <w:tc>
          <w:tcPr>
            <w:tcW w:w="4942"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合计</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bCs/>
                <w:color w:val="000000"/>
                <w:sz w:val="20"/>
                <w:szCs w:val="20"/>
              </w:rPr>
              <w:t>90.44</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bCs/>
                <w:color w:val="000000"/>
                <w:sz w:val="20"/>
                <w:szCs w:val="20"/>
              </w:rPr>
              <w:t>90.44</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b/>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bCs/>
                <w:color w:val="000000"/>
                <w:sz w:val="20"/>
                <w:szCs w:val="20"/>
              </w:rPr>
              <w:t>90.44</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b/>
                <w:color w:val="000000"/>
                <w:sz w:val="20"/>
              </w:rPr>
              <w:t xml:space="preserve"> </w:t>
            </w:r>
          </w:p>
        </w:tc>
      </w:tr>
      <w:tr w:rsidR="00385E80">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jc w:val="both"/>
              <w:textAlignment w:val="center"/>
              <w:rPr>
                <w:rFonts w:cs="宋体" w:hint="default"/>
                <w:color w:val="000000"/>
                <w:sz w:val="20"/>
                <w:szCs w:val="20"/>
              </w:rPr>
            </w:pPr>
            <w:r>
              <w:rPr>
                <w:rFonts w:cs="宋体"/>
                <w:b/>
                <w:color w:val="000000"/>
                <w:sz w:val="20"/>
                <w:szCs w:val="20"/>
              </w:rPr>
              <w:t>212</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jc w:val="both"/>
              <w:textAlignment w:val="center"/>
              <w:rPr>
                <w:rFonts w:cs="宋体" w:hint="default"/>
                <w:color w:val="000000"/>
                <w:sz w:val="20"/>
                <w:szCs w:val="20"/>
              </w:rPr>
            </w:pPr>
            <w:r>
              <w:rPr>
                <w:rFonts w:cs="宋体"/>
                <w:b/>
                <w:color w:val="000000"/>
                <w:sz w:val="20"/>
                <w:szCs w:val="20"/>
              </w:rPr>
              <w:t>城乡社区支出</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67.21</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67.21</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67.21</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r>
      <w:tr w:rsidR="00385E80">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jc w:val="both"/>
              <w:textAlignment w:val="center"/>
              <w:rPr>
                <w:rFonts w:cs="宋体" w:hint="default"/>
                <w:color w:val="000000"/>
                <w:sz w:val="20"/>
                <w:szCs w:val="20"/>
              </w:rPr>
            </w:pPr>
            <w:r>
              <w:rPr>
                <w:rFonts w:cs="宋体"/>
                <w:b/>
                <w:color w:val="000000"/>
                <w:sz w:val="20"/>
                <w:szCs w:val="20"/>
              </w:rPr>
              <w:t>21208</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jc w:val="both"/>
              <w:textAlignment w:val="center"/>
              <w:rPr>
                <w:rFonts w:cs="宋体" w:hint="default"/>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14.22</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14.22</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14.22</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r>
      <w:tr w:rsidR="00385E80">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jc w:val="both"/>
              <w:textAlignment w:val="center"/>
              <w:rPr>
                <w:rFonts w:cs="宋体" w:hint="default"/>
                <w:color w:val="000000"/>
                <w:sz w:val="20"/>
                <w:szCs w:val="20"/>
              </w:rPr>
            </w:pPr>
            <w:r>
              <w:rPr>
                <w:rFonts w:cs="宋体"/>
                <w:color w:val="000000"/>
                <w:sz w:val="20"/>
                <w:szCs w:val="20"/>
              </w:rPr>
              <w:t>2120804</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jc w:val="both"/>
              <w:textAlignment w:val="center"/>
              <w:rPr>
                <w:rFonts w:cs="宋体" w:hint="default"/>
                <w:color w:val="000000"/>
                <w:sz w:val="20"/>
                <w:szCs w:val="20"/>
              </w:rPr>
            </w:pPr>
            <w:r>
              <w:rPr>
                <w:rFonts w:cs="宋体"/>
                <w:color w:val="000000"/>
                <w:sz w:val="20"/>
                <w:szCs w:val="20"/>
              </w:rPr>
              <w:t>农村基础设施建设支出</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13.50</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13.50</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13.50</w:t>
            </w:r>
            <w:r>
              <w:rPr>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r>
      <w:tr w:rsidR="00385E80">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jc w:val="both"/>
              <w:textAlignment w:val="center"/>
              <w:rPr>
                <w:rFonts w:cs="宋体" w:hint="default"/>
                <w:color w:val="000000"/>
                <w:sz w:val="20"/>
                <w:szCs w:val="20"/>
              </w:rPr>
            </w:pPr>
            <w:r>
              <w:rPr>
                <w:rFonts w:cs="宋体"/>
                <w:color w:val="000000"/>
                <w:sz w:val="20"/>
                <w:szCs w:val="20"/>
              </w:rPr>
              <w:t>2120899</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jc w:val="both"/>
              <w:textAlignment w:val="center"/>
              <w:rPr>
                <w:rFonts w:cs="宋体" w:hint="default"/>
                <w:color w:val="000000"/>
                <w:sz w:val="20"/>
                <w:szCs w:val="20"/>
              </w:rPr>
            </w:pPr>
            <w:r>
              <w:rPr>
                <w:rFonts w:cs="宋体"/>
                <w:color w:val="000000"/>
                <w:sz w:val="20"/>
                <w:szCs w:val="20"/>
              </w:rPr>
              <w:t>其他国有土地使用权出让收入安排的支出</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0.72</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0.72</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0.72</w:t>
            </w:r>
            <w:r>
              <w:rPr>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r>
      <w:tr w:rsidR="00385E80">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jc w:val="both"/>
              <w:textAlignment w:val="center"/>
              <w:rPr>
                <w:rFonts w:cs="宋体" w:hint="default"/>
                <w:color w:val="000000"/>
                <w:sz w:val="20"/>
                <w:szCs w:val="20"/>
              </w:rPr>
            </w:pPr>
            <w:r>
              <w:rPr>
                <w:rFonts w:cs="宋体"/>
                <w:b/>
                <w:color w:val="000000"/>
                <w:sz w:val="20"/>
                <w:szCs w:val="20"/>
              </w:rPr>
              <w:t>21213</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jc w:val="both"/>
              <w:textAlignment w:val="center"/>
              <w:rPr>
                <w:rFonts w:cs="宋体" w:hint="default"/>
                <w:color w:val="000000"/>
                <w:sz w:val="20"/>
                <w:szCs w:val="20"/>
              </w:rPr>
            </w:pPr>
            <w:r>
              <w:rPr>
                <w:rFonts w:cs="宋体"/>
                <w:b/>
                <w:color w:val="000000"/>
                <w:sz w:val="20"/>
                <w:szCs w:val="20"/>
              </w:rPr>
              <w:t>城市基础设施配套费安排的支出</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52.99</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52.99</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52.99</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r>
      <w:tr w:rsidR="00385E80">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jc w:val="both"/>
              <w:textAlignment w:val="center"/>
              <w:rPr>
                <w:rFonts w:cs="宋体" w:hint="default"/>
                <w:color w:val="000000"/>
                <w:sz w:val="20"/>
                <w:szCs w:val="20"/>
              </w:rPr>
            </w:pPr>
            <w:r>
              <w:rPr>
                <w:rFonts w:cs="宋体"/>
                <w:color w:val="000000"/>
                <w:sz w:val="20"/>
                <w:szCs w:val="20"/>
              </w:rPr>
              <w:t>2121301</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jc w:val="both"/>
              <w:textAlignment w:val="center"/>
              <w:rPr>
                <w:rFonts w:cs="宋体" w:hint="default"/>
                <w:color w:val="000000"/>
                <w:sz w:val="20"/>
                <w:szCs w:val="20"/>
              </w:rPr>
            </w:pPr>
            <w:r>
              <w:rPr>
                <w:rFonts w:cs="宋体"/>
                <w:color w:val="000000"/>
                <w:sz w:val="20"/>
                <w:szCs w:val="20"/>
              </w:rPr>
              <w:t>城市公共设施</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52.99</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52.99</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52.99</w:t>
            </w:r>
            <w:r>
              <w:rPr>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r>
      <w:tr w:rsidR="00385E80">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jc w:val="both"/>
              <w:textAlignment w:val="center"/>
              <w:rPr>
                <w:rFonts w:cs="宋体" w:hint="default"/>
                <w:color w:val="000000"/>
                <w:sz w:val="20"/>
                <w:szCs w:val="20"/>
              </w:rPr>
            </w:pPr>
            <w:r>
              <w:rPr>
                <w:rFonts w:cs="宋体"/>
                <w:b/>
                <w:color w:val="000000"/>
                <w:sz w:val="20"/>
                <w:szCs w:val="20"/>
              </w:rPr>
              <w:t>229</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jc w:val="both"/>
              <w:textAlignment w:val="center"/>
              <w:rPr>
                <w:rFonts w:cs="宋体" w:hint="default"/>
                <w:color w:val="000000"/>
                <w:sz w:val="20"/>
                <w:szCs w:val="20"/>
              </w:rPr>
            </w:pPr>
            <w:r>
              <w:rPr>
                <w:rFonts w:cs="宋体"/>
                <w:b/>
                <w:color w:val="000000"/>
                <w:sz w:val="20"/>
                <w:szCs w:val="20"/>
              </w:rPr>
              <w:t>其他支出</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23.24</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23.24</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23.24</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r>
      <w:tr w:rsidR="00385E80">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jc w:val="both"/>
              <w:textAlignment w:val="center"/>
              <w:rPr>
                <w:rFonts w:cs="宋体" w:hint="default"/>
                <w:color w:val="000000"/>
                <w:sz w:val="20"/>
                <w:szCs w:val="20"/>
              </w:rPr>
            </w:pPr>
            <w:r>
              <w:rPr>
                <w:rFonts w:cs="宋体"/>
                <w:b/>
                <w:color w:val="000000"/>
                <w:sz w:val="20"/>
                <w:szCs w:val="20"/>
              </w:rPr>
              <w:t>22960</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jc w:val="both"/>
              <w:textAlignment w:val="center"/>
              <w:rPr>
                <w:rFonts w:cs="宋体" w:hint="default"/>
                <w:color w:val="000000"/>
                <w:sz w:val="20"/>
                <w:szCs w:val="20"/>
              </w:rPr>
            </w:pPr>
            <w:r>
              <w:rPr>
                <w:rFonts w:cs="宋体"/>
                <w:b/>
                <w:color w:val="000000"/>
                <w:sz w:val="20"/>
                <w:szCs w:val="20"/>
              </w:rPr>
              <w:t>彩票公益金安排的支出</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23.24</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23.24</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b/>
                <w:color w:val="000000"/>
                <w:sz w:val="20"/>
                <w:szCs w:val="20"/>
              </w:rPr>
              <w:t>23.24</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r>
      <w:tr w:rsidR="00385E80">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jc w:val="both"/>
              <w:textAlignment w:val="center"/>
              <w:rPr>
                <w:rFonts w:cs="宋体" w:hint="default"/>
                <w:color w:val="000000"/>
                <w:sz w:val="20"/>
                <w:szCs w:val="20"/>
              </w:rPr>
            </w:pPr>
            <w:r>
              <w:rPr>
                <w:rFonts w:cs="宋体"/>
                <w:color w:val="000000"/>
                <w:sz w:val="20"/>
                <w:szCs w:val="20"/>
              </w:rPr>
              <w:t>2296002</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jc w:val="both"/>
              <w:textAlignment w:val="center"/>
              <w:rPr>
                <w:rFonts w:cs="宋体" w:hint="default"/>
                <w:color w:val="000000"/>
                <w:sz w:val="20"/>
                <w:szCs w:val="20"/>
              </w:rPr>
            </w:pPr>
            <w:r>
              <w:rPr>
                <w:rFonts w:cs="宋体"/>
                <w:color w:val="000000"/>
                <w:sz w:val="20"/>
                <w:szCs w:val="20"/>
              </w:rPr>
              <w:t>用于社会福利的彩票公益金支出</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3.41</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3.41</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3.41</w:t>
            </w:r>
            <w:r>
              <w:rPr>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r>
      <w:tr w:rsidR="00385E80">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jc w:val="both"/>
              <w:textAlignment w:val="center"/>
              <w:rPr>
                <w:rFonts w:cs="宋体" w:hint="default"/>
                <w:color w:val="000000"/>
                <w:sz w:val="20"/>
                <w:szCs w:val="20"/>
              </w:rPr>
            </w:pPr>
            <w:r>
              <w:rPr>
                <w:rFonts w:cs="宋体"/>
                <w:color w:val="000000"/>
                <w:sz w:val="20"/>
                <w:szCs w:val="20"/>
              </w:rPr>
              <w:t>2296099</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jc w:val="both"/>
              <w:textAlignment w:val="center"/>
              <w:rPr>
                <w:rFonts w:cs="宋体" w:hint="default"/>
                <w:color w:val="000000"/>
                <w:sz w:val="20"/>
                <w:szCs w:val="20"/>
              </w:rPr>
            </w:pPr>
            <w:r>
              <w:rPr>
                <w:rFonts w:cs="宋体"/>
                <w:color w:val="000000"/>
                <w:sz w:val="20"/>
                <w:szCs w:val="20"/>
              </w:rPr>
              <w:t>用于其他社会公益事业的彩票公益金支出</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19.83</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19.83</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rFonts w:cs="宋体"/>
                <w:color w:val="000000"/>
                <w:sz w:val="20"/>
                <w:szCs w:val="20"/>
              </w:rPr>
              <w:t>19.83</w:t>
            </w:r>
            <w:r>
              <w:rPr>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color w:val="000000"/>
                <w:sz w:val="20"/>
              </w:rPr>
              <w:t xml:space="preserve"> </w:t>
            </w:r>
          </w:p>
        </w:tc>
      </w:tr>
    </w:tbl>
    <w:p w:rsidR="00385E80" w:rsidRDefault="001B55CF">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本表反映单位本年度政府性基金预算财政拨款收入支出及结转和结余情况。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385E80" w:rsidRDefault="001B55CF">
      <w:pPr>
        <w:rPr>
          <w:rFonts w:cs="宋体" w:hint="default"/>
          <w:sz w:val="21"/>
          <w:szCs w:val="21"/>
        </w:rPr>
      </w:pP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385E80">
        <w:trPr>
          <w:trHeight w:val="650"/>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rsidR="00385E80" w:rsidRDefault="001B55CF">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385E80">
        <w:trPr>
          <w:trHeight w:val="332"/>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rsidR="00385E80" w:rsidRDefault="001B55CF">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重庆市石柱土家族自治县六塘乡人民政府（本级）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rsidR="00385E80" w:rsidRDefault="001B55CF">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08</w:t>
            </w:r>
            <w:r>
              <w:rPr>
                <w:rFonts w:cs="宋体"/>
                <w:color w:val="000000"/>
                <w:sz w:val="20"/>
                <w:szCs w:val="20"/>
              </w:rPr>
              <w:t>表</w:t>
            </w:r>
          </w:p>
        </w:tc>
      </w:tr>
      <w:tr w:rsidR="00385E80">
        <w:trPr>
          <w:trHeight w:val="332"/>
        </w:trPr>
        <w:tc>
          <w:tcPr>
            <w:tcW w:w="8218" w:type="dxa"/>
            <w:gridSpan w:val="3"/>
            <w:vMerge/>
            <w:tcBorders>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385E80" w:rsidRDefault="00385E80">
            <w:pPr>
              <w:rPr>
                <w:rFonts w:cs="宋体"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rsidR="00385E80" w:rsidRDefault="001B55C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85E80">
        <w:trPr>
          <w:trHeight w:val="422"/>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85E80" w:rsidRDefault="001B55CF">
            <w:pPr>
              <w:jc w:val="center"/>
              <w:textAlignment w:val="bottom"/>
              <w:rPr>
                <w:rFonts w:cs="宋体" w:hint="default"/>
                <w:b/>
                <w:color w:val="000000"/>
                <w:sz w:val="20"/>
                <w:szCs w:val="20"/>
              </w:rPr>
            </w:pPr>
            <w:r>
              <w:rPr>
                <w:rFonts w:cs="宋体"/>
                <w:b/>
                <w:color w:val="000000"/>
                <w:sz w:val="20"/>
                <w:szCs w:val="20"/>
              </w:rPr>
              <w:t>项目</w:t>
            </w:r>
          </w:p>
        </w:tc>
        <w:tc>
          <w:tcPr>
            <w:tcW w:w="10436"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85E80" w:rsidRDefault="001B55CF">
            <w:pPr>
              <w:jc w:val="center"/>
              <w:textAlignment w:val="bottom"/>
              <w:rPr>
                <w:rFonts w:cs="宋体" w:hint="default"/>
                <w:b/>
                <w:color w:val="000000"/>
                <w:sz w:val="20"/>
                <w:szCs w:val="20"/>
              </w:rPr>
            </w:pPr>
            <w:r>
              <w:rPr>
                <w:rFonts w:cs="宋体"/>
                <w:b/>
                <w:color w:val="000000"/>
                <w:sz w:val="20"/>
                <w:szCs w:val="20"/>
              </w:rPr>
              <w:t>本年支出</w:t>
            </w:r>
          </w:p>
        </w:tc>
      </w:tr>
      <w:tr w:rsidR="00385E80">
        <w:trPr>
          <w:trHeight w:val="339"/>
        </w:trPr>
        <w:tc>
          <w:tcPr>
            <w:tcW w:w="18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项目支出</w:t>
            </w:r>
          </w:p>
        </w:tc>
      </w:tr>
      <w:tr w:rsidR="00385E80">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r>
      <w:tr w:rsidR="00385E80">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r>
      <w:tr w:rsidR="00385E80">
        <w:trPr>
          <w:trHeight w:val="326"/>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85E80" w:rsidRDefault="00385E80">
            <w:pPr>
              <w:jc w:val="center"/>
              <w:rPr>
                <w:rFonts w:cs="宋体" w:hint="default"/>
                <w:b/>
                <w:color w:val="000000"/>
                <w:sz w:val="20"/>
                <w:szCs w:val="20"/>
              </w:rPr>
            </w:pPr>
          </w:p>
        </w:tc>
      </w:tr>
      <w:tr w:rsidR="00385E80">
        <w:trPr>
          <w:trHeight w:val="611"/>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85E80" w:rsidRDefault="001B55CF">
            <w:pPr>
              <w:jc w:val="center"/>
              <w:textAlignment w:val="center"/>
              <w:rPr>
                <w:rFonts w:cs="宋体" w:hint="default"/>
                <w:b/>
                <w:color w:val="000000"/>
                <w:sz w:val="20"/>
                <w:szCs w:val="20"/>
              </w:rPr>
            </w:pPr>
            <w:r>
              <w:rPr>
                <w:rFonts w:cs="宋体"/>
                <w:b/>
                <w:color w:val="000000"/>
                <w:sz w:val="20"/>
                <w:szCs w:val="20"/>
              </w:rPr>
              <w:t>合计</w:t>
            </w: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b/>
                <w:color w:val="000000"/>
                <w:sz w:val="20"/>
              </w:rPr>
              <w:t xml:space="preserve"> </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385E80">
            <w:pPr>
              <w:jc w:val="right"/>
              <w:rPr>
                <w:rFonts w:cs="宋体" w:hint="default"/>
                <w:b/>
                <w:color w:val="000000"/>
                <w:sz w:val="20"/>
                <w:szCs w:val="20"/>
              </w:rPr>
            </w:pPr>
          </w:p>
        </w:tc>
        <w:tc>
          <w:tcPr>
            <w:tcW w:w="348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85E80" w:rsidRDefault="001B55CF">
            <w:pPr>
              <w:wordWrap w:val="0"/>
              <w:jc w:val="right"/>
              <w:textAlignment w:val="center"/>
              <w:rPr>
                <w:rFonts w:cs="宋体" w:hint="default"/>
                <w:b/>
                <w:color w:val="000000"/>
                <w:sz w:val="20"/>
                <w:szCs w:val="20"/>
              </w:rPr>
            </w:pPr>
            <w:r>
              <w:rPr>
                <w:b/>
                <w:color w:val="000000"/>
                <w:sz w:val="20"/>
              </w:rPr>
              <w:t xml:space="preserve"> </w:t>
            </w:r>
          </w:p>
        </w:tc>
      </w:tr>
    </w:tbl>
    <w:p w:rsidR="00385E80" w:rsidRDefault="001B55CF">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15000" w:type="dxa"/>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385E80">
        <w:trPr>
          <w:trHeight w:val="343"/>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rsidR="00385E80" w:rsidRDefault="001B55CF">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385E80">
        <w:trPr>
          <w:trHeight w:val="244"/>
        </w:trPr>
        <w:tc>
          <w:tcPr>
            <w:tcW w:w="4041"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80" w:lineRule="exact"/>
              <w:rPr>
                <w:rFonts w:cs="宋体" w:hint="default"/>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80" w:lineRule="exact"/>
              <w:jc w:val="center"/>
              <w:rPr>
                <w:rFonts w:cs="宋体" w:hint="default"/>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80" w:lineRule="exact"/>
              <w:jc w:val="right"/>
              <w:rPr>
                <w:rFonts w:cs="宋体" w:hint="default"/>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rsidR="00385E80" w:rsidRDefault="00385E80">
            <w:pPr>
              <w:spacing w:line="280" w:lineRule="exact"/>
              <w:rPr>
                <w:rFonts w:cs="宋体" w:hint="default"/>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rsidR="00385E80" w:rsidRDefault="001B55CF">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09</w:t>
            </w:r>
            <w:r>
              <w:rPr>
                <w:rFonts w:cs="宋体"/>
                <w:color w:val="000000"/>
                <w:sz w:val="20"/>
                <w:szCs w:val="20"/>
              </w:rPr>
              <w:t>表</w:t>
            </w:r>
          </w:p>
        </w:tc>
      </w:tr>
      <w:tr w:rsidR="00385E80">
        <w:trPr>
          <w:trHeight w:val="244"/>
        </w:trPr>
        <w:tc>
          <w:tcPr>
            <w:tcW w:w="6207"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385E80" w:rsidRDefault="001B55CF">
            <w:pPr>
              <w:spacing w:line="280" w:lineRule="exact"/>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重庆市石柱土家族自治县六塘乡人民政府（本级）</w:t>
            </w:r>
          </w:p>
        </w:tc>
        <w:tc>
          <w:tcPr>
            <w:tcW w:w="2115" w:type="dxa"/>
            <w:tcBorders>
              <w:top w:val="nil"/>
              <w:left w:val="nil"/>
              <w:bottom w:val="single" w:sz="4" w:space="0" w:color="auto"/>
              <w:right w:val="nil"/>
            </w:tcBorders>
            <w:shd w:val="clear" w:color="auto" w:fill="auto"/>
            <w:noWrap/>
            <w:tcMar>
              <w:top w:w="15" w:type="dxa"/>
              <w:left w:w="15" w:type="dxa"/>
              <w:right w:w="15" w:type="dxa"/>
            </w:tcMar>
            <w:vAlign w:val="bottom"/>
          </w:tcPr>
          <w:p w:rsidR="00385E80" w:rsidRDefault="00385E80">
            <w:pPr>
              <w:spacing w:line="280" w:lineRule="exact"/>
              <w:jc w:val="right"/>
              <w:rPr>
                <w:rFonts w:cs="宋体" w:hint="default"/>
                <w:color w:val="000000"/>
                <w:sz w:val="20"/>
                <w:szCs w:val="20"/>
              </w:rPr>
            </w:pPr>
          </w:p>
        </w:tc>
        <w:tc>
          <w:tcPr>
            <w:tcW w:w="4524" w:type="dxa"/>
            <w:tcBorders>
              <w:top w:val="nil"/>
              <w:left w:val="nil"/>
              <w:bottom w:val="single" w:sz="4" w:space="0" w:color="auto"/>
              <w:right w:val="nil"/>
            </w:tcBorders>
            <w:shd w:val="clear" w:color="auto" w:fill="auto"/>
            <w:noWrap/>
            <w:tcMar>
              <w:top w:w="15" w:type="dxa"/>
              <w:left w:w="15" w:type="dxa"/>
              <w:right w:w="15" w:type="dxa"/>
            </w:tcMar>
            <w:vAlign w:val="bottom"/>
          </w:tcPr>
          <w:p w:rsidR="00385E80" w:rsidRDefault="00385E80">
            <w:pPr>
              <w:spacing w:line="280" w:lineRule="exact"/>
              <w:rPr>
                <w:rFonts w:cs="宋体" w:hint="default"/>
                <w:color w:val="000000"/>
                <w:sz w:val="20"/>
                <w:szCs w:val="20"/>
              </w:rPr>
            </w:pPr>
          </w:p>
        </w:tc>
        <w:tc>
          <w:tcPr>
            <w:tcW w:w="2154" w:type="dxa"/>
            <w:tcBorders>
              <w:top w:val="nil"/>
              <w:left w:val="nil"/>
              <w:bottom w:val="single" w:sz="4" w:space="0" w:color="auto"/>
              <w:right w:val="nil"/>
            </w:tcBorders>
            <w:shd w:val="clear" w:color="auto" w:fill="auto"/>
            <w:noWrap/>
            <w:tcMar>
              <w:top w:w="15" w:type="dxa"/>
              <w:left w:w="15" w:type="dxa"/>
              <w:right w:w="15" w:type="dxa"/>
            </w:tcMar>
            <w:vAlign w:val="bottom"/>
          </w:tcPr>
          <w:p w:rsidR="00385E80" w:rsidRDefault="001B55C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85E80">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2166"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211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215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385E80">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一、“三公”经费支出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00" w:lineRule="exact"/>
              <w:jc w:val="center"/>
              <w:textAlignment w:val="center"/>
              <w:rPr>
                <w:rFonts w:cs="宋体" w:hint="default"/>
                <w:color w:val="000000"/>
                <w:sz w:val="16"/>
                <w:szCs w:val="16"/>
              </w:rPr>
            </w:pPr>
            <w:r>
              <w:rPr>
                <w:rFonts w:cs="宋体"/>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四、机关运行经费</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rFonts w:cs="宋体"/>
                <w:color w:val="000000"/>
                <w:sz w:val="16"/>
                <w:szCs w:val="16"/>
              </w:rPr>
              <w:t>68.25</w:t>
            </w:r>
            <w:r>
              <w:rPr>
                <w:color w:val="000000"/>
                <w:sz w:val="16"/>
              </w:rPr>
              <w:t xml:space="preserve"> </w:t>
            </w:r>
          </w:p>
        </w:tc>
      </w:tr>
      <w:tr w:rsidR="00385E8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（一）支出合计</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rFonts w:cs="宋体"/>
                <w:color w:val="000000"/>
                <w:sz w:val="16"/>
                <w:szCs w:val="16"/>
              </w:rPr>
              <w:t>12.28</w:t>
            </w: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rFonts w:cs="宋体"/>
                <w:color w:val="000000"/>
                <w:sz w:val="16"/>
                <w:szCs w:val="16"/>
              </w:rPr>
              <w:t>12.28</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（一）行政单位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rFonts w:cs="宋体"/>
                <w:color w:val="000000"/>
                <w:sz w:val="16"/>
                <w:szCs w:val="16"/>
              </w:rPr>
              <w:t>68.25</w:t>
            </w:r>
            <w:r>
              <w:rPr>
                <w:color w:val="000000"/>
                <w:sz w:val="16"/>
              </w:rPr>
              <w:t xml:space="preserve"> </w:t>
            </w:r>
          </w:p>
        </w:tc>
      </w:tr>
      <w:tr w:rsidR="00385E8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（二）参照公务员法管理事业单位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r>
      <w:tr w:rsidR="00385E8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．公务用车购置及运行维护费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rFonts w:cs="宋体"/>
                <w:color w:val="000000"/>
                <w:sz w:val="16"/>
                <w:szCs w:val="16"/>
              </w:rPr>
              <w:t>9.91</w:t>
            </w: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rFonts w:cs="宋体"/>
                <w:color w:val="000000"/>
                <w:sz w:val="16"/>
                <w:szCs w:val="16"/>
              </w:rPr>
              <w:t>9.91</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五、资产信息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00" w:lineRule="exact"/>
              <w:jc w:val="center"/>
              <w:textAlignment w:val="center"/>
              <w:rPr>
                <w:rFonts w:cs="宋体" w:hint="default"/>
                <w:color w:val="000000"/>
                <w:sz w:val="16"/>
                <w:szCs w:val="16"/>
              </w:rPr>
            </w:pPr>
            <w:r>
              <w:rPr>
                <w:rFonts w:cs="宋体"/>
                <w:color w:val="000000"/>
                <w:sz w:val="16"/>
                <w:szCs w:val="16"/>
              </w:rPr>
              <w:t>—</w:t>
            </w:r>
          </w:p>
        </w:tc>
      </w:tr>
      <w:tr w:rsidR="00385E8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）公务用车购置费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（一）车辆数合计（辆）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rFonts w:cs="宋体"/>
                <w:color w:val="000000"/>
                <w:sz w:val="16"/>
                <w:szCs w:val="16"/>
              </w:rPr>
              <w:t xml:space="preserve">2   </w:t>
            </w:r>
          </w:p>
        </w:tc>
      </w:tr>
      <w:tr w:rsidR="00385E8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）公务用车运行维护费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rFonts w:cs="宋体"/>
                <w:color w:val="000000"/>
                <w:sz w:val="16"/>
                <w:szCs w:val="16"/>
              </w:rPr>
              <w:t>9.91</w:t>
            </w: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rFonts w:cs="宋体"/>
                <w:color w:val="000000"/>
                <w:sz w:val="16"/>
                <w:szCs w:val="16"/>
              </w:rPr>
              <w:t>9.91</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．副部（省）级及以上领导用车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r>
      <w:tr w:rsidR="00385E8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rFonts w:cs="宋体"/>
                <w:color w:val="000000"/>
                <w:sz w:val="16"/>
                <w:szCs w:val="16"/>
              </w:rPr>
              <w:t>2.37</w:t>
            </w: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rFonts w:cs="宋体"/>
                <w:color w:val="000000"/>
                <w:sz w:val="16"/>
                <w:szCs w:val="16"/>
              </w:rPr>
              <w:t>2.37</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．主要领导干部用车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r>
      <w:tr w:rsidR="00385E8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）国内接待费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rFonts w:cs="宋体"/>
                <w:color w:val="000000"/>
                <w:sz w:val="16"/>
                <w:szCs w:val="16"/>
              </w:rPr>
              <w:t>2.37</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．机要通信用车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r>
      <w:tr w:rsidR="00385E8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．应急保障用车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rFonts w:cs="宋体"/>
                <w:color w:val="000000"/>
                <w:sz w:val="16"/>
                <w:szCs w:val="16"/>
              </w:rPr>
              <w:t>2</w:t>
            </w:r>
            <w:r>
              <w:rPr>
                <w:color w:val="000000"/>
                <w:sz w:val="16"/>
              </w:rPr>
              <w:t xml:space="preserve"> </w:t>
            </w:r>
          </w:p>
        </w:tc>
      </w:tr>
      <w:tr w:rsidR="00385E8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）国（境）外接待费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．执法执勤用车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r>
      <w:tr w:rsidR="00385E8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（二）相关统计数</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00" w:lineRule="exact"/>
              <w:jc w:val="center"/>
              <w:textAlignment w:val="center"/>
              <w:rPr>
                <w:rFonts w:cs="宋体" w:hint="default"/>
                <w:color w:val="000000"/>
                <w:sz w:val="16"/>
                <w:szCs w:val="16"/>
              </w:rPr>
            </w:pPr>
            <w:r>
              <w:rPr>
                <w:rFonts w:cs="宋体"/>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．特种专业技术用车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r>
      <w:tr w:rsidR="00385E8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．因公出国（境）团组数（个）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．离退休干部用车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r>
      <w:tr w:rsidR="00385E8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．因公出国（境）人次数（人）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．其他用车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r>
      <w:tr w:rsidR="00385E8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．公务用车购置数（辆）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（二）单价</w:t>
            </w:r>
            <w:r>
              <w:rPr>
                <w:rFonts w:cs="宋体"/>
                <w:color w:val="000000"/>
                <w:sz w:val="16"/>
                <w:szCs w:val="16"/>
              </w:rPr>
              <w:t>100</w:t>
            </w:r>
            <w:r>
              <w:rPr>
                <w:rFonts w:cs="宋体"/>
                <w:color w:val="000000"/>
                <w:sz w:val="16"/>
                <w:szCs w:val="16"/>
              </w:rPr>
              <w:t>万元（含）以上设备（不含车辆）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r>
      <w:tr w:rsidR="00385E8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．公务用车保有量（辆）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rFonts w:cs="宋体"/>
                <w:color w:val="000000"/>
                <w:sz w:val="16"/>
                <w:szCs w:val="16"/>
              </w:rPr>
              <w:t>2</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00" w:lineRule="exact"/>
              <w:jc w:val="center"/>
              <w:textAlignment w:val="center"/>
              <w:rPr>
                <w:rFonts w:cs="宋体" w:hint="default"/>
                <w:color w:val="000000"/>
                <w:sz w:val="16"/>
                <w:szCs w:val="16"/>
              </w:rPr>
            </w:pPr>
            <w:r>
              <w:rPr>
                <w:rFonts w:cs="宋体"/>
                <w:color w:val="000000"/>
                <w:sz w:val="16"/>
                <w:szCs w:val="16"/>
              </w:rPr>
              <w:t>—</w:t>
            </w:r>
          </w:p>
        </w:tc>
      </w:tr>
      <w:tr w:rsidR="00385E8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．国内公务接待批次（个）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rFonts w:cs="宋体"/>
                <w:color w:val="000000"/>
                <w:sz w:val="16"/>
                <w:szCs w:val="16"/>
              </w:rPr>
              <w:t>105</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（一）政府采购支出合计</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rFonts w:cs="宋体"/>
                <w:color w:val="000000"/>
                <w:sz w:val="16"/>
                <w:szCs w:val="16"/>
              </w:rPr>
              <w:t>210.77</w:t>
            </w:r>
            <w:r>
              <w:rPr>
                <w:color w:val="000000"/>
                <w:sz w:val="16"/>
              </w:rPr>
              <w:t xml:space="preserve"> </w:t>
            </w:r>
          </w:p>
        </w:tc>
      </w:tr>
      <w:tr w:rsidR="00385E8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其中：外事接待批次（个）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．政府采购货物支出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rFonts w:cs="宋体"/>
                <w:color w:val="000000"/>
                <w:sz w:val="16"/>
                <w:szCs w:val="16"/>
              </w:rPr>
              <w:t>210.77</w:t>
            </w:r>
            <w:r>
              <w:rPr>
                <w:color w:val="000000"/>
                <w:sz w:val="16"/>
              </w:rPr>
              <w:t xml:space="preserve"> </w:t>
            </w:r>
          </w:p>
        </w:tc>
      </w:tr>
      <w:tr w:rsidR="00385E8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．国内公务接待人次（人）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rFonts w:cs="宋体"/>
                <w:color w:val="000000"/>
                <w:sz w:val="16"/>
                <w:szCs w:val="16"/>
              </w:rPr>
              <w:t>310</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．政府采购工程支出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r>
      <w:tr w:rsidR="00385E8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．政府采购服务支出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r>
      <w:tr w:rsidR="00385E8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．国（境）外公务接待批次（个）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（二）政府采购授予中小企业合同金额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r>
      <w:tr w:rsidR="00385E80">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．国（境）外公务接待人次（人）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其中：授予小微企业合同金额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color w:val="000000"/>
                <w:sz w:val="16"/>
              </w:rPr>
              <w:t xml:space="preserve"> </w:t>
            </w:r>
          </w:p>
        </w:tc>
      </w:tr>
      <w:tr w:rsidR="00385E80">
        <w:trPr>
          <w:trHeight w:val="286"/>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二、会议费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rFonts w:cs="宋体"/>
                <w:color w:val="000000"/>
                <w:sz w:val="16"/>
                <w:szCs w:val="16"/>
              </w:rPr>
              <w:t>0.83</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385E80">
            <w:pPr>
              <w:spacing w:line="200" w:lineRule="exact"/>
              <w:jc w:val="right"/>
              <w:rPr>
                <w:rFonts w:cs="宋体" w:hint="default"/>
                <w:color w:val="000000"/>
                <w:sz w:val="16"/>
                <w:szCs w:val="16"/>
              </w:rPr>
            </w:pPr>
          </w:p>
        </w:tc>
      </w:tr>
      <w:tr w:rsidR="00385E80">
        <w:trPr>
          <w:trHeight w:val="389"/>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1B55CF">
            <w:pPr>
              <w:spacing w:line="200" w:lineRule="exact"/>
              <w:textAlignment w:val="center"/>
              <w:rPr>
                <w:rFonts w:cs="宋体" w:hint="default"/>
                <w:color w:val="000000"/>
                <w:sz w:val="16"/>
                <w:szCs w:val="16"/>
              </w:rPr>
            </w:pPr>
            <w:r>
              <w:rPr>
                <w:rFonts w:cs="宋体"/>
                <w:color w:val="000000"/>
                <w:sz w:val="16"/>
                <w:szCs w:val="16"/>
              </w:rPr>
              <w:t>三、培训费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5E80" w:rsidRDefault="001B55CF">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1B55CF">
            <w:pPr>
              <w:spacing w:line="200" w:lineRule="exact"/>
              <w:jc w:val="right"/>
              <w:textAlignment w:val="bottom"/>
              <w:rPr>
                <w:rFonts w:cs="宋体" w:hint="default"/>
                <w:color w:val="000000"/>
                <w:sz w:val="16"/>
                <w:szCs w:val="16"/>
              </w:rPr>
            </w:pPr>
            <w:r>
              <w:rPr>
                <w:rFonts w:cs="宋体"/>
                <w:color w:val="000000"/>
                <w:sz w:val="16"/>
                <w:szCs w:val="16"/>
              </w:rPr>
              <w:t>0.90</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85E80" w:rsidRDefault="00385E80">
            <w:pPr>
              <w:spacing w:line="200" w:lineRule="exact"/>
              <w:rPr>
                <w:rFonts w:cs="宋体"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5E80" w:rsidRDefault="00385E80">
            <w:pPr>
              <w:spacing w:line="200" w:lineRule="exact"/>
              <w:jc w:val="right"/>
              <w:rPr>
                <w:rFonts w:cs="宋体" w:hint="default"/>
                <w:color w:val="000000"/>
                <w:sz w:val="16"/>
                <w:szCs w:val="16"/>
              </w:rPr>
            </w:pPr>
          </w:p>
        </w:tc>
      </w:tr>
    </w:tbl>
    <w:p w:rsidR="00385E80" w:rsidRDefault="001B55CF">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r>
      <w:r>
        <w:rPr>
          <w:rFonts w:cs="宋体"/>
          <w:sz w:val="20"/>
          <w:szCs w:val="20"/>
        </w:rPr>
        <w:t xml:space="preserve">      2.</w:t>
      </w:r>
      <w:r>
        <w:rPr>
          <w:rFonts w:cs="宋体"/>
          <w:sz w:val="20"/>
          <w:szCs w:val="20"/>
        </w:rPr>
        <w:t>本套报表金额单位转换时可能存在尾数误差。</w:t>
      </w:r>
      <w:r>
        <w:rPr>
          <w:rFonts w:cs="宋体"/>
          <w:sz w:val="20"/>
          <w:szCs w:val="20"/>
        </w:rPr>
        <w:br/>
      </w:r>
      <w:r>
        <w:rPr>
          <w:rFonts w:cs="宋体"/>
          <w:sz w:val="20"/>
          <w:szCs w:val="20"/>
        </w:rPr>
        <w:br/>
      </w:r>
    </w:p>
    <w:sectPr w:rsidR="00385E80">
      <w:headerReference w:type="default" r:id="rId10"/>
      <w:footerReference w:type="default" r:id="rId11"/>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5CF" w:rsidRDefault="001B55CF">
      <w:pPr>
        <w:rPr>
          <w:rFonts w:hint="default"/>
        </w:rPr>
      </w:pPr>
      <w:r>
        <w:separator/>
      </w:r>
    </w:p>
  </w:endnote>
  <w:endnote w:type="continuationSeparator" w:id="0">
    <w:p w:rsidR="001B55CF" w:rsidRDefault="001B55C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E80" w:rsidRDefault="001B55CF">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85E80" w:rsidRDefault="001B55CF">
                          <w:pPr>
                            <w:pStyle w:val="a5"/>
                            <w:rPr>
                              <w:rFonts w:hint="default"/>
                            </w:rPr>
                          </w:pPr>
                          <w:r>
                            <w:fldChar w:fldCharType="begin"/>
                          </w:r>
                          <w:r>
                            <w:instrText xml:space="preserve"> PAGE  \* MERGEFORMAT </w:instrText>
                          </w:r>
                          <w:r>
                            <w:fldChar w:fldCharType="separate"/>
                          </w:r>
                          <w:r w:rsidR="00826134">
                            <w:rPr>
                              <w:rFonts w:hint="default"/>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385E80" w:rsidRDefault="001B55CF">
                    <w:pPr>
                      <w:pStyle w:val="a5"/>
                      <w:rPr>
                        <w:rFonts w:hint="default"/>
                      </w:rPr>
                    </w:pPr>
                    <w:r>
                      <w:fldChar w:fldCharType="begin"/>
                    </w:r>
                    <w:r>
                      <w:instrText xml:space="preserve"> PAGE  \* MERGEFORMAT </w:instrText>
                    </w:r>
                    <w:r>
                      <w:fldChar w:fldCharType="separate"/>
                    </w:r>
                    <w:r w:rsidR="00826134">
                      <w:rPr>
                        <w:rFonts w:hint="default"/>
                        <w:noProof/>
                      </w:rPr>
                      <w:t>- 1 -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E80" w:rsidRDefault="001B55CF">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85E80" w:rsidRDefault="001B55CF">
                          <w:pPr>
                            <w:pStyle w:val="a5"/>
                            <w:rPr>
                              <w:rFonts w:hint="default"/>
                            </w:rPr>
                          </w:pPr>
                          <w:r>
                            <w:t xml:space="preserve"> </w:t>
                          </w:r>
                          <w:r>
                            <w:fldChar w:fldCharType="begin"/>
                          </w:r>
                          <w:r>
                            <w:instrText>PAGE   \* MERGEFORMAT</w:instrText>
                          </w:r>
                          <w:r>
                            <w:fldChar w:fldCharType="separate"/>
                          </w:r>
                          <w:r w:rsidR="00826134" w:rsidRPr="00826134">
                            <w:rPr>
                              <w:rFonts w:hint="default"/>
                              <w:noProof/>
                              <w:lang w:val="zh-CN"/>
                            </w:rPr>
                            <w:t>-</w:t>
                          </w:r>
                          <w:r w:rsidR="00826134">
                            <w:rPr>
                              <w:rFonts w:hint="default"/>
                              <w:noProof/>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385E80" w:rsidRDefault="001B55CF">
                    <w:pPr>
                      <w:pStyle w:val="a5"/>
                      <w:rPr>
                        <w:rFonts w:hint="default"/>
                      </w:rPr>
                    </w:pPr>
                    <w:r>
                      <w:t xml:space="preserve"> </w:t>
                    </w:r>
                    <w:r>
                      <w:fldChar w:fldCharType="begin"/>
                    </w:r>
                    <w:r>
                      <w:instrText>PAGE   \* MERGEFORMAT</w:instrText>
                    </w:r>
                    <w:r>
                      <w:fldChar w:fldCharType="separate"/>
                    </w:r>
                    <w:r w:rsidR="00826134" w:rsidRPr="00826134">
                      <w:rPr>
                        <w:rFonts w:hint="default"/>
                        <w:noProof/>
                        <w:lang w:val="zh-CN"/>
                      </w:rPr>
                      <w:t>-</w:t>
                    </w:r>
                    <w:r w:rsidR="00826134">
                      <w:rPr>
                        <w:rFonts w:hint="default"/>
                        <w:noProof/>
                      </w:rPr>
                      <w:t xml:space="preserve"> 31 -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385E80" w:rsidRDefault="001B55CF">
                          <w:pPr>
                            <w:pStyle w:val="a5"/>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385E80" w:rsidRDefault="001B55CF">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5CF" w:rsidRDefault="001B55CF">
      <w:pPr>
        <w:rPr>
          <w:rFonts w:hint="default"/>
        </w:rPr>
      </w:pPr>
      <w:r>
        <w:separator/>
      </w:r>
    </w:p>
  </w:footnote>
  <w:footnote w:type="continuationSeparator" w:id="0">
    <w:p w:rsidR="001B55CF" w:rsidRDefault="001B55CF">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E80" w:rsidRDefault="00385E80">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B55CF"/>
    <w:rsid w:val="001D3BB7"/>
    <w:rsid w:val="002B254B"/>
    <w:rsid w:val="00385E80"/>
    <w:rsid w:val="00466C9B"/>
    <w:rsid w:val="00550ABE"/>
    <w:rsid w:val="00770383"/>
    <w:rsid w:val="007819D4"/>
    <w:rsid w:val="007B419D"/>
    <w:rsid w:val="007B7C4B"/>
    <w:rsid w:val="007D3D39"/>
    <w:rsid w:val="00826134"/>
    <w:rsid w:val="00994AF7"/>
    <w:rsid w:val="009B67B8"/>
    <w:rsid w:val="009D2B67"/>
    <w:rsid w:val="00A566F9"/>
    <w:rsid w:val="00AF2751"/>
    <w:rsid w:val="00B03CCD"/>
    <w:rsid w:val="00BE2B89"/>
    <w:rsid w:val="00C10E9E"/>
    <w:rsid w:val="00C20C3E"/>
    <w:rsid w:val="00F73F90"/>
    <w:rsid w:val="01474EBF"/>
    <w:rsid w:val="01D15117"/>
    <w:rsid w:val="01F3521E"/>
    <w:rsid w:val="028C085B"/>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8F97B97"/>
    <w:rsid w:val="0969353F"/>
    <w:rsid w:val="098305D0"/>
    <w:rsid w:val="0A3317EA"/>
    <w:rsid w:val="0A5C4B69"/>
    <w:rsid w:val="0A86124A"/>
    <w:rsid w:val="0AB54CC0"/>
    <w:rsid w:val="0B9335CE"/>
    <w:rsid w:val="0BF2311A"/>
    <w:rsid w:val="0C7927C4"/>
    <w:rsid w:val="0C9B098C"/>
    <w:rsid w:val="0D673E11"/>
    <w:rsid w:val="0D67666C"/>
    <w:rsid w:val="0DDA54E4"/>
    <w:rsid w:val="0E3A5F83"/>
    <w:rsid w:val="0F836721"/>
    <w:rsid w:val="0FA25D96"/>
    <w:rsid w:val="0FC961C3"/>
    <w:rsid w:val="107B59E5"/>
    <w:rsid w:val="10D37CBD"/>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4F7DB4"/>
    <w:rsid w:val="17C374FC"/>
    <w:rsid w:val="182E4AB6"/>
    <w:rsid w:val="189079DC"/>
    <w:rsid w:val="189B0D0B"/>
    <w:rsid w:val="18B43F7C"/>
    <w:rsid w:val="194A1770"/>
    <w:rsid w:val="19B906A4"/>
    <w:rsid w:val="1B6F15B6"/>
    <w:rsid w:val="1BAA2EDC"/>
    <w:rsid w:val="1CA55E64"/>
    <w:rsid w:val="1CDA7E60"/>
    <w:rsid w:val="1D014A01"/>
    <w:rsid w:val="1D022362"/>
    <w:rsid w:val="1D1B04B0"/>
    <w:rsid w:val="1D1E140E"/>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3F6FA0"/>
    <w:rsid w:val="29310A5F"/>
    <w:rsid w:val="29C37A35"/>
    <w:rsid w:val="2A076083"/>
    <w:rsid w:val="2A73162E"/>
    <w:rsid w:val="2B167953"/>
    <w:rsid w:val="2B200583"/>
    <w:rsid w:val="2B8209DE"/>
    <w:rsid w:val="2C636760"/>
    <w:rsid w:val="2C6762A3"/>
    <w:rsid w:val="2D11312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C8237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D16D2B"/>
    <w:rsid w:val="3C566AD6"/>
    <w:rsid w:val="3C594871"/>
    <w:rsid w:val="3C6A5B02"/>
    <w:rsid w:val="3D2757A1"/>
    <w:rsid w:val="3D3D4FC4"/>
    <w:rsid w:val="3DDF3AB1"/>
    <w:rsid w:val="3E063FB6"/>
    <w:rsid w:val="3E1D0952"/>
    <w:rsid w:val="3E42660A"/>
    <w:rsid w:val="3E7555B1"/>
    <w:rsid w:val="3E787ED9"/>
    <w:rsid w:val="3F032E93"/>
    <w:rsid w:val="3F0527E5"/>
    <w:rsid w:val="3F694D83"/>
    <w:rsid w:val="3F885DCC"/>
    <w:rsid w:val="3FCD675E"/>
    <w:rsid w:val="4004000C"/>
    <w:rsid w:val="4063672C"/>
    <w:rsid w:val="40BD5482"/>
    <w:rsid w:val="411B6CE5"/>
    <w:rsid w:val="412070D7"/>
    <w:rsid w:val="41314E40"/>
    <w:rsid w:val="41E0734B"/>
    <w:rsid w:val="426C1EA8"/>
    <w:rsid w:val="42736402"/>
    <w:rsid w:val="42E86A87"/>
    <w:rsid w:val="43307B09"/>
    <w:rsid w:val="439A3EB9"/>
    <w:rsid w:val="43BB152F"/>
    <w:rsid w:val="43D40F87"/>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D3390B"/>
    <w:rsid w:val="4F0C6BA3"/>
    <w:rsid w:val="4F186D58"/>
    <w:rsid w:val="50531A33"/>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36D0D"/>
    <w:rsid w:val="56FF7E9E"/>
    <w:rsid w:val="578867FC"/>
    <w:rsid w:val="5842572D"/>
    <w:rsid w:val="596D7415"/>
    <w:rsid w:val="5A3B59D6"/>
    <w:rsid w:val="5AD134D8"/>
    <w:rsid w:val="5C263CE4"/>
    <w:rsid w:val="5C5D2777"/>
    <w:rsid w:val="5CF66BF3"/>
    <w:rsid w:val="5D290C69"/>
    <w:rsid w:val="5D9F27A5"/>
    <w:rsid w:val="5DC7790C"/>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C6207A"/>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oa heading"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pPr>
      <w:spacing w:before="120"/>
    </w:pPr>
    <w:rPr>
      <w:rFonts w:ascii="Arial" w:hAnsi="Arial"/>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4"/>
    <w:qFormat/>
    <w:rPr>
      <w:rFonts w:ascii="宋体" w:hAnsi="宋体"/>
      <w:sz w:val="18"/>
      <w:szCs w:val="18"/>
    </w:rPr>
  </w:style>
  <w:style w:type="paragraph" w:customStyle="1" w:styleId="CharChar">
    <w:name w:val="普通(网站) Char Char"/>
    <w:basedOn w:val="a"/>
    <w:qFormat/>
    <w:pPr>
      <w:spacing w:beforeAutospacing="1" w:afterAutospacing="1"/>
    </w:pPr>
  </w:style>
  <w:style w:type="character" w:customStyle="1" w:styleId="17">
    <w:name w:val="17"/>
    <w:basedOn w:val="a0"/>
    <w:rPr>
      <w:rFonts w:ascii="Times New Roman" w:hAnsi="Times New Roman" w:cs="Times New Roman" w:hint="default"/>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oa heading"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pPr>
      <w:spacing w:before="120"/>
    </w:pPr>
    <w:rPr>
      <w:rFonts w:ascii="Arial" w:hAnsi="Arial"/>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4"/>
    <w:qFormat/>
    <w:rPr>
      <w:rFonts w:ascii="宋体" w:hAnsi="宋体"/>
      <w:sz w:val="18"/>
      <w:szCs w:val="18"/>
    </w:rPr>
  </w:style>
  <w:style w:type="paragraph" w:customStyle="1" w:styleId="CharChar">
    <w:name w:val="普通(网站) Char Char"/>
    <w:basedOn w:val="a"/>
    <w:qFormat/>
    <w:pPr>
      <w:spacing w:beforeAutospacing="1" w:afterAutospacing="1"/>
    </w:pPr>
  </w:style>
  <w:style w:type="character" w:customStyle="1" w:styleId="17">
    <w:name w:val="17"/>
    <w:basedOn w:val="a0"/>
    <w:rPr>
      <w:rFonts w:ascii="Times New Roman" w:hAnsi="Times New Roman" w:cs="Times New Roman"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3315</Words>
  <Characters>18899</Characters>
  <Application>Microsoft Office Word</Application>
  <DocSecurity>0</DocSecurity>
  <Lines>157</Lines>
  <Paragraphs>44</Paragraphs>
  <ScaleCrop>false</ScaleCrop>
  <Company>Organization</Company>
  <LinksUpToDate>false</LinksUpToDate>
  <CharactersWithSpaces>22170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11</cp:revision>
  <dcterms:created xsi:type="dcterms:W3CDTF">2024-07-11T02:00:00Z</dcterms:created>
  <dcterms:modified xsi:type="dcterms:W3CDTF">2025-04-01T01:11:00Z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78178DFBAB044493B09E05DD5244803E_13</vt:lpwstr>
  </property>
</Properties>
</file>