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F8BBF">
      <w:pPr>
        <w:keepNext w:val="0"/>
        <w:keepLines w:val="0"/>
        <w:pageBreakBefore w:val="0"/>
        <w:widowControl w:val="0"/>
        <w:kinsoku/>
        <w:wordWrap/>
        <w:overflowPunct/>
        <w:topLinePunct w:val="0"/>
        <w:autoSpaceDE/>
        <w:autoSpaceDN/>
        <w:bidi w:val="0"/>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0" w:name="_Hlk37239649"/>
      <w:bookmarkEnd w:id="0"/>
      <w:r>
        <w:rPr>
          <w:rFonts w:hint="default" w:ascii="Times New Roman" w:hAnsi="Times New Roman" w:eastAsia="方正黑体_GBK" w:cs="Times New Roman"/>
          <w:lang w:val="zh-CN" w:eastAsia="zh-CN"/>
        </w:rPr>
        <w:pict>
          <v:shape id="_x0000_s2052" o:spid="_x0000_s2052" o:spt="136" type="#_x0000_t136" style="position:absolute;left:0pt;margin-left:-14.3pt;margin-top:29.65pt;height:63.4pt;width:438.9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石柱土家族自治县六塘乡人民政府电子公文" style="font-family:华文中宋;font-size:28pt;v-rotate-letters:f;v-same-letter-heights:f;v-text-align:center;"/>
          </v:shape>
        </w:pict>
      </w:r>
    </w:p>
    <w:p w14:paraId="17167187">
      <w:pPr>
        <w:keepNext w:val="0"/>
        <w:keepLines w:val="0"/>
        <w:pageBreakBefore w:val="0"/>
        <w:widowControl w:val="0"/>
        <w:kinsoku/>
        <w:wordWrap/>
        <w:overflowPunct/>
        <w:topLinePunct w:val="0"/>
        <w:autoSpaceDE/>
        <w:autoSpaceDN/>
        <w:bidi w:val="0"/>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14:paraId="34DFBE01">
      <w:pPr>
        <w:keepNext w:val="0"/>
        <w:keepLines w:val="0"/>
        <w:pageBreakBefore w:val="0"/>
        <w:widowControl w:val="0"/>
        <w:kinsoku/>
        <w:wordWrap/>
        <w:overflowPunct/>
        <w:topLinePunct w:val="0"/>
        <w:autoSpaceDE/>
        <w:autoSpaceDN/>
        <w:bidi w:val="0"/>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14:paraId="1211B27B">
      <w:pPr>
        <w:keepNext w:val="0"/>
        <w:keepLines w:val="0"/>
        <w:pageBreakBefore w:val="0"/>
        <w:widowControl w:val="0"/>
        <w:kinsoku/>
        <w:wordWrap/>
        <w:overflowPunct/>
        <w:topLinePunct w:val="0"/>
        <w:autoSpaceDE/>
        <w:autoSpaceDN/>
        <w:bidi w:val="0"/>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14:paraId="3F847D62">
      <w:pPr>
        <w:keepNext w:val="0"/>
        <w:keepLines w:val="0"/>
        <w:pageBreakBefore w:val="0"/>
        <w:widowControl w:val="0"/>
        <w:kinsoku/>
        <w:wordWrap/>
        <w:overflowPunct/>
        <w:topLinePunct w:val="0"/>
        <w:autoSpaceDE/>
        <w:autoSpaceDN/>
        <w:bidi w:val="0"/>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14:paraId="3863E806">
      <w:pPr>
        <w:keepNext w:val="0"/>
        <w:keepLines w:val="0"/>
        <w:pageBreakBefore w:val="0"/>
        <w:widowControl w:val="0"/>
        <w:kinsoku/>
        <w:wordWrap/>
        <w:overflowPunct/>
        <w:topLinePunct w:val="0"/>
        <w:autoSpaceDE/>
        <w:autoSpaceDN/>
        <w:bidi w:val="0"/>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napToGrid w:val="0"/>
          <w:sz w:val="32"/>
          <w:szCs w:val="32"/>
        </w:rPr>
      </w:pPr>
    </w:p>
    <w:p w14:paraId="26B6EA72">
      <w:pPr>
        <w:keepNext w:val="0"/>
        <w:keepLines w:val="0"/>
        <w:pageBreakBefore w:val="0"/>
        <w:widowControl w:val="0"/>
        <w:kinsoku/>
        <w:wordWrap/>
        <w:overflowPunct/>
        <w:topLinePunct w:val="0"/>
        <w:autoSpaceDE/>
        <w:autoSpaceDN/>
        <w:bidi w:val="0"/>
        <w:snapToGrid/>
        <w:spacing w:line="594" w:lineRule="exact"/>
        <w:ind w:right="0" w:rightChars="0"/>
        <w:jc w:val="center"/>
        <w:textAlignment w:val="auto"/>
        <w:outlineLvl w:val="9"/>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position w:val="6"/>
          <w:sz w:val="32"/>
          <w:szCs w:val="32"/>
        </w:rPr>
        <w:t>六塘府</w:t>
      </w:r>
      <w:r>
        <w:rPr>
          <w:rFonts w:hint="default" w:ascii="Times New Roman" w:hAnsi="Times New Roman" w:eastAsia="方正仿宋_GBK" w:cs="Times New Roman"/>
          <w:snapToGrid w:val="0"/>
          <w:position w:val="6"/>
          <w:sz w:val="32"/>
          <w:szCs w:val="32"/>
          <w:lang w:val="en-US" w:eastAsia="zh-CN"/>
        </w:rPr>
        <w:t>发</w:t>
      </w:r>
      <w:r>
        <w:rPr>
          <w:rFonts w:hint="default" w:ascii="Times New Roman" w:hAnsi="Times New Roman" w:eastAsia="方正仿宋_GBK" w:cs="Times New Roman"/>
          <w:snapToGrid w:val="0"/>
          <w:position w:val="6"/>
          <w:sz w:val="32"/>
          <w:szCs w:val="32"/>
        </w:rPr>
        <w:t>﹝</w:t>
      </w:r>
      <w:r>
        <w:rPr>
          <w:rFonts w:hint="default" w:ascii="Times New Roman" w:hAnsi="Times New Roman" w:eastAsia="方正仿宋_GBK" w:cs="Times New Roman"/>
          <w:snapToGrid w:val="0"/>
          <w:position w:val="6"/>
          <w:sz w:val="32"/>
          <w:szCs w:val="32"/>
          <w:lang w:val="en-US" w:eastAsia="zh-CN"/>
        </w:rPr>
        <w:t>202</w:t>
      </w:r>
      <w:r>
        <w:rPr>
          <w:rFonts w:hint="eastAsia" w:ascii="Times New Roman" w:hAnsi="Times New Roman" w:eastAsia="方正仿宋_GBK" w:cs="Times New Roman"/>
          <w:snapToGrid w:val="0"/>
          <w:position w:val="6"/>
          <w:sz w:val="32"/>
          <w:szCs w:val="32"/>
          <w:lang w:val="en-US" w:eastAsia="zh-CN"/>
        </w:rPr>
        <w:t>4</w:t>
      </w:r>
      <w:r>
        <w:rPr>
          <w:rFonts w:hint="default" w:ascii="Times New Roman" w:hAnsi="Times New Roman" w:eastAsia="方正仿宋_GBK" w:cs="Times New Roman"/>
          <w:snapToGrid w:val="0"/>
          <w:position w:val="6"/>
          <w:sz w:val="32"/>
          <w:szCs w:val="32"/>
        </w:rPr>
        <w:t>﹞</w:t>
      </w:r>
      <w:r>
        <w:rPr>
          <w:rFonts w:hint="eastAsia" w:ascii="Times New Roman" w:hAnsi="Times New Roman" w:eastAsia="方正仿宋_GBK" w:cs="Times New Roman"/>
          <w:snapToGrid w:val="0"/>
          <w:position w:val="6"/>
          <w:sz w:val="32"/>
          <w:szCs w:val="32"/>
          <w:lang w:val="en-US" w:eastAsia="zh-CN"/>
        </w:rPr>
        <w:t>1</w:t>
      </w:r>
      <w:r>
        <w:rPr>
          <w:rFonts w:hint="eastAsia" w:ascii="Times New Roman" w:hAnsi="Times New Roman" w:cs="Times New Roman"/>
          <w:snapToGrid w:val="0"/>
          <w:position w:val="6"/>
          <w:sz w:val="32"/>
          <w:szCs w:val="32"/>
          <w:lang w:val="en-US" w:eastAsia="zh-CN"/>
        </w:rPr>
        <w:t>30</w:t>
      </w:r>
      <w:r>
        <w:rPr>
          <w:rFonts w:hint="default" w:ascii="Times New Roman" w:hAnsi="Times New Roman" w:eastAsia="方正仿宋_GBK" w:cs="Times New Roman"/>
          <w:snapToGrid w:val="0"/>
          <w:position w:val="6"/>
          <w:sz w:val="32"/>
          <w:szCs w:val="32"/>
        </w:rPr>
        <w:t>号</w:t>
      </w:r>
    </w:p>
    <w:p w14:paraId="139E0819">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lang w:val="zh-CN" w:eastAsia="zh-CN"/>
        </w:rPr>
        <mc:AlternateContent>
          <mc:Choice Requires="wps">
            <w:drawing>
              <wp:anchor distT="0" distB="0" distL="114300" distR="114300" simplePos="0" relativeHeight="251660288" behindDoc="0" locked="0" layoutInCell="1" allowOverlap="1">
                <wp:simplePos x="0" y="0"/>
                <wp:positionH relativeFrom="column">
                  <wp:posOffset>-181610</wp:posOffset>
                </wp:positionH>
                <wp:positionV relativeFrom="paragraph">
                  <wp:posOffset>5080</wp:posOffset>
                </wp:positionV>
                <wp:extent cx="5638800" cy="0"/>
                <wp:effectExtent l="0" t="13970" r="0" b="24130"/>
                <wp:wrapNone/>
                <wp:docPr id="3" name="直接连接符 3"/>
                <wp:cNvGraphicFramePr/>
                <a:graphic xmlns:a="http://schemas.openxmlformats.org/drawingml/2006/main">
                  <a:graphicData uri="http://schemas.microsoft.com/office/word/2010/wordprocessingShape">
                    <wps:wsp>
                      <wps:cNvCnPr/>
                      <wps:spPr>
                        <a:xfrm>
                          <a:off x="0" y="0"/>
                          <a:ext cx="56388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3pt;margin-top:0.4pt;height:0pt;width:444pt;z-index:251660288;mso-width-relative:page;mso-height-relative:page;" filled="f" stroked="t" coordsize="21600,21600" o:gfxdata="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oI4EW1AAAAAUBAAAPAAAAAAAAAAEAIAAAACIAAABkcnMvZG93bnJldi54&#10;bWxQSwECFAAUAAAACACHTuJAEi3Mb/4BAADzAwAADgAAAAAAAAABACAAAAAjAQAAZHJzL2Uyb0Rv&#10;Yy54bWxQSwUGAAAAAAYABgBZAQAAkwUAAAAA&#10;">
                <v:fill on="f" focussize="0,0"/>
                <v:stroke weight="2.25pt" color="#FF0000" joinstyle="round"/>
                <v:imagedata o:title=""/>
                <o:lock v:ext="edit" aspectratio="f"/>
              </v:line>
            </w:pict>
          </mc:Fallback>
        </mc:AlternateContent>
      </w:r>
    </w:p>
    <w:p w14:paraId="0EEC3929">
      <w:pPr>
        <w:pStyle w:val="5"/>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Style w:val="12"/>
          <w:rFonts w:hint="eastAsia" w:ascii="方正小标宋_GBK" w:hAnsi="方正小标宋_GBK" w:eastAsia="方正小标宋_GBK" w:cs="方正小标宋_GBK"/>
          <w:snapToGrid w:val="0"/>
          <w:color w:val="000000"/>
          <w:kern w:val="21"/>
          <w:sz w:val="44"/>
          <w:szCs w:val="44"/>
          <w:lang w:val="en-US" w:eastAsia="zh-CN" w:bidi="ar-SA"/>
        </w:rPr>
      </w:pPr>
      <w:r>
        <w:rPr>
          <w:rStyle w:val="12"/>
          <w:rFonts w:hint="eastAsia" w:ascii="方正小标宋_GBK" w:hAnsi="方正小标宋_GBK" w:eastAsia="方正小标宋_GBK" w:cs="方正小标宋_GBK"/>
          <w:snapToGrid w:val="0"/>
          <w:color w:val="000000"/>
          <w:kern w:val="21"/>
          <w:sz w:val="44"/>
          <w:szCs w:val="44"/>
          <w:lang w:val="en-US" w:eastAsia="zh-CN" w:bidi="ar-SA"/>
        </w:rPr>
        <w:t>六塘乡人民政府</w:t>
      </w:r>
    </w:p>
    <w:p w14:paraId="34B93D47">
      <w:pPr>
        <w:pStyle w:val="2"/>
        <w:keepNext w:val="0"/>
        <w:keepLines w:val="0"/>
        <w:pageBreakBefore w:val="0"/>
        <w:kinsoku/>
        <w:overflowPunct/>
        <w:topLinePunct w:val="0"/>
        <w:bidi w:val="0"/>
        <w:spacing w:line="560" w:lineRule="exact"/>
        <w:ind w:left="210" w:right="210"/>
        <w:jc w:val="center"/>
        <w:textAlignment w:val="auto"/>
        <w:rPr>
          <w:rFonts w:hint="default" w:ascii="方正小标宋_GBK" w:eastAsia="方正小标宋_GBK"/>
          <w:bCs/>
          <w:spacing w:val="-20"/>
          <w:sz w:val="44"/>
          <w:szCs w:val="44"/>
          <w:lang w:val="en-US" w:eastAsia="zh-CN"/>
        </w:rPr>
      </w:pPr>
      <w:r>
        <w:rPr>
          <w:rFonts w:hint="eastAsia" w:ascii="方正小标宋_GBK" w:eastAsia="方正小标宋_GBK"/>
          <w:bCs/>
          <w:spacing w:val="-20"/>
          <w:sz w:val="44"/>
          <w:szCs w:val="44"/>
          <w:lang w:val="en-US" w:eastAsia="zh-CN"/>
        </w:rPr>
        <w:t>关于印发《六塘乡</w:t>
      </w:r>
      <w:r>
        <w:rPr>
          <w:rFonts w:hint="eastAsia" w:ascii="方正小标宋_GBK" w:eastAsia="方正小标宋_GBK"/>
          <w:spacing w:val="-20"/>
          <w:sz w:val="44"/>
          <w:szCs w:val="44"/>
        </w:rPr>
        <w:t>2024年科学施肥和化学农药减量工作方案</w:t>
      </w:r>
      <w:r>
        <w:rPr>
          <w:rFonts w:hint="eastAsia" w:ascii="方正小标宋_GBK" w:eastAsia="方正小标宋_GBK"/>
          <w:spacing w:val="-20"/>
          <w:sz w:val="44"/>
          <w:szCs w:val="44"/>
          <w:lang w:eastAsia="zh-CN"/>
        </w:rPr>
        <w:t>》</w:t>
      </w:r>
      <w:r>
        <w:rPr>
          <w:rFonts w:hint="eastAsia" w:ascii="方正小标宋_GBK" w:eastAsia="方正小标宋_GBK"/>
          <w:spacing w:val="-20"/>
          <w:sz w:val="44"/>
          <w:szCs w:val="44"/>
          <w:lang w:val="en-US" w:eastAsia="zh-CN"/>
        </w:rPr>
        <w:t>的通知</w:t>
      </w:r>
    </w:p>
    <w:p w14:paraId="60ABE165">
      <w:pPr>
        <w:pStyle w:val="10"/>
        <w:keepNext w:val="0"/>
        <w:keepLines w:val="0"/>
        <w:pageBreakBefore w:val="0"/>
        <w:kinsoku/>
        <w:overflowPunct/>
        <w:topLinePunct w:val="0"/>
        <w:bidi w:val="0"/>
        <w:spacing w:line="560" w:lineRule="exact"/>
        <w:textAlignment w:val="auto"/>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 xml:space="preserve"> </w:t>
      </w:r>
    </w:p>
    <w:p w14:paraId="4E3BECC6">
      <w:pPr>
        <w:keepNext w:val="0"/>
        <w:keepLines w:val="0"/>
        <w:pageBreakBefore w:val="0"/>
        <w:kinsoku/>
        <w:overflowPunct/>
        <w:topLinePunct w:val="0"/>
        <w:bidi w:val="0"/>
        <w:adjustRightInd w:val="0"/>
        <w:snapToGrid w:val="0"/>
        <w:spacing w:line="560" w:lineRule="exact"/>
        <w:jc w:val="left"/>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各村民委员会：</w:t>
      </w:r>
    </w:p>
    <w:p w14:paraId="385ACD76">
      <w:pPr>
        <w:pStyle w:val="2"/>
        <w:keepNext w:val="0"/>
        <w:keepLines w:val="0"/>
        <w:pageBreakBefore w:val="0"/>
        <w:kinsoku/>
        <w:overflowPunct/>
        <w:topLinePunct w:val="0"/>
        <w:bidi w:val="0"/>
        <w:spacing w:line="560" w:lineRule="exact"/>
        <w:ind w:left="0" w:leftChars="0" w:right="210" w:firstLine="644" w:firstLineChars="200"/>
        <w:textAlignment w:val="auto"/>
        <w:rPr>
          <w:rFonts w:hint="eastAsia" w:eastAsia="方正仿宋_GBK"/>
          <w:spacing w:val="1"/>
          <w:sz w:val="32"/>
          <w:szCs w:val="32"/>
          <w:lang w:val="en-US" w:eastAsia="zh-CN"/>
        </w:rPr>
      </w:pPr>
      <w:r>
        <w:rPr>
          <w:rFonts w:eastAsia="方正仿宋_GBK"/>
          <w:spacing w:val="1"/>
          <w:sz w:val="32"/>
          <w:szCs w:val="32"/>
        </w:rPr>
        <w:t>为进一步巩固提升中央环保督察反馈问题整改成果，提高科学施肥用药水平</w:t>
      </w:r>
      <w:r>
        <w:rPr>
          <w:rFonts w:hint="eastAsia" w:eastAsia="方正仿宋_GBK"/>
          <w:spacing w:val="1"/>
          <w:sz w:val="32"/>
          <w:szCs w:val="32"/>
          <w:lang w:eastAsia="zh-CN"/>
        </w:rPr>
        <w:t>，</w:t>
      </w:r>
      <w:r>
        <w:rPr>
          <w:rFonts w:hint="eastAsia" w:eastAsia="方正仿宋_GBK"/>
          <w:spacing w:val="1"/>
          <w:sz w:val="32"/>
          <w:szCs w:val="32"/>
          <w:lang w:val="en-US" w:eastAsia="zh-CN"/>
        </w:rPr>
        <w:t>促进农业绿色发展，推进全乡科学施肥和</w:t>
      </w:r>
      <w:r>
        <w:rPr>
          <w:rFonts w:hint="eastAsia"/>
          <w:spacing w:val="1"/>
          <w:sz w:val="32"/>
          <w:szCs w:val="32"/>
          <w:lang w:val="en-US" w:eastAsia="zh-CN"/>
        </w:rPr>
        <w:t>化学</w:t>
      </w:r>
      <w:r>
        <w:rPr>
          <w:rFonts w:hint="eastAsia" w:eastAsia="方正仿宋_GBK"/>
          <w:spacing w:val="1"/>
          <w:sz w:val="32"/>
          <w:szCs w:val="32"/>
          <w:lang w:val="en-US" w:eastAsia="zh-CN"/>
        </w:rPr>
        <w:t>农药减量工作走深走实，根据石柱县农业农村委《关于印发&lt;石柱县2024年科学施肥和化学农药减量工作方案&gt;的通知》（石农发〔2024〕76）精神，结合我乡</w:t>
      </w:r>
      <w:bookmarkStart w:id="2" w:name="_GoBack"/>
      <w:bookmarkEnd w:id="2"/>
      <w:r>
        <w:rPr>
          <w:rFonts w:hint="eastAsia" w:eastAsia="方正仿宋_GBK"/>
          <w:spacing w:val="1"/>
          <w:sz w:val="32"/>
          <w:szCs w:val="32"/>
          <w:lang w:val="en-US" w:eastAsia="zh-CN"/>
        </w:rPr>
        <w:t>实际，特制定《六塘乡2024年科学施肥和化学农药减量工作方案》。现印发给你们，请认真贯彻落实。</w:t>
      </w:r>
    </w:p>
    <w:p w14:paraId="37A03D94">
      <w:pPr>
        <w:pStyle w:val="2"/>
        <w:keepNext w:val="0"/>
        <w:keepLines w:val="0"/>
        <w:pageBreakBefore w:val="0"/>
        <w:kinsoku/>
        <w:overflowPunct/>
        <w:topLinePunct w:val="0"/>
        <w:bidi w:val="0"/>
        <w:spacing w:line="560" w:lineRule="exact"/>
        <w:ind w:left="0" w:leftChars="0" w:right="210" w:firstLine="644" w:firstLineChars="200"/>
        <w:textAlignment w:val="auto"/>
        <w:rPr>
          <w:rFonts w:hint="eastAsia" w:eastAsia="方正仿宋_GBK"/>
          <w:spacing w:val="1"/>
          <w:sz w:val="32"/>
          <w:szCs w:val="32"/>
          <w:lang w:val="en-US" w:eastAsia="zh-CN"/>
        </w:rPr>
      </w:pPr>
    </w:p>
    <w:p w14:paraId="04D74B6D">
      <w:pPr>
        <w:keepNext w:val="0"/>
        <w:keepLines w:val="0"/>
        <w:pageBreakBefore w:val="0"/>
        <w:kinsoku/>
        <w:overflowPunct/>
        <w:topLinePunct w:val="0"/>
        <w:bidi w:val="0"/>
        <w:adjustRightInd w:val="0"/>
        <w:snapToGrid w:val="0"/>
        <w:spacing w:line="560" w:lineRule="exact"/>
        <w:jc w:val="left"/>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附件：</w:t>
      </w:r>
      <w:r>
        <w:rPr>
          <w:rFonts w:hint="eastAsia"/>
          <w:sz w:val="32"/>
          <w:szCs w:val="32"/>
          <w:lang w:val="en-US" w:eastAsia="zh-CN"/>
        </w:rPr>
        <w:t>2024</w:t>
      </w:r>
      <w:r>
        <w:rPr>
          <w:rFonts w:hint="eastAsia" w:ascii="Times New Roman" w:hAnsi="Times New Roman" w:eastAsia="方正仿宋_GBK" w:cs="Times New Roman"/>
          <w:kern w:val="2"/>
          <w:sz w:val="32"/>
          <w:szCs w:val="32"/>
          <w:lang w:val="en-US" w:eastAsia="zh-CN" w:bidi="ar-SA"/>
        </w:rPr>
        <w:t>年科学施肥和化学农药减量工作方案</w:t>
      </w:r>
      <w:r>
        <w:rPr>
          <w:rFonts w:hint="eastAsia" w:ascii="Times New Roman" w:hAnsi="Times New Roman" w:eastAsia="方正仿宋_GBK"/>
          <w:sz w:val="32"/>
          <w:szCs w:val="32"/>
          <w:lang w:val="en-US" w:eastAsia="zh-CN"/>
        </w:rPr>
        <w:t xml:space="preserve">    </w:t>
      </w:r>
    </w:p>
    <w:p w14:paraId="052AD0A2">
      <w:pPr>
        <w:pStyle w:val="11"/>
        <w:keepNext w:val="0"/>
        <w:keepLines w:val="0"/>
        <w:pageBreakBefore w:val="0"/>
        <w:kinsoku/>
        <w:wordWrap w:val="0"/>
        <w:overflowPunct/>
        <w:topLinePunct w:val="0"/>
        <w:bidi w:val="0"/>
        <w:spacing w:line="560" w:lineRule="exact"/>
        <w:jc w:val="center"/>
        <w:textAlignment w:val="auto"/>
        <w:rPr>
          <w:rFonts w:hint="eastAsia" w:ascii="Times New Roman" w:eastAsia="方正仿宋_GBK"/>
          <w:sz w:val="32"/>
          <w:szCs w:val="32"/>
          <w:lang w:val="en-US" w:eastAsia="zh-CN"/>
        </w:rPr>
      </w:pPr>
      <w:r>
        <w:rPr>
          <w:rFonts w:hint="eastAsia" w:ascii="Times New Roman" w:eastAsia="方正仿宋_GBK"/>
          <w:sz w:val="32"/>
          <w:szCs w:val="32"/>
          <w:lang w:val="en-US" w:eastAsia="zh-CN"/>
        </w:rPr>
        <w:t xml:space="preserve">                                </w:t>
      </w:r>
    </w:p>
    <w:p w14:paraId="56DEEF00">
      <w:pPr>
        <w:pStyle w:val="11"/>
        <w:keepNext w:val="0"/>
        <w:keepLines w:val="0"/>
        <w:pageBreakBefore w:val="0"/>
        <w:kinsoku/>
        <w:wordWrap w:val="0"/>
        <w:overflowPunct/>
        <w:topLinePunct w:val="0"/>
        <w:bidi w:val="0"/>
        <w:spacing w:line="560" w:lineRule="exact"/>
        <w:jc w:val="center"/>
        <w:textAlignment w:val="auto"/>
        <w:rPr>
          <w:rFonts w:hint="eastAsia" w:ascii="Times New Roman" w:eastAsia="方正仿宋_GBK"/>
          <w:sz w:val="32"/>
          <w:szCs w:val="32"/>
          <w:lang w:val="en-US" w:eastAsia="zh-CN"/>
        </w:rPr>
      </w:pPr>
      <w:r>
        <w:rPr>
          <w:rFonts w:hint="eastAsia" w:ascii="Times New Roman" w:eastAsia="方正仿宋_GBK"/>
          <w:sz w:val="32"/>
          <w:szCs w:val="32"/>
          <w:lang w:val="en-US" w:eastAsia="zh-CN"/>
        </w:rPr>
        <w:t xml:space="preserve">                                六塘乡人民政府</w:t>
      </w:r>
    </w:p>
    <w:p w14:paraId="59136D82">
      <w:pPr>
        <w:pStyle w:val="11"/>
        <w:keepNext w:val="0"/>
        <w:keepLines w:val="0"/>
        <w:pageBreakBefore w:val="0"/>
        <w:kinsoku/>
        <w:wordWrap w:val="0"/>
        <w:overflowPunct/>
        <w:topLinePunct w:val="0"/>
        <w:bidi w:val="0"/>
        <w:spacing w:line="560" w:lineRule="exact"/>
        <w:jc w:val="center"/>
        <w:textAlignment w:val="auto"/>
        <w:rPr>
          <w:rFonts w:hint="default" w:ascii="宋体" w:hAnsi="宋体" w:eastAsia="宋体" w:cs="宋体"/>
          <w:sz w:val="28"/>
          <w:szCs w:val="28"/>
          <w:lang w:val="en-US"/>
        </w:rPr>
      </w:pPr>
      <w:r>
        <w:rPr>
          <w:rFonts w:hint="eastAsia" w:ascii="Times New Roman" w:eastAsia="方正仿宋_GBK"/>
          <w:sz w:val="32"/>
          <w:szCs w:val="32"/>
          <w:lang w:val="en-US" w:eastAsia="zh-CN"/>
        </w:rPr>
        <w:t xml:space="preserve">                                  2024年5月15日 </w:t>
      </w:r>
    </w:p>
    <w:p w14:paraId="60DA3A06">
      <w:pPr>
        <w:pStyle w:val="11"/>
        <w:keepNext w:val="0"/>
        <w:keepLines w:val="0"/>
        <w:pageBreakBefore w:val="0"/>
        <w:kinsoku/>
        <w:overflowPunct/>
        <w:topLinePunct w:val="0"/>
        <w:bidi w:val="0"/>
        <w:spacing w:line="560" w:lineRule="exact"/>
        <w:textAlignment w:val="auto"/>
        <w:rPr>
          <w:rFonts w:hint="eastAsia" w:ascii="Times New Roman" w:hAnsi="Times New Roman" w:eastAsia="方正仿宋_GBK" w:cs="Times New Roman"/>
          <w:color w:val="auto"/>
          <w:spacing w:val="1"/>
          <w:kern w:val="2"/>
          <w:sz w:val="32"/>
          <w:szCs w:val="32"/>
          <w:lang w:val="en-US" w:eastAsia="zh-CN" w:bidi="ar-SA"/>
        </w:rPr>
      </w:pPr>
      <w:r>
        <w:rPr>
          <w:rFonts w:hint="eastAsia" w:ascii="Times New Roman" w:hAnsi="Times New Roman" w:eastAsia="方正仿宋_GBK" w:cs="Times New Roman"/>
          <w:color w:val="auto"/>
          <w:spacing w:val="1"/>
          <w:kern w:val="2"/>
          <w:sz w:val="32"/>
          <w:szCs w:val="32"/>
          <w:lang w:val="en-US" w:eastAsia="zh-CN" w:bidi="ar-SA"/>
        </w:rPr>
        <w:t>（此件公开发布）</w:t>
      </w:r>
    </w:p>
    <w:p w14:paraId="5932092E">
      <w:pPr>
        <w:pStyle w:val="11"/>
        <w:keepNext w:val="0"/>
        <w:keepLines w:val="0"/>
        <w:pageBreakBefore w:val="0"/>
        <w:kinsoku/>
        <w:overflowPunct/>
        <w:topLinePunct w:val="0"/>
        <w:bidi w:val="0"/>
        <w:spacing w:line="560" w:lineRule="exact"/>
        <w:textAlignment w:val="auto"/>
        <w:rPr>
          <w:rFonts w:hint="eastAsia" w:ascii="方正小标宋_GBK" w:hAnsi="Times New Roman" w:eastAsia="方正小标宋_GBK" w:cs="Times New Roman"/>
          <w:color w:val="auto"/>
          <w:kern w:val="2"/>
          <w:sz w:val="44"/>
          <w:szCs w:val="44"/>
          <w:lang w:val="en-US" w:eastAsia="zh-CN" w:bidi="ar-SA"/>
        </w:rPr>
      </w:pPr>
    </w:p>
    <w:p w14:paraId="0B4C70C8">
      <w:pPr>
        <w:pStyle w:val="11"/>
        <w:keepNext w:val="0"/>
        <w:keepLines w:val="0"/>
        <w:pageBreakBefore w:val="0"/>
        <w:kinsoku/>
        <w:overflowPunct/>
        <w:topLinePunct w:val="0"/>
        <w:bidi w:val="0"/>
        <w:spacing w:line="560" w:lineRule="exact"/>
        <w:textAlignment w:val="auto"/>
        <w:rPr>
          <w:rFonts w:hint="eastAsia" w:ascii="方正小标宋_GBK" w:hAnsi="Times New Roman" w:eastAsia="方正小标宋_GBK" w:cs="Times New Roman"/>
          <w:color w:val="auto"/>
          <w:kern w:val="2"/>
          <w:sz w:val="44"/>
          <w:szCs w:val="44"/>
          <w:lang w:val="en-US" w:eastAsia="zh-CN" w:bidi="ar-SA"/>
        </w:rPr>
      </w:pPr>
    </w:p>
    <w:p w14:paraId="5E929650">
      <w:pPr>
        <w:pStyle w:val="11"/>
        <w:keepNext w:val="0"/>
        <w:keepLines w:val="0"/>
        <w:pageBreakBefore w:val="0"/>
        <w:kinsoku/>
        <w:overflowPunct/>
        <w:topLinePunct w:val="0"/>
        <w:bidi w:val="0"/>
        <w:spacing w:line="560" w:lineRule="exact"/>
        <w:textAlignment w:val="auto"/>
        <w:rPr>
          <w:rFonts w:hint="eastAsia" w:ascii="方正小标宋_GBK" w:hAnsi="Times New Roman" w:eastAsia="方正小标宋_GBK" w:cs="Times New Roman"/>
          <w:color w:val="auto"/>
          <w:kern w:val="2"/>
          <w:sz w:val="44"/>
          <w:szCs w:val="44"/>
          <w:lang w:val="en-US" w:eastAsia="zh-CN" w:bidi="ar-SA"/>
        </w:rPr>
      </w:pPr>
    </w:p>
    <w:p w14:paraId="7B5C4DEF">
      <w:pPr>
        <w:pStyle w:val="11"/>
        <w:keepNext w:val="0"/>
        <w:keepLines w:val="0"/>
        <w:pageBreakBefore w:val="0"/>
        <w:kinsoku/>
        <w:overflowPunct/>
        <w:topLinePunct w:val="0"/>
        <w:bidi w:val="0"/>
        <w:spacing w:line="560" w:lineRule="exact"/>
        <w:textAlignment w:val="auto"/>
        <w:rPr>
          <w:rFonts w:hint="eastAsia" w:ascii="方正小标宋_GBK" w:hAnsi="Times New Roman" w:eastAsia="方正小标宋_GBK" w:cs="Times New Roman"/>
          <w:color w:val="auto"/>
          <w:kern w:val="2"/>
          <w:sz w:val="44"/>
          <w:szCs w:val="44"/>
          <w:lang w:val="en-US" w:eastAsia="zh-CN" w:bidi="ar-SA"/>
        </w:rPr>
      </w:pPr>
    </w:p>
    <w:p w14:paraId="2CA3AAEC">
      <w:pPr>
        <w:pStyle w:val="11"/>
        <w:keepNext w:val="0"/>
        <w:keepLines w:val="0"/>
        <w:pageBreakBefore w:val="0"/>
        <w:kinsoku/>
        <w:overflowPunct/>
        <w:topLinePunct w:val="0"/>
        <w:bidi w:val="0"/>
        <w:spacing w:line="560" w:lineRule="exact"/>
        <w:textAlignment w:val="auto"/>
        <w:rPr>
          <w:rFonts w:hint="eastAsia" w:ascii="方正小标宋_GBK" w:hAnsi="Times New Roman" w:eastAsia="方正小标宋_GBK" w:cs="Times New Roman"/>
          <w:color w:val="auto"/>
          <w:kern w:val="2"/>
          <w:sz w:val="44"/>
          <w:szCs w:val="44"/>
          <w:lang w:val="en-US" w:eastAsia="zh-CN" w:bidi="ar-SA"/>
        </w:rPr>
      </w:pPr>
    </w:p>
    <w:p w14:paraId="4C14091B">
      <w:pPr>
        <w:pStyle w:val="11"/>
        <w:keepNext w:val="0"/>
        <w:keepLines w:val="0"/>
        <w:pageBreakBefore w:val="0"/>
        <w:kinsoku/>
        <w:overflowPunct/>
        <w:topLinePunct w:val="0"/>
        <w:bidi w:val="0"/>
        <w:spacing w:line="560" w:lineRule="exact"/>
        <w:textAlignment w:val="auto"/>
        <w:rPr>
          <w:rFonts w:hint="eastAsia" w:ascii="方正小标宋_GBK" w:hAnsi="Times New Roman" w:eastAsia="方正小标宋_GBK" w:cs="Times New Roman"/>
          <w:color w:val="auto"/>
          <w:kern w:val="2"/>
          <w:sz w:val="44"/>
          <w:szCs w:val="44"/>
          <w:lang w:val="en-US" w:eastAsia="zh-CN" w:bidi="ar-SA"/>
        </w:rPr>
      </w:pPr>
    </w:p>
    <w:p w14:paraId="1F8B691A">
      <w:pPr>
        <w:pStyle w:val="11"/>
        <w:keepNext w:val="0"/>
        <w:keepLines w:val="0"/>
        <w:pageBreakBefore w:val="0"/>
        <w:kinsoku/>
        <w:overflowPunct/>
        <w:topLinePunct w:val="0"/>
        <w:bidi w:val="0"/>
        <w:spacing w:line="560" w:lineRule="exact"/>
        <w:textAlignment w:val="auto"/>
        <w:rPr>
          <w:rFonts w:hint="eastAsia" w:ascii="方正小标宋_GBK" w:hAnsi="Times New Roman" w:eastAsia="方正小标宋_GBK" w:cs="Times New Roman"/>
          <w:color w:val="auto"/>
          <w:kern w:val="2"/>
          <w:sz w:val="44"/>
          <w:szCs w:val="44"/>
          <w:lang w:val="en-US" w:eastAsia="zh-CN" w:bidi="ar-SA"/>
        </w:rPr>
      </w:pPr>
    </w:p>
    <w:p w14:paraId="49160E76">
      <w:pPr>
        <w:pStyle w:val="11"/>
        <w:keepNext w:val="0"/>
        <w:keepLines w:val="0"/>
        <w:pageBreakBefore w:val="0"/>
        <w:kinsoku/>
        <w:overflowPunct/>
        <w:topLinePunct w:val="0"/>
        <w:bidi w:val="0"/>
        <w:spacing w:line="560" w:lineRule="exact"/>
        <w:textAlignment w:val="auto"/>
        <w:rPr>
          <w:rFonts w:hint="eastAsia" w:ascii="方正小标宋_GBK" w:hAnsi="Times New Roman" w:eastAsia="方正小标宋_GBK" w:cs="Times New Roman"/>
          <w:color w:val="auto"/>
          <w:kern w:val="2"/>
          <w:sz w:val="44"/>
          <w:szCs w:val="44"/>
          <w:lang w:val="en-US" w:eastAsia="zh-CN" w:bidi="ar-SA"/>
        </w:rPr>
      </w:pPr>
    </w:p>
    <w:p w14:paraId="01CF7CBE">
      <w:pPr>
        <w:pStyle w:val="11"/>
        <w:keepNext w:val="0"/>
        <w:keepLines w:val="0"/>
        <w:pageBreakBefore w:val="0"/>
        <w:kinsoku/>
        <w:overflowPunct/>
        <w:topLinePunct w:val="0"/>
        <w:bidi w:val="0"/>
        <w:spacing w:line="560" w:lineRule="exact"/>
        <w:textAlignment w:val="auto"/>
        <w:rPr>
          <w:rFonts w:hint="eastAsia" w:ascii="方正小标宋_GBK" w:hAnsi="Times New Roman" w:eastAsia="方正小标宋_GBK" w:cs="Times New Roman"/>
          <w:color w:val="auto"/>
          <w:kern w:val="2"/>
          <w:sz w:val="44"/>
          <w:szCs w:val="44"/>
          <w:lang w:val="en-US" w:eastAsia="zh-CN" w:bidi="ar-SA"/>
        </w:rPr>
      </w:pPr>
    </w:p>
    <w:p w14:paraId="2A1F2680">
      <w:pPr>
        <w:pStyle w:val="11"/>
        <w:keepNext w:val="0"/>
        <w:keepLines w:val="0"/>
        <w:pageBreakBefore w:val="0"/>
        <w:kinsoku/>
        <w:overflowPunct/>
        <w:topLinePunct w:val="0"/>
        <w:bidi w:val="0"/>
        <w:spacing w:line="560" w:lineRule="exact"/>
        <w:textAlignment w:val="auto"/>
        <w:rPr>
          <w:rFonts w:hint="eastAsia" w:ascii="方正小标宋_GBK" w:hAnsi="Times New Roman" w:eastAsia="方正小标宋_GBK" w:cs="Times New Roman"/>
          <w:color w:val="auto"/>
          <w:kern w:val="2"/>
          <w:sz w:val="44"/>
          <w:szCs w:val="44"/>
          <w:lang w:val="en-US" w:eastAsia="zh-CN" w:bidi="ar-SA"/>
        </w:rPr>
      </w:pPr>
    </w:p>
    <w:p w14:paraId="23322A51">
      <w:pPr>
        <w:pStyle w:val="11"/>
        <w:keepNext w:val="0"/>
        <w:keepLines w:val="0"/>
        <w:pageBreakBefore w:val="0"/>
        <w:kinsoku/>
        <w:overflowPunct/>
        <w:topLinePunct w:val="0"/>
        <w:bidi w:val="0"/>
        <w:spacing w:line="560" w:lineRule="exact"/>
        <w:textAlignment w:val="auto"/>
        <w:rPr>
          <w:rFonts w:hint="eastAsia" w:ascii="方正小标宋_GBK" w:hAnsi="Times New Roman" w:eastAsia="方正小标宋_GBK" w:cs="Times New Roman"/>
          <w:color w:val="auto"/>
          <w:kern w:val="2"/>
          <w:sz w:val="44"/>
          <w:szCs w:val="44"/>
          <w:lang w:val="en-US" w:eastAsia="zh-CN" w:bidi="ar-SA"/>
        </w:rPr>
      </w:pPr>
    </w:p>
    <w:p w14:paraId="62BEBF1F">
      <w:pPr>
        <w:pStyle w:val="11"/>
        <w:keepNext w:val="0"/>
        <w:keepLines w:val="0"/>
        <w:pageBreakBefore w:val="0"/>
        <w:kinsoku/>
        <w:overflowPunct/>
        <w:topLinePunct w:val="0"/>
        <w:bidi w:val="0"/>
        <w:spacing w:line="560" w:lineRule="exact"/>
        <w:textAlignment w:val="auto"/>
        <w:rPr>
          <w:rFonts w:hint="eastAsia" w:ascii="方正小标宋_GBK" w:hAnsi="Times New Roman" w:eastAsia="方正小标宋_GBK" w:cs="Times New Roman"/>
          <w:color w:val="auto"/>
          <w:kern w:val="2"/>
          <w:sz w:val="44"/>
          <w:szCs w:val="44"/>
          <w:lang w:val="en-US" w:eastAsia="zh-CN" w:bidi="ar-SA"/>
        </w:rPr>
      </w:pPr>
    </w:p>
    <w:p w14:paraId="29153FAF">
      <w:pPr>
        <w:pStyle w:val="11"/>
        <w:keepNext w:val="0"/>
        <w:keepLines w:val="0"/>
        <w:pageBreakBefore w:val="0"/>
        <w:kinsoku/>
        <w:overflowPunct/>
        <w:topLinePunct w:val="0"/>
        <w:bidi w:val="0"/>
        <w:spacing w:line="560" w:lineRule="exact"/>
        <w:textAlignment w:val="auto"/>
        <w:rPr>
          <w:rFonts w:hint="eastAsia" w:ascii="方正小标宋_GBK" w:hAnsi="Times New Roman" w:eastAsia="方正小标宋_GBK" w:cs="Times New Roman"/>
          <w:color w:val="auto"/>
          <w:kern w:val="2"/>
          <w:sz w:val="44"/>
          <w:szCs w:val="44"/>
          <w:lang w:val="en-US" w:eastAsia="zh-CN" w:bidi="ar-SA"/>
        </w:rPr>
      </w:pPr>
    </w:p>
    <w:p w14:paraId="333E3784">
      <w:pPr>
        <w:pStyle w:val="11"/>
        <w:keepNext w:val="0"/>
        <w:keepLines w:val="0"/>
        <w:pageBreakBefore w:val="0"/>
        <w:kinsoku/>
        <w:overflowPunct/>
        <w:topLinePunct w:val="0"/>
        <w:bidi w:val="0"/>
        <w:spacing w:line="560" w:lineRule="exact"/>
        <w:textAlignment w:val="auto"/>
        <w:rPr>
          <w:rFonts w:hint="eastAsia" w:ascii="方正小标宋_GBK" w:hAnsi="Times New Roman" w:eastAsia="方正小标宋_GBK" w:cs="Times New Roman"/>
          <w:color w:val="auto"/>
          <w:kern w:val="2"/>
          <w:sz w:val="44"/>
          <w:szCs w:val="44"/>
          <w:lang w:val="en-US" w:eastAsia="zh-CN" w:bidi="ar-SA"/>
        </w:rPr>
      </w:pPr>
    </w:p>
    <w:p w14:paraId="241FC139">
      <w:pPr>
        <w:pStyle w:val="11"/>
        <w:keepNext w:val="0"/>
        <w:keepLines w:val="0"/>
        <w:pageBreakBefore w:val="0"/>
        <w:kinsoku/>
        <w:overflowPunct/>
        <w:topLinePunct w:val="0"/>
        <w:bidi w:val="0"/>
        <w:spacing w:line="560" w:lineRule="exact"/>
        <w:textAlignment w:val="auto"/>
        <w:rPr>
          <w:rFonts w:hint="eastAsia" w:ascii="方正小标宋_GBK" w:hAnsi="Times New Roman" w:eastAsia="方正小标宋_GBK" w:cs="Times New Roman"/>
          <w:color w:val="auto"/>
          <w:kern w:val="2"/>
          <w:sz w:val="44"/>
          <w:szCs w:val="44"/>
          <w:lang w:val="en-US" w:eastAsia="zh-CN" w:bidi="ar-SA"/>
        </w:rPr>
      </w:pPr>
    </w:p>
    <w:p w14:paraId="2A23EBCB">
      <w:pPr>
        <w:pStyle w:val="11"/>
        <w:keepNext w:val="0"/>
        <w:keepLines w:val="0"/>
        <w:pageBreakBefore w:val="0"/>
        <w:kinsoku/>
        <w:overflowPunct/>
        <w:topLinePunct w:val="0"/>
        <w:bidi w:val="0"/>
        <w:spacing w:line="560" w:lineRule="exact"/>
        <w:textAlignment w:val="auto"/>
        <w:rPr>
          <w:rFonts w:hint="eastAsia" w:ascii="方正小标宋_GBK" w:hAnsi="Times New Roman" w:eastAsia="方正小标宋_GBK" w:cs="Times New Roman"/>
          <w:color w:val="auto"/>
          <w:kern w:val="2"/>
          <w:sz w:val="44"/>
          <w:szCs w:val="44"/>
          <w:lang w:val="en-US" w:eastAsia="zh-CN" w:bidi="ar-SA"/>
        </w:rPr>
      </w:pPr>
    </w:p>
    <w:p w14:paraId="611BE0DF">
      <w:pPr>
        <w:pStyle w:val="11"/>
        <w:keepNext w:val="0"/>
        <w:keepLines w:val="0"/>
        <w:pageBreakBefore w:val="0"/>
        <w:kinsoku/>
        <w:overflowPunct/>
        <w:topLinePunct w:val="0"/>
        <w:bidi w:val="0"/>
        <w:spacing w:line="560" w:lineRule="exact"/>
        <w:textAlignment w:val="auto"/>
        <w:rPr>
          <w:rFonts w:hint="eastAsia" w:ascii="方正小标宋_GBK" w:hAnsi="Times New Roman" w:eastAsia="方正小标宋_GBK" w:cs="Times New Roman"/>
          <w:color w:val="auto"/>
          <w:kern w:val="2"/>
          <w:sz w:val="44"/>
          <w:szCs w:val="44"/>
          <w:lang w:val="en-US" w:eastAsia="zh-CN" w:bidi="ar-SA"/>
        </w:rPr>
      </w:pPr>
    </w:p>
    <w:p w14:paraId="1703D071">
      <w:pPr>
        <w:pStyle w:val="11"/>
        <w:keepNext w:val="0"/>
        <w:keepLines w:val="0"/>
        <w:pageBreakBefore w:val="0"/>
        <w:kinsoku/>
        <w:overflowPunct/>
        <w:topLinePunct w:val="0"/>
        <w:bidi w:val="0"/>
        <w:spacing w:line="560" w:lineRule="exact"/>
        <w:textAlignment w:val="auto"/>
        <w:rPr>
          <w:rFonts w:hint="eastAsia" w:ascii="方正小标宋_GBK" w:hAnsi="Times New Roman" w:eastAsia="方正小标宋_GBK" w:cs="Times New Roman"/>
          <w:color w:val="auto"/>
          <w:kern w:val="2"/>
          <w:sz w:val="44"/>
          <w:szCs w:val="44"/>
          <w:lang w:val="en-US" w:eastAsia="zh-CN" w:bidi="ar-SA"/>
        </w:rPr>
      </w:pPr>
    </w:p>
    <w:p w14:paraId="0FE077C2">
      <w:pPr>
        <w:keepNext w:val="0"/>
        <w:keepLines w:val="0"/>
        <w:pageBreakBefore w:val="0"/>
        <w:kinsoku/>
        <w:overflowPunct/>
        <w:topLinePunct w:val="0"/>
        <w:bidi w:val="0"/>
        <w:adjustRightInd w:val="0"/>
        <w:snapToGrid w:val="0"/>
        <w:spacing w:line="560" w:lineRule="exact"/>
        <w:jc w:val="center"/>
        <w:textAlignment w:val="auto"/>
        <w:rPr>
          <w:rFonts w:hint="eastAsia" w:ascii="方正小标宋_GBK" w:hAnsi="Times New Roman" w:eastAsia="方正小标宋_GBK" w:cs="Times New Roman"/>
          <w:color w:val="auto"/>
          <w:kern w:val="2"/>
          <w:sz w:val="44"/>
          <w:szCs w:val="44"/>
          <w:lang w:val="en-US" w:eastAsia="zh-CN" w:bidi="ar-SA"/>
        </w:rPr>
      </w:pPr>
      <w:r>
        <w:rPr>
          <w:rFonts w:hint="eastAsia" w:ascii="方正小标宋_GBK" w:hAnsi="Times New Roman" w:eastAsia="方正小标宋_GBK" w:cs="Times New Roman"/>
          <w:color w:val="auto"/>
          <w:kern w:val="2"/>
          <w:sz w:val="44"/>
          <w:szCs w:val="44"/>
          <w:lang w:val="en-US" w:eastAsia="zh-CN" w:bidi="ar-SA"/>
        </w:rPr>
        <w:t>六塘乡2024年科学施肥和化学农药减量</w:t>
      </w:r>
    </w:p>
    <w:p w14:paraId="30E6C89C">
      <w:pPr>
        <w:keepNext w:val="0"/>
        <w:keepLines w:val="0"/>
        <w:pageBreakBefore w:val="0"/>
        <w:kinsoku/>
        <w:overflowPunct/>
        <w:topLinePunct w:val="0"/>
        <w:bidi w:val="0"/>
        <w:adjustRightInd w:val="0"/>
        <w:snapToGrid w:val="0"/>
        <w:spacing w:line="560" w:lineRule="exact"/>
        <w:jc w:val="center"/>
        <w:textAlignment w:val="auto"/>
        <w:rPr>
          <w:rFonts w:hint="eastAsia" w:ascii="方正小标宋_GBK" w:hAnsi="Times New Roman" w:eastAsia="方正小标宋_GBK" w:cs="Times New Roman"/>
          <w:color w:val="auto"/>
          <w:kern w:val="2"/>
          <w:sz w:val="44"/>
          <w:szCs w:val="44"/>
          <w:lang w:val="en-US" w:eastAsia="zh-CN" w:bidi="ar-SA"/>
        </w:rPr>
      </w:pPr>
      <w:r>
        <w:rPr>
          <w:rFonts w:hint="eastAsia" w:ascii="方正小标宋_GBK" w:hAnsi="Times New Roman" w:eastAsia="方正小标宋_GBK" w:cs="Times New Roman"/>
          <w:color w:val="auto"/>
          <w:kern w:val="2"/>
          <w:sz w:val="44"/>
          <w:szCs w:val="44"/>
          <w:lang w:val="en-US" w:eastAsia="zh-CN" w:bidi="ar-SA"/>
        </w:rPr>
        <w:t>工作方案</w:t>
      </w:r>
    </w:p>
    <w:p w14:paraId="639B72C6">
      <w:pPr>
        <w:pStyle w:val="5"/>
        <w:keepNext w:val="0"/>
        <w:keepLines w:val="0"/>
        <w:pageBreakBefore w:val="0"/>
        <w:kinsoku/>
        <w:overflowPunct/>
        <w:topLinePunct w:val="0"/>
        <w:bidi w:val="0"/>
        <w:spacing w:line="560" w:lineRule="exact"/>
        <w:textAlignment w:val="auto"/>
        <w:rPr>
          <w:rFonts w:hint="eastAsia"/>
          <w:lang w:val="en-US" w:eastAsia="zh-CN"/>
        </w:rPr>
      </w:pPr>
    </w:p>
    <w:p w14:paraId="30449CDD">
      <w:pPr>
        <w:pStyle w:val="2"/>
        <w:keepNext w:val="0"/>
        <w:keepLines w:val="0"/>
        <w:pageBreakBefore w:val="0"/>
        <w:kinsoku/>
        <w:overflowPunct/>
        <w:topLinePunct w:val="0"/>
        <w:bidi w:val="0"/>
        <w:spacing w:line="560" w:lineRule="exact"/>
        <w:ind w:left="0" w:leftChars="0" w:right="210" w:firstLine="644" w:firstLineChars="200"/>
        <w:textAlignment w:val="auto"/>
        <w:rPr>
          <w:rFonts w:eastAsia="方正仿宋_GBK"/>
          <w:spacing w:val="1"/>
          <w:sz w:val="32"/>
          <w:szCs w:val="32"/>
        </w:rPr>
      </w:pPr>
      <w:r>
        <w:rPr>
          <w:rFonts w:eastAsia="方正仿宋_GBK"/>
          <w:spacing w:val="1"/>
          <w:sz w:val="32"/>
          <w:szCs w:val="32"/>
        </w:rPr>
        <w:t>坚持以习近平新时代中国特色社会主义思想为指导，全面贯彻落实习近平生态文明思想，进一步巩固提升中央环保督察反馈问题整改成果，推动全</w:t>
      </w:r>
      <w:r>
        <w:rPr>
          <w:rFonts w:hint="eastAsia"/>
          <w:spacing w:val="1"/>
          <w:sz w:val="32"/>
          <w:szCs w:val="32"/>
          <w:lang w:val="en-US" w:eastAsia="zh-CN"/>
        </w:rPr>
        <w:t>乡</w:t>
      </w:r>
      <w:r>
        <w:rPr>
          <w:rFonts w:eastAsia="方正仿宋_GBK"/>
          <w:spacing w:val="1"/>
          <w:sz w:val="32"/>
          <w:szCs w:val="32"/>
        </w:rPr>
        <w:t>科学施肥和化学农药减量，保障粮食和重要农产品有效供给，促进种植业绿色高质量发展，制定本方案。</w:t>
      </w:r>
    </w:p>
    <w:p w14:paraId="5C117278">
      <w:pPr>
        <w:keepNext w:val="0"/>
        <w:keepLines w:val="0"/>
        <w:pageBreakBefore w:val="0"/>
        <w:kinsoku/>
        <w:overflowPunct/>
        <w:topLinePunct w:val="0"/>
        <w:bidi w:val="0"/>
        <w:adjustRightInd w:val="0"/>
        <w:snapToGrid w:val="0"/>
        <w:spacing w:line="560" w:lineRule="exact"/>
        <w:ind w:firstLine="640" w:firstLineChars="200"/>
        <w:textAlignment w:val="auto"/>
        <w:rPr>
          <w:rFonts w:ascii="方正黑体_GBK" w:hAnsi="Times New Roman" w:eastAsia="方正黑体_GBK"/>
          <w:sz w:val="32"/>
          <w:szCs w:val="32"/>
        </w:rPr>
      </w:pPr>
      <w:r>
        <w:rPr>
          <w:rFonts w:hint="eastAsia" w:ascii="方正黑体_GBK" w:hAnsi="Times New Roman" w:eastAsia="方正黑体_GBK"/>
          <w:sz w:val="32"/>
          <w:szCs w:val="32"/>
        </w:rPr>
        <w:t>一、工作目标</w:t>
      </w:r>
    </w:p>
    <w:p w14:paraId="03A42F3E">
      <w:pPr>
        <w:pStyle w:val="2"/>
        <w:keepNext w:val="0"/>
        <w:keepLines w:val="0"/>
        <w:pageBreakBefore w:val="0"/>
        <w:widowControl w:val="0"/>
        <w:kinsoku/>
        <w:wordWrap/>
        <w:overflowPunct/>
        <w:topLinePunct w:val="0"/>
        <w:autoSpaceDE/>
        <w:autoSpaceDN/>
        <w:bidi w:val="0"/>
        <w:adjustRightInd/>
        <w:snapToGrid/>
        <w:spacing w:line="560" w:lineRule="exact"/>
        <w:ind w:left="0" w:leftChars="0" w:right="210" w:firstLine="644" w:firstLineChars="200"/>
        <w:textAlignment w:val="auto"/>
        <w:rPr>
          <w:rFonts w:eastAsia="方正仿宋_GBK"/>
          <w:spacing w:val="1"/>
          <w:sz w:val="32"/>
          <w:szCs w:val="32"/>
        </w:rPr>
      </w:pPr>
      <w:r>
        <w:rPr>
          <w:rFonts w:eastAsia="方正仿宋_GBK"/>
          <w:spacing w:val="1"/>
          <w:sz w:val="32"/>
          <w:szCs w:val="32"/>
        </w:rPr>
        <w:t>以单位面积施肥用药较高的地区、作物和新型经营主体为重点，因地制宜推广配方肥、有机肥、水肥一体化、秸秆还田、绿肥栽培等科学施肥和绿色防控、统防统治、科学用药等化学农药减量技术，力争全</w:t>
      </w:r>
      <w:r>
        <w:rPr>
          <w:rFonts w:hint="eastAsia"/>
          <w:spacing w:val="1"/>
          <w:sz w:val="32"/>
          <w:szCs w:val="32"/>
          <w:lang w:val="en-US" w:eastAsia="zh-CN"/>
        </w:rPr>
        <w:t>乡</w:t>
      </w:r>
      <w:r>
        <w:rPr>
          <w:rFonts w:eastAsia="方正仿宋_GBK"/>
          <w:spacing w:val="1"/>
          <w:sz w:val="32"/>
          <w:szCs w:val="32"/>
        </w:rPr>
        <w:t>2024年</w:t>
      </w:r>
      <w:r>
        <w:rPr>
          <w:rFonts w:hint="eastAsia"/>
          <w:spacing w:val="1"/>
          <w:sz w:val="32"/>
          <w:szCs w:val="32"/>
          <w:lang w:eastAsia="zh-CN"/>
        </w:rPr>
        <w:t>化学农药</w:t>
      </w:r>
      <w:r>
        <w:rPr>
          <w:rFonts w:eastAsia="方正仿宋_GBK"/>
          <w:spacing w:val="1"/>
          <w:sz w:val="32"/>
          <w:szCs w:val="32"/>
        </w:rPr>
        <w:t>使用量不高于去年。</w:t>
      </w:r>
    </w:p>
    <w:p w14:paraId="4B50D996">
      <w:pPr>
        <w:pStyle w:val="2"/>
        <w:keepNext w:val="0"/>
        <w:keepLines w:val="0"/>
        <w:pageBreakBefore w:val="0"/>
        <w:kinsoku/>
        <w:overflowPunct/>
        <w:topLinePunct w:val="0"/>
        <w:bidi w:val="0"/>
        <w:spacing w:line="560" w:lineRule="exact"/>
        <w:ind w:left="210" w:right="210" w:firstLine="640" w:firstLineChars="200"/>
        <w:textAlignment w:val="auto"/>
        <w:rPr>
          <w:rFonts w:ascii="方正黑体_GBK" w:hAnsi="Times New Roman" w:eastAsia="方正黑体_GBK"/>
          <w:sz w:val="32"/>
          <w:szCs w:val="32"/>
        </w:rPr>
      </w:pPr>
      <w:r>
        <w:rPr>
          <w:rFonts w:hint="eastAsia" w:ascii="方正黑体_GBK" w:hAnsi="Times New Roman" w:eastAsia="方正黑体_GBK"/>
          <w:sz w:val="32"/>
          <w:szCs w:val="32"/>
        </w:rPr>
        <w:t>二、主要任务</w:t>
      </w:r>
    </w:p>
    <w:p w14:paraId="0FB0E8E9">
      <w:pPr>
        <w:keepNext w:val="0"/>
        <w:keepLines w:val="0"/>
        <w:pageBreakBefore w:val="0"/>
        <w:kinsoku/>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sz w:val="32"/>
          <w:szCs w:val="32"/>
        </w:rPr>
      </w:pPr>
      <w:r>
        <w:rPr>
          <w:rFonts w:hint="eastAsia" w:ascii="方正楷体_GBK" w:hAnsi="Times New Roman" w:eastAsia="方正楷体_GBK"/>
          <w:sz w:val="32"/>
          <w:szCs w:val="32"/>
        </w:rPr>
        <w:t>（一）强化技术培训指导。</w:t>
      </w:r>
      <w:r>
        <w:rPr>
          <w:rFonts w:hint="eastAsia" w:ascii="Times New Roman" w:hAnsi="Times New Roman" w:eastAsia="方正仿宋_GBK"/>
          <w:sz w:val="32"/>
          <w:szCs w:val="32"/>
        </w:rPr>
        <w:t>加强</w:t>
      </w:r>
      <w:r>
        <w:rPr>
          <w:rFonts w:hint="eastAsia" w:ascii="Times New Roman" w:hAnsi="Times New Roman" w:eastAsia="方正仿宋_GBK"/>
          <w:kern w:val="0"/>
          <w:sz w:val="32"/>
          <w:szCs w:val="32"/>
        </w:rPr>
        <w:t>配方肥、有机肥、水肥一体化、秸秆还田、绿肥栽培等化肥减量重点技术和</w:t>
      </w:r>
      <w:r>
        <w:rPr>
          <w:rFonts w:hint="eastAsia" w:ascii="Times New Roman" w:hAnsi="Times New Roman" w:eastAsia="方正仿宋_GBK"/>
          <w:sz w:val="32"/>
          <w:szCs w:val="32"/>
        </w:rPr>
        <w:t>绿色防控、专业化统防统治、科学安全用药等农药减量技术宣传和培训</w:t>
      </w:r>
      <w:r>
        <w:rPr>
          <w:rFonts w:hint="eastAsia" w:ascii="Times New Roman" w:hAnsi="Times New Roman" w:eastAsia="方正仿宋_GBK"/>
          <w:color w:val="auto"/>
          <w:sz w:val="32"/>
          <w:szCs w:val="32"/>
        </w:rPr>
        <w:t>。</w:t>
      </w:r>
      <w:r>
        <w:rPr>
          <w:rFonts w:hint="eastAsia" w:ascii="Times New Roman" w:hAnsi="Times New Roman" w:eastAsia="方正仿宋_GBK"/>
          <w:color w:val="auto"/>
          <w:sz w:val="32"/>
          <w:szCs w:val="32"/>
          <w:lang w:val="en-US" w:eastAsia="zh-CN"/>
        </w:rPr>
        <w:t>组织</w:t>
      </w:r>
      <w:r>
        <w:rPr>
          <w:rFonts w:hint="eastAsia" w:ascii="Times New Roman" w:hAnsi="Times New Roman" w:eastAsia="方正仿宋_GBK"/>
          <w:snapToGrid w:val="0"/>
          <w:sz w:val="32"/>
          <w:szCs w:val="32"/>
          <w:lang w:val="en-US" w:eastAsia="zh-CN"/>
        </w:rPr>
        <w:t>本乡</w:t>
      </w:r>
      <w:r>
        <w:rPr>
          <w:rFonts w:hint="eastAsia" w:ascii="Times New Roman" w:hAnsi="Times New Roman" w:eastAsia="方正仿宋_GBK"/>
          <w:snapToGrid w:val="0"/>
          <w:sz w:val="32"/>
          <w:szCs w:val="32"/>
        </w:rPr>
        <w:t>辖区内的规模种植业主、农资经销商每半年培训</w:t>
      </w:r>
      <w:r>
        <w:rPr>
          <w:rFonts w:ascii="Times New Roman" w:hAnsi="Times New Roman" w:eastAsia="方正仿宋_GBK"/>
          <w:snapToGrid w:val="0"/>
          <w:sz w:val="32"/>
          <w:szCs w:val="32"/>
        </w:rPr>
        <w:t>1</w:t>
      </w:r>
      <w:r>
        <w:rPr>
          <w:rFonts w:hint="eastAsia" w:ascii="Times New Roman" w:hAnsi="Times New Roman" w:eastAsia="方正仿宋_GBK"/>
          <w:snapToGrid w:val="0"/>
          <w:sz w:val="32"/>
          <w:szCs w:val="32"/>
        </w:rPr>
        <w:t>次，将</w:t>
      </w:r>
      <w:r>
        <w:rPr>
          <w:rFonts w:hint="eastAsia"/>
          <w:snapToGrid w:val="0"/>
          <w:sz w:val="32"/>
          <w:szCs w:val="32"/>
          <w:lang w:val="en-US" w:eastAsia="zh-CN"/>
        </w:rPr>
        <w:t>科学施肥和</w:t>
      </w:r>
      <w:r>
        <w:rPr>
          <w:rFonts w:hint="eastAsia"/>
          <w:snapToGrid w:val="0"/>
          <w:sz w:val="32"/>
          <w:szCs w:val="32"/>
          <w:lang w:eastAsia="zh-CN"/>
        </w:rPr>
        <w:t>化学农药</w:t>
      </w:r>
      <w:r>
        <w:rPr>
          <w:rFonts w:hint="eastAsia" w:ascii="Times New Roman" w:hAnsi="Times New Roman" w:eastAsia="方正仿宋_GBK"/>
          <w:snapToGrid w:val="0"/>
          <w:sz w:val="32"/>
          <w:szCs w:val="32"/>
        </w:rPr>
        <w:t>减量技术培训到村组，并建立培训档案。重点强化规模种植户的技术指导，</w:t>
      </w:r>
      <w:r>
        <w:rPr>
          <w:rFonts w:hint="eastAsia" w:ascii="Times New Roman" w:hAnsi="Times New Roman" w:eastAsia="方正仿宋_GBK"/>
          <w:sz w:val="32"/>
          <w:szCs w:val="32"/>
        </w:rPr>
        <w:t>加快新技术新品种推广应用，</w:t>
      </w:r>
      <w:r>
        <w:rPr>
          <w:rFonts w:hint="eastAsia" w:ascii="Times New Roman" w:hAnsi="Times New Roman" w:eastAsia="方正仿宋_GBK"/>
          <w:snapToGrid w:val="0"/>
          <w:sz w:val="32"/>
          <w:szCs w:val="32"/>
        </w:rPr>
        <w:t>并将</w:t>
      </w:r>
      <w:r>
        <w:rPr>
          <w:rFonts w:hint="eastAsia"/>
          <w:snapToGrid w:val="0"/>
          <w:sz w:val="32"/>
          <w:szCs w:val="32"/>
          <w:lang w:val="en-US" w:eastAsia="zh-CN"/>
        </w:rPr>
        <w:t>科学施肥和</w:t>
      </w:r>
      <w:r>
        <w:rPr>
          <w:rFonts w:hint="eastAsia"/>
          <w:snapToGrid w:val="0"/>
          <w:sz w:val="32"/>
          <w:szCs w:val="32"/>
          <w:lang w:eastAsia="zh-CN"/>
        </w:rPr>
        <w:t>化学农药</w:t>
      </w:r>
      <w:r>
        <w:rPr>
          <w:rFonts w:hint="eastAsia" w:ascii="Times New Roman" w:hAnsi="Times New Roman" w:eastAsia="方正仿宋_GBK"/>
          <w:snapToGrid w:val="0"/>
          <w:sz w:val="32"/>
          <w:szCs w:val="32"/>
        </w:rPr>
        <w:t>减量使用作为规模种植户申报实施种植业相关财政项目的必要条件。</w:t>
      </w:r>
      <w:r>
        <w:rPr>
          <w:rFonts w:hint="eastAsia" w:ascii="方正仿宋_GBK" w:hAnsi="Times New Roman" w:eastAsia="方正仿宋_GBK"/>
          <w:sz w:val="32"/>
          <w:szCs w:val="32"/>
        </w:rPr>
        <w:t>并利用“村村通”广播、横幅、标语等形式进一步推广全市“</w:t>
      </w:r>
      <w:r>
        <w:rPr>
          <w:rFonts w:ascii="Times New Roman" w:hAnsi="Times New Roman" w:eastAsia="方正仿宋_GBK"/>
          <w:sz w:val="32"/>
          <w:szCs w:val="32"/>
        </w:rPr>
        <w:t>12316</w:t>
      </w:r>
      <w:r>
        <w:rPr>
          <w:rFonts w:hint="eastAsia" w:ascii="方正仿宋_GBK" w:hAnsi="Times New Roman" w:eastAsia="方正仿宋_GBK"/>
          <w:sz w:val="32"/>
          <w:szCs w:val="32"/>
        </w:rPr>
        <w:t>”化肥</w:t>
      </w:r>
      <w:r>
        <w:rPr>
          <w:rFonts w:hint="eastAsia" w:ascii="Times New Roman" w:hAnsi="Times New Roman" w:eastAsia="方正仿宋_GBK"/>
          <w:sz w:val="32"/>
          <w:szCs w:val="32"/>
        </w:rPr>
        <w:t>、农药减量技术咨询电话的应用。</w:t>
      </w:r>
    </w:p>
    <w:p w14:paraId="41CA2C2F">
      <w:pPr>
        <w:keepNext w:val="0"/>
        <w:keepLines w:val="0"/>
        <w:pageBreakBefore w:val="0"/>
        <w:kinsoku/>
        <w:overflowPunct/>
        <w:topLinePunct w:val="0"/>
        <w:bidi w:val="0"/>
        <w:adjustRightInd w:val="0"/>
        <w:snapToGrid w:val="0"/>
        <w:spacing w:line="560" w:lineRule="exact"/>
        <w:ind w:firstLine="640" w:firstLineChars="200"/>
        <w:textAlignment w:val="auto"/>
        <w:rPr>
          <w:rFonts w:ascii="Times New Roman" w:hAnsi="Times New Roman" w:eastAsia="方正仿宋_GBK"/>
          <w:bCs/>
          <w:kern w:val="0"/>
          <w:sz w:val="32"/>
          <w:szCs w:val="32"/>
        </w:rPr>
      </w:pPr>
      <w:r>
        <w:rPr>
          <w:rFonts w:hint="eastAsia" w:ascii="方正楷体_GBK" w:hAnsi="Times New Roman" w:eastAsia="方正楷体_GBK"/>
          <w:sz w:val="32"/>
          <w:szCs w:val="32"/>
        </w:rPr>
        <w:t>（二）持续推进配方肥落地。</w:t>
      </w:r>
      <w:r>
        <w:rPr>
          <w:rFonts w:hint="eastAsia" w:ascii="Times New Roman" w:hAnsi="Times New Roman" w:eastAsia="方正仿宋_GBK"/>
          <w:snapToGrid w:val="0"/>
          <w:sz w:val="32"/>
          <w:szCs w:val="32"/>
        </w:rPr>
        <w:t>继续配合做好田间调查、土样植株样分析化验、田间试验、配方发布、数据开发等测土配方施肥基础工作。</w:t>
      </w:r>
      <w:r>
        <w:rPr>
          <w:rFonts w:hint="eastAsia" w:ascii="Times New Roman" w:hAnsi="Times New Roman" w:eastAsia="方正仿宋_GBK"/>
          <w:snapToGrid w:val="0"/>
          <w:color w:val="auto"/>
          <w:sz w:val="32"/>
          <w:szCs w:val="32"/>
          <w:lang w:val="en-US" w:eastAsia="zh-CN"/>
        </w:rPr>
        <w:t>由乡上统一</w:t>
      </w:r>
      <w:r>
        <w:rPr>
          <w:rFonts w:hint="eastAsia"/>
          <w:snapToGrid w:val="0"/>
          <w:color w:val="auto"/>
          <w:sz w:val="32"/>
          <w:szCs w:val="32"/>
          <w:highlight w:val="none"/>
          <w:lang w:val="en-US" w:eastAsia="zh-CN"/>
        </w:rPr>
        <w:t>领取发放</w:t>
      </w:r>
      <w:r>
        <w:rPr>
          <w:rFonts w:hint="eastAsia" w:ascii="Times New Roman" w:hAnsi="Times New Roman" w:eastAsia="方正仿宋_GBK"/>
          <w:snapToGrid w:val="0"/>
          <w:color w:val="auto"/>
          <w:sz w:val="32"/>
          <w:szCs w:val="32"/>
          <w:highlight w:val="none"/>
        </w:rPr>
        <w:t>配方施肥建议卡</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lang w:val="en-US" w:eastAsia="zh-CN"/>
        </w:rPr>
        <w:t>各村到乡上领取</w:t>
      </w:r>
      <w:r>
        <w:rPr>
          <w:rFonts w:hint="eastAsia" w:ascii="Times New Roman" w:hAnsi="Times New Roman" w:eastAsia="方正仿宋_GBK"/>
          <w:snapToGrid w:val="0"/>
          <w:color w:val="auto"/>
          <w:sz w:val="32"/>
          <w:szCs w:val="32"/>
          <w:highlight w:val="none"/>
        </w:rPr>
        <w:t>所有规模种植户、示范基地、农资经营门店发放，并制作</w:t>
      </w:r>
      <w:r>
        <w:rPr>
          <w:rFonts w:hint="eastAsia" w:ascii="Times New Roman" w:hAnsi="Times New Roman" w:eastAsia="方正仿宋_GBK"/>
          <w:snapToGrid w:val="0"/>
          <w:color w:val="auto"/>
          <w:sz w:val="32"/>
          <w:szCs w:val="32"/>
          <w:highlight w:val="none"/>
          <w:lang w:val="en-US" w:eastAsia="zh-CN"/>
        </w:rPr>
        <w:t>发放</w:t>
      </w:r>
      <w:r>
        <w:rPr>
          <w:rFonts w:hint="eastAsia" w:ascii="Times New Roman" w:hAnsi="Times New Roman" w:eastAsia="方正仿宋_GBK"/>
          <w:snapToGrid w:val="0"/>
          <w:color w:val="auto"/>
          <w:sz w:val="32"/>
          <w:szCs w:val="32"/>
          <w:highlight w:val="none"/>
        </w:rPr>
        <w:t>花名册，</w:t>
      </w:r>
      <w:r>
        <w:rPr>
          <w:rFonts w:hint="eastAsia" w:ascii="Times New Roman" w:hAnsi="Times New Roman" w:eastAsia="方正仿宋_GBK"/>
          <w:snapToGrid w:val="0"/>
          <w:color w:val="auto"/>
          <w:sz w:val="32"/>
          <w:szCs w:val="32"/>
        </w:rPr>
        <w:t>实</w:t>
      </w:r>
      <w:r>
        <w:rPr>
          <w:rFonts w:hint="eastAsia" w:ascii="Times New Roman" w:hAnsi="Times New Roman" w:eastAsia="方正仿宋_GBK"/>
          <w:snapToGrid w:val="0"/>
          <w:sz w:val="32"/>
          <w:szCs w:val="32"/>
        </w:rPr>
        <w:t>现测土配方施肥建议卡在家农户上墙全覆盖。</w:t>
      </w:r>
      <w:r>
        <w:rPr>
          <w:rFonts w:hint="eastAsia" w:ascii="Times New Roman" w:hAnsi="方正仿宋_GBK" w:eastAsia="方正仿宋_GBK"/>
          <w:bCs/>
          <w:kern w:val="0"/>
          <w:sz w:val="32"/>
          <w:szCs w:val="32"/>
        </w:rPr>
        <w:t>引导农业经营主体与测土配方施肥合作企业合作，按照推荐配方购买配方肥。组织规模户、合作社、村集体经济组织、社会化服务组织，积极探索配方肥统配统施。</w:t>
      </w:r>
    </w:p>
    <w:p w14:paraId="7B0BA16B">
      <w:pPr>
        <w:keepNext w:val="0"/>
        <w:keepLines w:val="0"/>
        <w:pageBreakBefore w:val="0"/>
        <w:kinsoku/>
        <w:overflowPunct/>
        <w:topLinePunct w:val="0"/>
        <w:bidi w:val="0"/>
        <w:adjustRightInd w:val="0"/>
        <w:snapToGrid w:val="0"/>
        <w:spacing w:line="56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楷体_GBK"/>
          <w:sz w:val="32"/>
          <w:szCs w:val="32"/>
        </w:rPr>
        <w:t>（三）健全规模种植户农事记录及减量情况调查。</w:t>
      </w:r>
      <w:r>
        <w:rPr>
          <w:rFonts w:hint="eastAsia" w:ascii="Times New Roman" w:hAnsi="方正仿宋_GBK" w:eastAsia="方正仿宋_GBK"/>
          <w:bCs/>
          <w:kern w:val="0"/>
          <w:sz w:val="32"/>
          <w:szCs w:val="32"/>
        </w:rPr>
        <w:t>督促指导辖区内</w:t>
      </w:r>
      <w:r>
        <w:rPr>
          <w:rFonts w:hint="eastAsia" w:ascii="Times New Roman" w:hAnsi="方正仿宋_GBK" w:eastAsia="方正仿宋_GBK"/>
          <w:bCs/>
          <w:color w:val="auto"/>
          <w:kern w:val="0"/>
          <w:sz w:val="32"/>
          <w:szCs w:val="32"/>
        </w:rPr>
        <w:t>规模种植户</w:t>
      </w:r>
      <w:r>
        <w:rPr>
          <w:rFonts w:hint="eastAsia" w:ascii="Times New Roman" w:hAnsi="方正仿宋_GBK" w:eastAsia="方正仿宋_GBK"/>
          <w:bCs/>
          <w:kern w:val="0"/>
          <w:sz w:val="32"/>
          <w:szCs w:val="32"/>
        </w:rPr>
        <w:t>依法建立健全农事生产记录，如实记载</w:t>
      </w:r>
      <w:r>
        <w:rPr>
          <w:rFonts w:hint="eastAsia"/>
          <w:bCs/>
          <w:kern w:val="0"/>
          <w:sz w:val="32"/>
          <w:szCs w:val="32"/>
          <w:lang w:eastAsia="zh-CN"/>
        </w:rPr>
        <w:t>化</w:t>
      </w:r>
      <w:r>
        <w:rPr>
          <w:rFonts w:hint="eastAsia"/>
          <w:bCs/>
          <w:kern w:val="0"/>
          <w:sz w:val="32"/>
          <w:szCs w:val="32"/>
          <w:lang w:val="en-US" w:eastAsia="zh-CN"/>
        </w:rPr>
        <w:t>肥</w:t>
      </w:r>
      <w:r>
        <w:rPr>
          <w:rFonts w:hint="eastAsia"/>
          <w:bCs/>
          <w:kern w:val="0"/>
          <w:sz w:val="32"/>
          <w:szCs w:val="32"/>
          <w:lang w:eastAsia="zh-CN"/>
        </w:rPr>
        <w:t>农药</w:t>
      </w:r>
      <w:r>
        <w:rPr>
          <w:rFonts w:hint="eastAsia" w:ascii="Times New Roman" w:hAnsi="Times New Roman" w:eastAsia="方正仿宋_GBK"/>
          <w:bCs/>
          <w:kern w:val="0"/>
          <w:sz w:val="32"/>
          <w:szCs w:val="32"/>
        </w:rPr>
        <w:t>购买和使用情况，使用记录应包括施用日期、产品名称、养分</w:t>
      </w:r>
      <w:r>
        <w:rPr>
          <w:rFonts w:ascii="Times New Roman" w:hAnsi="Times New Roman" w:eastAsia="方正仿宋_GBK"/>
          <w:bCs/>
          <w:kern w:val="0"/>
          <w:sz w:val="32"/>
          <w:szCs w:val="32"/>
        </w:rPr>
        <w:t>/</w:t>
      </w:r>
      <w:r>
        <w:rPr>
          <w:rFonts w:hint="eastAsia" w:ascii="Times New Roman" w:hAnsi="Times New Roman" w:eastAsia="方正仿宋_GBK"/>
          <w:bCs/>
          <w:kern w:val="0"/>
          <w:sz w:val="32"/>
          <w:szCs w:val="32"/>
        </w:rPr>
        <w:t>有效成分含量、用量等信息</w:t>
      </w:r>
      <w:r>
        <w:rPr>
          <w:rFonts w:hint="eastAsia" w:ascii="Times New Roman" w:hAnsi="方正仿宋_GBK" w:eastAsia="方正仿宋_GBK"/>
          <w:bCs/>
          <w:kern w:val="0"/>
          <w:sz w:val="32"/>
          <w:szCs w:val="32"/>
        </w:rPr>
        <w:t>；农事生产记录应当保存二年以上。</w:t>
      </w:r>
      <w:r>
        <w:rPr>
          <w:rFonts w:ascii="Times New Roman" w:hAnsi="Times New Roman" w:eastAsia="方正仿宋_GBK"/>
          <w:sz w:val="32"/>
          <w:szCs w:val="32"/>
        </w:rPr>
        <w:t>11</w:t>
      </w:r>
      <w:r>
        <w:rPr>
          <w:rFonts w:hint="eastAsia" w:ascii="Times New Roman" w:hAnsi="Times New Roman" w:eastAsia="方正仿宋_GBK"/>
          <w:sz w:val="32"/>
          <w:szCs w:val="32"/>
        </w:rPr>
        <w:t>月</w:t>
      </w:r>
      <w:r>
        <w:rPr>
          <w:rFonts w:hint="eastAsia"/>
          <w:sz w:val="32"/>
          <w:szCs w:val="32"/>
          <w:lang w:val="en-US" w:eastAsia="zh-CN"/>
        </w:rPr>
        <w:t>15</w:t>
      </w:r>
      <w:r>
        <w:rPr>
          <w:rFonts w:hint="eastAsia" w:ascii="Times New Roman" w:hAnsi="Times New Roman" w:eastAsia="方正仿宋_GBK"/>
          <w:sz w:val="32"/>
          <w:szCs w:val="32"/>
        </w:rPr>
        <w:t>日前，各</w:t>
      </w:r>
      <w:r>
        <w:rPr>
          <w:rFonts w:hint="eastAsia" w:ascii="Times New Roman" w:hAnsi="Times New Roman" w:eastAsia="方正仿宋_GBK"/>
          <w:sz w:val="32"/>
          <w:szCs w:val="32"/>
          <w:lang w:val="en-US" w:eastAsia="zh-CN"/>
        </w:rPr>
        <w:t>村</w:t>
      </w:r>
      <w:r>
        <w:rPr>
          <w:rFonts w:hint="eastAsia" w:ascii="Times New Roman" w:hAnsi="Times New Roman" w:eastAsia="方正仿宋_GBK"/>
          <w:bCs/>
          <w:kern w:val="0"/>
          <w:sz w:val="32"/>
          <w:szCs w:val="32"/>
        </w:rPr>
        <w:t>要建立规模种植户清单，</w:t>
      </w:r>
      <w:r>
        <w:rPr>
          <w:rFonts w:hint="eastAsia" w:ascii="Times New Roman" w:hAnsi="Times New Roman" w:eastAsia="方正仿宋_GBK"/>
          <w:sz w:val="32"/>
          <w:szCs w:val="32"/>
        </w:rPr>
        <w:t>结合农事记录，调查规模种植户（示范户）</w:t>
      </w:r>
      <w:r>
        <w:rPr>
          <w:rFonts w:hint="eastAsia"/>
          <w:sz w:val="32"/>
          <w:szCs w:val="32"/>
          <w:lang w:eastAsia="zh-CN"/>
        </w:rPr>
        <w:t>化</w:t>
      </w:r>
      <w:r>
        <w:rPr>
          <w:rFonts w:hint="eastAsia"/>
          <w:sz w:val="32"/>
          <w:szCs w:val="32"/>
          <w:lang w:val="en-US" w:eastAsia="zh-CN"/>
        </w:rPr>
        <w:t>肥</w:t>
      </w:r>
      <w:r>
        <w:rPr>
          <w:rFonts w:hint="eastAsia"/>
          <w:sz w:val="32"/>
          <w:szCs w:val="32"/>
          <w:lang w:eastAsia="zh-CN"/>
        </w:rPr>
        <w:t>农药</w:t>
      </w:r>
      <w:r>
        <w:rPr>
          <w:rFonts w:hint="eastAsia" w:ascii="Times New Roman" w:hAnsi="Times New Roman" w:eastAsia="方正仿宋_GBK"/>
          <w:sz w:val="32"/>
          <w:szCs w:val="32"/>
        </w:rPr>
        <w:t>使用情况，找准</w:t>
      </w:r>
      <w:r>
        <w:rPr>
          <w:rFonts w:hint="eastAsia"/>
          <w:sz w:val="32"/>
          <w:szCs w:val="32"/>
          <w:lang w:eastAsia="zh-CN"/>
        </w:rPr>
        <w:t>化</w:t>
      </w:r>
      <w:r>
        <w:rPr>
          <w:rFonts w:hint="eastAsia"/>
          <w:sz w:val="32"/>
          <w:szCs w:val="32"/>
          <w:lang w:val="en-US" w:eastAsia="zh-CN"/>
        </w:rPr>
        <w:t>肥</w:t>
      </w:r>
      <w:r>
        <w:rPr>
          <w:rFonts w:hint="eastAsia"/>
          <w:sz w:val="32"/>
          <w:szCs w:val="32"/>
          <w:lang w:eastAsia="zh-CN"/>
        </w:rPr>
        <w:t>农药</w:t>
      </w:r>
      <w:r>
        <w:rPr>
          <w:rFonts w:hint="eastAsia" w:ascii="Times New Roman" w:hAnsi="Times New Roman" w:eastAsia="方正仿宋_GBK"/>
          <w:sz w:val="32"/>
          <w:szCs w:val="32"/>
        </w:rPr>
        <w:t>用量高的业主，重点开展培训指导，并形成效果汇总表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报</w:t>
      </w:r>
      <w:r>
        <w:rPr>
          <w:rFonts w:hint="eastAsia"/>
          <w:sz w:val="32"/>
          <w:szCs w:val="32"/>
          <w:lang w:val="en-US" w:eastAsia="zh-CN"/>
        </w:rPr>
        <w:t>农业农村岗</w:t>
      </w:r>
      <w:r>
        <w:rPr>
          <w:rFonts w:hint="eastAsia" w:ascii="Times New Roman" w:hAnsi="Times New Roman" w:eastAsia="方正仿宋_GBK"/>
          <w:sz w:val="32"/>
          <w:szCs w:val="32"/>
        </w:rPr>
        <w:t>。</w:t>
      </w:r>
    </w:p>
    <w:p w14:paraId="58A59F05">
      <w:pPr>
        <w:keepNext w:val="0"/>
        <w:keepLines w:val="0"/>
        <w:pageBreakBefore w:val="0"/>
        <w:kinsoku/>
        <w:overflowPunct/>
        <w:topLinePunct w:val="0"/>
        <w:bidi w:val="0"/>
        <w:adjustRightInd w:val="0"/>
        <w:snapToGrid w:val="0"/>
        <w:spacing w:line="560" w:lineRule="exact"/>
        <w:ind w:firstLine="640" w:firstLineChars="200"/>
        <w:textAlignment w:val="auto"/>
        <w:rPr>
          <w:rFonts w:ascii="Times New Roman" w:hAnsi="Times New Roman" w:eastAsia="方正仿宋_GBK"/>
          <w:sz w:val="32"/>
          <w:szCs w:val="32"/>
          <w:u w:val="single"/>
        </w:rPr>
      </w:pPr>
      <w:r>
        <w:rPr>
          <w:rFonts w:hint="eastAsia" w:ascii="方正楷体_GBK" w:hAnsi="Times New Roman" w:eastAsia="方正楷体_GBK"/>
          <w:sz w:val="32"/>
          <w:szCs w:val="32"/>
        </w:rPr>
        <w:t>（四）强化减量成效调查评估。</w:t>
      </w:r>
      <w:r>
        <w:rPr>
          <w:rFonts w:hint="eastAsia" w:ascii="Times New Roman" w:hAnsi="方正仿宋_GBK" w:eastAsia="方正仿宋_GBK"/>
          <w:bCs/>
          <w:sz w:val="32"/>
          <w:szCs w:val="32"/>
        </w:rPr>
        <w:t>各</w:t>
      </w:r>
      <w:r>
        <w:rPr>
          <w:rFonts w:hint="eastAsia" w:ascii="Times New Roman" w:hAnsi="方正仿宋_GBK" w:eastAsia="方正仿宋_GBK"/>
          <w:bCs/>
          <w:sz w:val="32"/>
          <w:szCs w:val="32"/>
          <w:lang w:val="en-US" w:eastAsia="zh-CN"/>
        </w:rPr>
        <w:t>村</w:t>
      </w:r>
      <w:r>
        <w:rPr>
          <w:rFonts w:hint="eastAsia" w:ascii="Times New Roman" w:hAnsi="方正仿宋_GBK" w:eastAsia="方正仿宋_GBK"/>
          <w:bCs/>
          <w:sz w:val="32"/>
          <w:szCs w:val="32"/>
        </w:rPr>
        <w:t>必须固定施肥情况调查及施药情况调查农户，以</w:t>
      </w:r>
      <w:r>
        <w:rPr>
          <w:rFonts w:ascii="Times New Roman" w:hAnsi="Times New Roman" w:eastAsia="方正仿宋_GBK"/>
          <w:bCs/>
          <w:sz w:val="32"/>
          <w:szCs w:val="32"/>
        </w:rPr>
        <w:t>202</w:t>
      </w:r>
      <w:r>
        <w:rPr>
          <w:rFonts w:hint="eastAsia"/>
          <w:bCs/>
          <w:sz w:val="32"/>
          <w:szCs w:val="32"/>
          <w:lang w:val="en-US" w:eastAsia="zh-CN"/>
        </w:rPr>
        <w:t>3</w:t>
      </w:r>
      <w:r>
        <w:rPr>
          <w:rFonts w:hint="eastAsia" w:ascii="Times New Roman" w:hAnsi="方正仿宋_GBK" w:eastAsia="方正仿宋_GBK"/>
          <w:bCs/>
          <w:sz w:val="32"/>
          <w:szCs w:val="32"/>
        </w:rPr>
        <w:t>年施肥情况调查与施药情况调查农户为基础，继续开展</w:t>
      </w:r>
      <w:r>
        <w:rPr>
          <w:rFonts w:ascii="Times New Roman" w:hAnsi="Times New Roman" w:eastAsia="方正仿宋_GBK"/>
          <w:bCs/>
          <w:sz w:val="32"/>
          <w:szCs w:val="32"/>
        </w:rPr>
        <w:t>202</w:t>
      </w:r>
      <w:r>
        <w:rPr>
          <w:rFonts w:hint="eastAsia"/>
          <w:bCs/>
          <w:sz w:val="32"/>
          <w:szCs w:val="32"/>
          <w:lang w:val="en-US" w:eastAsia="zh-CN"/>
        </w:rPr>
        <w:t>4</w:t>
      </w:r>
      <w:r>
        <w:rPr>
          <w:rFonts w:hint="eastAsia" w:ascii="Times New Roman" w:hAnsi="方正仿宋_GBK" w:eastAsia="方正仿宋_GBK"/>
          <w:bCs/>
          <w:sz w:val="32"/>
          <w:szCs w:val="32"/>
        </w:rPr>
        <w:t>年农户施肥及施药情况调查，并对辖区内的肥料、农药经销商开展调查，作好相关数据分析汇总，于</w:t>
      </w:r>
      <w:r>
        <w:rPr>
          <w:rFonts w:ascii="Times New Roman" w:hAnsi="Times New Roman" w:eastAsia="方正仿宋_GBK"/>
          <w:bCs/>
          <w:sz w:val="32"/>
          <w:szCs w:val="32"/>
        </w:rPr>
        <w:t>11</w:t>
      </w:r>
      <w:r>
        <w:rPr>
          <w:rFonts w:hint="eastAsia" w:ascii="Times New Roman" w:hAnsi="方正仿宋_GBK" w:eastAsia="方正仿宋_GBK"/>
          <w:bCs/>
          <w:sz w:val="32"/>
          <w:szCs w:val="32"/>
        </w:rPr>
        <w:t>月</w:t>
      </w:r>
      <w:r>
        <w:rPr>
          <w:rFonts w:hint="eastAsia" w:hAnsi="方正仿宋_GBK"/>
          <w:bCs/>
          <w:sz w:val="32"/>
          <w:szCs w:val="32"/>
          <w:lang w:val="en-US" w:eastAsia="zh-CN"/>
        </w:rPr>
        <w:t>15</w:t>
      </w:r>
      <w:r>
        <w:rPr>
          <w:rFonts w:hint="eastAsia" w:ascii="Times New Roman" w:hAnsi="方正仿宋_GBK" w:eastAsia="方正仿宋_GBK"/>
          <w:bCs/>
          <w:sz w:val="32"/>
          <w:szCs w:val="32"/>
        </w:rPr>
        <w:t>日前提交</w:t>
      </w:r>
      <w:r>
        <w:rPr>
          <w:rFonts w:hint="eastAsia" w:ascii="Times New Roman" w:hAnsi="方正仿宋_GBK" w:eastAsia="方正仿宋_GBK"/>
          <w:bCs/>
          <w:sz w:val="32"/>
          <w:szCs w:val="32"/>
          <w:lang w:val="en-US" w:eastAsia="zh-CN"/>
        </w:rPr>
        <w:t>各村</w:t>
      </w:r>
      <w:r>
        <w:rPr>
          <w:rFonts w:hint="eastAsia" w:ascii="Times New Roman" w:hAnsi="方正仿宋_GBK" w:eastAsia="方正仿宋_GBK"/>
          <w:bCs/>
          <w:sz w:val="32"/>
          <w:szCs w:val="32"/>
        </w:rPr>
        <w:t>主要作物肥料施用情况定点调查汇总表。</w:t>
      </w:r>
    </w:p>
    <w:p w14:paraId="7A4FA06C">
      <w:pPr>
        <w:keepNext w:val="0"/>
        <w:keepLines w:val="0"/>
        <w:pageBreakBefore w:val="0"/>
        <w:kinsoku/>
        <w:overflowPunct/>
        <w:topLinePunct w:val="0"/>
        <w:bidi w:val="0"/>
        <w:adjustRightInd w:val="0"/>
        <w:snapToGrid w:val="0"/>
        <w:spacing w:line="560" w:lineRule="exact"/>
        <w:ind w:firstLine="640" w:firstLineChars="200"/>
        <w:textAlignment w:val="auto"/>
        <w:rPr>
          <w:rFonts w:ascii="Times New Roman" w:hAnsi="Times New Roman" w:eastAsia="方正仿宋_GBK"/>
          <w:bCs/>
          <w:sz w:val="32"/>
          <w:szCs w:val="32"/>
        </w:rPr>
      </w:pPr>
      <w:r>
        <w:rPr>
          <w:rFonts w:hint="eastAsia" w:ascii="方正楷体_GBK" w:hAnsi="Times New Roman" w:eastAsia="方正楷体_GBK"/>
          <w:sz w:val="32"/>
          <w:szCs w:val="32"/>
        </w:rPr>
        <w:t>（</w:t>
      </w:r>
      <w:r>
        <w:rPr>
          <w:rFonts w:hint="eastAsia" w:ascii="方正楷体_GBK" w:hAnsi="Times New Roman" w:eastAsia="方正楷体_GBK"/>
          <w:sz w:val="32"/>
          <w:szCs w:val="32"/>
          <w:lang w:val="en-US" w:eastAsia="zh-CN"/>
        </w:rPr>
        <w:t>五</w:t>
      </w:r>
      <w:r>
        <w:rPr>
          <w:rFonts w:hint="eastAsia" w:ascii="方正楷体_GBK" w:hAnsi="Times New Roman" w:eastAsia="方正楷体_GBK"/>
          <w:sz w:val="32"/>
          <w:szCs w:val="32"/>
        </w:rPr>
        <w:t>）大力推进统防统治。</w:t>
      </w:r>
      <w:r>
        <w:rPr>
          <w:rFonts w:hint="eastAsia" w:ascii="Times New Roman" w:hAnsi="Times New Roman" w:eastAsia="方正仿宋_GBK"/>
          <w:sz w:val="32"/>
          <w:szCs w:val="32"/>
        </w:rPr>
        <w:t>引导、组建和</w:t>
      </w:r>
      <w:r>
        <w:rPr>
          <w:rFonts w:hint="eastAsia" w:ascii="Times New Roman" w:hAnsi="Times New Roman" w:eastAsia="方正仿宋_GBK"/>
          <w:color w:val="000000"/>
          <w:kern w:val="0"/>
          <w:sz w:val="32"/>
          <w:szCs w:val="32"/>
        </w:rPr>
        <w:t>扶持病虫害防治专业化服务组织、新型农业经营主体，大规模开展专业化统防统治，</w:t>
      </w:r>
      <w:r>
        <w:rPr>
          <w:rFonts w:hint="eastAsia" w:ascii="Times New Roman" w:hAnsi="Times New Roman" w:eastAsia="方正仿宋_GBK"/>
          <w:sz w:val="32"/>
          <w:szCs w:val="32"/>
        </w:rPr>
        <w:t>充分发挥植保专业化服务组织推广农药减量控害技术的中介桥梁和引领示范作用，稳步扩大水稻、玉米、辣椒、马铃薯、油菜等作物专业化统防统治覆盖范围</w:t>
      </w:r>
      <w:bookmarkStart w:id="1" w:name="_Hlk505332368"/>
      <w:r>
        <w:rPr>
          <w:rFonts w:hint="eastAsia" w:ascii="Times New Roman" w:hAnsi="Times New Roman" w:eastAsia="方正仿宋_GBK"/>
          <w:sz w:val="32"/>
          <w:szCs w:val="32"/>
        </w:rPr>
        <w:t>。</w:t>
      </w:r>
      <w:bookmarkEnd w:id="1"/>
      <w:r>
        <w:rPr>
          <w:rFonts w:hint="eastAsia" w:ascii="Times New Roman" w:hAnsi="Times New Roman" w:eastAsia="方正仿宋_GBK"/>
          <w:color w:val="000000"/>
          <w:kern w:val="0"/>
          <w:sz w:val="32"/>
          <w:szCs w:val="32"/>
        </w:rPr>
        <w:t>推行植保机械与农艺配套，提高防治效率、效果和效益，解决一家</w:t>
      </w:r>
      <w:r>
        <w:rPr>
          <w:rFonts w:hint="eastAsia" w:ascii="方正仿宋_GBK" w:hAnsi="Times New Roman" w:eastAsia="方正仿宋_GBK"/>
          <w:color w:val="000000"/>
          <w:kern w:val="0"/>
          <w:sz w:val="32"/>
          <w:szCs w:val="32"/>
        </w:rPr>
        <w:t>一户“打药难”“乱打药”等</w:t>
      </w:r>
      <w:r>
        <w:rPr>
          <w:rFonts w:hint="eastAsia" w:ascii="Times New Roman" w:hAnsi="Times New Roman" w:eastAsia="方正仿宋_GBK"/>
          <w:color w:val="000000"/>
          <w:kern w:val="0"/>
          <w:sz w:val="32"/>
          <w:szCs w:val="32"/>
        </w:rPr>
        <w:t>问题。</w:t>
      </w:r>
    </w:p>
    <w:p w14:paraId="6985F4BF">
      <w:pPr>
        <w:keepNext w:val="0"/>
        <w:keepLines w:val="0"/>
        <w:pageBreakBefore w:val="0"/>
        <w:kinsoku/>
        <w:overflowPunct/>
        <w:topLinePunct w:val="0"/>
        <w:bidi w:val="0"/>
        <w:adjustRightInd w:val="0"/>
        <w:snapToGrid w:val="0"/>
        <w:spacing w:line="560" w:lineRule="exact"/>
        <w:ind w:firstLine="640" w:firstLineChars="200"/>
        <w:textAlignment w:val="auto"/>
        <w:rPr>
          <w:rFonts w:ascii="方正黑体_GBK" w:hAnsi="Times New Roman" w:eastAsia="方正黑体_GBK"/>
          <w:sz w:val="32"/>
          <w:szCs w:val="32"/>
        </w:rPr>
      </w:pPr>
      <w:r>
        <w:rPr>
          <w:rFonts w:hint="eastAsia" w:ascii="方正黑体_GBK" w:hAnsi="Times New Roman" w:eastAsia="方正黑体_GBK"/>
          <w:sz w:val="32"/>
          <w:szCs w:val="32"/>
        </w:rPr>
        <w:t>三、保障措施</w:t>
      </w:r>
    </w:p>
    <w:p w14:paraId="6CC001F4">
      <w:pPr>
        <w:keepNext w:val="0"/>
        <w:keepLines w:val="0"/>
        <w:pageBreakBefore w:val="0"/>
        <w:kinsoku/>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sz w:val="32"/>
          <w:szCs w:val="32"/>
        </w:rPr>
      </w:pPr>
      <w:r>
        <w:rPr>
          <w:rFonts w:hint="eastAsia" w:ascii="方正楷体_GBK" w:hAnsi="Times New Roman" w:eastAsia="方正楷体_GBK"/>
          <w:sz w:val="32"/>
          <w:szCs w:val="32"/>
        </w:rPr>
        <w:t>（一）强化组织领导。</w:t>
      </w:r>
      <w:r>
        <w:rPr>
          <w:rFonts w:hint="eastAsia" w:ascii="Times New Roman" w:hAnsi="Times New Roman" w:eastAsia="方正仿宋_GBK"/>
          <w:sz w:val="32"/>
          <w:szCs w:val="32"/>
        </w:rPr>
        <w:t>成立由</w:t>
      </w:r>
      <w:r>
        <w:rPr>
          <w:rFonts w:hint="eastAsia"/>
          <w:sz w:val="32"/>
          <w:szCs w:val="32"/>
          <w:lang w:eastAsia="zh-CN"/>
        </w:rPr>
        <w:t>乡长</w:t>
      </w:r>
      <w:r>
        <w:rPr>
          <w:rFonts w:hint="eastAsia"/>
          <w:sz w:val="32"/>
          <w:szCs w:val="32"/>
          <w:lang w:val="en-US" w:eastAsia="zh-CN"/>
        </w:rPr>
        <w:t>谭祥盛</w:t>
      </w:r>
      <w:r>
        <w:rPr>
          <w:rFonts w:hint="eastAsia" w:ascii="Times New Roman" w:hAnsi="Times New Roman" w:eastAsia="方正仿宋_GBK"/>
          <w:sz w:val="32"/>
          <w:szCs w:val="32"/>
        </w:rPr>
        <w:t>任组长</w:t>
      </w:r>
      <w:r>
        <w:rPr>
          <w:rFonts w:hint="eastAsia"/>
          <w:sz w:val="32"/>
          <w:szCs w:val="32"/>
          <w:lang w:eastAsia="zh-CN"/>
        </w:rPr>
        <w:t>，分管领导王登强任副组长，农服中心干部与各村支部书记为成员，</w:t>
      </w:r>
      <w:r>
        <w:rPr>
          <w:rFonts w:hint="eastAsia" w:ascii="Times New Roman" w:hAnsi="Times New Roman" w:eastAsia="方正仿宋_GBK"/>
          <w:sz w:val="32"/>
          <w:szCs w:val="32"/>
        </w:rPr>
        <w:t>办公室设在</w:t>
      </w:r>
      <w:r>
        <w:rPr>
          <w:rFonts w:hint="eastAsia"/>
          <w:sz w:val="32"/>
          <w:szCs w:val="32"/>
          <w:lang w:val="en-US" w:eastAsia="zh-CN"/>
        </w:rPr>
        <w:t>农业农村岗</w:t>
      </w:r>
      <w:r>
        <w:rPr>
          <w:rFonts w:hint="eastAsia" w:ascii="Times New Roman" w:hAnsi="Times New Roman" w:eastAsia="方正仿宋_GBK"/>
          <w:sz w:val="32"/>
          <w:szCs w:val="32"/>
        </w:rPr>
        <w:t>。各</w:t>
      </w:r>
      <w:r>
        <w:rPr>
          <w:rFonts w:hint="eastAsia" w:ascii="Times New Roman" w:hAnsi="Times New Roman" w:eastAsia="方正仿宋_GBK"/>
          <w:sz w:val="32"/>
          <w:szCs w:val="32"/>
          <w:lang w:val="en-US" w:eastAsia="zh-CN"/>
        </w:rPr>
        <w:t>村</w:t>
      </w:r>
      <w:r>
        <w:rPr>
          <w:rFonts w:hint="eastAsia" w:ascii="Times New Roman" w:hAnsi="Times New Roman" w:eastAsia="方正仿宋_GBK"/>
          <w:sz w:val="32"/>
          <w:szCs w:val="32"/>
        </w:rPr>
        <w:t>要成立由</w:t>
      </w:r>
      <w:r>
        <w:rPr>
          <w:rFonts w:hint="eastAsia" w:ascii="Times New Roman" w:hAnsi="Times New Roman" w:eastAsia="方正仿宋_GBK"/>
          <w:sz w:val="32"/>
          <w:szCs w:val="32"/>
          <w:lang w:val="en-US" w:eastAsia="zh-CN"/>
        </w:rPr>
        <w:t>支部书记</w:t>
      </w:r>
      <w:r>
        <w:rPr>
          <w:rFonts w:hint="eastAsia" w:ascii="Times New Roman" w:hAnsi="Times New Roman" w:eastAsia="方正仿宋_GBK"/>
          <w:sz w:val="32"/>
          <w:szCs w:val="32"/>
        </w:rPr>
        <w:t>任组长，</w:t>
      </w:r>
      <w:r>
        <w:rPr>
          <w:rFonts w:hint="eastAsia" w:ascii="Times New Roman" w:hAnsi="Times New Roman" w:eastAsia="方正仿宋_GBK"/>
          <w:sz w:val="32"/>
          <w:szCs w:val="32"/>
          <w:lang w:val="en-US" w:eastAsia="zh-CN"/>
        </w:rPr>
        <w:t>村支两委</w:t>
      </w:r>
      <w:r>
        <w:rPr>
          <w:rFonts w:hint="eastAsia" w:ascii="Times New Roman" w:hAnsi="Times New Roman" w:eastAsia="方正仿宋_GBK"/>
          <w:sz w:val="32"/>
          <w:szCs w:val="32"/>
        </w:rPr>
        <w:t>为成员的</w:t>
      </w:r>
      <w:r>
        <w:rPr>
          <w:rFonts w:hint="eastAsia"/>
          <w:sz w:val="32"/>
          <w:szCs w:val="32"/>
          <w:lang w:val="en-US" w:eastAsia="zh-CN"/>
        </w:rPr>
        <w:t>科学施肥和</w:t>
      </w:r>
      <w:r>
        <w:rPr>
          <w:rFonts w:hint="eastAsia"/>
          <w:sz w:val="32"/>
          <w:szCs w:val="32"/>
          <w:lang w:eastAsia="zh-CN"/>
        </w:rPr>
        <w:t>化学农药</w:t>
      </w:r>
      <w:r>
        <w:rPr>
          <w:rFonts w:hint="eastAsia" w:ascii="Times New Roman" w:hAnsi="Times New Roman" w:eastAsia="方正仿宋_GBK"/>
          <w:sz w:val="32"/>
          <w:szCs w:val="32"/>
        </w:rPr>
        <w:t>减量工作落实小组</w:t>
      </w:r>
      <w:r>
        <w:rPr>
          <w:rFonts w:hint="eastAsia" w:ascii="Times New Roman" w:hAnsi="Times New Roman" w:eastAsia="方正仿宋_GBK"/>
          <w:bCs/>
          <w:kern w:val="0"/>
          <w:sz w:val="32"/>
          <w:szCs w:val="32"/>
        </w:rPr>
        <w:t>，</w:t>
      </w:r>
      <w:r>
        <w:rPr>
          <w:rFonts w:hint="eastAsia" w:ascii="Times New Roman" w:hAnsi="Times New Roman" w:eastAsia="方正仿宋_GBK"/>
          <w:sz w:val="32"/>
          <w:szCs w:val="32"/>
        </w:rPr>
        <w:t>持续推</w:t>
      </w:r>
      <w:r>
        <w:rPr>
          <w:rFonts w:hint="eastAsia"/>
          <w:sz w:val="32"/>
          <w:szCs w:val="32"/>
          <w:lang w:val="en-US" w:eastAsia="zh-CN"/>
        </w:rPr>
        <w:t>进科学施肥和</w:t>
      </w:r>
      <w:r>
        <w:rPr>
          <w:rFonts w:hint="eastAsia"/>
          <w:sz w:val="32"/>
          <w:szCs w:val="32"/>
          <w:lang w:eastAsia="zh-CN"/>
        </w:rPr>
        <w:t>化学农药</w:t>
      </w:r>
      <w:r>
        <w:rPr>
          <w:rFonts w:hint="eastAsia" w:ascii="Times New Roman" w:hAnsi="Times New Roman" w:eastAsia="方正仿宋_GBK"/>
          <w:sz w:val="32"/>
          <w:szCs w:val="32"/>
        </w:rPr>
        <w:t>减量工作落实落地。</w:t>
      </w:r>
    </w:p>
    <w:p w14:paraId="3A9A8D9D">
      <w:pPr>
        <w:keepNext w:val="0"/>
        <w:keepLines w:val="0"/>
        <w:pageBreakBefore w:val="0"/>
        <w:kinsoku/>
        <w:overflowPunct/>
        <w:topLinePunct w:val="0"/>
        <w:bidi w:val="0"/>
        <w:adjustRightInd w:val="0"/>
        <w:snapToGrid w:val="0"/>
        <w:spacing w:line="56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楷体_GBK"/>
          <w:sz w:val="32"/>
          <w:szCs w:val="32"/>
        </w:rPr>
        <w:t>（二）强化责任落实。</w:t>
      </w:r>
      <w:r>
        <w:rPr>
          <w:rFonts w:hint="eastAsia" w:ascii="Times New Roman" w:hAnsi="Times New Roman" w:eastAsia="方正仿宋_GBK"/>
          <w:sz w:val="32"/>
          <w:szCs w:val="32"/>
        </w:rPr>
        <w:t>各</w:t>
      </w:r>
      <w:r>
        <w:rPr>
          <w:rFonts w:hint="eastAsia" w:ascii="Times New Roman" w:hAnsi="Times New Roman" w:eastAsia="方正仿宋_GBK"/>
          <w:sz w:val="32"/>
          <w:szCs w:val="32"/>
          <w:lang w:val="en-US" w:eastAsia="zh-CN"/>
        </w:rPr>
        <w:t>村</w:t>
      </w:r>
      <w:r>
        <w:rPr>
          <w:rFonts w:hint="eastAsia" w:ascii="Times New Roman" w:hAnsi="Times New Roman" w:eastAsia="方正仿宋_GBK"/>
          <w:sz w:val="32"/>
          <w:szCs w:val="32"/>
        </w:rPr>
        <w:t>要严格落实主体责任，</w:t>
      </w:r>
      <w:r>
        <w:rPr>
          <w:rFonts w:hint="eastAsia" w:ascii="Times New Roman" w:hAnsi="Times New Roman" w:eastAsia="方正仿宋_GBK"/>
          <w:sz w:val="32"/>
          <w:szCs w:val="32"/>
          <w:lang w:val="en-US" w:eastAsia="zh-CN"/>
        </w:rPr>
        <w:t>支部书记</w:t>
      </w:r>
      <w:r>
        <w:rPr>
          <w:rFonts w:hint="eastAsia" w:ascii="Times New Roman" w:hAnsi="Times New Roman" w:eastAsia="方正仿宋_GBK"/>
          <w:sz w:val="32"/>
          <w:szCs w:val="32"/>
        </w:rPr>
        <w:t>作为第一责任人，亲自抓、负总责，</w:t>
      </w:r>
      <w:r>
        <w:rPr>
          <w:rFonts w:hint="eastAsia" w:ascii="Times New Roman" w:hAnsi="Times New Roman" w:eastAsia="方正仿宋_GBK"/>
          <w:color w:val="auto"/>
          <w:sz w:val="32"/>
          <w:szCs w:val="32"/>
        </w:rPr>
        <w:t>每半年专题研究</w:t>
      </w:r>
      <w:r>
        <w:rPr>
          <w:rFonts w:hint="eastAsia"/>
          <w:sz w:val="32"/>
          <w:szCs w:val="32"/>
          <w:lang w:val="en-US" w:eastAsia="zh-CN"/>
        </w:rPr>
        <w:t>科学施肥和</w:t>
      </w:r>
      <w:r>
        <w:rPr>
          <w:rFonts w:hint="eastAsia"/>
          <w:sz w:val="32"/>
          <w:szCs w:val="32"/>
          <w:lang w:eastAsia="zh-CN"/>
        </w:rPr>
        <w:t>化学农药</w:t>
      </w:r>
      <w:r>
        <w:rPr>
          <w:rFonts w:hint="eastAsia" w:ascii="Times New Roman" w:hAnsi="Times New Roman" w:eastAsia="方正仿宋_GBK"/>
          <w:sz w:val="32"/>
          <w:szCs w:val="32"/>
        </w:rPr>
        <w:t>减量</w:t>
      </w:r>
      <w:r>
        <w:rPr>
          <w:rFonts w:hint="eastAsia" w:ascii="Times New Roman" w:hAnsi="Times New Roman" w:eastAsia="方正仿宋_GBK"/>
          <w:color w:val="auto"/>
          <w:sz w:val="32"/>
          <w:szCs w:val="32"/>
        </w:rPr>
        <w:t>工作</w:t>
      </w:r>
      <w:r>
        <w:rPr>
          <w:rFonts w:ascii="Times New Roman" w:hAnsi="Times New Roman" w:eastAsia="方正仿宋_GBK"/>
          <w:color w:val="auto"/>
          <w:sz w:val="32"/>
          <w:szCs w:val="32"/>
        </w:rPr>
        <w:t>1</w:t>
      </w:r>
      <w:r>
        <w:rPr>
          <w:rFonts w:hint="eastAsia" w:ascii="Times New Roman" w:hAnsi="Times New Roman" w:eastAsia="方正仿宋_GBK"/>
          <w:color w:val="auto"/>
          <w:sz w:val="32"/>
          <w:szCs w:val="32"/>
        </w:rPr>
        <w:t>次。</w:t>
      </w:r>
      <w:r>
        <w:rPr>
          <w:rFonts w:hint="eastAsia" w:ascii="Times New Roman" w:hAnsi="Times New Roman" w:eastAsia="方正仿宋_GBK"/>
          <w:sz w:val="32"/>
          <w:szCs w:val="32"/>
        </w:rPr>
        <w:t>负责辖区内</w:t>
      </w:r>
      <w:r>
        <w:rPr>
          <w:rFonts w:hint="eastAsia"/>
          <w:sz w:val="32"/>
          <w:szCs w:val="32"/>
          <w:lang w:val="en-US" w:eastAsia="zh-CN"/>
        </w:rPr>
        <w:t>科学施肥和</w:t>
      </w:r>
      <w:r>
        <w:rPr>
          <w:rFonts w:hint="eastAsia"/>
          <w:sz w:val="32"/>
          <w:szCs w:val="32"/>
          <w:lang w:eastAsia="zh-CN"/>
        </w:rPr>
        <w:t>化学农药</w:t>
      </w:r>
      <w:r>
        <w:rPr>
          <w:rFonts w:hint="eastAsia" w:ascii="Times New Roman" w:hAnsi="Times New Roman" w:eastAsia="方正仿宋_GBK"/>
          <w:sz w:val="32"/>
          <w:szCs w:val="32"/>
        </w:rPr>
        <w:t>减量行动的技术培训指导、示范技术模式、农户施肥施药情况调查，加强宣传发动，切实提高干部群众对</w:t>
      </w:r>
      <w:r>
        <w:rPr>
          <w:rFonts w:hint="eastAsia"/>
          <w:sz w:val="32"/>
          <w:szCs w:val="32"/>
          <w:lang w:val="en-US" w:eastAsia="zh-CN"/>
        </w:rPr>
        <w:t>科学施肥和</w:t>
      </w:r>
      <w:r>
        <w:rPr>
          <w:rFonts w:hint="eastAsia"/>
          <w:sz w:val="32"/>
          <w:szCs w:val="32"/>
          <w:lang w:eastAsia="zh-CN"/>
        </w:rPr>
        <w:t>化学农药</w:t>
      </w:r>
      <w:r>
        <w:rPr>
          <w:rFonts w:hint="eastAsia" w:ascii="Times New Roman" w:hAnsi="Times New Roman" w:eastAsia="方正仿宋_GBK"/>
          <w:sz w:val="32"/>
          <w:szCs w:val="32"/>
        </w:rPr>
        <w:t>减量行动的认识，让广大农民群众自觉接受和应用</w:t>
      </w:r>
      <w:r>
        <w:rPr>
          <w:rFonts w:hint="eastAsia"/>
          <w:sz w:val="32"/>
          <w:szCs w:val="32"/>
          <w:lang w:val="en-US" w:eastAsia="zh-CN"/>
        </w:rPr>
        <w:t>科学施肥和</w:t>
      </w:r>
      <w:r>
        <w:rPr>
          <w:rFonts w:hint="eastAsia"/>
          <w:sz w:val="32"/>
          <w:szCs w:val="32"/>
          <w:lang w:eastAsia="zh-CN"/>
        </w:rPr>
        <w:t>化</w:t>
      </w:r>
      <w:r>
        <w:rPr>
          <w:rFonts w:hint="eastAsia"/>
          <w:sz w:val="32"/>
          <w:szCs w:val="32"/>
          <w:lang w:val="en-US" w:eastAsia="zh-CN"/>
        </w:rPr>
        <w:t>化</w:t>
      </w:r>
      <w:r>
        <w:rPr>
          <w:rFonts w:hint="eastAsia"/>
          <w:sz w:val="32"/>
          <w:szCs w:val="32"/>
          <w:lang w:eastAsia="zh-CN"/>
        </w:rPr>
        <w:t>农药</w:t>
      </w:r>
      <w:r>
        <w:rPr>
          <w:rFonts w:hint="eastAsia" w:ascii="Times New Roman" w:hAnsi="Times New Roman" w:eastAsia="方正仿宋_GBK"/>
          <w:sz w:val="32"/>
          <w:szCs w:val="32"/>
        </w:rPr>
        <w:t>减量使用各项技术，并及时收集整理</w:t>
      </w:r>
      <w:r>
        <w:rPr>
          <w:rFonts w:hint="eastAsia"/>
          <w:sz w:val="32"/>
          <w:szCs w:val="32"/>
          <w:lang w:val="en-US" w:eastAsia="zh-CN"/>
        </w:rPr>
        <w:t>科学施肥和</w:t>
      </w:r>
      <w:r>
        <w:rPr>
          <w:rFonts w:hint="eastAsia"/>
          <w:sz w:val="32"/>
          <w:szCs w:val="32"/>
          <w:lang w:eastAsia="zh-CN"/>
        </w:rPr>
        <w:t>化学农药</w:t>
      </w:r>
      <w:r>
        <w:rPr>
          <w:rFonts w:hint="eastAsia" w:ascii="Times New Roman" w:hAnsi="Times New Roman" w:eastAsia="方正仿宋_GBK"/>
          <w:sz w:val="32"/>
          <w:szCs w:val="32"/>
        </w:rPr>
        <w:t>使用情况报送县农业农村委。</w:t>
      </w:r>
    </w:p>
    <w:p w14:paraId="118D8E2C">
      <w:pPr>
        <w:keepNext w:val="0"/>
        <w:keepLines w:val="0"/>
        <w:pageBreakBefore w:val="0"/>
        <w:kinsoku/>
        <w:overflowPunct/>
        <w:topLinePunct w:val="0"/>
        <w:bidi w:val="0"/>
        <w:adjustRightInd w:val="0"/>
        <w:snapToGrid w:val="0"/>
        <w:spacing w:line="560" w:lineRule="exact"/>
        <w:ind w:firstLine="640" w:firstLineChars="200"/>
        <w:textAlignment w:val="auto"/>
        <w:rPr>
          <w:rFonts w:ascii="Times New Roman" w:hAnsi="Times New Roman" w:eastAsia="方正仿宋_GBK"/>
          <w:bCs/>
          <w:sz w:val="32"/>
          <w:szCs w:val="32"/>
        </w:rPr>
      </w:pPr>
      <w:r>
        <w:rPr>
          <w:rFonts w:hint="eastAsia" w:ascii="方正楷体_GBK" w:hAnsi="Times New Roman" w:eastAsia="方正楷体_GBK"/>
          <w:sz w:val="32"/>
          <w:szCs w:val="32"/>
        </w:rPr>
        <w:t>（</w:t>
      </w:r>
      <w:r>
        <w:rPr>
          <w:rFonts w:hint="eastAsia" w:ascii="方正楷体_GBK" w:eastAsia="方正楷体_GBK"/>
          <w:sz w:val="32"/>
          <w:szCs w:val="32"/>
          <w:lang w:val="en-US" w:eastAsia="zh-CN"/>
        </w:rPr>
        <w:t>三</w:t>
      </w:r>
      <w:r>
        <w:rPr>
          <w:rFonts w:hint="eastAsia" w:ascii="方正楷体_GBK" w:hAnsi="Times New Roman" w:eastAsia="方正楷体_GBK"/>
          <w:sz w:val="32"/>
          <w:szCs w:val="32"/>
        </w:rPr>
        <w:t>）加强人力保障。</w:t>
      </w:r>
      <w:r>
        <w:rPr>
          <w:rFonts w:hint="eastAsia" w:ascii="Times New Roman" w:hAnsi="Times New Roman" w:eastAsia="方正仿宋_GBK"/>
          <w:bCs/>
          <w:sz w:val="32"/>
          <w:szCs w:val="32"/>
        </w:rPr>
        <w:t>各</w:t>
      </w:r>
      <w:r>
        <w:rPr>
          <w:rFonts w:hint="eastAsia" w:ascii="Times New Roman" w:hAnsi="Times New Roman" w:eastAsia="方正仿宋_GBK"/>
          <w:bCs/>
          <w:sz w:val="32"/>
          <w:szCs w:val="32"/>
          <w:lang w:val="en-US" w:eastAsia="zh-CN"/>
        </w:rPr>
        <w:t>村</w:t>
      </w:r>
      <w:r>
        <w:rPr>
          <w:rFonts w:hint="eastAsia" w:ascii="Times New Roman" w:hAnsi="Times New Roman" w:eastAsia="方正仿宋_GBK"/>
          <w:bCs/>
          <w:sz w:val="32"/>
          <w:szCs w:val="32"/>
        </w:rPr>
        <w:t>要充分认识</w:t>
      </w:r>
      <w:r>
        <w:rPr>
          <w:rFonts w:hint="eastAsia"/>
          <w:sz w:val="32"/>
          <w:szCs w:val="32"/>
          <w:lang w:val="en-US" w:eastAsia="zh-CN"/>
        </w:rPr>
        <w:t>科学施肥和</w:t>
      </w:r>
      <w:r>
        <w:rPr>
          <w:rFonts w:hint="eastAsia"/>
          <w:bCs/>
          <w:sz w:val="32"/>
          <w:szCs w:val="32"/>
          <w:lang w:eastAsia="zh-CN"/>
        </w:rPr>
        <w:t>化学农药</w:t>
      </w:r>
      <w:r>
        <w:rPr>
          <w:rFonts w:hint="eastAsia" w:ascii="Times New Roman" w:hAnsi="Times New Roman" w:eastAsia="方正仿宋_GBK"/>
          <w:bCs/>
          <w:sz w:val="32"/>
          <w:szCs w:val="32"/>
        </w:rPr>
        <w:t>减量工作的重要性和必要性，建立</w:t>
      </w:r>
      <w:r>
        <w:rPr>
          <w:rFonts w:hint="eastAsia"/>
          <w:sz w:val="32"/>
          <w:szCs w:val="32"/>
          <w:lang w:val="en-US" w:eastAsia="zh-CN"/>
        </w:rPr>
        <w:t>科学施肥和</w:t>
      </w:r>
      <w:r>
        <w:rPr>
          <w:rFonts w:hint="eastAsia"/>
          <w:bCs/>
          <w:sz w:val="32"/>
          <w:szCs w:val="32"/>
          <w:lang w:eastAsia="zh-CN"/>
        </w:rPr>
        <w:t>化学农药</w:t>
      </w:r>
      <w:r>
        <w:rPr>
          <w:rFonts w:hint="eastAsia" w:ascii="Times New Roman" w:hAnsi="Times New Roman" w:eastAsia="方正仿宋_GBK"/>
          <w:bCs/>
          <w:sz w:val="32"/>
          <w:szCs w:val="32"/>
        </w:rPr>
        <w:t>减</w:t>
      </w:r>
      <w:r>
        <w:rPr>
          <w:rFonts w:hint="eastAsia"/>
          <w:bCs/>
          <w:sz w:val="32"/>
          <w:szCs w:val="32"/>
          <w:lang w:val="en-US" w:eastAsia="zh-CN"/>
        </w:rPr>
        <w:t>量</w:t>
      </w:r>
      <w:r>
        <w:rPr>
          <w:rFonts w:hint="eastAsia" w:ascii="Times New Roman" w:hAnsi="Times New Roman" w:eastAsia="方正仿宋_GBK"/>
          <w:bCs/>
          <w:sz w:val="32"/>
          <w:szCs w:val="32"/>
        </w:rPr>
        <w:t>专人专班，配备懂技术的专业人员加强技术指导，保障</w:t>
      </w:r>
      <w:r>
        <w:rPr>
          <w:rFonts w:hint="eastAsia"/>
          <w:sz w:val="32"/>
          <w:szCs w:val="32"/>
          <w:lang w:val="en-US" w:eastAsia="zh-CN"/>
        </w:rPr>
        <w:t>科学施肥和</w:t>
      </w:r>
      <w:r>
        <w:rPr>
          <w:rFonts w:hint="eastAsia"/>
          <w:bCs/>
          <w:sz w:val="32"/>
          <w:szCs w:val="32"/>
          <w:lang w:eastAsia="zh-CN"/>
        </w:rPr>
        <w:t>化学农药</w:t>
      </w:r>
      <w:r>
        <w:rPr>
          <w:rFonts w:hint="eastAsia" w:ascii="Times New Roman" w:hAnsi="Times New Roman" w:eastAsia="方正仿宋_GBK"/>
          <w:bCs/>
          <w:sz w:val="32"/>
          <w:szCs w:val="32"/>
        </w:rPr>
        <w:t>减</w:t>
      </w:r>
      <w:r>
        <w:rPr>
          <w:rFonts w:hint="eastAsia"/>
          <w:bCs/>
          <w:sz w:val="32"/>
          <w:szCs w:val="32"/>
          <w:lang w:val="en-US" w:eastAsia="zh-CN"/>
        </w:rPr>
        <w:t>量</w:t>
      </w:r>
      <w:r>
        <w:rPr>
          <w:rFonts w:hint="eastAsia" w:ascii="Times New Roman" w:hAnsi="Times New Roman" w:eastAsia="方正仿宋_GBK"/>
          <w:bCs/>
          <w:sz w:val="32"/>
          <w:szCs w:val="32"/>
        </w:rPr>
        <w:t>工作有效推进。</w:t>
      </w:r>
    </w:p>
    <w:p w14:paraId="08D08DAC">
      <w:pPr>
        <w:keepNext w:val="0"/>
        <w:keepLines w:val="0"/>
        <w:pageBreakBefore w:val="0"/>
        <w:kinsoku/>
        <w:overflowPunct/>
        <w:topLinePunct w:val="0"/>
        <w:bidi w:val="0"/>
        <w:adjustRightInd w:val="0"/>
        <w:snapToGrid w:val="0"/>
        <w:spacing w:line="560" w:lineRule="exact"/>
        <w:ind w:firstLine="640" w:firstLineChars="200"/>
        <w:jc w:val="left"/>
        <w:textAlignment w:val="auto"/>
        <w:rPr>
          <w:rFonts w:ascii="Times New Roman" w:hAnsi="Times New Roman" w:eastAsia="方正仿宋_GBK"/>
          <w:sz w:val="32"/>
          <w:szCs w:val="32"/>
        </w:rPr>
      </w:pPr>
      <w:r>
        <w:rPr>
          <w:rFonts w:hint="eastAsia" w:ascii="Times New Roman" w:hAnsi="Times New Roman" w:eastAsia="方正楷体_GBK"/>
          <w:sz w:val="32"/>
          <w:szCs w:val="32"/>
        </w:rPr>
        <w:t>（</w:t>
      </w:r>
      <w:r>
        <w:rPr>
          <w:rFonts w:hint="eastAsia" w:eastAsia="方正楷体_GBK"/>
          <w:sz w:val="32"/>
          <w:szCs w:val="32"/>
          <w:lang w:val="en-US" w:eastAsia="zh-CN"/>
        </w:rPr>
        <w:t>四</w:t>
      </w:r>
      <w:r>
        <w:rPr>
          <w:rFonts w:hint="eastAsia" w:ascii="Times New Roman" w:hAnsi="Times New Roman" w:eastAsia="方正楷体_GBK"/>
          <w:sz w:val="32"/>
          <w:szCs w:val="32"/>
        </w:rPr>
        <w:t>）</w:t>
      </w:r>
      <w:r>
        <w:rPr>
          <w:rFonts w:hint="default" w:ascii="方正楷体_GBK" w:hAnsi="方正楷体_GBK" w:eastAsia="方正楷体_GBK" w:cs="方正楷体_GBK"/>
          <w:snapToGrid w:val="0"/>
          <w:color w:val="000000"/>
          <w:sz w:val="32"/>
          <w:szCs w:val="32"/>
          <w:lang w:val="zh-CN"/>
        </w:rPr>
        <w:t>加强督促检查</w:t>
      </w:r>
      <w:r>
        <w:rPr>
          <w:rFonts w:hint="eastAsia" w:ascii="Times New Roman" w:hAnsi="Times New Roman" w:eastAsia="方正楷体_GBK"/>
          <w:sz w:val="32"/>
          <w:szCs w:val="32"/>
        </w:rPr>
        <w:t>。</w:t>
      </w:r>
      <w:r>
        <w:rPr>
          <w:rFonts w:hint="eastAsia"/>
          <w:sz w:val="32"/>
          <w:szCs w:val="32"/>
          <w:lang w:val="en-US" w:eastAsia="zh-CN"/>
        </w:rPr>
        <w:t>农业农村岗</w:t>
      </w:r>
      <w:r>
        <w:rPr>
          <w:rFonts w:hint="eastAsia" w:ascii="Times New Roman" w:hAnsi="Times New Roman" w:eastAsia="方正仿宋_GBK"/>
          <w:sz w:val="32"/>
          <w:szCs w:val="32"/>
        </w:rPr>
        <w:t>将</w:t>
      </w:r>
      <w:r>
        <w:rPr>
          <w:rFonts w:hint="eastAsia" w:ascii="Times New Roman" w:hAnsi="Times New Roman" w:eastAsia="方正仿宋_GBK"/>
          <w:sz w:val="32"/>
          <w:szCs w:val="32"/>
          <w:lang w:val="en-US" w:eastAsia="zh-CN"/>
        </w:rPr>
        <w:t>对各村</w:t>
      </w:r>
      <w:r>
        <w:rPr>
          <w:rFonts w:hint="eastAsia" w:ascii="Times New Roman" w:hAnsi="Times New Roman" w:eastAsia="方正仿宋_GBK"/>
          <w:sz w:val="32"/>
          <w:szCs w:val="32"/>
        </w:rPr>
        <w:t>开展</w:t>
      </w:r>
      <w:r>
        <w:rPr>
          <w:rFonts w:ascii="Times New Roman" w:hAnsi="Times New Roman" w:eastAsia="方正仿宋_GBK"/>
          <w:sz w:val="32"/>
          <w:szCs w:val="32"/>
        </w:rPr>
        <w:t>202</w:t>
      </w:r>
      <w:r>
        <w:rPr>
          <w:rFonts w:hint="eastAsia"/>
          <w:sz w:val="32"/>
          <w:szCs w:val="32"/>
          <w:lang w:val="en-US" w:eastAsia="zh-CN"/>
        </w:rPr>
        <w:t>4</w:t>
      </w:r>
      <w:r>
        <w:rPr>
          <w:rFonts w:hint="eastAsia" w:ascii="Times New Roman" w:hAnsi="Times New Roman" w:eastAsia="方正仿宋_GBK"/>
          <w:sz w:val="32"/>
          <w:szCs w:val="32"/>
        </w:rPr>
        <w:t>年全</w:t>
      </w:r>
      <w:r>
        <w:rPr>
          <w:rFonts w:hint="eastAsia"/>
          <w:sz w:val="32"/>
          <w:szCs w:val="32"/>
          <w:lang w:val="en-US" w:eastAsia="zh-CN"/>
        </w:rPr>
        <w:t>乡科学施肥和</w:t>
      </w:r>
      <w:r>
        <w:rPr>
          <w:rFonts w:hint="eastAsia"/>
          <w:bCs/>
          <w:sz w:val="32"/>
          <w:szCs w:val="32"/>
          <w:lang w:eastAsia="zh-CN"/>
        </w:rPr>
        <w:t>化学农药</w:t>
      </w:r>
      <w:r>
        <w:rPr>
          <w:rFonts w:hint="eastAsia" w:ascii="Times New Roman" w:hAnsi="Times New Roman" w:eastAsia="方正仿宋_GBK"/>
          <w:bCs/>
          <w:sz w:val="32"/>
          <w:szCs w:val="32"/>
        </w:rPr>
        <w:t>减</w:t>
      </w:r>
      <w:r>
        <w:rPr>
          <w:rFonts w:hint="eastAsia"/>
          <w:bCs/>
          <w:sz w:val="32"/>
          <w:szCs w:val="32"/>
          <w:lang w:val="en-US" w:eastAsia="zh-CN"/>
        </w:rPr>
        <w:t>量</w:t>
      </w:r>
      <w:r>
        <w:rPr>
          <w:rFonts w:hint="eastAsia" w:ascii="Times New Roman" w:hAnsi="Times New Roman" w:eastAsia="方正仿宋_GBK"/>
          <w:sz w:val="32"/>
          <w:szCs w:val="32"/>
          <w:lang w:val="en-US" w:eastAsia="zh-CN"/>
        </w:rPr>
        <w:t>工作进行督促检查</w:t>
      </w:r>
      <w:r>
        <w:rPr>
          <w:rFonts w:hint="eastAsia" w:ascii="Times New Roman" w:hAnsi="Times New Roman" w:eastAsia="方正仿宋_GBK"/>
          <w:sz w:val="32"/>
          <w:szCs w:val="32"/>
        </w:rPr>
        <w:t>。各</w:t>
      </w:r>
      <w:r>
        <w:rPr>
          <w:rFonts w:hint="eastAsia" w:ascii="Times New Roman" w:hAnsi="Times New Roman" w:eastAsia="方正仿宋_GBK"/>
          <w:sz w:val="32"/>
          <w:szCs w:val="32"/>
          <w:lang w:val="en-US" w:eastAsia="zh-CN"/>
        </w:rPr>
        <w:t>村</w:t>
      </w:r>
      <w:r>
        <w:rPr>
          <w:rFonts w:hint="eastAsia" w:ascii="Times New Roman" w:hAnsi="Times New Roman" w:eastAsia="方正仿宋_GBK"/>
          <w:sz w:val="32"/>
          <w:szCs w:val="32"/>
        </w:rPr>
        <w:t>要按照</w:t>
      </w:r>
      <w:r>
        <w:rPr>
          <w:rFonts w:hint="eastAsia"/>
          <w:sz w:val="32"/>
          <w:szCs w:val="32"/>
          <w:lang w:val="en-US" w:eastAsia="zh-CN"/>
        </w:rPr>
        <w:t>2024</w:t>
      </w:r>
      <w:r>
        <w:rPr>
          <w:rFonts w:hint="eastAsia" w:ascii="Times New Roman" w:hAnsi="Times New Roman" w:eastAsia="方正仿宋_GBK" w:cs="Times New Roman"/>
          <w:kern w:val="2"/>
          <w:sz w:val="32"/>
          <w:szCs w:val="32"/>
          <w:lang w:val="en-US" w:eastAsia="zh-CN" w:bidi="ar-SA"/>
        </w:rPr>
        <w:t>年科学施肥和化学农药减量工作方案</w:t>
      </w:r>
      <w:r>
        <w:rPr>
          <w:rFonts w:hint="eastAsia" w:ascii="Times New Roman" w:hAnsi="Times New Roman" w:eastAsia="方正仿宋_GBK"/>
          <w:sz w:val="32"/>
          <w:szCs w:val="32"/>
        </w:rPr>
        <w:t>要求，</w:t>
      </w:r>
      <w:r>
        <w:rPr>
          <w:rFonts w:hint="eastAsia" w:ascii="Times New Roman" w:hAnsi="Times New Roman" w:eastAsia="方正仿宋_GBK"/>
          <w:sz w:val="32"/>
          <w:szCs w:val="32"/>
          <w:highlight w:val="none"/>
        </w:rPr>
        <w:t>于</w:t>
      </w:r>
      <w:r>
        <w:rPr>
          <w:rFonts w:ascii="Times New Roman" w:hAnsi="Times New Roman" w:eastAsia="方正仿宋_GBK"/>
          <w:sz w:val="32"/>
          <w:szCs w:val="32"/>
          <w:highlight w:val="none"/>
        </w:rPr>
        <w:t>1</w:t>
      </w:r>
      <w:r>
        <w:rPr>
          <w:rFonts w:hint="eastAsia" w:ascii="Times New Roman" w:hAnsi="Times New Roman" w:eastAsia="方正仿宋_GBK"/>
          <w:sz w:val="32"/>
          <w:szCs w:val="32"/>
          <w:highlight w:val="none"/>
          <w:lang w:val="en-US" w:eastAsia="zh-CN"/>
        </w:rPr>
        <w:t>1</w:t>
      </w:r>
      <w:r>
        <w:rPr>
          <w:rFonts w:hint="eastAsia" w:ascii="Times New Roman" w:hAnsi="Times New Roman" w:eastAsia="方正仿宋_GBK"/>
          <w:sz w:val="32"/>
          <w:szCs w:val="32"/>
          <w:highlight w:val="none"/>
        </w:rPr>
        <w:t>月</w:t>
      </w:r>
      <w:r>
        <w:rPr>
          <w:rFonts w:hint="eastAsia"/>
          <w:sz w:val="32"/>
          <w:szCs w:val="32"/>
          <w:highlight w:val="none"/>
          <w:lang w:val="en-US" w:eastAsia="zh-CN"/>
        </w:rPr>
        <w:t>15</w:t>
      </w:r>
      <w:r>
        <w:rPr>
          <w:rFonts w:hint="eastAsia" w:ascii="Times New Roman" w:hAnsi="Times New Roman" w:eastAsia="方正仿宋_GBK"/>
          <w:sz w:val="32"/>
          <w:szCs w:val="32"/>
          <w:highlight w:val="none"/>
        </w:rPr>
        <w:t>日前将</w:t>
      </w:r>
      <w:r>
        <w:rPr>
          <w:rFonts w:hint="eastAsia"/>
          <w:sz w:val="32"/>
          <w:szCs w:val="32"/>
          <w:highlight w:val="none"/>
          <w:lang w:val="en-US" w:eastAsia="zh-CN"/>
        </w:rPr>
        <w:t>相关资料</w:t>
      </w:r>
      <w:r>
        <w:rPr>
          <w:rFonts w:hint="eastAsia" w:ascii="Times New Roman" w:hAnsi="Times New Roman" w:eastAsia="方正仿宋_GBK"/>
          <w:sz w:val="32"/>
          <w:szCs w:val="32"/>
        </w:rPr>
        <w:t>及时报送至</w:t>
      </w:r>
      <w:r>
        <w:rPr>
          <w:rFonts w:hint="eastAsia"/>
          <w:sz w:val="32"/>
          <w:szCs w:val="32"/>
          <w:lang w:val="en-US" w:eastAsia="zh-CN"/>
        </w:rPr>
        <w:t>农业农村岗</w:t>
      </w:r>
      <w:r>
        <w:rPr>
          <w:rFonts w:hint="eastAsia" w:ascii="Times New Roman" w:hAnsi="Times New Roman" w:eastAsia="方正仿宋_GBK"/>
          <w:sz w:val="32"/>
          <w:szCs w:val="32"/>
          <w:lang w:eastAsia="zh-CN"/>
        </w:rPr>
        <w:t>，</w:t>
      </w:r>
      <w:r>
        <w:rPr>
          <w:rFonts w:hint="eastAsia"/>
          <w:sz w:val="32"/>
          <w:szCs w:val="32"/>
          <w:lang w:val="en-US" w:eastAsia="zh-CN"/>
        </w:rPr>
        <w:t>督促检查结果和报送的资料</w:t>
      </w:r>
      <w:r>
        <w:rPr>
          <w:rFonts w:hint="eastAsia" w:ascii="Times New Roman" w:hAnsi="Times New Roman" w:eastAsia="方正仿宋_GBK"/>
          <w:sz w:val="32"/>
          <w:szCs w:val="32"/>
        </w:rPr>
        <w:t>将作为</w:t>
      </w:r>
      <w:r>
        <w:rPr>
          <w:rFonts w:hint="eastAsia"/>
          <w:sz w:val="32"/>
          <w:szCs w:val="32"/>
          <w:lang w:val="en-US" w:eastAsia="zh-CN"/>
        </w:rPr>
        <w:t>农业农村岗</w:t>
      </w:r>
      <w:r>
        <w:rPr>
          <w:rFonts w:hint="eastAsia" w:ascii="Times New Roman" w:hAnsi="Times New Roman" w:eastAsia="方正仿宋_GBK"/>
          <w:sz w:val="32"/>
          <w:szCs w:val="32"/>
          <w:lang w:val="en-US" w:eastAsia="zh-CN"/>
        </w:rPr>
        <w:t>年底考核</w:t>
      </w:r>
      <w:r>
        <w:rPr>
          <w:rFonts w:hint="eastAsia" w:ascii="Times New Roman" w:hAnsi="Times New Roman" w:eastAsia="方正仿宋_GBK"/>
          <w:sz w:val="32"/>
          <w:szCs w:val="32"/>
        </w:rPr>
        <w:t>的重要依据。</w:t>
      </w:r>
    </w:p>
    <w:p w14:paraId="3EC32324">
      <w:pPr>
        <w:keepNext w:val="0"/>
        <w:keepLines w:val="0"/>
        <w:pageBreakBefore w:val="0"/>
        <w:kinsoku/>
        <w:overflowPunct/>
        <w:topLinePunct w:val="0"/>
        <w:bidi w:val="0"/>
        <w:spacing w:line="560" w:lineRule="exact"/>
        <w:textAlignment w:val="auto"/>
      </w:pPr>
    </w:p>
    <w:p w14:paraId="5BCD42E5">
      <w:pPr>
        <w:pStyle w:val="5"/>
      </w:pPr>
    </w:p>
    <w:p w14:paraId="64C6BC11">
      <w:pPr>
        <w:pStyle w:val="6"/>
      </w:pPr>
    </w:p>
    <w:p w14:paraId="2F158FCC"/>
    <w:p w14:paraId="7BDDE4DC">
      <w:pPr>
        <w:pStyle w:val="5"/>
      </w:pPr>
    </w:p>
    <w:p w14:paraId="2B228F12">
      <w:pPr>
        <w:pStyle w:val="6"/>
      </w:pPr>
    </w:p>
    <w:p w14:paraId="05E5B6E5"/>
    <w:p w14:paraId="19ECB7DE">
      <w:pPr>
        <w:pStyle w:val="5"/>
      </w:pPr>
    </w:p>
    <w:p w14:paraId="030F2AE2">
      <w:pPr>
        <w:pStyle w:val="6"/>
      </w:pPr>
    </w:p>
    <w:p w14:paraId="4158BB16"/>
    <w:p w14:paraId="537CDF52">
      <w:pPr>
        <w:pStyle w:val="5"/>
      </w:pPr>
    </w:p>
    <w:p w14:paraId="46421F8F">
      <w:pPr>
        <w:pStyle w:val="6"/>
      </w:pPr>
    </w:p>
    <w:p w14:paraId="1856D733"/>
    <w:p w14:paraId="7E112649">
      <w:pPr>
        <w:pStyle w:val="5"/>
      </w:pPr>
    </w:p>
    <w:p w14:paraId="40474FC8">
      <w:pPr>
        <w:pStyle w:val="6"/>
      </w:pPr>
    </w:p>
    <w:p w14:paraId="78BADC24">
      <w:pPr>
        <w:keepNext w:val="0"/>
        <w:keepLines w:val="0"/>
        <w:pageBreakBefore w:val="0"/>
        <w:widowControl w:val="0"/>
        <w:pBdr>
          <w:top w:val="single" w:color="auto" w:sz="4" w:space="0"/>
          <w:bottom w:val="single" w:color="auto" w:sz="4" w:space="0"/>
        </w:pBdr>
        <w:kinsoku/>
        <w:wordWrap/>
        <w:overflowPunct/>
        <w:topLinePunct/>
        <w:autoSpaceDE w:val="0"/>
        <w:bidi w:val="0"/>
        <w:snapToGrid w:val="0"/>
        <w:spacing w:line="560" w:lineRule="exact"/>
        <w:ind w:firstLine="280" w:firstLineChars="100"/>
        <w:textAlignment w:val="auto"/>
      </w:pPr>
      <w:r>
        <w:rPr>
          <w:rFonts w:hint="eastAsia" w:eastAsia="方正仿宋_GBK"/>
          <w:snapToGrid w:val="0"/>
          <w:sz w:val="28"/>
          <w:szCs w:val="28"/>
          <w:lang w:val="en-US" w:eastAsia="zh-CN"/>
        </w:rPr>
        <w:t xml:space="preserve">六塘乡党政办公室           </w:t>
      </w:r>
      <w:r>
        <w:rPr>
          <w:rFonts w:hint="eastAsia" w:eastAsia="方正仿宋_GBK"/>
          <w:snapToGrid w:val="0"/>
          <w:sz w:val="28"/>
          <w:szCs w:val="28"/>
        </w:rPr>
        <w:t xml:space="preserve">      </w:t>
      </w:r>
      <w:r>
        <w:rPr>
          <w:rFonts w:hint="eastAsia" w:eastAsia="方正仿宋_GBK"/>
          <w:snapToGrid w:val="0"/>
          <w:sz w:val="28"/>
          <w:szCs w:val="28"/>
          <w:lang w:val="en-US" w:eastAsia="zh-CN"/>
        </w:rPr>
        <w:t xml:space="preserve">      </w:t>
      </w:r>
      <w:r>
        <w:rPr>
          <w:rFonts w:hint="eastAsia" w:eastAsia="方正仿宋_GBK"/>
          <w:snapToGrid w:val="0"/>
          <w:sz w:val="28"/>
          <w:szCs w:val="28"/>
        </w:rPr>
        <w:t xml:space="preserve"> </w:t>
      </w:r>
      <w:r>
        <w:rPr>
          <w:rFonts w:ascii="Times New Roman" w:hAnsi="Times New Roman" w:eastAsia="方正仿宋_GBK"/>
          <w:snapToGrid w:val="0"/>
          <w:sz w:val="28"/>
          <w:szCs w:val="28"/>
        </w:rPr>
        <w:t xml:space="preserve"> 2024</w:t>
      </w:r>
      <w:r>
        <w:rPr>
          <w:rFonts w:ascii="Times New Roman" w:eastAsia="方正仿宋_GBK"/>
          <w:snapToGrid w:val="0"/>
          <w:sz w:val="28"/>
          <w:szCs w:val="28"/>
        </w:rPr>
        <w:t>年</w:t>
      </w:r>
      <w:r>
        <w:rPr>
          <w:rFonts w:hint="eastAsia" w:ascii="Times New Roman" w:eastAsia="方正仿宋_GBK"/>
          <w:snapToGrid w:val="0"/>
          <w:sz w:val="28"/>
          <w:szCs w:val="28"/>
          <w:lang w:val="en-US" w:eastAsia="zh-CN"/>
        </w:rPr>
        <w:t>5</w:t>
      </w:r>
      <w:r>
        <w:rPr>
          <w:rFonts w:ascii="Times New Roman" w:eastAsia="方正仿宋_GBK"/>
          <w:snapToGrid w:val="0"/>
          <w:sz w:val="28"/>
          <w:szCs w:val="28"/>
        </w:rPr>
        <w:t>月</w:t>
      </w:r>
      <w:r>
        <w:rPr>
          <w:rFonts w:hint="eastAsia" w:ascii="Times New Roman" w:eastAsia="方正仿宋_GBK"/>
          <w:snapToGrid w:val="0"/>
          <w:sz w:val="28"/>
          <w:szCs w:val="28"/>
          <w:lang w:val="en-US" w:eastAsia="zh-CN"/>
        </w:rPr>
        <w:t>1</w:t>
      </w:r>
      <w:r>
        <w:rPr>
          <w:rFonts w:hint="eastAsia" w:ascii="Times New Roman"/>
          <w:snapToGrid w:val="0"/>
          <w:sz w:val="28"/>
          <w:szCs w:val="28"/>
          <w:lang w:val="en-US" w:eastAsia="zh-CN"/>
        </w:rPr>
        <w:t>5</w:t>
      </w:r>
      <w:r>
        <w:rPr>
          <w:rFonts w:ascii="Times New Roman" w:eastAsia="方正仿宋_GBK"/>
          <w:snapToGrid w:val="0"/>
          <w:sz w:val="28"/>
          <w:szCs w:val="28"/>
        </w:rPr>
        <w:t>日印</w:t>
      </w:r>
      <w:r>
        <w:rPr>
          <w:rFonts w:hint="eastAsia" w:eastAsia="方正仿宋_GBK"/>
          <w:snapToGrid w:val="0"/>
          <w:sz w:val="28"/>
          <w:szCs w:val="28"/>
        </w:rPr>
        <w:t xml:space="preserve">发  </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36BAB">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E8A0B8">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E8A0B8">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xMDhkNGE3MDBkNTQzODAxN2VlMTJmZjI4YjgxNDkifQ=="/>
  </w:docVars>
  <w:rsids>
    <w:rsidRoot w:val="31A939A6"/>
    <w:rsid w:val="1D0D1432"/>
    <w:rsid w:val="2A611533"/>
    <w:rsid w:val="2B9D7E25"/>
    <w:rsid w:val="31A939A6"/>
    <w:rsid w:val="39D8471E"/>
    <w:rsid w:val="3F39043A"/>
    <w:rsid w:val="42D95ADC"/>
    <w:rsid w:val="463A4797"/>
    <w:rsid w:val="634733F4"/>
    <w:rsid w:val="6652723F"/>
    <w:rsid w:val="6941024E"/>
    <w:rsid w:val="79A4194C"/>
    <w:rsid w:val="7BA75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ascii="宋体" w:hAnsi="宋体" w:eastAsia="宋体"/>
      <w:b/>
      <w:kern w:val="44"/>
      <w:sz w:val="48"/>
      <w:szCs w:val="48"/>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ind w:leftChars="100" w:rightChars="100"/>
    </w:pPr>
  </w:style>
  <w:style w:type="paragraph" w:styleId="4">
    <w:name w:val="index 6"/>
    <w:basedOn w:val="1"/>
    <w:next w:val="1"/>
    <w:unhideWhenUsed/>
    <w:qFormat/>
    <w:uiPriority w:val="99"/>
    <w:pPr>
      <w:ind w:left="1000" w:leftChars="1000"/>
    </w:pPr>
  </w:style>
  <w:style w:type="paragraph" w:styleId="5">
    <w:name w:val="footer"/>
    <w:basedOn w:val="1"/>
    <w:next w:val="6"/>
    <w:qFormat/>
    <w:uiPriority w:val="99"/>
    <w:pPr>
      <w:tabs>
        <w:tab w:val="center" w:pos="4153"/>
        <w:tab w:val="right" w:pos="8306"/>
      </w:tabs>
      <w:snapToGrid w:val="0"/>
      <w:jc w:val="left"/>
    </w:pPr>
    <w:rPr>
      <w:sz w:val="18"/>
      <w:szCs w:val="18"/>
    </w:rPr>
  </w:style>
  <w:style w:type="paragraph" w:customStyle="1" w:styleId="6">
    <w:name w:val="索引 51"/>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p18"/>
    <w:basedOn w:val="1"/>
    <w:qFormat/>
    <w:uiPriority w:val="0"/>
    <w:pPr>
      <w:widowControl/>
    </w:pPr>
    <w:rPr>
      <w:rFonts w:ascii="宋体" w:hAnsi="宋体" w:cs="宋体"/>
      <w:kern w:val="0"/>
      <w:szCs w:val="21"/>
    </w:rPr>
  </w:style>
  <w:style w:type="paragraph" w:customStyle="1" w:styleId="11">
    <w:name w:val="Default"/>
    <w:qFormat/>
    <w:uiPriority w:val="0"/>
    <w:pPr>
      <w:widowControl w:val="0"/>
      <w:autoSpaceDE w:val="0"/>
      <w:autoSpaceDN w:val="0"/>
      <w:adjustRightInd w:val="0"/>
    </w:pPr>
    <w:rPr>
      <w:rFonts w:ascii="方正小标宋_GBK" w:hAnsi="方正小标宋_GBK" w:eastAsia="仿宋_GB2312" w:cs="方正小标宋_GBK"/>
      <w:color w:val="000000"/>
      <w:kern w:val="0"/>
      <w:sz w:val="30"/>
      <w:szCs w:val="30"/>
      <w:lang w:val="en-US" w:eastAsia="zh-CN" w:bidi="ar-SA"/>
    </w:rPr>
  </w:style>
  <w:style w:type="character" w:customStyle="1" w:styleId="12">
    <w:name w:val="NormalCharacter"/>
    <w:unhideWhenUsed/>
    <w:qFormat/>
    <w:uiPriority w:val="99"/>
    <w:rPr>
      <w:rFonts w:hint="defaul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2031</Words>
  <Characters>2088</Characters>
  <Lines>0</Lines>
  <Paragraphs>0</Paragraphs>
  <TotalTime>8</TotalTime>
  <ScaleCrop>false</ScaleCrop>
  <LinksUpToDate>false</LinksUpToDate>
  <CharactersWithSpaces>2219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2024-05-15T03:48:00Z</dcterms:created>
  <dc:creator>Administrator</dc:creator>
  <cp:lastModifiedBy>天天向上</cp:lastModifiedBy>
  <cp:lastPrinted>2024-05-15T07:01:00Z</cp:lastPrinted>
  <dcterms:modified xsi:type="dcterms:W3CDTF">2024-07-25T01:28:49Z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8BE29C0D037E4E00B2EFE09AF59FED9A</vt:lpwstr>
  </property>
</Properties>
</file>