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6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3"/>
        <w:gridCol w:w="1728"/>
        <w:gridCol w:w="1208"/>
        <w:gridCol w:w="2750"/>
        <w:gridCol w:w="1809"/>
        <w:gridCol w:w="2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u w:val="single"/>
              </w:rPr>
            </w:pPr>
            <w:r>
              <w:rPr>
                <w:rStyle w:val="4"/>
                <w:rFonts w:hint="eastAsia" w:eastAsia="方正小标宋_GBK"/>
                <w:lang w:val="en-US" w:eastAsia="zh-CN"/>
              </w:rPr>
              <w:t>2023</w:t>
            </w:r>
            <w:r>
              <w:rPr>
                <w:rStyle w:val="4"/>
              </w:rPr>
              <w:t>年农村危房改造补助对象审</w:t>
            </w:r>
            <w:bookmarkStart w:id="0" w:name="_GoBack"/>
            <w:bookmarkEnd w:id="0"/>
            <w:r>
              <w:rPr>
                <w:rStyle w:val="4"/>
              </w:rPr>
              <w:t>核</w:t>
            </w:r>
            <w:r>
              <w:rPr>
                <w:rStyle w:val="4"/>
                <w:rFonts w:hint="default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乡镇（街道）：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冷水镇人民政府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村社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低收入群体类型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危房类别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谭明富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玉龙村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园林组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低保边缘户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D级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李仲明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玉龙村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园林组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低保边缘户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D级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陈培海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玉龙村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园林组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低保边缘户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D级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陈培凤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玉龙村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园林组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低保边缘户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D级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周超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玉龙村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兴旺组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低保边缘户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D级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谭明成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玉龙村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兴旺组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低保边缘户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C级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周吉海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太平村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水坪组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低保边缘户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D级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黄廷友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天河村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红豆组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低保边缘户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D级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黄朝玖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天河村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红豆组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低保边缘户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D级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65CA3"/>
    <w:rsid w:val="128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2023-10-20T01:40:00Z</dcterms:created>
  <dc:creator>冷水镇政府</dc:creator>
  <cp:lastModifiedBy>冷水镇政府</cp:lastModifiedBy>
  <dcterms:modified xsi:type="dcterms:W3CDTF">2023-10-20T01:40:38Z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