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2"/>
        </w:rPr>
        <w:t>冷水府</w:t>
      </w:r>
      <w:r>
        <w:rPr>
          <w:rFonts w:hint="eastAsia" w:ascii="Times New Roman" w:hAnsi="Times New Roman" w:eastAsia="方正仿宋_GBK" w:cs="Times New Roman"/>
          <w:sz w:val="32"/>
          <w:szCs w:val="32"/>
          <w:lang w:eastAsia="zh-CN"/>
        </w:rPr>
        <w:t>发</w:t>
      </w:r>
      <w:r>
        <w:rPr>
          <w:rFonts w:hint="default" w:ascii="Times New Roman" w:hAnsi="Times New Roman" w:eastAsia="方正仿宋_GBK" w:cs="Times New Roman"/>
          <w:sz w:val="32"/>
          <w:szCs w:val="32"/>
        </w:rPr>
        <w:t>〔20</w:t>
      </w:r>
      <w:r>
        <w:rPr>
          <w:rFonts w:hint="eastAsia"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rPr>
      </w:pPr>
    </w:p>
    <w:p>
      <w:pPr>
        <w:keepNext w:val="0"/>
        <w:keepLines w:val="0"/>
        <w:pageBreakBefore w:val="0"/>
        <w:widowControl/>
        <w:kinsoku/>
        <w:wordWrap/>
        <w:overflowPunct/>
        <w:topLinePunct w:val="0"/>
        <w:autoSpaceDE/>
        <w:autoSpaceDN/>
        <w:bidi w:val="0"/>
        <w:adjustRightInd w:val="0"/>
        <w:snapToGrid w:val="0"/>
        <w:spacing w:line="594"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冷水镇人民政府</w:t>
      </w:r>
    </w:p>
    <w:p>
      <w:pPr>
        <w:keepNext w:val="0"/>
        <w:keepLines w:val="0"/>
        <w:pageBreakBefore w:val="0"/>
        <w:widowControl/>
        <w:kinsoku/>
        <w:wordWrap/>
        <w:overflowPunct/>
        <w:topLinePunct w:val="0"/>
        <w:autoSpaceDE/>
        <w:autoSpaceDN/>
        <w:bidi w:val="0"/>
        <w:adjustRightInd w:val="0"/>
        <w:snapToGrid w:val="0"/>
        <w:spacing w:line="594"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pacing w:val="19"/>
          <w:sz w:val="44"/>
          <w:szCs w:val="44"/>
        </w:rPr>
        <w:t>关于印发《全</w:t>
      </w:r>
      <w:r>
        <w:rPr>
          <w:rFonts w:hint="eastAsia" w:ascii="方正小标宋_GBK" w:hAnsi="方正小标宋_GBK" w:eastAsia="方正小标宋_GBK" w:cs="方正小标宋_GBK"/>
          <w:spacing w:val="19"/>
          <w:sz w:val="44"/>
          <w:szCs w:val="44"/>
          <w:lang w:val="en-US" w:eastAsia="zh-CN"/>
        </w:rPr>
        <w:t>镇</w:t>
      </w:r>
      <w:r>
        <w:rPr>
          <w:rFonts w:hint="eastAsia" w:ascii="方正小标宋_GBK" w:hAnsi="方正小标宋_GBK" w:eastAsia="方正小标宋_GBK" w:cs="方正小标宋_GBK"/>
          <w:spacing w:val="19"/>
          <w:sz w:val="44"/>
          <w:szCs w:val="44"/>
        </w:rPr>
        <w:t>冬春火灾防控</w:t>
      </w:r>
      <w:r>
        <w:rPr>
          <w:rFonts w:hint="eastAsia" w:ascii="方正小标宋_GBK" w:hAnsi="方正小标宋_GBK" w:eastAsia="方正小标宋_GBK" w:cs="方正小标宋_GBK"/>
          <w:spacing w:val="19"/>
          <w:sz w:val="44"/>
          <w:szCs w:val="44"/>
          <w:lang w:eastAsia="zh-CN"/>
        </w:rPr>
        <w:t>“</w:t>
      </w:r>
      <w:r>
        <w:rPr>
          <w:rFonts w:hint="eastAsia" w:ascii="方正小标宋_GBK" w:hAnsi="方正小标宋_GBK" w:eastAsia="方正小标宋_GBK" w:cs="方正小标宋_GBK"/>
          <w:spacing w:val="19"/>
          <w:sz w:val="44"/>
          <w:szCs w:val="44"/>
        </w:rPr>
        <w:t>百日攻坚</w:t>
      </w:r>
      <w:r>
        <w:rPr>
          <w:rFonts w:hint="eastAsia" w:ascii="方正小标宋_GBK" w:hAnsi="方正小标宋_GBK" w:eastAsia="方正小标宋_GBK" w:cs="方正小标宋_GBK"/>
          <w:spacing w:val="19"/>
          <w:sz w:val="44"/>
          <w:szCs w:val="44"/>
          <w:lang w:eastAsia="zh-CN"/>
        </w:rPr>
        <w:t>”</w:t>
      </w:r>
    </w:p>
    <w:p>
      <w:pPr>
        <w:keepNext w:val="0"/>
        <w:keepLines w:val="0"/>
        <w:pageBreakBefore w:val="0"/>
        <w:widowControl/>
        <w:wordWrap/>
        <w:overflowPunct/>
        <w:topLinePunct w:val="0"/>
        <w:bidi w:val="0"/>
        <w:adjustRightInd w:val="0"/>
        <w:snapToGrid w:val="0"/>
        <w:spacing w:line="594" w:lineRule="exact"/>
        <w:ind w:left="2301"/>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5"/>
          <w:position w:val="4"/>
          <w:sz w:val="44"/>
          <w:szCs w:val="44"/>
        </w:rPr>
        <w:t>行动工作方案》的通知</w:t>
      </w:r>
    </w:p>
    <w:p>
      <w:pPr>
        <w:keepNext w:val="0"/>
        <w:keepLines w:val="0"/>
        <w:pageBreakBefore w:val="0"/>
        <w:widowControl/>
        <w:wordWrap/>
        <w:overflowPunct/>
        <w:topLinePunct w:val="0"/>
        <w:bidi w:val="0"/>
        <w:adjustRightInd w:val="0"/>
        <w:snapToGrid w:val="0"/>
        <w:spacing w:line="594" w:lineRule="exact"/>
        <w:rPr>
          <w:rFonts w:hint="default" w:ascii="Times New Roman" w:hAnsi="Times New Roman" w:eastAsia="方正仿宋_GBK" w:cs="Times New Roman"/>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before="138" w:line="594" w:lineRule="exact"/>
        <w:ind w:right="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kern w:val="2"/>
          <w:sz w:val="32"/>
          <w:szCs w:val="32"/>
        </w:rPr>
        <w:t>各村民委员会</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镇各相关科室</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镇属各企事业单位</w:t>
      </w:r>
      <w:r>
        <w:rPr>
          <w:rFonts w:hint="default" w:ascii="Times New Roman" w:hAnsi="Times New Roman" w:eastAsia="方正仿宋_GBK" w:cs="Times New Roman"/>
          <w:spacing w:val="6"/>
          <w:sz w:val="32"/>
          <w:szCs w:val="32"/>
        </w:rPr>
        <w:t>：</w:t>
      </w:r>
    </w:p>
    <w:p>
      <w:pPr>
        <w:pStyle w:val="2"/>
        <w:keepNext w:val="0"/>
        <w:keepLines w:val="0"/>
        <w:pageBreakBefore w:val="0"/>
        <w:widowControl/>
        <w:kinsoku w:val="0"/>
        <w:wordWrap/>
        <w:overflowPunct/>
        <w:topLinePunct w:val="0"/>
        <w:autoSpaceDE w:val="0"/>
        <w:autoSpaceDN w:val="0"/>
        <w:bidi w:val="0"/>
        <w:adjustRightInd w:val="0"/>
        <w:snapToGrid w:val="0"/>
        <w:spacing w:before="138" w:line="594" w:lineRule="exact"/>
        <w:ind w:left="11" w:right="0" w:firstLine="658"/>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2"/>
          <w:sz w:val="32"/>
          <w:szCs w:val="32"/>
        </w:rPr>
        <w:t>现将《全</w:t>
      </w:r>
      <w:r>
        <w:rPr>
          <w:rFonts w:hint="default" w:ascii="Times New Roman" w:hAnsi="Times New Roman" w:eastAsia="方正仿宋_GBK" w:cs="Times New Roman"/>
          <w:spacing w:val="2"/>
          <w:sz w:val="32"/>
          <w:szCs w:val="32"/>
          <w:lang w:val="en-US" w:eastAsia="zh-CN"/>
        </w:rPr>
        <w:t>镇</w:t>
      </w:r>
      <w:r>
        <w:rPr>
          <w:rFonts w:hint="default" w:ascii="Times New Roman" w:hAnsi="Times New Roman" w:eastAsia="方正仿宋_GBK" w:cs="Times New Roman"/>
          <w:spacing w:val="2"/>
          <w:sz w:val="32"/>
          <w:szCs w:val="32"/>
        </w:rPr>
        <w:t>冬春火灾防控</w:t>
      </w:r>
      <w:r>
        <w:rPr>
          <w:rFonts w:hint="eastAsia" w:ascii="Times New Roman" w:hAnsi="Times New Roman" w:cs="Times New Roman"/>
          <w:spacing w:val="2"/>
          <w:sz w:val="32"/>
          <w:szCs w:val="32"/>
          <w:lang w:eastAsia="zh-CN"/>
        </w:rPr>
        <w:t>“</w:t>
      </w:r>
      <w:r>
        <w:rPr>
          <w:rFonts w:hint="default" w:ascii="Times New Roman" w:hAnsi="Times New Roman" w:eastAsia="方正仿宋_GBK" w:cs="Times New Roman"/>
          <w:spacing w:val="2"/>
          <w:sz w:val="32"/>
          <w:szCs w:val="32"/>
        </w:rPr>
        <w:t>百日攻坚</w:t>
      </w:r>
      <w:r>
        <w:rPr>
          <w:rFonts w:hint="eastAsia" w:ascii="Times New Roman" w:hAnsi="Times New Roman" w:cs="Times New Roman"/>
          <w:spacing w:val="2"/>
          <w:sz w:val="32"/>
          <w:szCs w:val="32"/>
          <w:lang w:eastAsia="zh-CN"/>
        </w:rPr>
        <w:t>”</w:t>
      </w:r>
      <w:r>
        <w:rPr>
          <w:rFonts w:hint="default" w:ascii="Times New Roman" w:hAnsi="Times New Roman" w:eastAsia="方正仿宋_GBK" w:cs="Times New Roman"/>
          <w:spacing w:val="2"/>
          <w:sz w:val="32"/>
          <w:szCs w:val="32"/>
        </w:rPr>
        <w:t>行动工作方案》印发</w:t>
      </w:r>
      <w:r>
        <w:rPr>
          <w:rFonts w:hint="default" w:ascii="Times New Roman" w:hAnsi="Times New Roman" w:eastAsia="方正仿宋_GBK" w:cs="Times New Roman"/>
          <w:spacing w:val="7"/>
          <w:sz w:val="32"/>
          <w:szCs w:val="32"/>
        </w:rPr>
        <w:t>给你们，请结合实际，认真</w:t>
      </w:r>
      <w:r>
        <w:rPr>
          <w:rFonts w:hint="default" w:ascii="Times New Roman" w:hAnsi="Times New Roman" w:eastAsia="方正仿宋_GBK" w:cs="Times New Roman"/>
          <w:spacing w:val="7"/>
          <w:sz w:val="32"/>
          <w:szCs w:val="32"/>
          <w:lang w:val="en-US" w:eastAsia="zh-CN"/>
        </w:rPr>
        <w:t>贯彻落实</w:t>
      </w:r>
      <w:r>
        <w:rPr>
          <w:rFonts w:hint="default" w:ascii="Times New Roman" w:hAnsi="Times New Roman" w:eastAsia="方正仿宋_GBK" w:cs="Times New Roman"/>
          <w:spacing w:val="7"/>
          <w:sz w:val="32"/>
          <w:szCs w:val="32"/>
        </w:rPr>
        <w:t>。</w:t>
      </w:r>
    </w:p>
    <w:p>
      <w:pPr>
        <w:keepNext w:val="0"/>
        <w:keepLines w:val="0"/>
        <w:pageBreakBefore w:val="0"/>
        <w:widowControl/>
        <w:wordWrap/>
        <w:overflowPunct/>
        <w:topLinePunct w:val="0"/>
        <w:bidi w:val="0"/>
        <w:adjustRightInd w:val="0"/>
        <w:snapToGrid w:val="0"/>
        <w:spacing w:line="594" w:lineRule="exact"/>
        <w:rPr>
          <w:rFonts w:hint="default" w:ascii="Times New Roman" w:hAnsi="Times New Roman" w:eastAsia="方正仿宋_GBK" w:cs="Times New Roman"/>
          <w:sz w:val="32"/>
          <w:szCs w:val="32"/>
        </w:rPr>
      </w:pPr>
    </w:p>
    <w:p>
      <w:pPr>
        <w:keepNext w:val="0"/>
        <w:keepLines w:val="0"/>
        <w:pageBreakBefore w:val="0"/>
        <w:widowControl/>
        <w:wordWrap/>
        <w:overflowPunct/>
        <w:topLinePunct w:val="0"/>
        <w:bidi w:val="0"/>
        <w:adjustRightInd w:val="0"/>
        <w:snapToGrid w:val="0"/>
        <w:spacing w:line="594" w:lineRule="exact"/>
        <w:rPr>
          <w:rFonts w:hint="default" w:ascii="Times New Roman" w:hAnsi="Times New Roman" w:eastAsia="方正仿宋_GBK" w:cs="Times New Roman"/>
          <w:sz w:val="32"/>
          <w:szCs w:val="32"/>
        </w:rPr>
      </w:pPr>
    </w:p>
    <w:p>
      <w:pPr>
        <w:pStyle w:val="2"/>
        <w:keepNext w:val="0"/>
        <w:keepLines w:val="0"/>
        <w:pageBreakBefore w:val="0"/>
        <w:widowControl/>
        <w:wordWrap/>
        <w:overflowPunct/>
        <w:topLinePunct w:val="0"/>
        <w:bidi w:val="0"/>
        <w:adjustRightInd w:val="0"/>
        <w:snapToGrid w:val="0"/>
        <w:spacing w:before="116" w:line="594" w:lineRule="exact"/>
        <w:ind w:firstLine="5120" w:firstLineChars="16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冷水镇人民政府</w:t>
      </w:r>
    </w:p>
    <w:p>
      <w:pPr>
        <w:pStyle w:val="2"/>
        <w:keepNext w:val="0"/>
        <w:keepLines w:val="0"/>
        <w:pageBreakBefore w:val="0"/>
        <w:widowControl/>
        <w:wordWrap/>
        <w:overflowPunct/>
        <w:topLinePunct w:val="0"/>
        <w:bidi w:val="0"/>
        <w:adjustRightInd w:val="0"/>
        <w:snapToGrid w:val="0"/>
        <w:spacing w:before="116" w:line="594" w:lineRule="exact"/>
        <w:ind w:firstLine="5120" w:firstLineChars="16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2025年11月28日</w:t>
      </w:r>
    </w:p>
    <w:p>
      <w:pPr>
        <w:keepNext w:val="0"/>
        <w:keepLines w:val="0"/>
        <w:pageBreakBefore w:val="0"/>
        <w:widowControl/>
        <w:wordWrap/>
        <w:overflowPunct/>
        <w:topLinePunct w:val="0"/>
        <w:bidi w:val="0"/>
        <w:adjustRightInd w:val="0"/>
        <w:snapToGrid w:val="0"/>
        <w:spacing w:line="594" w:lineRule="exact"/>
        <w:ind w:left="0" w:right="0"/>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2"/>
          <w:sz w:val="44"/>
          <w:szCs w:val="44"/>
        </w:rPr>
        <w:t>全</w:t>
      </w:r>
      <w:r>
        <w:rPr>
          <w:rFonts w:hint="eastAsia" w:ascii="方正小标宋_GBK" w:hAnsi="方正小标宋_GBK" w:eastAsia="方正小标宋_GBK" w:cs="方正小标宋_GBK"/>
          <w:spacing w:val="-2"/>
          <w:sz w:val="44"/>
          <w:szCs w:val="44"/>
          <w:lang w:val="en-US" w:eastAsia="zh-CN"/>
        </w:rPr>
        <w:t>镇</w:t>
      </w:r>
      <w:r>
        <w:rPr>
          <w:rFonts w:hint="eastAsia" w:ascii="方正小标宋_GBK" w:hAnsi="方正小标宋_GBK" w:eastAsia="方正小标宋_GBK" w:cs="方正小标宋_GBK"/>
          <w:spacing w:val="-2"/>
          <w:sz w:val="44"/>
          <w:szCs w:val="44"/>
        </w:rPr>
        <w:t>冬春火灾防控</w:t>
      </w:r>
      <w:r>
        <w:rPr>
          <w:rFonts w:hint="eastAsia" w:ascii="方正小标宋_GBK" w:hAnsi="方正小标宋_GBK" w:eastAsia="方正小标宋_GBK" w:cs="方正小标宋_GBK"/>
          <w:spacing w:val="-2"/>
          <w:sz w:val="44"/>
          <w:szCs w:val="44"/>
          <w:lang w:eastAsia="zh-CN"/>
        </w:rPr>
        <w:t>“</w:t>
      </w:r>
      <w:r>
        <w:rPr>
          <w:rFonts w:hint="eastAsia" w:ascii="方正小标宋_GBK" w:hAnsi="方正小标宋_GBK" w:eastAsia="方正小标宋_GBK" w:cs="方正小标宋_GBK"/>
          <w:spacing w:val="-2"/>
          <w:sz w:val="44"/>
          <w:szCs w:val="44"/>
        </w:rPr>
        <w:t>百日攻坚</w:t>
      </w:r>
      <w:r>
        <w:rPr>
          <w:rFonts w:hint="eastAsia" w:ascii="方正小标宋_GBK" w:hAnsi="方正小标宋_GBK" w:eastAsia="方正小标宋_GBK" w:cs="方正小标宋_GBK"/>
          <w:spacing w:val="-2"/>
          <w:sz w:val="44"/>
          <w:szCs w:val="44"/>
          <w:lang w:eastAsia="zh-CN"/>
        </w:rPr>
        <w:t>”</w:t>
      </w:r>
      <w:r>
        <w:rPr>
          <w:rFonts w:hint="eastAsia" w:ascii="方正小标宋_GBK" w:hAnsi="方正小标宋_GBK" w:eastAsia="方正小标宋_GBK" w:cs="方正小标宋_GBK"/>
          <w:spacing w:val="-2"/>
          <w:sz w:val="44"/>
          <w:szCs w:val="44"/>
        </w:rPr>
        <w:t>行动工作方案</w:t>
      </w:r>
    </w:p>
    <w:p>
      <w:pPr>
        <w:keepNext w:val="0"/>
        <w:keepLines w:val="0"/>
        <w:pageBreakBefore w:val="0"/>
        <w:widowControl/>
        <w:wordWrap/>
        <w:overflowPunct/>
        <w:topLinePunct w:val="0"/>
        <w:bidi w:val="0"/>
        <w:adjustRightInd w:val="0"/>
        <w:snapToGrid w:val="0"/>
        <w:spacing w:line="594" w:lineRule="exact"/>
        <w:ind w:left="0" w:right="0"/>
        <w:rPr>
          <w:rFonts w:hint="default" w:ascii="Times New Roman" w:hAnsi="Times New Roman" w:eastAsia="方正仿宋_GBK" w:cs="Times New Roman"/>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58"/>
        <w:jc w:val="both"/>
        <w:textAlignment w:val="baseline"/>
        <w:rPr>
          <w:rFonts w:hint="default" w:ascii="Times New Roman" w:hAnsi="Times New Roman" w:eastAsia="方正仿宋_GBK" w:cs="Times New Roman"/>
          <w:spacing w:val="0"/>
          <w:sz w:val="32"/>
          <w:szCs w:val="32"/>
        </w:rPr>
      </w:pPr>
      <w:bookmarkStart w:id="0" w:name="OLE_LINK1"/>
      <w:r>
        <w:rPr>
          <w:rFonts w:hint="default" w:ascii="Times New Roman" w:hAnsi="Times New Roman" w:eastAsia="方正仿宋_GBK" w:cs="Times New Roman"/>
          <w:spacing w:val="0"/>
          <w:sz w:val="32"/>
          <w:szCs w:val="32"/>
        </w:rPr>
        <w:t>为做好今冬明春火灾防控工作，确保我</w:t>
      </w:r>
      <w:r>
        <w:rPr>
          <w:rFonts w:hint="default" w:ascii="Times New Roman" w:hAnsi="Times New Roman" w:eastAsia="方正仿宋_GBK" w:cs="Times New Roman"/>
          <w:spacing w:val="0"/>
          <w:sz w:val="32"/>
          <w:szCs w:val="32"/>
          <w:lang w:val="en-US" w:eastAsia="zh-CN"/>
        </w:rPr>
        <w:t>镇</w:t>
      </w:r>
      <w:r>
        <w:rPr>
          <w:rFonts w:hint="default" w:ascii="Times New Roman" w:hAnsi="Times New Roman" w:eastAsia="方正仿宋_GBK" w:cs="Times New Roman"/>
          <w:spacing w:val="0"/>
          <w:sz w:val="32"/>
          <w:szCs w:val="32"/>
        </w:rPr>
        <w:t>消防安全形势持续稳定，</w:t>
      </w:r>
      <w:r>
        <w:rPr>
          <w:rFonts w:hint="default" w:ascii="Times New Roman" w:hAnsi="Times New Roman" w:eastAsia="方正仿宋_GBK" w:cs="Times New Roman"/>
          <w:spacing w:val="0"/>
          <w:sz w:val="32"/>
          <w:szCs w:val="32"/>
          <w:lang w:val="en-US" w:eastAsia="zh-CN"/>
        </w:rPr>
        <w:t>根据石柱县安全生产委员会消防安全办公室关于印发《全县冬春火灾防控</w:t>
      </w:r>
      <w:r>
        <w:rPr>
          <w:rFonts w:hint="eastAsia" w:ascii="Times New Roman" w:hAnsi="Times New Roman"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百日攻坚</w:t>
      </w:r>
      <w:r>
        <w:rPr>
          <w:rFonts w:hint="eastAsia" w:ascii="Times New Roman" w:hAnsi="Times New Roman"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行动工作方案》的通知（石消安办〔2025〕8号）文件要求，</w:t>
      </w:r>
      <w:r>
        <w:rPr>
          <w:rFonts w:hint="default" w:ascii="Times New Roman" w:hAnsi="Times New Roman" w:eastAsia="方正仿宋_GBK" w:cs="Times New Roman"/>
          <w:spacing w:val="0"/>
          <w:sz w:val="32"/>
          <w:szCs w:val="32"/>
        </w:rPr>
        <w:t>定于2025年11月</w:t>
      </w:r>
      <w:r>
        <w:rPr>
          <w:rFonts w:hint="default" w:ascii="Times New Roman" w:hAnsi="Times New Roman" w:eastAsia="方正仿宋_GBK" w:cs="Times New Roman"/>
          <w:spacing w:val="0"/>
          <w:sz w:val="32"/>
          <w:szCs w:val="32"/>
          <w:lang w:val="en-US" w:eastAsia="zh-CN"/>
        </w:rPr>
        <w:t>25</w:t>
      </w:r>
      <w:r>
        <w:rPr>
          <w:rFonts w:hint="default" w:ascii="Times New Roman" w:hAnsi="Times New Roman" w:eastAsia="方正仿宋_GBK" w:cs="Times New Roman"/>
          <w:spacing w:val="0"/>
          <w:sz w:val="32"/>
          <w:szCs w:val="32"/>
        </w:rPr>
        <w:t>日至2026年3月31日</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6"/>
          <w:sz w:val="32"/>
          <w:szCs w:val="32"/>
        </w:rPr>
        <w:t>开展冬春火灾防控</w:t>
      </w:r>
      <w:r>
        <w:rPr>
          <w:rFonts w:hint="eastAsia" w:ascii="Times New Roman" w:hAnsi="Times New Roman" w:cs="Times New Roman"/>
          <w:spacing w:val="-6"/>
          <w:sz w:val="32"/>
          <w:szCs w:val="32"/>
          <w:lang w:eastAsia="zh-CN"/>
        </w:rPr>
        <w:t>“</w:t>
      </w:r>
      <w:r>
        <w:rPr>
          <w:rFonts w:hint="default" w:ascii="Times New Roman" w:hAnsi="Times New Roman" w:eastAsia="方正仿宋_GBK" w:cs="Times New Roman"/>
          <w:spacing w:val="-6"/>
          <w:sz w:val="32"/>
          <w:szCs w:val="32"/>
        </w:rPr>
        <w:t>百日攻坚</w:t>
      </w:r>
      <w:r>
        <w:rPr>
          <w:rFonts w:hint="eastAsia" w:ascii="Times New Roman" w:hAnsi="Times New Roman" w:cs="Times New Roman"/>
          <w:spacing w:val="-6"/>
          <w:sz w:val="32"/>
          <w:szCs w:val="32"/>
          <w:lang w:eastAsia="zh-CN"/>
        </w:rPr>
        <w:t>”</w:t>
      </w:r>
      <w:r>
        <w:rPr>
          <w:rFonts w:hint="default" w:ascii="Times New Roman" w:hAnsi="Times New Roman" w:eastAsia="方正仿宋_GBK" w:cs="Times New Roman"/>
          <w:spacing w:val="-6"/>
          <w:sz w:val="32"/>
          <w:szCs w:val="32"/>
        </w:rPr>
        <w:t>行动</w:t>
      </w: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lang w:val="en-US" w:eastAsia="zh-CN"/>
        </w:rPr>
        <w:t>结合我镇实际，制定本方案。</w:t>
      </w:r>
    </w:p>
    <w:bookmarkEnd w:id="0"/>
    <w:p>
      <w:pPr>
        <w:keepNext w:val="0"/>
        <w:keepLines w:val="0"/>
        <w:pageBreakBefore w:val="0"/>
        <w:widowControl/>
        <w:wordWrap/>
        <w:overflowPunct/>
        <w:topLinePunct w:val="0"/>
        <w:bidi w:val="0"/>
        <w:adjustRightInd w:val="0"/>
        <w:snapToGrid w:val="0"/>
        <w:spacing w:line="594" w:lineRule="exact"/>
        <w:ind w:left="0" w:right="0" w:firstLine="640" w:firstLineChars="200"/>
        <w:outlineLvl w:val="1"/>
        <w:rPr>
          <w:rFonts w:hint="eastAsia" w:ascii="方正黑体_GBK" w:hAnsi="方正黑体_GBK" w:eastAsia="方正黑体_GBK" w:cs="方正黑体_GBK"/>
          <w:spacing w:val="0"/>
          <w:sz w:val="32"/>
          <w:szCs w:val="32"/>
        </w:rPr>
      </w:pPr>
      <w:r>
        <w:rPr>
          <w:rFonts w:hint="eastAsia" w:ascii="方正黑体_GBK" w:hAnsi="方正黑体_GBK" w:eastAsia="方正黑体_GBK" w:cs="方正黑体_GBK"/>
          <w:spacing w:val="0"/>
          <w:sz w:val="32"/>
          <w:szCs w:val="32"/>
        </w:rPr>
        <w:t>一、工作目标</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58"/>
        <w:jc w:val="both"/>
        <w:textAlignment w:val="baseline"/>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认真贯彻落实习近平总书记关于消防安全的重要指示批示精神，按照市委市政府部署</w:t>
      </w:r>
      <w:r>
        <w:rPr>
          <w:rFonts w:hint="default" w:ascii="Times New Roman" w:hAnsi="Times New Roman" w:eastAsia="方正仿宋_GBK" w:cs="Times New Roman"/>
          <w:spacing w:val="0"/>
          <w:sz w:val="32"/>
          <w:szCs w:val="32"/>
          <w:lang w:eastAsia="zh-CN"/>
        </w:rPr>
        <w:t>和市消防安全委员会办公室</w:t>
      </w:r>
      <w:r>
        <w:rPr>
          <w:rFonts w:hint="default" w:ascii="Times New Roman" w:hAnsi="Times New Roman" w:eastAsia="方正仿宋_GBK" w:cs="Times New Roman"/>
          <w:spacing w:val="0"/>
          <w:sz w:val="32"/>
          <w:szCs w:val="32"/>
        </w:rPr>
        <w:t>要求</w:t>
      </w:r>
      <w:r>
        <w:rPr>
          <w:rFonts w:hint="eastAsia" w:ascii="Times New Roman" w:hAnsi="Times New Roman" w:cs="Times New Roman"/>
          <w:spacing w:val="0"/>
          <w:sz w:val="32"/>
          <w:szCs w:val="32"/>
          <w:lang w:eastAsia="zh-CN"/>
        </w:rPr>
        <w:t>，</w:t>
      </w:r>
      <w:r>
        <w:rPr>
          <w:rFonts w:hint="default" w:ascii="Times New Roman" w:hAnsi="Times New Roman" w:eastAsia="方正仿宋_GBK" w:cs="Times New Roman"/>
          <w:spacing w:val="0"/>
          <w:sz w:val="32"/>
          <w:szCs w:val="32"/>
        </w:rPr>
        <w:t>坚持</w:t>
      </w:r>
      <w:r>
        <w:rPr>
          <w:rFonts w:hint="eastAsia" w:ascii="Times New Roman" w:hAnsi="Times New Roman" w:cs="Times New Roman"/>
          <w:spacing w:val="0"/>
          <w:sz w:val="32"/>
          <w:szCs w:val="32"/>
          <w:lang w:eastAsia="zh-CN"/>
        </w:rPr>
        <w:t>“</w:t>
      </w:r>
      <w:r>
        <w:rPr>
          <w:rFonts w:hint="default" w:ascii="Times New Roman" w:hAnsi="Times New Roman" w:eastAsia="方正仿宋_GBK" w:cs="Times New Roman"/>
          <w:spacing w:val="0"/>
          <w:sz w:val="32"/>
          <w:szCs w:val="32"/>
        </w:rPr>
        <w:t>人民至上、生命至上</w:t>
      </w:r>
      <w:r>
        <w:rPr>
          <w:rFonts w:hint="eastAsia" w:ascii="Times New Roman" w:hAnsi="Times New Roman" w:cs="Times New Roman"/>
          <w:spacing w:val="0"/>
          <w:sz w:val="32"/>
          <w:szCs w:val="32"/>
          <w:lang w:eastAsia="zh-CN"/>
        </w:rPr>
        <w:t>”</w:t>
      </w:r>
      <w:r>
        <w:rPr>
          <w:rFonts w:hint="default" w:ascii="Times New Roman" w:hAnsi="Times New Roman" w:eastAsia="方正仿宋_GBK" w:cs="Times New Roman"/>
          <w:spacing w:val="0"/>
          <w:sz w:val="32"/>
          <w:szCs w:val="32"/>
        </w:rPr>
        <w:t>，统筹发展和安全，以</w:t>
      </w:r>
      <w:r>
        <w:rPr>
          <w:rFonts w:hint="eastAsia" w:ascii="Times New Roman" w:hAnsi="Times New Roman" w:cs="Times New Roman"/>
          <w:spacing w:val="0"/>
          <w:sz w:val="32"/>
          <w:szCs w:val="32"/>
          <w:lang w:eastAsia="zh-CN"/>
        </w:rPr>
        <w:t>“</w:t>
      </w:r>
      <w:r>
        <w:rPr>
          <w:rFonts w:hint="default" w:ascii="Times New Roman" w:hAnsi="Times New Roman" w:eastAsia="方正仿宋_GBK" w:cs="Times New Roman"/>
          <w:spacing w:val="0"/>
          <w:sz w:val="32"/>
          <w:szCs w:val="32"/>
        </w:rPr>
        <w:t>除险固安</w:t>
      </w:r>
      <w:r>
        <w:rPr>
          <w:rFonts w:hint="eastAsia" w:ascii="Times New Roman" w:hAnsi="Times New Roman" w:cs="Times New Roman"/>
          <w:spacing w:val="0"/>
          <w:sz w:val="32"/>
          <w:szCs w:val="32"/>
          <w:lang w:eastAsia="zh-CN"/>
        </w:rPr>
        <w:t>”</w:t>
      </w:r>
      <w:r>
        <w:rPr>
          <w:rFonts w:hint="default" w:ascii="Times New Roman" w:hAnsi="Times New Roman" w:eastAsia="方正仿宋_GBK" w:cs="Times New Roman"/>
          <w:spacing w:val="0"/>
          <w:sz w:val="32"/>
          <w:szCs w:val="32"/>
        </w:rPr>
        <w:t>为工作导向，坚定</w:t>
      </w:r>
      <w:r>
        <w:rPr>
          <w:rFonts w:hint="eastAsia" w:ascii="Times New Roman" w:hAnsi="Times New Roman" w:cs="Times New Roman"/>
          <w:spacing w:val="0"/>
          <w:sz w:val="32"/>
          <w:szCs w:val="32"/>
          <w:lang w:eastAsia="zh-CN"/>
        </w:rPr>
        <w:t>“</w:t>
      </w:r>
      <w:r>
        <w:rPr>
          <w:rFonts w:hint="default" w:ascii="Times New Roman" w:hAnsi="Times New Roman" w:eastAsia="方正仿宋_GBK" w:cs="Times New Roman"/>
          <w:spacing w:val="0"/>
          <w:sz w:val="32"/>
          <w:szCs w:val="32"/>
        </w:rPr>
        <w:t>防大火、遏亡人、控总量</w:t>
      </w:r>
      <w:r>
        <w:rPr>
          <w:rFonts w:hint="eastAsia" w:ascii="Times New Roman" w:hAnsi="Times New Roman" w:cs="Times New Roman"/>
          <w:spacing w:val="0"/>
          <w:sz w:val="32"/>
          <w:szCs w:val="32"/>
          <w:lang w:eastAsia="zh-CN"/>
        </w:rPr>
        <w:t>”</w:t>
      </w:r>
      <w:r>
        <w:rPr>
          <w:rFonts w:hint="default" w:ascii="Times New Roman" w:hAnsi="Times New Roman" w:eastAsia="方正仿宋_GBK" w:cs="Times New Roman"/>
          <w:spacing w:val="0"/>
          <w:sz w:val="32"/>
          <w:szCs w:val="32"/>
        </w:rPr>
        <w:t>总体目标，聚焦易引发火灾和易造成亡人的重点区域、</w:t>
      </w:r>
      <w:r>
        <w:rPr>
          <w:rFonts w:hint="default" w:ascii="Times New Roman" w:hAnsi="Times New Roman" w:eastAsia="方正仿宋_GBK" w:cs="Times New Roman"/>
          <w:spacing w:val="0"/>
          <w:sz w:val="32"/>
          <w:szCs w:val="32"/>
          <w:lang w:val="en-US" w:eastAsia="en-US"/>
        </w:rPr>
        <w:t>重点</w:t>
      </w:r>
      <w:r>
        <w:rPr>
          <w:rFonts w:hint="default" w:ascii="Times New Roman" w:hAnsi="Times New Roman" w:eastAsia="方正仿宋_GBK" w:cs="Times New Roman"/>
          <w:spacing w:val="0"/>
          <w:sz w:val="32"/>
          <w:szCs w:val="32"/>
        </w:rPr>
        <w:t>时段、重点活动</w:t>
      </w:r>
      <w:r>
        <w:rPr>
          <w:rFonts w:hint="eastAsia" w:ascii="Times New Roman" w:hAnsi="Times New Roman" w:cs="Times New Roman"/>
          <w:spacing w:val="0"/>
          <w:sz w:val="32"/>
          <w:szCs w:val="32"/>
          <w:lang w:eastAsia="zh-CN"/>
        </w:rPr>
        <w:t>，</w:t>
      </w:r>
      <w:r>
        <w:rPr>
          <w:rFonts w:hint="default" w:ascii="Times New Roman" w:hAnsi="Times New Roman" w:eastAsia="方正仿宋_GBK" w:cs="Times New Roman"/>
          <w:spacing w:val="0"/>
          <w:sz w:val="32"/>
          <w:szCs w:val="32"/>
        </w:rPr>
        <w:t>扎实做好岁末年初火灾防控工作，坚决防范和遏制</w:t>
      </w:r>
      <w:r>
        <w:rPr>
          <w:rFonts w:hint="default" w:ascii="Times New Roman" w:hAnsi="Times New Roman" w:eastAsia="方正仿宋_GBK" w:cs="Times New Roman"/>
          <w:spacing w:val="0"/>
          <w:sz w:val="32"/>
          <w:szCs w:val="32"/>
          <w:lang w:eastAsia="zh-CN"/>
        </w:rPr>
        <w:t>亡人和有影响力的火灾事故发生</w:t>
      </w:r>
      <w:r>
        <w:rPr>
          <w:rFonts w:hint="default" w:ascii="Times New Roman" w:hAnsi="Times New Roman" w:eastAsia="方正仿宋_GBK" w:cs="Times New Roman"/>
          <w:spacing w:val="0"/>
          <w:sz w:val="32"/>
          <w:szCs w:val="32"/>
        </w:rPr>
        <w:t>，全力确保我</w:t>
      </w:r>
      <w:r>
        <w:rPr>
          <w:rFonts w:hint="default" w:ascii="Times New Roman" w:hAnsi="Times New Roman" w:eastAsia="方正仿宋_GBK" w:cs="Times New Roman"/>
          <w:spacing w:val="0"/>
          <w:sz w:val="32"/>
          <w:szCs w:val="32"/>
          <w:lang w:val="en-US" w:eastAsia="zh-CN"/>
        </w:rPr>
        <w:t>镇</w:t>
      </w:r>
      <w:r>
        <w:rPr>
          <w:rFonts w:hint="default" w:ascii="Times New Roman" w:hAnsi="Times New Roman" w:eastAsia="方正仿宋_GBK" w:cs="Times New Roman"/>
          <w:spacing w:val="0"/>
          <w:sz w:val="32"/>
          <w:szCs w:val="32"/>
        </w:rPr>
        <w:t>消防安全形势持续稳定。</w:t>
      </w:r>
    </w:p>
    <w:p>
      <w:pPr>
        <w:keepNext w:val="0"/>
        <w:keepLines w:val="0"/>
        <w:pageBreakBefore w:val="0"/>
        <w:widowControl/>
        <w:wordWrap/>
        <w:overflowPunct/>
        <w:topLinePunct w:val="0"/>
        <w:bidi w:val="0"/>
        <w:adjustRightInd w:val="0"/>
        <w:snapToGrid w:val="0"/>
        <w:spacing w:line="594" w:lineRule="exact"/>
        <w:ind w:left="0" w:right="0" w:firstLine="640" w:firstLineChars="200"/>
        <w:outlineLvl w:val="1"/>
        <w:rPr>
          <w:rFonts w:hint="eastAsia" w:ascii="方正黑体_GBK" w:hAnsi="方正黑体_GBK" w:eastAsia="方正黑体_GBK" w:cs="方正黑体_GBK"/>
          <w:spacing w:val="0"/>
          <w:sz w:val="32"/>
          <w:szCs w:val="32"/>
        </w:rPr>
      </w:pPr>
      <w:r>
        <w:rPr>
          <w:rFonts w:hint="eastAsia" w:ascii="方正黑体_GBK" w:hAnsi="方正黑体_GBK" w:eastAsia="方正黑体_GBK" w:cs="方正黑体_GBK"/>
          <w:spacing w:val="0"/>
          <w:sz w:val="32"/>
          <w:szCs w:val="32"/>
        </w:rPr>
        <w:t>二、重点任务</w:t>
      </w:r>
    </w:p>
    <w:p>
      <w:pPr>
        <w:keepNext w:val="0"/>
        <w:keepLines w:val="0"/>
        <w:pageBreakBefore w:val="0"/>
        <w:widowControl/>
        <w:wordWrap/>
        <w:overflowPunct/>
        <w:topLinePunct w:val="0"/>
        <w:bidi w:val="0"/>
        <w:adjustRightInd w:val="0"/>
        <w:snapToGrid w:val="0"/>
        <w:spacing w:line="594" w:lineRule="exact"/>
        <w:ind w:left="0" w:right="0" w:firstLine="640" w:firstLineChars="200"/>
        <w:outlineLvl w:val="1"/>
        <w:rPr>
          <w:rFonts w:hint="eastAsia" w:ascii="方正楷体_GBK" w:hAnsi="方正楷体_GBK" w:eastAsia="方正楷体_GBK" w:cs="方正楷体_GBK"/>
          <w:spacing w:val="0"/>
          <w:sz w:val="32"/>
          <w:szCs w:val="32"/>
        </w:rPr>
      </w:pPr>
      <w:r>
        <w:rPr>
          <w:rFonts w:hint="eastAsia" w:ascii="方正楷体_GBK" w:hAnsi="方正楷体_GBK" w:eastAsia="方正楷体_GBK" w:cs="方正楷体_GBK"/>
          <w:spacing w:val="0"/>
          <w:sz w:val="32"/>
          <w:szCs w:val="32"/>
        </w:rPr>
        <w:t>（一）全力推动实现年度工作目标。</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58"/>
        <w:jc w:val="both"/>
        <w:textAlignment w:val="baseline"/>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rPr>
        <w:t>1.聚焦</w:t>
      </w:r>
      <w:r>
        <w:rPr>
          <w:rFonts w:hint="eastAsia" w:ascii="Times New Roman" w:hAnsi="Times New Roman" w:cs="Times New Roman"/>
          <w:spacing w:val="0"/>
          <w:sz w:val="32"/>
          <w:szCs w:val="32"/>
          <w:lang w:eastAsia="zh-CN"/>
        </w:rPr>
        <w:t>“</w:t>
      </w:r>
      <w:r>
        <w:rPr>
          <w:rFonts w:hint="default" w:ascii="Times New Roman" w:hAnsi="Times New Roman" w:eastAsia="方正仿宋_GBK" w:cs="Times New Roman"/>
          <w:spacing w:val="0"/>
          <w:sz w:val="32"/>
          <w:szCs w:val="32"/>
        </w:rPr>
        <w:t>火灾起数下降10%、亡人</w:t>
      </w:r>
      <w:r>
        <w:rPr>
          <w:rFonts w:hint="default" w:ascii="Times New Roman" w:hAnsi="Times New Roman" w:eastAsia="方正仿宋_GBK" w:cs="Times New Roman"/>
          <w:spacing w:val="0"/>
          <w:sz w:val="32"/>
          <w:szCs w:val="32"/>
          <w:lang w:eastAsia="zh-CN"/>
        </w:rPr>
        <w:t>火灾事故零发生</w:t>
      </w:r>
      <w:r>
        <w:rPr>
          <w:rFonts w:hint="eastAsia" w:ascii="Times New Roman" w:hAnsi="Times New Roman" w:cs="Times New Roman"/>
          <w:spacing w:val="0"/>
          <w:sz w:val="32"/>
          <w:szCs w:val="32"/>
          <w:lang w:eastAsia="zh-CN"/>
        </w:rPr>
        <w:t>”</w:t>
      </w:r>
      <w:r>
        <w:rPr>
          <w:rFonts w:hint="default" w:ascii="Times New Roman" w:hAnsi="Times New Roman" w:eastAsia="方正仿宋_GBK" w:cs="Times New Roman"/>
          <w:spacing w:val="0"/>
          <w:sz w:val="32"/>
          <w:szCs w:val="32"/>
        </w:rPr>
        <w:t>的</w:t>
      </w:r>
      <w:r>
        <w:rPr>
          <w:rFonts w:hint="default" w:ascii="Times New Roman" w:hAnsi="Times New Roman" w:eastAsia="方正仿宋_GBK" w:cs="Times New Roman"/>
          <w:spacing w:val="0"/>
          <w:sz w:val="32"/>
          <w:szCs w:val="32"/>
          <w:lang w:eastAsia="zh-CN"/>
        </w:rPr>
        <w:t>行动</w:t>
      </w:r>
      <w:r>
        <w:rPr>
          <w:rFonts w:hint="default" w:ascii="Times New Roman" w:hAnsi="Times New Roman" w:eastAsia="方正仿宋_GBK" w:cs="Times New Roman"/>
          <w:spacing w:val="0"/>
          <w:sz w:val="32"/>
          <w:szCs w:val="32"/>
        </w:rPr>
        <w:t>目标，</w:t>
      </w:r>
      <w:r>
        <w:rPr>
          <w:rFonts w:hint="default" w:ascii="Times New Roman" w:hAnsi="Times New Roman" w:eastAsia="方正仿宋_GBK" w:cs="Times New Roman"/>
          <w:spacing w:val="0"/>
          <w:sz w:val="32"/>
          <w:szCs w:val="32"/>
          <w:lang w:val="en-US" w:eastAsia="zh-CN"/>
        </w:rPr>
        <w:t>对辖区内</w:t>
      </w:r>
      <w:r>
        <w:rPr>
          <w:rFonts w:hint="default" w:ascii="Times New Roman" w:hAnsi="Times New Roman" w:eastAsia="方正仿宋_GBK" w:cs="Times New Roman"/>
          <w:spacing w:val="0"/>
          <w:sz w:val="32"/>
          <w:szCs w:val="32"/>
          <w:lang w:eastAsia="zh-CN"/>
        </w:rPr>
        <w:t>农户大院等人员较为集中场所广泛张贴</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right="0"/>
        <w:jc w:val="both"/>
        <w:textAlignment w:val="baseline"/>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lang w:eastAsia="zh-CN"/>
        </w:rPr>
        <w:t>《冬春季节火灾防控通告》（见附件）不少于</w:t>
      </w:r>
      <w:r>
        <w:rPr>
          <w:rFonts w:hint="default" w:ascii="Times New Roman" w:hAnsi="Times New Roman" w:eastAsia="方正仿宋_GBK" w:cs="Times New Roman"/>
          <w:spacing w:val="0"/>
          <w:sz w:val="32"/>
          <w:szCs w:val="32"/>
          <w:lang w:val="en-US" w:eastAsia="zh-CN"/>
        </w:rPr>
        <w:t>1处</w:t>
      </w:r>
      <w:r>
        <w:rPr>
          <w:rFonts w:hint="default" w:ascii="Times New Roman" w:hAnsi="Times New Roman" w:eastAsia="方正仿宋_GBK" w:cs="Times New Roman"/>
          <w:spacing w:val="0"/>
          <w:sz w:val="32"/>
          <w:szCs w:val="32"/>
          <w:lang w:eastAsia="zh-CN"/>
        </w:rPr>
        <w:t>。冬春火灾防控期间主要领导带队对本辖区</w:t>
      </w:r>
      <w:r>
        <w:rPr>
          <w:rFonts w:hint="default" w:ascii="Times New Roman" w:hAnsi="Times New Roman" w:eastAsia="方正仿宋_GBK" w:cs="Times New Roman"/>
          <w:spacing w:val="0"/>
          <w:sz w:val="32"/>
          <w:szCs w:val="32"/>
          <w:lang w:val="en-US" w:eastAsia="zh-CN"/>
        </w:rPr>
        <w:t>3户及以上</w:t>
      </w:r>
      <w:r>
        <w:rPr>
          <w:rFonts w:hint="default" w:ascii="Times New Roman" w:hAnsi="Times New Roman" w:eastAsia="方正仿宋_GBK" w:cs="Times New Roman"/>
          <w:spacing w:val="0"/>
          <w:sz w:val="32"/>
          <w:szCs w:val="32"/>
        </w:rPr>
        <w:t>农户大院</w:t>
      </w:r>
      <w:r>
        <w:rPr>
          <w:rFonts w:hint="default" w:ascii="Times New Roman" w:hAnsi="Times New Roman" w:eastAsia="方正仿宋_GBK" w:cs="Times New Roman"/>
          <w:spacing w:val="0"/>
          <w:sz w:val="32"/>
          <w:szCs w:val="32"/>
          <w:lang w:eastAsia="zh-CN"/>
        </w:rPr>
        <w:t>、特殊群体</w:t>
      </w:r>
      <w:r>
        <w:rPr>
          <w:rFonts w:hint="default" w:ascii="Times New Roman" w:hAnsi="Times New Roman" w:eastAsia="方正仿宋_GBK" w:cs="Times New Roman"/>
          <w:spacing w:val="0"/>
          <w:sz w:val="32"/>
          <w:szCs w:val="32"/>
        </w:rPr>
        <w:t>等场所</w:t>
      </w:r>
      <w:r>
        <w:rPr>
          <w:rFonts w:hint="default" w:ascii="Times New Roman" w:hAnsi="Times New Roman" w:eastAsia="方正仿宋_GBK" w:cs="Times New Roman"/>
          <w:spacing w:val="0"/>
          <w:sz w:val="32"/>
          <w:szCs w:val="32"/>
          <w:lang w:eastAsia="zh-CN"/>
        </w:rPr>
        <w:t>开展消防安全督导检查每月不少于</w:t>
      </w:r>
      <w:r>
        <w:rPr>
          <w:rFonts w:hint="default" w:ascii="Times New Roman" w:hAnsi="Times New Roman" w:eastAsia="方正仿宋_GBK" w:cs="Times New Roman"/>
          <w:spacing w:val="0"/>
          <w:sz w:val="32"/>
          <w:szCs w:val="32"/>
          <w:lang w:val="en-US" w:eastAsia="zh-CN"/>
        </w:rPr>
        <w:t>1次，分管领导每月不少于2次。</w:t>
      </w:r>
      <w:r>
        <w:rPr>
          <w:rFonts w:hint="eastAsia" w:ascii="方正楷体_GBK" w:hAnsi="方正楷体_GBK" w:eastAsia="方正楷体_GBK" w:cs="方正楷体_GBK"/>
          <w:spacing w:val="0"/>
          <w:sz w:val="32"/>
          <w:szCs w:val="32"/>
          <w:lang w:eastAsia="zh-CN"/>
        </w:rPr>
        <w:t>（责任</w:t>
      </w:r>
      <w:r>
        <w:rPr>
          <w:rFonts w:hint="eastAsia" w:ascii="方正楷体_GBK" w:hAnsi="方正楷体_GBK" w:eastAsia="方正楷体_GBK" w:cs="方正楷体_GBK"/>
          <w:spacing w:val="0"/>
          <w:sz w:val="32"/>
          <w:szCs w:val="32"/>
          <w:lang w:val="en-US" w:eastAsia="zh-CN"/>
        </w:rPr>
        <w:t>单位</w:t>
      </w:r>
      <w:r>
        <w:rPr>
          <w:rFonts w:hint="eastAsia" w:ascii="方正楷体_GBK" w:hAnsi="方正楷体_GBK" w:eastAsia="方正楷体_GBK" w:cs="方正楷体_GBK"/>
          <w:spacing w:val="0"/>
          <w:sz w:val="32"/>
          <w:szCs w:val="32"/>
          <w:lang w:eastAsia="zh-CN"/>
        </w:rPr>
        <w:t>：</w:t>
      </w:r>
      <w:r>
        <w:rPr>
          <w:rFonts w:hint="eastAsia" w:ascii="方正楷体_GBK" w:hAnsi="方正楷体_GBK" w:eastAsia="方正楷体_GBK" w:cs="方正楷体_GBK"/>
          <w:spacing w:val="0"/>
          <w:sz w:val="32"/>
          <w:szCs w:val="32"/>
          <w:lang w:val="en-US" w:eastAsia="zh-CN"/>
        </w:rPr>
        <w:t>镇应急管理岗、各村</w:t>
      </w:r>
      <w:r>
        <w:rPr>
          <w:rFonts w:hint="eastAsia" w:ascii="方正楷体_GBK" w:hAnsi="方正楷体_GBK" w:eastAsia="方正楷体_GBK" w:cs="方正楷体_GBK"/>
          <w:spacing w:val="0"/>
          <w:sz w:val="32"/>
          <w:szCs w:val="32"/>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58"/>
        <w:jc w:val="both"/>
        <w:textAlignment w:val="baseline"/>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lang w:val="en-US" w:eastAsia="zh-CN"/>
        </w:rPr>
        <w:t>2.</w:t>
      </w:r>
      <w:r>
        <w:rPr>
          <w:rFonts w:hint="default" w:ascii="Times New Roman" w:hAnsi="Times New Roman" w:eastAsia="方正仿宋_GBK" w:cs="Times New Roman"/>
          <w:spacing w:val="0"/>
          <w:sz w:val="32"/>
          <w:szCs w:val="32"/>
        </w:rPr>
        <w:t>在</w:t>
      </w:r>
      <w:r>
        <w:rPr>
          <w:rFonts w:hint="default" w:ascii="Times New Roman" w:hAnsi="Times New Roman" w:eastAsia="方正仿宋_GBK" w:cs="Times New Roman"/>
          <w:spacing w:val="0"/>
          <w:sz w:val="32"/>
          <w:szCs w:val="32"/>
          <w:lang w:eastAsia="zh-CN"/>
        </w:rPr>
        <w:t>微信网格工作群</w:t>
      </w:r>
      <w:r>
        <w:rPr>
          <w:rFonts w:hint="default" w:ascii="Times New Roman" w:hAnsi="Times New Roman" w:eastAsia="方正仿宋_GBK" w:cs="Times New Roman"/>
          <w:spacing w:val="0"/>
          <w:sz w:val="32"/>
          <w:szCs w:val="32"/>
        </w:rPr>
        <w:t>平台发布《冬春季节火灾防控通告》</w:t>
      </w:r>
      <w:r>
        <w:rPr>
          <w:rFonts w:hint="eastAsia" w:ascii="Times New Roman" w:hAnsi="Times New Roman" w:cs="Times New Roman"/>
          <w:spacing w:val="0"/>
          <w:sz w:val="32"/>
          <w:szCs w:val="32"/>
          <w:lang w:eastAsia="zh-CN"/>
        </w:rPr>
        <w:t>，</w:t>
      </w:r>
      <w:r>
        <w:rPr>
          <w:rFonts w:hint="default" w:ascii="Times New Roman" w:hAnsi="Times New Roman" w:eastAsia="方正仿宋_GBK" w:cs="Times New Roman"/>
          <w:spacing w:val="0"/>
          <w:sz w:val="32"/>
          <w:szCs w:val="32"/>
          <w:lang w:eastAsia="zh-CN"/>
        </w:rPr>
        <w:t>并结合冬春火灾特点持续</w:t>
      </w:r>
      <w:r>
        <w:rPr>
          <w:rFonts w:hint="default" w:ascii="Times New Roman" w:hAnsi="Times New Roman" w:eastAsia="方正仿宋_GBK" w:cs="Times New Roman"/>
          <w:spacing w:val="0"/>
          <w:sz w:val="32"/>
          <w:szCs w:val="32"/>
          <w:lang w:val="en-US" w:eastAsia="zh-CN"/>
        </w:rPr>
        <w:t>3个月不定时加大宣传消防安全知识力度</w:t>
      </w:r>
      <w:r>
        <w:rPr>
          <w:rFonts w:hint="default" w:ascii="Times New Roman" w:hAnsi="Times New Roman" w:eastAsia="方正仿宋_GBK" w:cs="Times New Roman"/>
          <w:spacing w:val="0"/>
          <w:sz w:val="32"/>
          <w:szCs w:val="32"/>
          <w:lang w:eastAsia="zh-CN"/>
        </w:rPr>
        <w:t>。</w:t>
      </w:r>
      <w:r>
        <w:rPr>
          <w:rFonts w:hint="default" w:ascii="方正楷体_GBK" w:hAnsi="方正楷体_GBK" w:eastAsia="方正楷体_GBK" w:cs="方正楷体_GBK"/>
          <w:spacing w:val="0"/>
          <w:sz w:val="32"/>
          <w:szCs w:val="32"/>
          <w:lang w:eastAsia="zh-CN"/>
        </w:rPr>
        <w:t>（责任</w:t>
      </w:r>
      <w:r>
        <w:rPr>
          <w:rFonts w:hint="default" w:ascii="方正楷体_GBK" w:hAnsi="方正楷体_GBK" w:eastAsia="方正楷体_GBK" w:cs="方正楷体_GBK"/>
          <w:spacing w:val="0"/>
          <w:sz w:val="32"/>
          <w:szCs w:val="32"/>
          <w:lang w:val="en-US" w:eastAsia="zh-CN"/>
        </w:rPr>
        <w:t>科室</w:t>
      </w:r>
      <w:r>
        <w:rPr>
          <w:rFonts w:hint="default" w:ascii="方正楷体_GBK" w:hAnsi="方正楷体_GBK" w:eastAsia="方正楷体_GBK" w:cs="方正楷体_GBK"/>
          <w:spacing w:val="0"/>
          <w:sz w:val="32"/>
          <w:szCs w:val="32"/>
          <w:lang w:eastAsia="zh-CN"/>
        </w:rPr>
        <w:t>：</w:t>
      </w:r>
      <w:r>
        <w:rPr>
          <w:rFonts w:hint="default" w:ascii="方正楷体_GBK" w:hAnsi="方正楷体_GBK" w:eastAsia="方正楷体_GBK" w:cs="方正楷体_GBK"/>
          <w:spacing w:val="0"/>
          <w:sz w:val="32"/>
          <w:szCs w:val="32"/>
          <w:lang w:val="en-US" w:eastAsia="zh-CN"/>
        </w:rPr>
        <w:t>镇</w:t>
      </w:r>
      <w:r>
        <w:rPr>
          <w:rFonts w:hint="default" w:ascii="方正楷体_GBK" w:hAnsi="方正楷体_GBK" w:eastAsia="方正楷体_GBK" w:cs="方正楷体_GBK"/>
          <w:spacing w:val="0"/>
          <w:sz w:val="32"/>
          <w:szCs w:val="32"/>
          <w:lang w:eastAsia="zh-CN"/>
        </w:rPr>
        <w:t>文化事业岗）</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58"/>
        <w:jc w:val="both"/>
        <w:textAlignment w:val="baseline"/>
        <w:rPr>
          <w:rFonts w:hint="default" w:ascii="方正楷体_GBK" w:hAnsi="方正楷体_GBK" w:eastAsia="方正楷体_GBK" w:cs="方正楷体_GBK"/>
          <w:spacing w:val="0"/>
          <w:sz w:val="32"/>
          <w:szCs w:val="32"/>
          <w:lang w:eastAsia="zh-CN"/>
        </w:rPr>
      </w:pPr>
      <w:r>
        <w:rPr>
          <w:rFonts w:hint="default" w:ascii="Times New Roman" w:hAnsi="Times New Roman" w:eastAsia="方正仿宋_GBK" w:cs="Times New Roman"/>
          <w:spacing w:val="0"/>
          <w:sz w:val="32"/>
          <w:szCs w:val="32"/>
          <w:lang w:val="en-US" w:eastAsia="zh-CN"/>
        </w:rPr>
        <w:t>3.紧盯居民小区、厂房库房、医院、学校、宾馆、餐饮等九小场所，开展消防安全宣传。督促相关单位配备安全宣传指导员做好日常巡逻检查，并在显目区域</w:t>
      </w:r>
      <w:r>
        <w:rPr>
          <w:rFonts w:hint="default" w:ascii="Times New Roman" w:hAnsi="Times New Roman" w:eastAsia="方正仿宋_GBK" w:cs="Times New Roman"/>
          <w:spacing w:val="0"/>
          <w:sz w:val="32"/>
          <w:szCs w:val="32"/>
          <w:lang w:eastAsia="zh-CN"/>
        </w:rPr>
        <w:t>张贴《冬春季节火灾防控通告》。冬春火灾防控期间行业分管领导带队</w:t>
      </w:r>
      <w:r>
        <w:rPr>
          <w:rFonts w:hint="default" w:ascii="Times New Roman" w:hAnsi="Times New Roman" w:eastAsia="方正仿宋_GBK" w:cs="Times New Roman"/>
          <w:spacing w:val="0"/>
          <w:sz w:val="32"/>
          <w:szCs w:val="32"/>
        </w:rPr>
        <w:t>深入</w:t>
      </w:r>
      <w:r>
        <w:rPr>
          <w:rFonts w:hint="default" w:ascii="Times New Roman" w:hAnsi="Times New Roman" w:eastAsia="方正仿宋_GBK" w:cs="Times New Roman"/>
          <w:spacing w:val="0"/>
          <w:sz w:val="32"/>
          <w:szCs w:val="32"/>
          <w:lang w:eastAsia="zh-CN"/>
        </w:rPr>
        <w:t>本行业</w:t>
      </w:r>
      <w:r>
        <w:rPr>
          <w:rFonts w:hint="default" w:ascii="Times New Roman" w:hAnsi="Times New Roman" w:eastAsia="方正仿宋_GBK" w:cs="Times New Roman"/>
          <w:spacing w:val="0"/>
          <w:sz w:val="32"/>
          <w:szCs w:val="32"/>
        </w:rPr>
        <w:t>消防安全不放心区域、火灾防控不托底对象开展督导检查</w:t>
      </w:r>
      <w:r>
        <w:rPr>
          <w:rFonts w:hint="default" w:ascii="Times New Roman" w:hAnsi="Times New Roman" w:eastAsia="方正仿宋_GBK" w:cs="Times New Roman"/>
          <w:spacing w:val="0"/>
          <w:sz w:val="32"/>
          <w:szCs w:val="32"/>
          <w:lang w:eastAsia="zh-CN"/>
        </w:rPr>
        <w:t>每月不少于</w:t>
      </w:r>
      <w:r>
        <w:rPr>
          <w:rFonts w:hint="default" w:ascii="Times New Roman" w:hAnsi="Times New Roman" w:eastAsia="方正仿宋_GBK" w:cs="Times New Roman"/>
          <w:spacing w:val="0"/>
          <w:sz w:val="32"/>
          <w:szCs w:val="32"/>
          <w:lang w:val="en-US" w:eastAsia="zh-CN"/>
        </w:rPr>
        <w:t>1次</w:t>
      </w:r>
      <w:r>
        <w:rPr>
          <w:rFonts w:hint="default" w:ascii="Times New Roman" w:hAnsi="Times New Roman" w:eastAsia="方正仿宋_GBK" w:cs="Times New Roman"/>
          <w:spacing w:val="0"/>
          <w:sz w:val="32"/>
          <w:szCs w:val="32"/>
        </w:rPr>
        <w:t>，</w:t>
      </w:r>
      <w:r>
        <w:rPr>
          <w:rFonts w:hint="default" w:ascii="Times New Roman" w:hAnsi="Times New Roman" w:eastAsia="方正仿宋_GBK" w:cs="Times New Roman"/>
          <w:spacing w:val="0"/>
          <w:sz w:val="32"/>
          <w:szCs w:val="32"/>
          <w:lang w:eastAsia="zh-CN"/>
        </w:rPr>
        <w:t>行业监管科室每月不少于</w:t>
      </w:r>
      <w:r>
        <w:rPr>
          <w:rFonts w:hint="default" w:ascii="Times New Roman" w:hAnsi="Times New Roman" w:eastAsia="方正仿宋_GBK" w:cs="Times New Roman"/>
          <w:spacing w:val="0"/>
          <w:sz w:val="32"/>
          <w:szCs w:val="32"/>
          <w:lang w:val="en-US" w:eastAsia="zh-CN"/>
        </w:rPr>
        <w:t>2次，</w:t>
      </w:r>
      <w:r>
        <w:rPr>
          <w:rFonts w:hint="default" w:ascii="Times New Roman" w:hAnsi="Times New Roman" w:eastAsia="方正仿宋_GBK" w:cs="Times New Roman"/>
          <w:spacing w:val="0"/>
          <w:sz w:val="32"/>
          <w:szCs w:val="32"/>
        </w:rPr>
        <w:t>推动解决一批重大火灾隐患和</w:t>
      </w:r>
      <w:r>
        <w:rPr>
          <w:rFonts w:hint="eastAsia" w:ascii="Times New Roman" w:hAnsi="Times New Roman" w:cs="Times New Roman"/>
          <w:spacing w:val="0"/>
          <w:sz w:val="32"/>
          <w:szCs w:val="32"/>
          <w:lang w:eastAsia="zh-CN"/>
        </w:rPr>
        <w:t>“</w:t>
      </w:r>
      <w:r>
        <w:rPr>
          <w:rFonts w:hint="default" w:ascii="Times New Roman" w:hAnsi="Times New Roman" w:eastAsia="方正仿宋_GBK" w:cs="Times New Roman"/>
          <w:spacing w:val="0"/>
          <w:sz w:val="32"/>
          <w:szCs w:val="32"/>
        </w:rPr>
        <w:t>老大难</w:t>
      </w:r>
      <w:r>
        <w:rPr>
          <w:rFonts w:hint="eastAsia" w:ascii="Times New Roman" w:hAnsi="Times New Roman" w:cs="Times New Roman"/>
          <w:spacing w:val="0"/>
          <w:sz w:val="32"/>
          <w:szCs w:val="32"/>
          <w:lang w:eastAsia="zh-CN"/>
        </w:rPr>
        <w:t>”</w:t>
      </w:r>
      <w:r>
        <w:rPr>
          <w:rFonts w:hint="default" w:ascii="Times New Roman" w:hAnsi="Times New Roman" w:eastAsia="方正仿宋_GBK" w:cs="Times New Roman"/>
          <w:spacing w:val="0"/>
          <w:sz w:val="32"/>
          <w:szCs w:val="32"/>
        </w:rPr>
        <w:t>问题</w:t>
      </w:r>
      <w:r>
        <w:rPr>
          <w:rFonts w:hint="default" w:ascii="Times New Roman" w:hAnsi="Times New Roman" w:eastAsia="方正仿宋_GBK" w:cs="Times New Roman"/>
          <w:spacing w:val="0"/>
          <w:sz w:val="32"/>
          <w:szCs w:val="32"/>
          <w:lang w:eastAsia="zh-CN"/>
        </w:rPr>
        <w:t>。</w:t>
      </w:r>
      <w:r>
        <w:rPr>
          <w:rFonts w:hint="default" w:ascii="方正楷体_GBK" w:hAnsi="方正楷体_GBK" w:eastAsia="方正楷体_GBK" w:cs="方正楷体_GBK"/>
          <w:spacing w:val="0"/>
          <w:sz w:val="32"/>
          <w:szCs w:val="32"/>
          <w:lang w:val="en-US" w:eastAsia="zh-CN"/>
        </w:rPr>
        <w:t>（责任科室：镇应急管理岗、镇规划环保岗、镇经济发展岗、镇卫生健康岗、镇文化事业岗）</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rPr>
          <w:rFonts w:hint="default" w:ascii="方正楷体_GBK" w:hAnsi="方正楷体_GBK" w:eastAsia="方正楷体_GBK" w:cs="方正楷体_GBK"/>
          <w:snapToGrid w:val="0"/>
          <w:color w:val="000000"/>
          <w:spacing w:val="0"/>
          <w:kern w:val="0"/>
          <w:sz w:val="32"/>
          <w:szCs w:val="32"/>
          <w:lang w:val="en-US" w:eastAsia="zh-CN" w:bidi="ar-SA"/>
        </w:rPr>
      </w:pPr>
      <w:r>
        <w:rPr>
          <w:rFonts w:hint="default" w:ascii="方正楷体_GBK" w:hAnsi="方正楷体_GBK" w:eastAsia="方正楷体_GBK" w:cs="方正楷体_GBK"/>
          <w:snapToGrid w:val="0"/>
          <w:color w:val="000000"/>
          <w:spacing w:val="0"/>
          <w:kern w:val="0"/>
          <w:sz w:val="32"/>
          <w:szCs w:val="32"/>
          <w:lang w:val="en-US" w:eastAsia="zh-CN" w:bidi="ar-SA"/>
        </w:rPr>
        <w:t>（二）全力强化电气火灾严防严控。</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rPr>
          <w:rFonts w:hint="default" w:ascii="方正楷体_GBK" w:hAnsi="方正楷体_GBK" w:eastAsia="方正楷体_GBK" w:cs="方正楷体_GBK"/>
          <w:snapToGrid w:val="0"/>
          <w:color w:val="000000"/>
          <w:spacing w:val="0"/>
          <w:kern w:val="0"/>
          <w:sz w:val="32"/>
          <w:szCs w:val="32"/>
          <w:lang w:val="en-US" w:eastAsia="zh-CN" w:bidi="ar-SA"/>
        </w:rPr>
      </w:pPr>
      <w:r>
        <w:rPr>
          <w:rFonts w:hint="default" w:ascii="Times New Roman" w:hAnsi="Times New Roman" w:eastAsia="方正仿宋_GBK" w:cs="Times New Roman"/>
          <w:snapToGrid w:val="0"/>
          <w:color w:val="000000"/>
          <w:spacing w:val="0"/>
          <w:kern w:val="0"/>
          <w:sz w:val="32"/>
          <w:szCs w:val="32"/>
          <w:lang w:val="en-US" w:eastAsia="zh-CN" w:bidi="ar-SA"/>
        </w:rPr>
        <w:t>4.</w:t>
      </w:r>
      <w:r>
        <w:rPr>
          <w:rFonts w:hint="default" w:ascii="Times New Roman" w:hAnsi="Times New Roman" w:eastAsia="方正仿宋_GBK" w:cs="Times New Roman"/>
          <w:snapToGrid w:val="0"/>
          <w:color w:val="000000"/>
          <w:spacing w:val="0"/>
          <w:kern w:val="0"/>
          <w:sz w:val="32"/>
          <w:szCs w:val="32"/>
          <w:lang w:val="en-US" w:eastAsia="en-US" w:bidi="ar-SA"/>
        </w:rPr>
        <w:t>对用电负荷异常增大的社会单位等重点区域</w:t>
      </w:r>
      <w:r>
        <w:rPr>
          <w:rFonts w:hint="default" w:ascii="Times New Roman" w:hAnsi="Times New Roman" w:eastAsia="方正仿宋_GBK" w:cs="Times New Roman"/>
          <w:snapToGrid w:val="0"/>
          <w:color w:val="000000"/>
          <w:spacing w:val="0"/>
          <w:kern w:val="0"/>
          <w:sz w:val="32"/>
          <w:szCs w:val="32"/>
          <w:lang w:val="en-US" w:eastAsia="zh-CN" w:bidi="ar-SA"/>
        </w:rPr>
        <w:t>以及孤寡老人、五保户、空巢老人等重点人群</w:t>
      </w:r>
      <w:r>
        <w:rPr>
          <w:rFonts w:hint="default" w:ascii="Times New Roman" w:hAnsi="Times New Roman" w:eastAsia="方正仿宋_GBK" w:cs="Times New Roman"/>
          <w:snapToGrid w:val="0"/>
          <w:color w:val="000000"/>
          <w:spacing w:val="0"/>
          <w:kern w:val="0"/>
          <w:sz w:val="32"/>
          <w:szCs w:val="32"/>
          <w:lang w:val="en-US" w:eastAsia="en-US" w:bidi="ar-SA"/>
        </w:rPr>
        <w:t>，精准开展上门入户用电安全宣传提示，指导用户消除安全隐患。</w:t>
      </w:r>
      <w:r>
        <w:rPr>
          <w:rFonts w:hint="default" w:ascii="Times New Roman" w:hAnsi="Times New Roman" w:eastAsia="方正仿宋_GBK" w:cs="Times New Roman"/>
          <w:snapToGrid w:val="0"/>
          <w:color w:val="000000"/>
          <w:spacing w:val="0"/>
          <w:kern w:val="0"/>
          <w:sz w:val="32"/>
          <w:szCs w:val="32"/>
          <w:lang w:val="en-US" w:eastAsia="zh-CN" w:bidi="ar-SA"/>
        </w:rPr>
        <w:t>发动镇村干部、网格员等基层力量开展老旧电线隐患排查，</w:t>
      </w:r>
      <w:r>
        <w:rPr>
          <w:rFonts w:hint="default" w:ascii="Times New Roman" w:hAnsi="Times New Roman" w:eastAsia="方正仿宋_GBK" w:cs="Times New Roman"/>
          <w:snapToGrid w:val="0"/>
          <w:color w:val="000000"/>
          <w:spacing w:val="0"/>
          <w:kern w:val="0"/>
          <w:sz w:val="32"/>
          <w:szCs w:val="32"/>
          <w:lang w:val="en-US" w:eastAsia="en-US" w:bidi="ar-SA"/>
        </w:rPr>
        <w:t>及时消除隐患。</w:t>
      </w:r>
      <w:r>
        <w:rPr>
          <w:rFonts w:hint="default" w:ascii="Times New Roman" w:hAnsi="Times New Roman" w:eastAsia="方正仿宋_GBK" w:cs="Times New Roman"/>
          <w:snapToGrid w:val="0"/>
          <w:color w:val="000000"/>
          <w:spacing w:val="0"/>
          <w:kern w:val="0"/>
          <w:sz w:val="32"/>
          <w:szCs w:val="32"/>
          <w:lang w:val="en-US" w:eastAsia="zh-CN" w:bidi="ar-SA"/>
        </w:rPr>
        <w:t>（</w:t>
      </w:r>
      <w:r>
        <w:rPr>
          <w:rFonts w:hint="default" w:ascii="方正楷体_GBK" w:hAnsi="方正楷体_GBK" w:eastAsia="方正楷体_GBK" w:cs="方正楷体_GBK"/>
          <w:snapToGrid w:val="0"/>
          <w:color w:val="000000"/>
          <w:spacing w:val="0"/>
          <w:kern w:val="0"/>
          <w:sz w:val="32"/>
          <w:szCs w:val="32"/>
          <w:lang w:val="en-US" w:eastAsia="zh-CN" w:bidi="ar-SA"/>
        </w:rPr>
        <w:t>责任单位：镇应急管理岗、各村）</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58"/>
        <w:jc w:val="both"/>
        <w:textAlignment w:val="baseline"/>
        <w:rPr>
          <w:rFonts w:hint="default" w:ascii="方正楷体_GBK" w:hAnsi="方正楷体_GBK" w:eastAsia="方正楷体_GBK" w:cs="方正楷体_GBK"/>
          <w:spacing w:val="0"/>
          <w:sz w:val="32"/>
          <w:szCs w:val="32"/>
          <w:lang w:eastAsia="zh-CN"/>
        </w:rPr>
      </w:pPr>
      <w:r>
        <w:rPr>
          <w:rFonts w:hint="default" w:ascii="Times New Roman" w:hAnsi="Times New Roman" w:eastAsia="方正仿宋_GBK" w:cs="Times New Roman"/>
          <w:spacing w:val="0"/>
          <w:sz w:val="32"/>
          <w:szCs w:val="32"/>
          <w:lang w:val="en-US" w:eastAsia="zh-CN"/>
        </w:rPr>
        <w:t>5.</w:t>
      </w:r>
      <w:r>
        <w:rPr>
          <w:rFonts w:hint="default" w:ascii="Times New Roman" w:hAnsi="Times New Roman" w:eastAsia="方正仿宋_GBK" w:cs="Times New Roman"/>
          <w:color w:val="auto"/>
          <w:spacing w:val="0"/>
          <w:sz w:val="32"/>
          <w:szCs w:val="32"/>
        </w:rPr>
        <w:t>发动</w:t>
      </w:r>
      <w:r>
        <w:rPr>
          <w:rFonts w:hint="default" w:ascii="Times New Roman" w:hAnsi="Times New Roman" w:eastAsia="方正仿宋_GBK" w:cs="Times New Roman"/>
          <w:color w:val="auto"/>
          <w:spacing w:val="0"/>
          <w:sz w:val="32"/>
          <w:szCs w:val="32"/>
          <w:lang w:eastAsia="zh-CN"/>
        </w:rPr>
        <w:t>消防救援（管理）岗工作人员、</w:t>
      </w:r>
      <w:r>
        <w:rPr>
          <w:rFonts w:hint="default" w:ascii="Times New Roman" w:hAnsi="Times New Roman" w:eastAsia="方正仿宋_GBK" w:cs="Times New Roman"/>
          <w:color w:val="auto"/>
          <w:spacing w:val="0"/>
          <w:sz w:val="32"/>
          <w:szCs w:val="32"/>
        </w:rPr>
        <w:t>基层网格力量，对居民小区电缆井等开展电气隐患排查</w:t>
      </w:r>
      <w:r>
        <w:rPr>
          <w:rFonts w:hint="default" w:ascii="Times New Roman" w:hAnsi="Times New Roman" w:eastAsia="方正仿宋_GBK" w:cs="Times New Roman"/>
          <w:color w:val="auto"/>
          <w:spacing w:val="0"/>
          <w:sz w:val="32"/>
          <w:szCs w:val="32"/>
          <w:lang w:eastAsia="zh-CN"/>
        </w:rPr>
        <w:t>。要</w:t>
      </w:r>
      <w:r>
        <w:rPr>
          <w:rFonts w:hint="default" w:ascii="Times New Roman" w:hAnsi="Times New Roman" w:eastAsia="方正仿宋_GBK" w:cs="Times New Roman"/>
          <w:color w:val="auto"/>
          <w:spacing w:val="0"/>
          <w:sz w:val="32"/>
          <w:szCs w:val="32"/>
        </w:rPr>
        <w:t>重点深入</w:t>
      </w:r>
      <w:r>
        <w:rPr>
          <w:rFonts w:hint="default" w:ascii="Times New Roman" w:hAnsi="Times New Roman" w:eastAsia="方正仿宋_GBK" w:cs="Times New Roman"/>
          <w:color w:val="auto"/>
          <w:spacing w:val="0"/>
          <w:sz w:val="32"/>
          <w:szCs w:val="32"/>
          <w:lang w:eastAsia="zh-CN"/>
        </w:rPr>
        <w:t>农户大院</w:t>
      </w:r>
      <w:r>
        <w:rPr>
          <w:rFonts w:hint="default" w:ascii="Times New Roman" w:hAnsi="Times New Roman" w:eastAsia="方正仿宋_GBK" w:cs="Times New Roman"/>
          <w:color w:val="auto"/>
          <w:spacing w:val="0"/>
          <w:sz w:val="32"/>
          <w:szCs w:val="32"/>
        </w:rPr>
        <w:t>、</w:t>
      </w:r>
      <w:r>
        <w:rPr>
          <w:rFonts w:hint="eastAsia" w:ascii="Times New Roman" w:hAnsi="Times New Roman"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九小场所</w:t>
      </w:r>
      <w:r>
        <w:rPr>
          <w:rFonts w:hint="eastAsia" w:ascii="Times New Roman" w:hAnsi="Times New Roman"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等</w:t>
      </w:r>
      <w:r>
        <w:rPr>
          <w:rFonts w:hint="default" w:ascii="Times New Roman" w:hAnsi="Times New Roman" w:eastAsia="方正仿宋_GBK" w:cs="Times New Roman"/>
          <w:color w:val="auto"/>
          <w:spacing w:val="0"/>
          <w:sz w:val="32"/>
          <w:szCs w:val="32"/>
          <w:lang w:eastAsia="zh-CN"/>
        </w:rPr>
        <w:t>区域</w:t>
      </w:r>
      <w:r>
        <w:rPr>
          <w:rFonts w:hint="default" w:ascii="Times New Roman" w:hAnsi="Times New Roman" w:eastAsia="方正仿宋_GBK" w:cs="Times New Roman"/>
          <w:color w:val="auto"/>
          <w:spacing w:val="0"/>
          <w:sz w:val="32"/>
          <w:szCs w:val="32"/>
        </w:rPr>
        <w:t>，督促整改电气隐患，开展用电安全宣传提示，提醒群众购买、使用合格电器产品</w:t>
      </w:r>
      <w:r>
        <w:rPr>
          <w:rFonts w:hint="default" w:ascii="Times New Roman" w:hAnsi="Times New Roman" w:eastAsia="方正仿宋_GBK" w:cs="Times New Roman"/>
          <w:color w:val="auto"/>
          <w:spacing w:val="0"/>
          <w:sz w:val="32"/>
          <w:szCs w:val="32"/>
          <w:lang w:eastAsia="zh-CN"/>
        </w:rPr>
        <w:t>。</w:t>
      </w:r>
      <w:r>
        <w:rPr>
          <w:rFonts w:hint="default" w:ascii="方正楷体_GBK" w:hAnsi="方正楷体_GBK" w:eastAsia="方正楷体_GBK" w:cs="方正楷体_GBK"/>
          <w:spacing w:val="0"/>
          <w:sz w:val="32"/>
          <w:szCs w:val="32"/>
          <w:lang w:eastAsia="zh-CN"/>
        </w:rPr>
        <w:t>（责任</w:t>
      </w:r>
      <w:r>
        <w:rPr>
          <w:rFonts w:hint="eastAsia" w:ascii="方正楷体_GBK" w:hAnsi="方正楷体_GBK" w:eastAsia="方正楷体_GBK" w:cs="方正楷体_GBK"/>
          <w:spacing w:val="0"/>
          <w:sz w:val="32"/>
          <w:szCs w:val="32"/>
          <w:lang w:val="en-US" w:eastAsia="zh-CN"/>
        </w:rPr>
        <w:t>单位</w:t>
      </w:r>
      <w:r>
        <w:rPr>
          <w:rFonts w:hint="default" w:ascii="方正楷体_GBK" w:hAnsi="方正楷体_GBK" w:eastAsia="方正楷体_GBK" w:cs="方正楷体_GBK"/>
          <w:spacing w:val="0"/>
          <w:sz w:val="32"/>
          <w:szCs w:val="32"/>
          <w:lang w:eastAsia="zh-CN"/>
        </w:rPr>
        <w:t>：</w:t>
      </w:r>
      <w:r>
        <w:rPr>
          <w:rFonts w:hint="default" w:ascii="方正楷体_GBK" w:hAnsi="方正楷体_GBK" w:eastAsia="方正楷体_GBK" w:cs="方正楷体_GBK"/>
          <w:spacing w:val="0"/>
          <w:sz w:val="32"/>
          <w:szCs w:val="32"/>
          <w:lang w:val="en-US" w:eastAsia="zh-CN"/>
        </w:rPr>
        <w:t>镇应急管理岗、各村</w:t>
      </w:r>
      <w:r>
        <w:rPr>
          <w:rFonts w:hint="default" w:ascii="方正楷体_GBK" w:hAnsi="方正楷体_GBK" w:eastAsia="方正楷体_GBK" w:cs="方正楷体_GBK"/>
          <w:spacing w:val="0"/>
          <w:sz w:val="32"/>
          <w:szCs w:val="32"/>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58"/>
        <w:jc w:val="both"/>
        <w:textAlignment w:val="baseline"/>
        <w:rPr>
          <w:rFonts w:hint="default" w:ascii="方正楷体_GBK" w:hAnsi="方正楷体_GBK" w:eastAsia="方正楷体_GBK" w:cs="方正楷体_GBK"/>
          <w:spacing w:val="0"/>
          <w:sz w:val="32"/>
          <w:szCs w:val="32"/>
          <w:lang w:eastAsia="zh-CN"/>
        </w:rPr>
      </w:pPr>
      <w:r>
        <w:rPr>
          <w:rFonts w:hint="default" w:ascii="Times New Roman" w:hAnsi="Times New Roman" w:eastAsia="方正仿宋_GBK" w:cs="Times New Roman"/>
          <w:spacing w:val="0"/>
          <w:sz w:val="32"/>
          <w:szCs w:val="32"/>
          <w:lang w:val="en-US" w:eastAsia="zh-CN"/>
        </w:rPr>
        <w:t>6.结合我镇实际，</w:t>
      </w:r>
      <w:r>
        <w:rPr>
          <w:rFonts w:hint="default" w:ascii="Times New Roman" w:hAnsi="Times New Roman" w:eastAsia="方正仿宋_GBK" w:cs="Times New Roman"/>
          <w:spacing w:val="0"/>
          <w:sz w:val="32"/>
          <w:szCs w:val="32"/>
          <w:lang w:eastAsia="zh-CN"/>
        </w:rPr>
        <w:t>对</w:t>
      </w:r>
      <w:r>
        <w:rPr>
          <w:rFonts w:hint="default" w:ascii="Times New Roman" w:hAnsi="Times New Roman" w:eastAsia="方正仿宋_GBK" w:cs="Times New Roman"/>
          <w:spacing w:val="0"/>
          <w:sz w:val="32"/>
          <w:szCs w:val="32"/>
        </w:rPr>
        <w:t>电气火灾风险高的现状，</w:t>
      </w:r>
      <w:r>
        <w:rPr>
          <w:rFonts w:hint="default" w:ascii="Times New Roman" w:hAnsi="Times New Roman" w:eastAsia="方正仿宋_GBK" w:cs="Times New Roman"/>
          <w:spacing w:val="0"/>
          <w:sz w:val="32"/>
          <w:szCs w:val="32"/>
          <w:lang w:eastAsia="zh-CN"/>
        </w:rPr>
        <w:t>要按照县委县政府要求，</w:t>
      </w:r>
      <w:r>
        <w:rPr>
          <w:rFonts w:hint="default" w:ascii="Times New Roman" w:hAnsi="Times New Roman" w:eastAsia="方正仿宋_GBK" w:cs="Times New Roman"/>
          <w:spacing w:val="0"/>
          <w:sz w:val="32"/>
          <w:szCs w:val="32"/>
        </w:rPr>
        <w:t>将老旧电气线路改造纳入民生实事工程，从根本上消除一批电气火灾隐患。</w:t>
      </w:r>
      <w:r>
        <w:rPr>
          <w:rFonts w:hint="default" w:ascii="方正楷体_GBK" w:hAnsi="方正楷体_GBK" w:eastAsia="方正楷体_GBK" w:cs="方正楷体_GBK"/>
          <w:spacing w:val="0"/>
          <w:sz w:val="32"/>
          <w:szCs w:val="32"/>
          <w:lang w:eastAsia="zh-CN"/>
        </w:rPr>
        <w:t>（责任</w:t>
      </w:r>
      <w:r>
        <w:rPr>
          <w:rFonts w:hint="default" w:ascii="方正楷体_GBK" w:hAnsi="方正楷体_GBK" w:eastAsia="方正楷体_GBK" w:cs="方正楷体_GBK"/>
          <w:spacing w:val="0"/>
          <w:sz w:val="32"/>
          <w:szCs w:val="32"/>
          <w:lang w:val="en-US" w:eastAsia="zh-CN"/>
        </w:rPr>
        <w:t>科室</w:t>
      </w:r>
      <w:r>
        <w:rPr>
          <w:rFonts w:hint="default" w:ascii="方正楷体_GBK" w:hAnsi="方正楷体_GBK" w:eastAsia="方正楷体_GBK" w:cs="方正楷体_GBK"/>
          <w:spacing w:val="0"/>
          <w:sz w:val="32"/>
          <w:szCs w:val="32"/>
          <w:lang w:eastAsia="zh-CN"/>
        </w:rPr>
        <w:t>：镇经济发展岗）</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58"/>
        <w:jc w:val="both"/>
        <w:textAlignment w:val="baseline"/>
        <w:rPr>
          <w:rFonts w:hint="default" w:ascii="方正楷体_GBK" w:hAnsi="方正楷体_GBK" w:eastAsia="方正楷体_GBK" w:cs="方正楷体_GBK"/>
          <w:spacing w:val="0"/>
          <w:sz w:val="32"/>
          <w:szCs w:val="32"/>
          <w:lang w:eastAsia="zh-CN"/>
        </w:rPr>
      </w:pPr>
      <w:r>
        <w:rPr>
          <w:rFonts w:hint="default" w:ascii="Times New Roman" w:hAnsi="Times New Roman" w:eastAsia="方正仿宋_GBK" w:cs="Times New Roman"/>
          <w:spacing w:val="0"/>
          <w:sz w:val="32"/>
          <w:szCs w:val="32"/>
          <w:lang w:val="en-US" w:eastAsia="zh-CN"/>
        </w:rPr>
        <w:t>7.</w:t>
      </w:r>
      <w:r>
        <w:rPr>
          <w:rFonts w:hint="eastAsia" w:ascii="方正楷体_GBK" w:hAnsi="方正楷体_GBK" w:eastAsia="方正楷体_GBK" w:cs="方正楷体_GBK"/>
          <w:spacing w:val="0"/>
          <w:sz w:val="32"/>
          <w:szCs w:val="32"/>
          <w:lang w:val="en-US" w:eastAsia="zh-CN"/>
        </w:rPr>
        <w:t>镇规划环保岗</w:t>
      </w:r>
      <w:r>
        <w:rPr>
          <w:rFonts w:hint="default" w:ascii="Times New Roman" w:hAnsi="Times New Roman" w:eastAsia="方正仿宋_GBK" w:cs="Times New Roman"/>
          <w:spacing w:val="0"/>
          <w:sz w:val="32"/>
          <w:szCs w:val="32"/>
        </w:rPr>
        <w:t>要组织物业服务企业，对公共区域电气线路</w:t>
      </w:r>
      <w:r>
        <w:rPr>
          <w:rFonts w:hint="eastAsia" w:ascii="Times New Roman" w:hAnsi="Times New Roman" w:cs="Times New Roman"/>
          <w:spacing w:val="0"/>
          <w:sz w:val="32"/>
          <w:szCs w:val="32"/>
          <w:lang w:eastAsia="zh-CN"/>
        </w:rPr>
        <w:t>、</w:t>
      </w:r>
      <w:r>
        <w:rPr>
          <w:rFonts w:hint="default" w:ascii="Times New Roman" w:hAnsi="Times New Roman" w:eastAsia="方正仿宋_GBK" w:cs="Times New Roman"/>
          <w:spacing w:val="0"/>
          <w:sz w:val="32"/>
          <w:szCs w:val="32"/>
        </w:rPr>
        <w:t>用电设备和电缆井等开展全面排查，</w:t>
      </w:r>
      <w:r>
        <w:rPr>
          <w:rFonts w:hint="default" w:ascii="方正楷体_GBK" w:hAnsi="方正楷体_GBK" w:eastAsia="方正楷体_GBK" w:cs="方正楷体_GBK"/>
          <w:spacing w:val="0"/>
          <w:sz w:val="32"/>
          <w:szCs w:val="32"/>
          <w:lang w:val="en-US" w:eastAsia="zh-CN"/>
        </w:rPr>
        <w:t>镇应急管理岗</w:t>
      </w:r>
      <w:r>
        <w:rPr>
          <w:rFonts w:hint="default" w:ascii="Times New Roman" w:hAnsi="Times New Roman" w:eastAsia="方正仿宋_GBK" w:cs="Times New Roman"/>
          <w:spacing w:val="0"/>
          <w:sz w:val="32"/>
          <w:szCs w:val="32"/>
        </w:rPr>
        <w:t>要加大对销售不合格电线电缆、开关插座、配电箱、电取暖器等违法行为的查处力度，</w:t>
      </w:r>
      <w:r>
        <w:rPr>
          <w:rFonts w:hint="default" w:ascii="方正楷体_GBK" w:hAnsi="方正楷体_GBK" w:eastAsia="方正楷体_GBK" w:cs="方正楷体_GBK"/>
          <w:spacing w:val="0"/>
          <w:sz w:val="32"/>
          <w:szCs w:val="32"/>
          <w:lang w:val="en-US" w:eastAsia="zh-CN"/>
        </w:rPr>
        <w:t>冷水派出所</w:t>
      </w:r>
      <w:r>
        <w:rPr>
          <w:rFonts w:hint="default" w:ascii="Times New Roman" w:hAnsi="Times New Roman" w:eastAsia="方正仿宋_GBK" w:cs="Times New Roman"/>
          <w:spacing w:val="0"/>
          <w:sz w:val="32"/>
          <w:szCs w:val="32"/>
        </w:rPr>
        <w:t>要依法打击制售假冒伪劣产品行</w:t>
      </w:r>
      <w:r>
        <w:rPr>
          <w:rFonts w:hint="default" w:ascii="Times New Roman" w:hAnsi="Times New Roman" w:eastAsia="方正仿宋_GBK" w:cs="Times New Roman"/>
          <w:spacing w:val="0"/>
          <w:sz w:val="32"/>
          <w:szCs w:val="32"/>
          <w:lang w:val="en-US" w:eastAsia="zh-CN"/>
        </w:rPr>
        <w:t>为。</w:t>
      </w:r>
      <w:r>
        <w:rPr>
          <w:rFonts w:hint="default" w:ascii="方正楷体_GBK" w:hAnsi="方正楷体_GBK" w:eastAsia="方正楷体_GBK" w:cs="方正楷体_GBK"/>
          <w:spacing w:val="0"/>
          <w:sz w:val="32"/>
          <w:szCs w:val="32"/>
          <w:lang w:eastAsia="zh-CN"/>
        </w:rPr>
        <w:t>（责任</w:t>
      </w:r>
      <w:r>
        <w:rPr>
          <w:rFonts w:hint="eastAsia" w:ascii="方正楷体_GBK" w:hAnsi="方正楷体_GBK" w:eastAsia="方正楷体_GBK" w:cs="方正楷体_GBK"/>
          <w:spacing w:val="0"/>
          <w:sz w:val="32"/>
          <w:szCs w:val="32"/>
          <w:lang w:val="en-US" w:eastAsia="zh-CN"/>
        </w:rPr>
        <w:t>科室</w:t>
      </w:r>
      <w:r>
        <w:rPr>
          <w:rFonts w:hint="default" w:ascii="方正楷体_GBK" w:hAnsi="方正楷体_GBK" w:eastAsia="方正楷体_GBK" w:cs="方正楷体_GBK"/>
          <w:spacing w:val="0"/>
          <w:sz w:val="32"/>
          <w:szCs w:val="32"/>
          <w:lang w:eastAsia="zh-CN"/>
        </w:rPr>
        <w:t>：</w:t>
      </w:r>
      <w:r>
        <w:rPr>
          <w:rFonts w:hint="default" w:ascii="方正楷体_GBK" w:hAnsi="方正楷体_GBK" w:eastAsia="方正楷体_GBK" w:cs="方正楷体_GBK"/>
          <w:spacing w:val="0"/>
          <w:sz w:val="32"/>
          <w:szCs w:val="32"/>
          <w:lang w:val="en-US" w:eastAsia="zh-CN"/>
        </w:rPr>
        <w:t>镇规划环保岗、镇应急管理岗、冷水派出所</w:t>
      </w:r>
      <w:r>
        <w:rPr>
          <w:rFonts w:hint="default" w:ascii="方正楷体_GBK" w:hAnsi="方正楷体_GBK" w:eastAsia="方正楷体_GBK" w:cs="方正楷体_GBK"/>
          <w:spacing w:val="0"/>
          <w:sz w:val="32"/>
          <w:szCs w:val="32"/>
          <w:lang w:eastAsia="zh-CN"/>
        </w:rPr>
        <w:t>）</w:t>
      </w:r>
    </w:p>
    <w:p>
      <w:pPr>
        <w:keepNext w:val="0"/>
        <w:keepLines w:val="0"/>
        <w:pageBreakBefore w:val="0"/>
        <w:widowControl/>
        <w:wordWrap/>
        <w:overflowPunct/>
        <w:topLinePunct w:val="0"/>
        <w:bidi w:val="0"/>
        <w:adjustRightInd w:val="0"/>
        <w:snapToGrid w:val="0"/>
        <w:spacing w:line="594" w:lineRule="exact"/>
        <w:ind w:left="0" w:right="0" w:firstLine="640" w:firstLineChars="200"/>
        <w:rPr>
          <w:rFonts w:hint="default" w:ascii="方正楷体_GBK" w:hAnsi="方正楷体_GBK" w:eastAsia="方正楷体_GBK" w:cs="方正楷体_GBK"/>
          <w:snapToGrid w:val="0"/>
          <w:color w:val="000000"/>
          <w:spacing w:val="0"/>
          <w:kern w:val="0"/>
          <w:sz w:val="32"/>
          <w:szCs w:val="32"/>
          <w:lang w:val="en-US" w:eastAsia="zh-CN" w:bidi="ar-SA"/>
        </w:rPr>
      </w:pPr>
      <w:r>
        <w:rPr>
          <w:rFonts w:hint="default" w:ascii="方正楷体_GBK" w:hAnsi="方正楷体_GBK" w:eastAsia="方正楷体_GBK" w:cs="方正楷体_GBK"/>
          <w:snapToGrid w:val="0"/>
          <w:color w:val="000000"/>
          <w:spacing w:val="0"/>
          <w:kern w:val="0"/>
          <w:sz w:val="32"/>
          <w:szCs w:val="32"/>
          <w:lang w:val="en-US" w:eastAsia="zh-CN" w:bidi="ar-SA"/>
        </w:rPr>
        <w:t>（三）全力做好用火行为安全管控。</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58"/>
        <w:jc w:val="both"/>
        <w:textAlignment w:val="baseline"/>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lang w:val="en-US" w:eastAsia="zh-CN"/>
        </w:rPr>
        <w:t>8</w:t>
      </w:r>
      <w:r>
        <w:rPr>
          <w:rFonts w:hint="default" w:ascii="Times New Roman" w:hAnsi="Times New Roman" w:eastAsia="方正仿宋_GBK" w:cs="Times New Roman"/>
          <w:spacing w:val="0"/>
          <w:sz w:val="32"/>
          <w:szCs w:val="32"/>
        </w:rPr>
        <w:t>.针对冬季烤火取暖增多带来的室内火灾风险，要结合一氧化碳</w:t>
      </w:r>
      <w:r>
        <w:rPr>
          <w:rFonts w:hint="default" w:ascii="Times New Roman" w:hAnsi="Times New Roman" w:eastAsia="方正仿宋_GBK" w:cs="Times New Roman"/>
          <w:spacing w:val="0"/>
          <w:sz w:val="32"/>
          <w:szCs w:val="32"/>
          <w:lang w:val="en-US" w:eastAsia="en-US"/>
        </w:rPr>
        <w:t>中毒</w:t>
      </w:r>
      <w:r>
        <w:rPr>
          <w:rFonts w:hint="default" w:ascii="Times New Roman" w:hAnsi="Times New Roman" w:eastAsia="方正仿宋_GBK" w:cs="Times New Roman"/>
          <w:spacing w:val="0"/>
          <w:sz w:val="32"/>
          <w:szCs w:val="32"/>
        </w:rPr>
        <w:t>安全防范，组织发动</w:t>
      </w:r>
      <w:r>
        <w:rPr>
          <w:rFonts w:hint="default" w:ascii="Times New Roman" w:hAnsi="Times New Roman" w:eastAsia="方正仿宋_GBK" w:cs="Times New Roman"/>
          <w:spacing w:val="0"/>
          <w:sz w:val="32"/>
          <w:szCs w:val="32"/>
          <w:lang w:val="en-US" w:eastAsia="zh-CN"/>
        </w:rPr>
        <w:t>镇村干部、</w:t>
      </w:r>
      <w:r>
        <w:rPr>
          <w:rFonts w:hint="default" w:ascii="Times New Roman" w:hAnsi="Times New Roman" w:eastAsia="方正仿宋_GBK" w:cs="Times New Roman"/>
          <w:spacing w:val="0"/>
          <w:sz w:val="32"/>
          <w:szCs w:val="32"/>
        </w:rPr>
        <w:t>网格员等多元力量，针对独居老人、留守儿童、残障家庭等亡人火灾高风险群体，逐家逐户上门开展宣传提示，普及安全用火和烤火取暖知识，宣传推广安全取暖产品。要结合为群众办实事，支持、鼓励群众更换、使用安全可靠的烤火取暖工具，引导群众摒弃明火取暖行为。</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right="0"/>
        <w:jc w:val="both"/>
        <w:textAlignment w:val="baseline"/>
        <w:rPr>
          <w:rFonts w:hint="default" w:ascii="方正楷体_GBK" w:hAnsi="方正楷体_GBK" w:eastAsia="方正楷体_GBK" w:cs="方正楷体_GBK"/>
          <w:spacing w:val="0"/>
          <w:sz w:val="32"/>
          <w:szCs w:val="32"/>
          <w:lang w:eastAsia="zh-CN"/>
        </w:rPr>
      </w:pPr>
      <w:r>
        <w:rPr>
          <w:rFonts w:hint="default" w:ascii="方正楷体_GBK" w:hAnsi="方正楷体_GBK" w:eastAsia="方正楷体_GBK" w:cs="方正楷体_GBK"/>
          <w:spacing w:val="0"/>
          <w:sz w:val="32"/>
          <w:szCs w:val="32"/>
          <w:lang w:eastAsia="zh-CN"/>
        </w:rPr>
        <w:t>（责任单位：</w:t>
      </w:r>
      <w:r>
        <w:rPr>
          <w:rFonts w:hint="default" w:ascii="方正楷体_GBK" w:hAnsi="方正楷体_GBK" w:eastAsia="方正楷体_GBK" w:cs="方正楷体_GBK"/>
          <w:spacing w:val="0"/>
          <w:sz w:val="32"/>
          <w:szCs w:val="32"/>
          <w:lang w:val="en-US" w:eastAsia="zh-CN"/>
        </w:rPr>
        <w:t>镇应急管理岗、各村</w:t>
      </w:r>
      <w:r>
        <w:rPr>
          <w:rFonts w:hint="default" w:ascii="方正楷体_GBK" w:hAnsi="方正楷体_GBK" w:eastAsia="方正楷体_GBK" w:cs="方正楷体_GBK"/>
          <w:spacing w:val="0"/>
          <w:sz w:val="32"/>
          <w:szCs w:val="32"/>
          <w:lang w:eastAsia="zh-CN"/>
        </w:rPr>
        <w:t>）</w:t>
      </w:r>
    </w:p>
    <w:p>
      <w:pPr>
        <w:pStyle w:val="2"/>
        <w:keepNext w:val="0"/>
        <w:keepLines w:val="0"/>
        <w:pageBreakBefore w:val="0"/>
        <w:widowControl/>
        <w:wordWrap/>
        <w:overflowPunct/>
        <w:topLinePunct w:val="0"/>
        <w:bidi w:val="0"/>
        <w:adjustRightInd w:val="0"/>
        <w:snapToGrid w:val="0"/>
        <w:spacing w:line="594" w:lineRule="exact"/>
        <w:ind w:left="0" w:right="0" w:firstLine="651"/>
        <w:jc w:val="both"/>
        <w:rPr>
          <w:rFonts w:hint="default" w:ascii="方正楷体_GBK" w:hAnsi="方正楷体_GBK" w:eastAsia="方正楷体_GBK" w:cs="方正楷体_GBK"/>
          <w:spacing w:val="0"/>
          <w:sz w:val="32"/>
          <w:szCs w:val="32"/>
          <w:lang w:eastAsia="zh-CN"/>
        </w:rPr>
      </w:pPr>
      <w:r>
        <w:rPr>
          <w:rFonts w:hint="default" w:ascii="Times New Roman" w:hAnsi="Times New Roman" w:eastAsia="方正仿宋_GBK" w:cs="Times New Roman"/>
          <w:spacing w:val="0"/>
          <w:sz w:val="32"/>
          <w:szCs w:val="32"/>
          <w:lang w:val="en-US" w:eastAsia="zh-CN"/>
        </w:rPr>
        <w:t>9</w:t>
      </w:r>
      <w:r>
        <w:rPr>
          <w:rFonts w:hint="default" w:ascii="Times New Roman" w:hAnsi="Times New Roman" w:eastAsia="方正仿宋_GBK" w:cs="Times New Roman"/>
          <w:spacing w:val="0"/>
          <w:sz w:val="32"/>
          <w:szCs w:val="32"/>
        </w:rPr>
        <w:t>.针对冬春季节烧荒积肥、焚香祭祀、燃放烟花爆竹带来的室外火灾风险，</w:t>
      </w:r>
      <w:r>
        <w:rPr>
          <w:rFonts w:hint="default" w:ascii="Times New Roman" w:hAnsi="Times New Roman" w:eastAsia="方正仿宋_GBK" w:cs="Times New Roman"/>
          <w:spacing w:val="0"/>
          <w:sz w:val="32"/>
          <w:szCs w:val="32"/>
          <w:lang w:eastAsia="zh-CN"/>
        </w:rPr>
        <w:t>要</w:t>
      </w:r>
      <w:r>
        <w:rPr>
          <w:rFonts w:hint="default" w:ascii="Times New Roman" w:hAnsi="Times New Roman" w:eastAsia="方正仿宋_GBK" w:cs="Times New Roman"/>
          <w:spacing w:val="0"/>
          <w:sz w:val="32"/>
          <w:szCs w:val="32"/>
        </w:rPr>
        <w:t>深入田间地头进行巡逻劝导，及时制止违规用火行为，确保及时发现、及时消除。</w:t>
      </w:r>
      <w:r>
        <w:rPr>
          <w:rFonts w:hint="default" w:ascii="方正楷体_GBK" w:hAnsi="方正楷体_GBK" w:eastAsia="方正楷体_GBK" w:cs="方正楷体_GBK"/>
          <w:spacing w:val="0"/>
          <w:sz w:val="32"/>
          <w:szCs w:val="32"/>
          <w:lang w:eastAsia="zh-CN"/>
        </w:rPr>
        <w:t>（责任</w:t>
      </w:r>
      <w:r>
        <w:rPr>
          <w:rFonts w:hint="default" w:ascii="方正楷体_GBK" w:hAnsi="方正楷体_GBK" w:eastAsia="方正楷体_GBK" w:cs="方正楷体_GBK"/>
          <w:spacing w:val="0"/>
          <w:sz w:val="32"/>
          <w:szCs w:val="32"/>
          <w:lang w:val="en-US" w:eastAsia="zh-CN"/>
        </w:rPr>
        <w:t>科室</w:t>
      </w:r>
      <w:r>
        <w:rPr>
          <w:rFonts w:hint="default" w:ascii="方正楷体_GBK" w:hAnsi="方正楷体_GBK" w:eastAsia="方正楷体_GBK" w:cs="方正楷体_GBK"/>
          <w:spacing w:val="0"/>
          <w:sz w:val="32"/>
          <w:szCs w:val="32"/>
          <w:lang w:eastAsia="zh-CN"/>
        </w:rPr>
        <w:t>：</w:t>
      </w:r>
      <w:r>
        <w:rPr>
          <w:rFonts w:hint="default" w:ascii="方正楷体_GBK" w:hAnsi="方正楷体_GBK" w:eastAsia="方正楷体_GBK" w:cs="方正楷体_GBK"/>
          <w:spacing w:val="0"/>
          <w:sz w:val="32"/>
          <w:szCs w:val="32"/>
          <w:lang w:val="en-US" w:eastAsia="zh-CN"/>
        </w:rPr>
        <w:t>镇</w:t>
      </w:r>
      <w:r>
        <w:rPr>
          <w:rFonts w:hint="default" w:ascii="方正楷体_GBK" w:hAnsi="方正楷体_GBK" w:eastAsia="方正楷体_GBK" w:cs="方正楷体_GBK"/>
          <w:spacing w:val="0"/>
          <w:sz w:val="32"/>
          <w:szCs w:val="32"/>
          <w:lang w:eastAsia="zh-CN"/>
        </w:rPr>
        <w:t>农业农村岗、</w:t>
      </w:r>
      <w:r>
        <w:rPr>
          <w:rFonts w:hint="default" w:ascii="方正楷体_GBK" w:hAnsi="方正楷体_GBK" w:eastAsia="方正楷体_GBK" w:cs="方正楷体_GBK"/>
          <w:spacing w:val="0"/>
          <w:sz w:val="32"/>
          <w:szCs w:val="32"/>
          <w:lang w:val="en-US" w:eastAsia="zh-CN"/>
        </w:rPr>
        <w:t>镇应急管理岗</w:t>
      </w:r>
      <w:r>
        <w:rPr>
          <w:rFonts w:hint="default" w:ascii="方正楷体_GBK" w:hAnsi="方正楷体_GBK" w:eastAsia="方正楷体_GBK" w:cs="方正楷体_GBK"/>
          <w:spacing w:val="0"/>
          <w:sz w:val="32"/>
          <w:szCs w:val="32"/>
          <w:lang w:eastAsia="zh-CN"/>
        </w:rPr>
        <w:t>）</w:t>
      </w:r>
    </w:p>
    <w:p>
      <w:pPr>
        <w:pStyle w:val="2"/>
        <w:keepNext w:val="0"/>
        <w:keepLines w:val="0"/>
        <w:pageBreakBefore w:val="0"/>
        <w:widowControl/>
        <w:wordWrap/>
        <w:overflowPunct/>
        <w:topLinePunct w:val="0"/>
        <w:bidi w:val="0"/>
        <w:adjustRightInd w:val="0"/>
        <w:snapToGrid w:val="0"/>
        <w:spacing w:line="594" w:lineRule="exact"/>
        <w:ind w:left="0" w:right="0" w:firstLine="661"/>
        <w:jc w:val="both"/>
        <w:rPr>
          <w:rFonts w:hint="default" w:ascii="方正楷体_GBK" w:hAnsi="方正楷体_GBK" w:eastAsia="方正楷体_GBK" w:cs="方正楷体_GBK"/>
          <w:spacing w:val="0"/>
          <w:sz w:val="32"/>
          <w:szCs w:val="32"/>
          <w:lang w:val="en-US" w:eastAsia="zh-CN"/>
        </w:rPr>
      </w:pPr>
      <w:r>
        <w:rPr>
          <w:rFonts w:hint="default" w:ascii="Times New Roman" w:hAnsi="Times New Roman" w:eastAsia="方正仿宋_GBK" w:cs="Times New Roman"/>
          <w:spacing w:val="0"/>
          <w:sz w:val="32"/>
          <w:szCs w:val="32"/>
        </w:rPr>
        <w:t>1</w:t>
      </w:r>
      <w:r>
        <w:rPr>
          <w:rFonts w:hint="default" w:ascii="Times New Roman" w:hAnsi="Times New Roman" w:eastAsia="方正仿宋_GBK" w:cs="Times New Roman"/>
          <w:spacing w:val="0"/>
          <w:sz w:val="32"/>
          <w:szCs w:val="32"/>
          <w:lang w:val="en-US" w:eastAsia="zh-CN"/>
        </w:rPr>
        <w:t>0</w:t>
      </w:r>
      <w:r>
        <w:rPr>
          <w:rFonts w:hint="default" w:ascii="Times New Roman" w:hAnsi="Times New Roman" w:eastAsia="方正仿宋_GBK" w:cs="Times New Roman"/>
          <w:spacing w:val="0"/>
          <w:sz w:val="32"/>
          <w:szCs w:val="32"/>
        </w:rPr>
        <w:t>.针对群众冬季熏制腊肉的</w:t>
      </w:r>
      <w:r>
        <w:rPr>
          <w:rFonts w:hint="default" w:ascii="Times New Roman" w:hAnsi="Times New Roman" w:eastAsia="方正仿宋_GBK" w:cs="Times New Roman"/>
          <w:spacing w:val="0"/>
          <w:sz w:val="32"/>
          <w:szCs w:val="32"/>
          <w:lang w:val="en-US" w:eastAsia="zh-CN"/>
        </w:rPr>
        <w:t>普遍</w:t>
      </w:r>
      <w:r>
        <w:rPr>
          <w:rFonts w:hint="default" w:ascii="Times New Roman" w:hAnsi="Times New Roman" w:eastAsia="方正仿宋_GBK" w:cs="Times New Roman"/>
          <w:spacing w:val="0"/>
          <w:sz w:val="32"/>
          <w:szCs w:val="32"/>
        </w:rPr>
        <w:t>习俗，</w:t>
      </w:r>
      <w:r>
        <w:rPr>
          <w:rFonts w:hint="default" w:ascii="Times New Roman" w:hAnsi="Times New Roman" w:eastAsia="方正仿宋_GBK" w:cs="Times New Roman"/>
          <w:spacing w:val="0"/>
          <w:sz w:val="32"/>
          <w:szCs w:val="32"/>
          <w:lang w:val="en-US" w:eastAsia="zh-CN"/>
        </w:rPr>
        <w:t>提醒群众严格做到</w:t>
      </w:r>
      <w:r>
        <w:rPr>
          <w:rFonts w:hint="eastAsia" w:ascii="Times New Roman" w:hAnsi="Times New Roman"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专人监管、人走火灭</w:t>
      </w:r>
      <w:r>
        <w:rPr>
          <w:rFonts w:hint="eastAsia" w:ascii="Times New Roman" w:hAnsi="Times New Roman" w:cs="Times New Roman"/>
          <w:spacing w:val="0"/>
          <w:sz w:val="32"/>
          <w:szCs w:val="32"/>
          <w:lang w:val="en-US" w:eastAsia="zh-CN"/>
        </w:rPr>
        <w:t>”</w:t>
      </w:r>
      <w:r>
        <w:rPr>
          <w:rFonts w:hint="default" w:ascii="Times New Roman" w:hAnsi="Times New Roman" w:eastAsia="方正仿宋_GBK" w:cs="Times New Roman"/>
          <w:spacing w:val="0"/>
          <w:sz w:val="32"/>
          <w:szCs w:val="32"/>
        </w:rPr>
        <w:t>，</w:t>
      </w:r>
      <w:r>
        <w:rPr>
          <w:rFonts w:hint="default" w:ascii="Times New Roman" w:hAnsi="Times New Roman" w:eastAsia="方正仿宋_GBK" w:cs="Times New Roman"/>
          <w:spacing w:val="0"/>
          <w:sz w:val="32"/>
          <w:szCs w:val="32"/>
          <w:lang w:val="en-US" w:eastAsia="zh-CN"/>
        </w:rPr>
        <w:t>禁止在柴草堆、电力线路等易燃物附近熏制</w:t>
      </w:r>
      <w:r>
        <w:rPr>
          <w:rFonts w:hint="default" w:ascii="Times New Roman" w:hAnsi="Times New Roman" w:eastAsia="方正仿宋_GBK" w:cs="Times New Roman"/>
          <w:spacing w:val="0"/>
          <w:sz w:val="32"/>
          <w:szCs w:val="32"/>
        </w:rPr>
        <w:t>。</w:t>
      </w:r>
      <w:r>
        <w:rPr>
          <w:rFonts w:hint="default" w:ascii="方正楷体_GBK" w:hAnsi="方正楷体_GBK" w:eastAsia="方正楷体_GBK" w:cs="方正楷体_GBK"/>
          <w:spacing w:val="0"/>
          <w:sz w:val="32"/>
          <w:szCs w:val="32"/>
          <w:lang w:eastAsia="zh-CN"/>
        </w:rPr>
        <w:t>（责任单位：镇应急管理岗、各村）</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58"/>
        <w:jc w:val="both"/>
        <w:textAlignment w:val="baseline"/>
        <w:rPr>
          <w:rFonts w:hint="default" w:ascii="方正楷体_GBK" w:hAnsi="方正楷体_GBK" w:eastAsia="方正楷体_GBK" w:cs="方正楷体_GBK"/>
          <w:spacing w:val="-11"/>
          <w:sz w:val="32"/>
          <w:szCs w:val="32"/>
          <w:lang w:eastAsia="zh-CN"/>
        </w:rPr>
      </w:pPr>
      <w:r>
        <w:rPr>
          <w:rFonts w:hint="default" w:ascii="Times New Roman" w:hAnsi="Times New Roman" w:eastAsia="方正仿宋_GBK" w:cs="Times New Roman"/>
          <w:spacing w:val="0"/>
          <w:sz w:val="32"/>
          <w:szCs w:val="32"/>
        </w:rPr>
        <w:t>1</w:t>
      </w:r>
      <w:r>
        <w:rPr>
          <w:rFonts w:hint="default" w:ascii="Times New Roman" w:hAnsi="Times New Roman" w:eastAsia="方正仿宋_GBK" w:cs="Times New Roman"/>
          <w:spacing w:val="0"/>
          <w:sz w:val="32"/>
          <w:szCs w:val="32"/>
          <w:lang w:val="en-US" w:eastAsia="zh-CN"/>
        </w:rPr>
        <w:t>1</w:t>
      </w:r>
      <w:r>
        <w:rPr>
          <w:rFonts w:hint="default" w:ascii="Times New Roman" w:hAnsi="Times New Roman" w:eastAsia="方正仿宋_GBK" w:cs="Times New Roman"/>
          <w:spacing w:val="0"/>
          <w:sz w:val="32"/>
          <w:szCs w:val="32"/>
        </w:rPr>
        <w:t>.</w:t>
      </w:r>
      <w:r>
        <w:rPr>
          <w:rFonts w:hint="default" w:ascii="Times New Roman" w:hAnsi="Times New Roman" w:eastAsia="方正仿宋_GBK" w:cs="Times New Roman"/>
          <w:spacing w:val="0"/>
          <w:sz w:val="32"/>
          <w:szCs w:val="32"/>
          <w:lang w:val="en-US" w:eastAsia="zh-CN"/>
        </w:rPr>
        <w:t>加强烟花爆竹安全监管。对我镇目前唯一的烟花爆竹零售店实施重点监管，确保其与周边建筑、场所保持安全距离，按规定配备消防器材，并保证销售人员持证上岗，严厉打击辖区内非法储存、销售、燃放烟花爆竹的行为。</w:t>
      </w:r>
      <w:r>
        <w:rPr>
          <w:rFonts w:hint="default" w:ascii="方正楷体_GBK" w:hAnsi="方正楷体_GBK" w:eastAsia="方正楷体_GBK" w:cs="方正楷体_GBK"/>
          <w:spacing w:val="-11"/>
          <w:sz w:val="32"/>
          <w:szCs w:val="32"/>
          <w:lang w:eastAsia="zh-CN"/>
        </w:rPr>
        <w:t>（责任</w:t>
      </w:r>
      <w:r>
        <w:rPr>
          <w:rFonts w:hint="default" w:ascii="方正楷体_GBK" w:hAnsi="方正楷体_GBK" w:eastAsia="方正楷体_GBK" w:cs="方正楷体_GBK"/>
          <w:spacing w:val="-11"/>
          <w:sz w:val="32"/>
          <w:szCs w:val="32"/>
          <w:lang w:val="en-US" w:eastAsia="zh-CN"/>
        </w:rPr>
        <w:t>科室</w:t>
      </w:r>
      <w:r>
        <w:rPr>
          <w:rFonts w:hint="default" w:ascii="方正楷体_GBK" w:hAnsi="方正楷体_GBK" w:eastAsia="方正楷体_GBK" w:cs="方正楷体_GBK"/>
          <w:spacing w:val="-11"/>
          <w:sz w:val="32"/>
          <w:szCs w:val="32"/>
          <w:lang w:eastAsia="zh-CN"/>
        </w:rPr>
        <w:t>：</w:t>
      </w:r>
      <w:r>
        <w:rPr>
          <w:rFonts w:hint="default" w:ascii="方正楷体_GBK" w:hAnsi="方正楷体_GBK" w:eastAsia="方正楷体_GBK" w:cs="方正楷体_GBK"/>
          <w:spacing w:val="-11"/>
          <w:sz w:val="32"/>
          <w:szCs w:val="32"/>
          <w:lang w:val="en-US" w:eastAsia="zh-CN"/>
        </w:rPr>
        <w:t>镇应急管理岗</w:t>
      </w:r>
      <w:r>
        <w:rPr>
          <w:rFonts w:hint="default" w:ascii="方正楷体_GBK" w:hAnsi="方正楷体_GBK" w:eastAsia="方正楷体_GBK" w:cs="方正楷体_GBK"/>
          <w:spacing w:val="-11"/>
          <w:sz w:val="32"/>
          <w:szCs w:val="32"/>
          <w:lang w:eastAsia="zh-CN"/>
        </w:rPr>
        <w:t>）</w:t>
      </w:r>
    </w:p>
    <w:p>
      <w:pPr>
        <w:keepNext w:val="0"/>
        <w:keepLines w:val="0"/>
        <w:pageBreakBefore w:val="0"/>
        <w:widowControl/>
        <w:wordWrap/>
        <w:overflowPunct/>
        <w:topLinePunct w:val="0"/>
        <w:bidi w:val="0"/>
        <w:adjustRightInd w:val="0"/>
        <w:snapToGrid w:val="0"/>
        <w:spacing w:line="594" w:lineRule="exact"/>
        <w:ind w:left="0" w:right="0" w:firstLine="640" w:firstLineChars="200"/>
        <w:rPr>
          <w:rFonts w:hint="default" w:ascii="方正楷体_GBK" w:hAnsi="方正楷体_GBK" w:eastAsia="方正楷体_GBK" w:cs="方正楷体_GBK"/>
          <w:snapToGrid w:val="0"/>
          <w:color w:val="000000"/>
          <w:spacing w:val="0"/>
          <w:kern w:val="0"/>
          <w:sz w:val="32"/>
          <w:szCs w:val="32"/>
          <w:lang w:val="en-US" w:eastAsia="zh-CN" w:bidi="ar-SA"/>
        </w:rPr>
      </w:pPr>
      <w:r>
        <w:rPr>
          <w:rFonts w:hint="default" w:ascii="方正楷体_GBK" w:hAnsi="方正楷体_GBK" w:eastAsia="方正楷体_GBK" w:cs="方正楷体_GBK"/>
          <w:snapToGrid w:val="0"/>
          <w:color w:val="000000"/>
          <w:spacing w:val="0"/>
          <w:kern w:val="0"/>
          <w:sz w:val="32"/>
          <w:szCs w:val="32"/>
          <w:lang w:val="en-US" w:eastAsia="zh-CN" w:bidi="ar-SA"/>
        </w:rPr>
        <w:t>（四）全力推进重点领域消防整治。</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58"/>
        <w:jc w:val="both"/>
        <w:textAlignment w:val="baseline"/>
        <w:rPr>
          <w:rFonts w:hint="default" w:ascii="方正楷体_GBK" w:hAnsi="方正楷体_GBK" w:eastAsia="方正楷体_GBK" w:cs="方正楷体_GBK"/>
          <w:spacing w:val="0"/>
          <w:sz w:val="32"/>
          <w:szCs w:val="32"/>
          <w:lang w:eastAsia="zh-CN"/>
        </w:rPr>
      </w:pPr>
      <w:r>
        <w:rPr>
          <w:rFonts w:hint="default" w:ascii="Times New Roman" w:hAnsi="Times New Roman" w:eastAsia="方正仿宋_GBK" w:cs="Times New Roman"/>
          <w:spacing w:val="0"/>
          <w:sz w:val="32"/>
          <w:szCs w:val="32"/>
        </w:rPr>
        <w:t>1</w:t>
      </w:r>
      <w:r>
        <w:rPr>
          <w:rFonts w:hint="default" w:ascii="Times New Roman" w:hAnsi="Times New Roman" w:eastAsia="方正仿宋_GBK" w:cs="Times New Roman"/>
          <w:spacing w:val="0"/>
          <w:sz w:val="32"/>
          <w:szCs w:val="32"/>
          <w:lang w:val="en-US" w:eastAsia="zh-CN"/>
        </w:rPr>
        <w:t>2</w:t>
      </w:r>
      <w:r>
        <w:rPr>
          <w:rFonts w:hint="default" w:ascii="Times New Roman" w:hAnsi="Times New Roman" w:eastAsia="方正仿宋_GBK" w:cs="Times New Roman"/>
          <w:spacing w:val="0"/>
          <w:sz w:val="32"/>
          <w:szCs w:val="32"/>
        </w:rPr>
        <w:t>.</w:t>
      </w:r>
      <w:r>
        <w:rPr>
          <w:rFonts w:hint="default" w:ascii="Times New Roman" w:hAnsi="Times New Roman" w:eastAsia="方正仿宋_GBK" w:cs="Times New Roman"/>
          <w:spacing w:val="0"/>
          <w:sz w:val="32"/>
          <w:szCs w:val="32"/>
          <w:lang w:val="en-US" w:eastAsia="zh-CN"/>
        </w:rPr>
        <w:t>持续</w:t>
      </w:r>
      <w:r>
        <w:rPr>
          <w:rFonts w:hint="default" w:ascii="Times New Roman" w:hAnsi="Times New Roman" w:eastAsia="方正仿宋_GBK" w:cs="Times New Roman"/>
          <w:spacing w:val="0"/>
          <w:sz w:val="32"/>
          <w:szCs w:val="32"/>
        </w:rPr>
        <w:t>深入推进</w:t>
      </w:r>
      <w:r>
        <w:rPr>
          <w:rFonts w:hint="eastAsia" w:ascii="Times New Roman" w:hAnsi="Times New Roman" w:cs="Times New Roman"/>
          <w:spacing w:val="0"/>
          <w:sz w:val="32"/>
          <w:szCs w:val="32"/>
          <w:lang w:eastAsia="zh-CN"/>
        </w:rPr>
        <w:t>“</w:t>
      </w:r>
      <w:r>
        <w:rPr>
          <w:rFonts w:hint="default" w:ascii="Times New Roman" w:hAnsi="Times New Roman" w:eastAsia="方正仿宋_GBK" w:cs="Times New Roman"/>
          <w:spacing w:val="0"/>
          <w:sz w:val="32"/>
          <w:szCs w:val="32"/>
        </w:rPr>
        <w:t>生命通道</w:t>
      </w:r>
      <w:r>
        <w:rPr>
          <w:rFonts w:hint="eastAsia" w:ascii="Times New Roman" w:hAnsi="Times New Roman" w:cs="Times New Roman"/>
          <w:spacing w:val="0"/>
          <w:sz w:val="32"/>
          <w:szCs w:val="32"/>
          <w:lang w:eastAsia="zh-CN"/>
        </w:rPr>
        <w:t>”</w:t>
      </w:r>
      <w:r>
        <w:rPr>
          <w:rFonts w:hint="default" w:ascii="Times New Roman" w:hAnsi="Times New Roman" w:eastAsia="方正仿宋_GBK" w:cs="Times New Roman"/>
          <w:spacing w:val="0"/>
          <w:sz w:val="32"/>
          <w:szCs w:val="32"/>
        </w:rPr>
        <w:t>、厂房库房、电动两轮车停放充电场所等专项整治行动，持续加大排查整治力度，对已整改隐患定期</w:t>
      </w:r>
      <w:r>
        <w:rPr>
          <w:rFonts w:hint="eastAsia" w:ascii="Times New Roman" w:hAnsi="Times New Roman" w:cs="Times New Roman"/>
          <w:spacing w:val="0"/>
          <w:sz w:val="32"/>
          <w:szCs w:val="32"/>
          <w:lang w:eastAsia="zh-CN"/>
        </w:rPr>
        <w:t>“</w:t>
      </w:r>
      <w:r>
        <w:rPr>
          <w:rFonts w:hint="default" w:ascii="Times New Roman" w:hAnsi="Times New Roman" w:eastAsia="方正仿宋_GBK" w:cs="Times New Roman"/>
          <w:spacing w:val="0"/>
          <w:sz w:val="32"/>
          <w:szCs w:val="32"/>
        </w:rPr>
        <w:t>回头看</w:t>
      </w:r>
      <w:r>
        <w:rPr>
          <w:rFonts w:hint="eastAsia" w:ascii="Times New Roman" w:hAnsi="Times New Roman" w:cs="Times New Roman"/>
          <w:spacing w:val="0"/>
          <w:sz w:val="32"/>
          <w:szCs w:val="32"/>
          <w:lang w:eastAsia="zh-CN"/>
        </w:rPr>
        <w:t>”</w:t>
      </w:r>
      <w:r>
        <w:rPr>
          <w:rFonts w:hint="default" w:ascii="Times New Roman" w:hAnsi="Times New Roman" w:eastAsia="方正仿宋_GBK" w:cs="Times New Roman"/>
          <w:spacing w:val="0"/>
          <w:sz w:val="32"/>
          <w:szCs w:val="32"/>
        </w:rPr>
        <w:t>，严防各类问题反弹回潮。</w:t>
      </w:r>
      <w:r>
        <w:rPr>
          <w:rFonts w:hint="default" w:ascii="方正楷体_GBK" w:hAnsi="方正楷体_GBK" w:eastAsia="方正楷体_GBK" w:cs="方正楷体_GBK"/>
          <w:spacing w:val="0"/>
          <w:sz w:val="32"/>
          <w:szCs w:val="32"/>
          <w:lang w:eastAsia="zh-CN"/>
        </w:rPr>
        <w:t>（责任</w:t>
      </w:r>
      <w:r>
        <w:rPr>
          <w:rFonts w:hint="default" w:ascii="方正楷体_GBK" w:hAnsi="方正楷体_GBK" w:eastAsia="方正楷体_GBK" w:cs="方正楷体_GBK"/>
          <w:spacing w:val="0"/>
          <w:sz w:val="32"/>
          <w:szCs w:val="32"/>
          <w:lang w:val="en-US" w:eastAsia="zh-CN"/>
        </w:rPr>
        <w:t>科室</w:t>
      </w:r>
      <w:r>
        <w:rPr>
          <w:rFonts w:hint="default" w:ascii="方正楷体_GBK" w:hAnsi="方正楷体_GBK" w:eastAsia="方正楷体_GBK" w:cs="方正楷体_GBK"/>
          <w:spacing w:val="0"/>
          <w:sz w:val="32"/>
          <w:szCs w:val="32"/>
          <w:lang w:eastAsia="zh-CN"/>
        </w:rPr>
        <w:t>：</w:t>
      </w:r>
      <w:r>
        <w:rPr>
          <w:rFonts w:hint="default" w:ascii="方正楷体_GBK" w:hAnsi="方正楷体_GBK" w:eastAsia="方正楷体_GBK" w:cs="方正楷体_GBK"/>
          <w:spacing w:val="0"/>
          <w:sz w:val="32"/>
          <w:szCs w:val="32"/>
          <w:lang w:val="en-US" w:eastAsia="zh-CN"/>
        </w:rPr>
        <w:t>镇应急管理岗</w:t>
      </w:r>
      <w:r>
        <w:rPr>
          <w:rFonts w:hint="default" w:ascii="方正楷体_GBK" w:hAnsi="方正楷体_GBK" w:eastAsia="方正楷体_GBK" w:cs="方正楷体_GBK"/>
          <w:spacing w:val="0"/>
          <w:sz w:val="32"/>
          <w:szCs w:val="32"/>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58"/>
        <w:jc w:val="both"/>
        <w:textAlignment w:val="baseline"/>
        <w:rPr>
          <w:rFonts w:hint="default" w:ascii="方正楷体_GBK" w:hAnsi="方正楷体_GBK" w:eastAsia="方正楷体_GBK" w:cs="方正楷体_GBK"/>
          <w:spacing w:val="0"/>
          <w:sz w:val="32"/>
          <w:szCs w:val="32"/>
          <w:lang w:val="en-US" w:eastAsia="zh-CN"/>
        </w:rPr>
      </w:pPr>
      <w:r>
        <w:rPr>
          <w:rFonts w:hint="default" w:ascii="Times New Roman" w:hAnsi="Times New Roman" w:eastAsia="方正仿宋_GBK" w:cs="Times New Roman"/>
          <w:spacing w:val="0"/>
          <w:sz w:val="32"/>
          <w:szCs w:val="32"/>
        </w:rPr>
        <w:t>1</w:t>
      </w:r>
      <w:r>
        <w:rPr>
          <w:rFonts w:hint="default" w:ascii="Times New Roman" w:hAnsi="Times New Roman" w:eastAsia="方正仿宋_GBK" w:cs="Times New Roman"/>
          <w:spacing w:val="0"/>
          <w:sz w:val="32"/>
          <w:szCs w:val="32"/>
          <w:lang w:val="en-US" w:eastAsia="zh-CN"/>
        </w:rPr>
        <w:t>3</w:t>
      </w:r>
      <w:r>
        <w:rPr>
          <w:rFonts w:hint="default" w:ascii="Times New Roman" w:hAnsi="Times New Roman" w:eastAsia="方正仿宋_GBK" w:cs="Times New Roman"/>
          <w:spacing w:val="0"/>
          <w:sz w:val="32"/>
          <w:szCs w:val="32"/>
        </w:rPr>
        <w:t>.紧盯医院、学校等火灾高风险对象，组织开展排查检查，重点整治违规使用易燃可燃材料装饰装修、占堵疏散通道、损坏停用消防设施、违规设置防盗网等问题，督促火灾高危单位依法开展消防安全评估、消防设施检测，全面加强单位消防管理，严防火灾事故发生。</w:t>
      </w:r>
      <w:r>
        <w:rPr>
          <w:rFonts w:hint="default" w:ascii="方正楷体_GBK" w:hAnsi="方正楷体_GBK" w:eastAsia="方正楷体_GBK" w:cs="方正楷体_GBK"/>
          <w:spacing w:val="0"/>
          <w:sz w:val="32"/>
          <w:szCs w:val="32"/>
          <w:lang w:eastAsia="zh-CN"/>
        </w:rPr>
        <w:t>（责任</w:t>
      </w:r>
      <w:r>
        <w:rPr>
          <w:rFonts w:hint="default" w:ascii="方正楷体_GBK" w:hAnsi="方正楷体_GBK" w:eastAsia="方正楷体_GBK" w:cs="方正楷体_GBK"/>
          <w:spacing w:val="0"/>
          <w:sz w:val="32"/>
          <w:szCs w:val="32"/>
          <w:lang w:val="en-US" w:eastAsia="zh-CN"/>
        </w:rPr>
        <w:t>科室</w:t>
      </w:r>
      <w:r>
        <w:rPr>
          <w:rFonts w:hint="default" w:ascii="方正楷体_GBK" w:hAnsi="方正楷体_GBK" w:eastAsia="方正楷体_GBK" w:cs="方正楷体_GBK"/>
          <w:spacing w:val="0"/>
          <w:sz w:val="32"/>
          <w:szCs w:val="32"/>
          <w:lang w:eastAsia="zh-CN"/>
        </w:rPr>
        <w:t>：</w:t>
      </w:r>
      <w:r>
        <w:rPr>
          <w:rFonts w:hint="default" w:ascii="方正楷体_GBK" w:hAnsi="方正楷体_GBK" w:eastAsia="方正楷体_GBK" w:cs="方正楷体_GBK"/>
          <w:spacing w:val="0"/>
          <w:sz w:val="32"/>
          <w:szCs w:val="32"/>
          <w:lang w:val="en-US" w:eastAsia="zh-CN"/>
        </w:rPr>
        <w:t>镇卫生健康岗、镇文化事业岗）</w:t>
      </w:r>
    </w:p>
    <w:p>
      <w:pPr>
        <w:keepNext w:val="0"/>
        <w:keepLines w:val="0"/>
        <w:pageBreakBefore w:val="0"/>
        <w:widowControl/>
        <w:wordWrap/>
        <w:overflowPunct/>
        <w:topLinePunct w:val="0"/>
        <w:bidi w:val="0"/>
        <w:adjustRightInd w:val="0"/>
        <w:snapToGrid w:val="0"/>
        <w:spacing w:line="594" w:lineRule="exact"/>
        <w:ind w:left="0" w:right="0" w:firstLine="640" w:firstLineChars="200"/>
        <w:rPr>
          <w:rFonts w:hint="default" w:ascii="方正楷体_GBK" w:hAnsi="方正楷体_GBK" w:eastAsia="方正楷体_GBK" w:cs="方正楷体_GBK"/>
          <w:snapToGrid w:val="0"/>
          <w:color w:val="000000"/>
          <w:spacing w:val="0"/>
          <w:kern w:val="0"/>
          <w:sz w:val="32"/>
          <w:szCs w:val="32"/>
          <w:lang w:val="en-US" w:eastAsia="zh-CN" w:bidi="ar-SA"/>
        </w:rPr>
      </w:pPr>
      <w:r>
        <w:rPr>
          <w:rFonts w:hint="default" w:ascii="方正楷体_GBK" w:hAnsi="方正楷体_GBK" w:eastAsia="方正楷体_GBK" w:cs="方正楷体_GBK"/>
          <w:snapToGrid w:val="0"/>
          <w:color w:val="000000"/>
          <w:spacing w:val="0"/>
          <w:kern w:val="0"/>
          <w:sz w:val="32"/>
          <w:szCs w:val="32"/>
          <w:lang w:val="en-US" w:eastAsia="zh-CN" w:bidi="ar-SA"/>
        </w:rPr>
        <w:t>（五）全力加强薄弱对象风险防范。</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58"/>
        <w:jc w:val="both"/>
        <w:textAlignment w:val="baseline"/>
        <w:rPr>
          <w:rFonts w:hint="default" w:ascii="方正楷体_GBK" w:hAnsi="方正楷体_GBK" w:eastAsia="方正楷体_GBK" w:cs="方正楷体_GBK"/>
          <w:spacing w:val="0"/>
          <w:sz w:val="32"/>
          <w:szCs w:val="32"/>
          <w:lang w:eastAsia="zh-CN"/>
        </w:rPr>
      </w:pPr>
      <w:r>
        <w:rPr>
          <w:rFonts w:hint="default" w:ascii="Times New Roman" w:hAnsi="Times New Roman" w:eastAsia="方正仿宋_GBK" w:cs="Times New Roman"/>
          <w:snapToGrid w:val="0"/>
          <w:color w:val="000000"/>
          <w:spacing w:val="0"/>
          <w:kern w:val="0"/>
          <w:sz w:val="32"/>
          <w:szCs w:val="32"/>
          <w:lang w:val="en-US" w:eastAsia="zh-CN" w:bidi="ar-SA"/>
        </w:rPr>
        <w:t>14.</w:t>
      </w:r>
      <w:r>
        <w:rPr>
          <w:rFonts w:hint="default" w:ascii="Times New Roman" w:hAnsi="Times New Roman" w:eastAsia="方正仿宋_GBK" w:cs="Times New Roman"/>
          <w:spacing w:val="0"/>
          <w:sz w:val="32"/>
          <w:szCs w:val="32"/>
        </w:rPr>
        <w:t>针对</w:t>
      </w:r>
      <w:r>
        <w:rPr>
          <w:rFonts w:hint="eastAsia" w:ascii="Times New Roman" w:hAnsi="Times New Roman" w:cs="Times New Roman"/>
          <w:spacing w:val="0"/>
          <w:sz w:val="32"/>
          <w:szCs w:val="32"/>
          <w:lang w:eastAsia="zh-CN"/>
        </w:rPr>
        <w:t>“</w:t>
      </w:r>
      <w:r>
        <w:rPr>
          <w:rFonts w:hint="default" w:ascii="Times New Roman" w:hAnsi="Times New Roman" w:eastAsia="方正仿宋_GBK" w:cs="Times New Roman"/>
          <w:spacing w:val="0"/>
          <w:sz w:val="32"/>
          <w:szCs w:val="32"/>
        </w:rPr>
        <w:t>九小场所</w:t>
      </w:r>
      <w:r>
        <w:rPr>
          <w:rFonts w:hint="eastAsia" w:ascii="Times New Roman" w:hAnsi="Times New Roman" w:cs="Times New Roman"/>
          <w:spacing w:val="0"/>
          <w:sz w:val="32"/>
          <w:szCs w:val="32"/>
          <w:lang w:eastAsia="zh-CN"/>
        </w:rPr>
        <w:t>”</w:t>
      </w:r>
      <w:r>
        <w:rPr>
          <w:rFonts w:hint="default" w:ascii="Times New Roman" w:hAnsi="Times New Roman" w:eastAsia="方正仿宋_GBK" w:cs="Times New Roman"/>
          <w:spacing w:val="0"/>
          <w:sz w:val="32"/>
          <w:szCs w:val="32"/>
        </w:rPr>
        <w:t>，要组织开展巡查巡防，重点整治违规占堵消防车通道、疏散通道，人员密集场所门窗违规设置广告牌、防盗网，电气线路乱拉乱接，消防设施未保持完好有效，违规动火动焊，电动自行车违规停放充电等隐患，提示警示冬季火灾风险，指导加强消防安全管理。</w:t>
      </w:r>
      <w:r>
        <w:rPr>
          <w:rFonts w:hint="default" w:ascii="方正楷体_GBK" w:hAnsi="方正楷体_GBK" w:eastAsia="方正楷体_GBK" w:cs="方正楷体_GBK"/>
          <w:spacing w:val="0"/>
          <w:sz w:val="32"/>
          <w:szCs w:val="32"/>
          <w:lang w:eastAsia="zh-CN"/>
        </w:rPr>
        <w:t>（责任</w:t>
      </w:r>
      <w:r>
        <w:rPr>
          <w:rFonts w:hint="default" w:ascii="方正楷体_GBK" w:hAnsi="方正楷体_GBK" w:eastAsia="方正楷体_GBK" w:cs="方正楷体_GBK"/>
          <w:spacing w:val="0"/>
          <w:sz w:val="32"/>
          <w:szCs w:val="32"/>
          <w:lang w:val="en-US" w:eastAsia="zh-CN"/>
        </w:rPr>
        <w:t>科室</w:t>
      </w:r>
      <w:r>
        <w:rPr>
          <w:rFonts w:hint="default" w:ascii="方正楷体_GBK" w:hAnsi="方正楷体_GBK" w:eastAsia="方正楷体_GBK" w:cs="方正楷体_GBK"/>
          <w:spacing w:val="0"/>
          <w:sz w:val="32"/>
          <w:szCs w:val="32"/>
          <w:lang w:eastAsia="zh-CN"/>
        </w:rPr>
        <w:t>：</w:t>
      </w:r>
      <w:r>
        <w:rPr>
          <w:rFonts w:hint="default" w:ascii="方正楷体_GBK" w:hAnsi="方正楷体_GBK" w:eastAsia="方正楷体_GBK" w:cs="方正楷体_GBK"/>
          <w:spacing w:val="0"/>
          <w:sz w:val="32"/>
          <w:szCs w:val="32"/>
          <w:lang w:val="en-US" w:eastAsia="zh-CN"/>
        </w:rPr>
        <w:t>镇应急管理岗</w:t>
      </w:r>
      <w:r>
        <w:rPr>
          <w:rFonts w:hint="default" w:ascii="方正楷体_GBK" w:hAnsi="方正楷体_GBK" w:eastAsia="方正楷体_GBK" w:cs="方正楷体_GBK"/>
          <w:spacing w:val="0"/>
          <w:sz w:val="32"/>
          <w:szCs w:val="32"/>
          <w:lang w:eastAsia="zh-CN"/>
        </w:rPr>
        <w:t>、</w:t>
      </w:r>
      <w:r>
        <w:rPr>
          <w:rFonts w:hint="default" w:ascii="方正楷体_GBK" w:hAnsi="方正楷体_GBK" w:eastAsia="方正楷体_GBK" w:cs="方正楷体_GBK"/>
          <w:spacing w:val="0"/>
          <w:sz w:val="32"/>
          <w:szCs w:val="32"/>
          <w:lang w:val="en-US" w:eastAsia="zh-CN"/>
        </w:rPr>
        <w:t>冷水派出所</w:t>
      </w:r>
      <w:r>
        <w:rPr>
          <w:rFonts w:hint="default" w:ascii="方正楷体_GBK" w:hAnsi="方正楷体_GBK" w:eastAsia="方正楷体_GBK" w:cs="方正楷体_GBK"/>
          <w:spacing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40" w:firstLineChars="200"/>
        <w:jc w:val="both"/>
        <w:textAlignment w:val="baseline"/>
        <w:rPr>
          <w:rFonts w:hint="default" w:ascii="方正楷体_GBK" w:hAnsi="方正楷体_GBK" w:eastAsia="方正楷体_GBK" w:cs="方正楷体_GBK"/>
          <w:snapToGrid w:val="0"/>
          <w:color w:val="000000"/>
          <w:spacing w:val="0"/>
          <w:kern w:val="0"/>
          <w:sz w:val="32"/>
          <w:szCs w:val="32"/>
          <w:lang w:val="en-US" w:eastAsia="en-US" w:bidi="ar-SA"/>
        </w:rPr>
      </w:pPr>
      <w:r>
        <w:rPr>
          <w:rFonts w:hint="default" w:ascii="Times New Roman" w:hAnsi="Times New Roman" w:eastAsia="方正仿宋_GBK" w:cs="Times New Roman"/>
          <w:snapToGrid w:val="0"/>
          <w:color w:val="000000"/>
          <w:spacing w:val="0"/>
          <w:kern w:val="0"/>
          <w:sz w:val="32"/>
          <w:szCs w:val="32"/>
          <w:lang w:val="en-US" w:eastAsia="zh-CN" w:bidi="ar-SA"/>
        </w:rPr>
        <w:t>15</w:t>
      </w:r>
      <w:r>
        <w:rPr>
          <w:rFonts w:hint="default" w:ascii="Times New Roman" w:hAnsi="Times New Roman" w:eastAsia="方正仿宋_GBK" w:cs="Times New Roman"/>
          <w:snapToGrid w:val="0"/>
          <w:color w:val="000000"/>
          <w:spacing w:val="0"/>
          <w:kern w:val="0"/>
          <w:sz w:val="32"/>
          <w:szCs w:val="32"/>
          <w:lang w:val="en-US" w:eastAsia="en-US" w:bidi="ar-SA"/>
        </w:rPr>
        <w:t>.针对居民住宅小区，</w:t>
      </w:r>
      <w:r>
        <w:rPr>
          <w:rFonts w:hint="default" w:ascii="Times New Roman" w:hAnsi="Times New Roman" w:eastAsia="方正仿宋_GBK" w:cs="Times New Roman"/>
          <w:snapToGrid w:val="0"/>
          <w:color w:val="000000"/>
          <w:spacing w:val="0"/>
          <w:kern w:val="0"/>
          <w:sz w:val="32"/>
          <w:szCs w:val="32"/>
          <w:lang w:val="en-US" w:eastAsia="zh-CN" w:bidi="ar-SA"/>
        </w:rPr>
        <w:t>有物业小区：</w:t>
      </w:r>
      <w:r>
        <w:rPr>
          <w:rFonts w:hint="default" w:ascii="Times New Roman" w:hAnsi="Times New Roman" w:eastAsia="方正仿宋_GBK" w:cs="Times New Roman"/>
          <w:snapToGrid w:val="0"/>
          <w:color w:val="000000"/>
          <w:spacing w:val="0"/>
          <w:kern w:val="0"/>
          <w:sz w:val="32"/>
          <w:szCs w:val="32"/>
          <w:lang w:val="en-US" w:eastAsia="en-US" w:bidi="ar-SA"/>
        </w:rPr>
        <w:t>要督促物业服务企业开展每日防火巡查检查，重点排查整治私家车占用消防车通道、电动自行车</w:t>
      </w:r>
      <w:r>
        <w:rPr>
          <w:rFonts w:hint="eastAsia" w:ascii="Times New Roman" w:hAnsi="Times New Roman" w:eastAsia="方正仿宋_GBK" w:cs="Times New Roman"/>
          <w:snapToGrid w:val="0"/>
          <w:color w:val="000000"/>
          <w:spacing w:val="0"/>
          <w:kern w:val="0"/>
          <w:sz w:val="32"/>
          <w:szCs w:val="32"/>
          <w:lang w:val="en-US" w:eastAsia="zh-CN" w:bidi="ar-SA"/>
        </w:rPr>
        <w:t>“</w:t>
      </w:r>
      <w:r>
        <w:rPr>
          <w:rFonts w:hint="default" w:ascii="Times New Roman" w:hAnsi="Times New Roman" w:eastAsia="方正仿宋_GBK" w:cs="Times New Roman"/>
          <w:snapToGrid w:val="0"/>
          <w:color w:val="000000"/>
          <w:spacing w:val="0"/>
          <w:kern w:val="0"/>
          <w:sz w:val="32"/>
          <w:szCs w:val="32"/>
          <w:lang w:val="en-US" w:eastAsia="en-US" w:bidi="ar-SA"/>
        </w:rPr>
        <w:t>飞线充电</w:t>
      </w:r>
      <w:r>
        <w:rPr>
          <w:rFonts w:hint="eastAsia" w:ascii="Times New Roman" w:hAnsi="Times New Roman" w:eastAsia="方正仿宋_GBK" w:cs="Times New Roman"/>
          <w:snapToGrid w:val="0"/>
          <w:color w:val="000000"/>
          <w:spacing w:val="0"/>
          <w:kern w:val="0"/>
          <w:sz w:val="32"/>
          <w:szCs w:val="32"/>
          <w:lang w:val="en-US" w:eastAsia="zh-CN" w:bidi="ar-SA"/>
        </w:rPr>
        <w:t>”</w:t>
      </w:r>
      <w:r>
        <w:rPr>
          <w:rFonts w:hint="default" w:ascii="Times New Roman" w:hAnsi="Times New Roman" w:eastAsia="方正仿宋_GBK" w:cs="Times New Roman"/>
          <w:snapToGrid w:val="0"/>
          <w:color w:val="000000"/>
          <w:spacing w:val="0"/>
          <w:kern w:val="0"/>
          <w:sz w:val="32"/>
          <w:szCs w:val="32"/>
          <w:lang w:val="en-US" w:eastAsia="en-US" w:bidi="ar-SA"/>
        </w:rPr>
        <w:t>和进楼入户停放充电、楼梯间和疏散通道堆放杂物、违规用火和燃放烟花爆竹等隐患</w:t>
      </w:r>
      <w:r>
        <w:rPr>
          <w:rFonts w:hint="default" w:ascii="Times New Roman" w:hAnsi="Times New Roman" w:eastAsia="方正仿宋_GBK" w:cs="Times New Roman"/>
          <w:snapToGrid w:val="0"/>
          <w:color w:val="000000"/>
          <w:spacing w:val="0"/>
          <w:kern w:val="0"/>
          <w:sz w:val="32"/>
          <w:szCs w:val="32"/>
          <w:lang w:val="en-US" w:eastAsia="zh-CN" w:bidi="ar-SA"/>
        </w:rPr>
        <w:t>；</w:t>
      </w:r>
      <w:r>
        <w:rPr>
          <w:rFonts w:hint="default" w:ascii="Times New Roman" w:hAnsi="Times New Roman" w:eastAsia="方正仿宋_GBK" w:cs="Times New Roman"/>
          <w:snapToGrid w:val="0"/>
          <w:color w:val="000000"/>
          <w:spacing w:val="0"/>
          <w:kern w:val="0"/>
          <w:sz w:val="32"/>
          <w:szCs w:val="32"/>
          <w:lang w:val="en-US" w:eastAsia="en-US" w:bidi="ar-SA"/>
        </w:rPr>
        <w:t>指导物业服务企业在年底前，对消防设施开展一次全面的维护保养和检测，严防火灾事故发生</w:t>
      </w:r>
      <w:r>
        <w:rPr>
          <w:rFonts w:hint="default" w:ascii="Times New Roman" w:hAnsi="Times New Roman" w:eastAsia="方正仿宋_GBK" w:cs="Times New Roman"/>
          <w:snapToGrid w:val="0"/>
          <w:color w:val="000000"/>
          <w:spacing w:val="0"/>
          <w:kern w:val="0"/>
          <w:sz w:val="32"/>
          <w:szCs w:val="32"/>
          <w:lang w:val="en-US" w:eastAsia="zh-CN" w:bidi="ar-SA"/>
        </w:rPr>
        <w:t>；无物业小区：由镇规划环保岗牵头，组织落实上述巡查、整治及消防设施维护职责。</w:t>
      </w:r>
      <w:r>
        <w:rPr>
          <w:rFonts w:hint="default" w:ascii="方正楷体_GBK" w:hAnsi="方正楷体_GBK" w:eastAsia="方正楷体_GBK" w:cs="方正楷体_GBK"/>
          <w:snapToGrid w:val="0"/>
          <w:color w:val="000000"/>
          <w:spacing w:val="0"/>
          <w:kern w:val="0"/>
          <w:sz w:val="32"/>
          <w:szCs w:val="32"/>
          <w:lang w:val="en-US" w:eastAsia="zh-CN" w:bidi="ar-SA"/>
        </w:rPr>
        <w:t>（责任科室：镇规划环保岗）</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58"/>
        <w:jc w:val="both"/>
        <w:textAlignment w:val="baseline"/>
        <w:rPr>
          <w:rFonts w:hint="default" w:ascii="方正楷体_GBK" w:hAnsi="方正楷体_GBK" w:eastAsia="方正楷体_GBK" w:cs="方正楷体_GBK"/>
          <w:spacing w:val="0"/>
          <w:sz w:val="32"/>
          <w:szCs w:val="32"/>
          <w:lang w:val="en-US" w:eastAsia="zh-CN"/>
        </w:rPr>
      </w:pPr>
      <w:r>
        <w:rPr>
          <w:rFonts w:hint="default" w:ascii="Times New Roman" w:hAnsi="Times New Roman" w:eastAsia="方正仿宋_GBK" w:cs="Times New Roman"/>
          <w:spacing w:val="0"/>
          <w:sz w:val="32"/>
          <w:szCs w:val="32"/>
          <w:lang w:val="en-US" w:eastAsia="zh-CN"/>
        </w:rPr>
        <w:t>16</w:t>
      </w:r>
      <w:r>
        <w:rPr>
          <w:rFonts w:hint="default" w:ascii="Times New Roman" w:hAnsi="Times New Roman" w:eastAsia="方正仿宋_GBK" w:cs="Times New Roman"/>
          <w:spacing w:val="0"/>
          <w:sz w:val="32"/>
          <w:szCs w:val="32"/>
        </w:rPr>
        <w:t>.针对小餐饮场所，引导小型餐饮场所对照国家消防技术标准和《小型餐饮场所防火技术要点》，主动查改安全隐患，加强自律管理。</w:t>
      </w:r>
      <w:r>
        <w:rPr>
          <w:rFonts w:hint="default" w:ascii="方正楷体_GBK" w:hAnsi="方正楷体_GBK" w:eastAsia="方正楷体_GBK" w:cs="方正楷体_GBK"/>
          <w:spacing w:val="0"/>
          <w:sz w:val="32"/>
          <w:szCs w:val="32"/>
          <w:lang w:eastAsia="zh-CN"/>
        </w:rPr>
        <w:t>（责任</w:t>
      </w:r>
      <w:r>
        <w:rPr>
          <w:rFonts w:hint="default" w:ascii="方正楷体_GBK" w:hAnsi="方正楷体_GBK" w:eastAsia="方正楷体_GBK" w:cs="方正楷体_GBK"/>
          <w:spacing w:val="0"/>
          <w:sz w:val="32"/>
          <w:szCs w:val="32"/>
          <w:lang w:val="en-US" w:eastAsia="zh-CN"/>
        </w:rPr>
        <w:t>科室</w:t>
      </w:r>
      <w:r>
        <w:rPr>
          <w:rFonts w:hint="default" w:ascii="方正楷体_GBK" w:hAnsi="方正楷体_GBK" w:eastAsia="方正楷体_GBK" w:cs="方正楷体_GBK"/>
          <w:spacing w:val="0"/>
          <w:sz w:val="32"/>
          <w:szCs w:val="32"/>
          <w:lang w:eastAsia="zh-CN"/>
        </w:rPr>
        <w:t>：</w:t>
      </w:r>
      <w:r>
        <w:rPr>
          <w:rFonts w:hint="default" w:ascii="方正楷体_GBK" w:hAnsi="方正楷体_GBK" w:eastAsia="方正楷体_GBK" w:cs="方正楷体_GBK"/>
          <w:spacing w:val="0"/>
          <w:sz w:val="32"/>
          <w:szCs w:val="32"/>
          <w:lang w:val="en-US" w:eastAsia="zh-CN"/>
        </w:rPr>
        <w:t>镇经济发展岗</w:t>
      </w:r>
      <w:r>
        <w:rPr>
          <w:rFonts w:hint="default" w:ascii="方正楷体_GBK" w:hAnsi="方正楷体_GBK" w:eastAsia="方正楷体_GBK" w:cs="方正楷体_GBK"/>
          <w:spacing w:val="0"/>
          <w:sz w:val="32"/>
          <w:szCs w:val="32"/>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58"/>
        <w:jc w:val="both"/>
        <w:textAlignment w:val="baseline"/>
        <w:rPr>
          <w:rFonts w:hint="default" w:ascii="方正楷体_GBK" w:hAnsi="方正楷体_GBK" w:eastAsia="方正楷体_GBK" w:cs="方正楷体_GBK"/>
          <w:spacing w:val="0"/>
          <w:sz w:val="32"/>
          <w:szCs w:val="32"/>
          <w:lang w:eastAsia="zh-CN"/>
        </w:rPr>
      </w:pPr>
      <w:r>
        <w:rPr>
          <w:rFonts w:hint="default" w:ascii="Times New Roman" w:hAnsi="Times New Roman" w:eastAsia="方正仿宋_GBK" w:cs="Times New Roman"/>
          <w:spacing w:val="0"/>
          <w:sz w:val="32"/>
          <w:szCs w:val="32"/>
          <w:lang w:val="en-US" w:eastAsia="zh-CN"/>
        </w:rPr>
        <w:t>17</w:t>
      </w:r>
      <w:r>
        <w:rPr>
          <w:rFonts w:hint="default" w:ascii="Times New Roman" w:hAnsi="Times New Roman" w:eastAsia="方正仿宋_GBK" w:cs="Times New Roman"/>
          <w:spacing w:val="0"/>
          <w:sz w:val="32"/>
          <w:szCs w:val="32"/>
        </w:rPr>
        <w:t>.针对独居老人、留守儿童、残障家庭等亡人火灾高风险群体</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要完善帮扶机制，通过结对帮扶、敲门提示等形式，一对一开展帮扶服务</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推广安装独立式感烟探测器、可燃气体探测器等预警设施，防止</w:t>
      </w:r>
      <w:r>
        <w:rPr>
          <w:rFonts w:hint="eastAsia" w:ascii="Times New Roman" w:hAnsi="Times New Roman" w:cs="Times New Roman"/>
          <w:spacing w:val="0"/>
          <w:sz w:val="32"/>
          <w:szCs w:val="32"/>
          <w:lang w:eastAsia="zh-CN"/>
        </w:rPr>
        <w:t>“</w:t>
      </w:r>
      <w:r>
        <w:rPr>
          <w:rFonts w:hint="default" w:ascii="Times New Roman" w:hAnsi="Times New Roman" w:eastAsia="方正仿宋_GBK" w:cs="Times New Roman"/>
          <w:spacing w:val="0"/>
          <w:sz w:val="32"/>
          <w:szCs w:val="32"/>
        </w:rPr>
        <w:t>小火亡人</w:t>
      </w:r>
      <w:r>
        <w:rPr>
          <w:rFonts w:hint="eastAsia" w:ascii="Times New Roman" w:hAnsi="Times New Roman" w:cs="Times New Roman"/>
          <w:spacing w:val="0"/>
          <w:sz w:val="32"/>
          <w:szCs w:val="32"/>
          <w:lang w:eastAsia="zh-CN"/>
        </w:rPr>
        <w:t>”</w:t>
      </w:r>
      <w:r>
        <w:rPr>
          <w:rFonts w:hint="default" w:ascii="Times New Roman" w:hAnsi="Times New Roman" w:eastAsia="方正仿宋_GBK" w:cs="Times New Roman"/>
          <w:spacing w:val="0"/>
          <w:sz w:val="32"/>
          <w:szCs w:val="32"/>
          <w:lang w:eastAsia="zh-CN"/>
        </w:rPr>
        <w:t>。</w:t>
      </w:r>
      <w:r>
        <w:rPr>
          <w:rFonts w:hint="default" w:ascii="方正楷体_GBK" w:hAnsi="方正楷体_GBK" w:eastAsia="方正楷体_GBK" w:cs="方正楷体_GBK"/>
          <w:spacing w:val="0"/>
          <w:sz w:val="32"/>
          <w:szCs w:val="32"/>
          <w:lang w:eastAsia="zh-CN"/>
        </w:rPr>
        <w:t>（责任</w:t>
      </w:r>
      <w:r>
        <w:rPr>
          <w:rFonts w:hint="default" w:ascii="方正楷体_GBK" w:hAnsi="方正楷体_GBK" w:eastAsia="方正楷体_GBK" w:cs="方正楷体_GBK"/>
          <w:spacing w:val="0"/>
          <w:sz w:val="32"/>
          <w:szCs w:val="32"/>
          <w:lang w:val="en-US" w:eastAsia="zh-CN"/>
        </w:rPr>
        <w:t>科室</w:t>
      </w:r>
      <w:r>
        <w:rPr>
          <w:rFonts w:hint="default" w:ascii="方正楷体_GBK" w:hAnsi="方正楷体_GBK" w:eastAsia="方正楷体_GBK" w:cs="方正楷体_GBK"/>
          <w:spacing w:val="0"/>
          <w:sz w:val="32"/>
          <w:szCs w:val="32"/>
          <w:lang w:eastAsia="zh-CN"/>
        </w:rPr>
        <w:t>：</w:t>
      </w:r>
      <w:r>
        <w:rPr>
          <w:rFonts w:hint="default" w:ascii="方正楷体_GBK" w:hAnsi="方正楷体_GBK" w:eastAsia="方正楷体_GBK" w:cs="方正楷体_GBK"/>
          <w:spacing w:val="0"/>
          <w:sz w:val="32"/>
          <w:szCs w:val="32"/>
          <w:lang w:val="en-US" w:eastAsia="zh-CN"/>
        </w:rPr>
        <w:t>镇</w:t>
      </w:r>
      <w:r>
        <w:rPr>
          <w:rFonts w:hint="default" w:ascii="方正楷体_GBK" w:hAnsi="方正楷体_GBK" w:eastAsia="方正楷体_GBK" w:cs="方正楷体_GBK"/>
          <w:spacing w:val="0"/>
          <w:sz w:val="32"/>
          <w:szCs w:val="32"/>
          <w:lang w:eastAsia="zh-CN"/>
        </w:rPr>
        <w:t>民政事务岗、</w:t>
      </w:r>
      <w:r>
        <w:rPr>
          <w:rFonts w:hint="default" w:ascii="方正楷体_GBK" w:hAnsi="方正楷体_GBK" w:eastAsia="方正楷体_GBK" w:cs="方正楷体_GBK"/>
          <w:spacing w:val="0"/>
          <w:sz w:val="32"/>
          <w:szCs w:val="32"/>
          <w:lang w:val="en-US" w:eastAsia="zh-CN"/>
        </w:rPr>
        <w:t>镇文化事业岗）</w:t>
      </w:r>
    </w:p>
    <w:p>
      <w:pPr>
        <w:keepNext w:val="0"/>
        <w:keepLines w:val="0"/>
        <w:pageBreakBefore w:val="0"/>
        <w:widowControl/>
        <w:wordWrap/>
        <w:overflowPunct/>
        <w:topLinePunct w:val="0"/>
        <w:bidi w:val="0"/>
        <w:adjustRightInd w:val="0"/>
        <w:snapToGrid w:val="0"/>
        <w:spacing w:line="594" w:lineRule="exact"/>
        <w:ind w:left="0" w:right="0" w:firstLine="640" w:firstLineChars="200"/>
        <w:rPr>
          <w:rFonts w:hint="default" w:ascii="方正楷体_GBK" w:hAnsi="方正楷体_GBK" w:eastAsia="方正楷体_GBK" w:cs="方正楷体_GBK"/>
          <w:snapToGrid w:val="0"/>
          <w:color w:val="000000"/>
          <w:spacing w:val="0"/>
          <w:kern w:val="0"/>
          <w:sz w:val="32"/>
          <w:szCs w:val="32"/>
          <w:lang w:val="en-US" w:eastAsia="zh-CN" w:bidi="ar-SA"/>
        </w:rPr>
      </w:pPr>
      <w:r>
        <w:rPr>
          <w:rFonts w:hint="default" w:ascii="方正楷体_GBK" w:hAnsi="方正楷体_GBK" w:eastAsia="方正楷体_GBK" w:cs="方正楷体_GBK"/>
          <w:snapToGrid w:val="0"/>
          <w:color w:val="000000"/>
          <w:spacing w:val="0"/>
          <w:kern w:val="0"/>
          <w:sz w:val="32"/>
          <w:szCs w:val="32"/>
          <w:lang w:val="en-US" w:eastAsia="zh-CN" w:bidi="ar-SA"/>
        </w:rPr>
        <w:t>（六）全力深化靶向消防宣传提示。</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58"/>
        <w:jc w:val="both"/>
        <w:textAlignment w:val="baseline"/>
        <w:rPr>
          <w:rFonts w:hint="default" w:ascii="方正楷体_GBK" w:hAnsi="方正楷体_GBK" w:eastAsia="方正楷体_GBK" w:cs="方正楷体_GBK"/>
          <w:spacing w:val="0"/>
          <w:sz w:val="32"/>
          <w:szCs w:val="32"/>
          <w:lang w:eastAsia="zh-CN"/>
        </w:rPr>
      </w:pPr>
      <w:r>
        <w:rPr>
          <w:rFonts w:hint="default" w:ascii="Times New Roman" w:hAnsi="Times New Roman" w:eastAsia="方正仿宋_GBK" w:cs="Times New Roman"/>
          <w:spacing w:val="0"/>
          <w:sz w:val="32"/>
          <w:szCs w:val="32"/>
          <w:lang w:val="en-US" w:eastAsia="zh-CN"/>
        </w:rPr>
        <w:t>18</w:t>
      </w:r>
      <w:r>
        <w:rPr>
          <w:rFonts w:hint="default" w:ascii="Times New Roman" w:hAnsi="Times New Roman" w:eastAsia="方正仿宋_GBK" w:cs="Times New Roman"/>
          <w:spacing w:val="0"/>
          <w:sz w:val="32"/>
          <w:szCs w:val="32"/>
        </w:rPr>
        <w:t>.围绕</w:t>
      </w:r>
      <w:r>
        <w:rPr>
          <w:rFonts w:hint="eastAsia" w:ascii="Times New Roman" w:hAnsi="Times New Roman" w:cs="Times New Roman"/>
          <w:spacing w:val="0"/>
          <w:sz w:val="32"/>
          <w:szCs w:val="32"/>
          <w:lang w:eastAsia="zh-CN"/>
        </w:rPr>
        <w:t>“</w:t>
      </w:r>
      <w:r>
        <w:rPr>
          <w:rFonts w:hint="default" w:ascii="Times New Roman" w:hAnsi="Times New Roman" w:eastAsia="方正仿宋_GBK" w:cs="Times New Roman"/>
          <w:spacing w:val="0"/>
          <w:sz w:val="32"/>
          <w:szCs w:val="32"/>
        </w:rPr>
        <w:t>全民消防，生命至上—安全用火用电</w:t>
      </w:r>
      <w:r>
        <w:rPr>
          <w:rFonts w:hint="eastAsia" w:ascii="Times New Roman" w:hAnsi="Times New Roman" w:cs="Times New Roman"/>
          <w:spacing w:val="0"/>
          <w:sz w:val="32"/>
          <w:szCs w:val="32"/>
          <w:lang w:eastAsia="zh-CN"/>
        </w:rPr>
        <w:t>”</w:t>
      </w:r>
      <w:r>
        <w:rPr>
          <w:rFonts w:hint="default" w:ascii="Times New Roman" w:hAnsi="Times New Roman" w:eastAsia="方正仿宋_GBK" w:cs="Times New Roman"/>
          <w:spacing w:val="0"/>
          <w:sz w:val="32"/>
          <w:szCs w:val="32"/>
        </w:rPr>
        <w:t>主题</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发挥</w:t>
      </w:r>
      <w:r>
        <w:rPr>
          <w:rFonts w:hint="default" w:ascii="Times New Roman" w:hAnsi="Times New Roman" w:eastAsia="方正仿宋_GBK" w:cs="Times New Roman"/>
          <w:spacing w:val="0"/>
          <w:sz w:val="32"/>
          <w:szCs w:val="32"/>
        </w:rPr>
        <w:t>基层网格力量，常态开展</w:t>
      </w:r>
      <w:r>
        <w:rPr>
          <w:rFonts w:hint="eastAsia" w:ascii="Times New Roman" w:hAnsi="Times New Roman" w:cs="Times New Roman"/>
          <w:spacing w:val="0"/>
          <w:sz w:val="32"/>
          <w:szCs w:val="32"/>
          <w:lang w:eastAsia="zh-CN"/>
        </w:rPr>
        <w:t>“</w:t>
      </w:r>
      <w:r>
        <w:rPr>
          <w:rFonts w:hint="default" w:ascii="Times New Roman" w:hAnsi="Times New Roman" w:eastAsia="方正仿宋_GBK" w:cs="Times New Roman"/>
          <w:spacing w:val="0"/>
          <w:sz w:val="32"/>
          <w:szCs w:val="32"/>
        </w:rPr>
        <w:t>敲门行动</w:t>
      </w:r>
      <w:r>
        <w:rPr>
          <w:rFonts w:hint="eastAsia" w:ascii="Times New Roman" w:hAnsi="Times New Roman" w:cs="Times New Roman"/>
          <w:spacing w:val="0"/>
          <w:sz w:val="32"/>
          <w:szCs w:val="32"/>
          <w:lang w:eastAsia="zh-CN"/>
        </w:rPr>
        <w:t>”</w:t>
      </w:r>
      <w:r>
        <w:rPr>
          <w:rFonts w:hint="default" w:ascii="Times New Roman" w:hAnsi="Times New Roman" w:eastAsia="方正仿宋_GBK" w:cs="Times New Roman"/>
          <w:spacing w:val="0"/>
          <w:sz w:val="32"/>
          <w:szCs w:val="32"/>
        </w:rPr>
        <w:t>，每周深入家庭、学校、企业，开展分众化的消防知识宣传和实操技能培训。</w:t>
      </w:r>
      <w:r>
        <w:rPr>
          <w:rFonts w:hint="default" w:ascii="方正楷体_GBK" w:hAnsi="方正楷体_GBK" w:eastAsia="方正楷体_GBK" w:cs="方正楷体_GBK"/>
          <w:spacing w:val="0"/>
          <w:sz w:val="32"/>
          <w:szCs w:val="32"/>
          <w:lang w:eastAsia="zh-CN"/>
        </w:rPr>
        <w:t>（责任</w:t>
      </w:r>
      <w:r>
        <w:rPr>
          <w:rFonts w:hint="default" w:ascii="方正楷体_GBK" w:hAnsi="方正楷体_GBK" w:eastAsia="方正楷体_GBK" w:cs="方正楷体_GBK"/>
          <w:spacing w:val="0"/>
          <w:sz w:val="32"/>
          <w:szCs w:val="32"/>
          <w:lang w:val="en-US" w:eastAsia="zh-CN"/>
        </w:rPr>
        <w:t>科室</w:t>
      </w:r>
      <w:r>
        <w:rPr>
          <w:rFonts w:hint="default" w:ascii="方正楷体_GBK" w:hAnsi="方正楷体_GBK" w:eastAsia="方正楷体_GBK" w:cs="方正楷体_GBK"/>
          <w:spacing w:val="0"/>
          <w:sz w:val="32"/>
          <w:szCs w:val="32"/>
          <w:lang w:eastAsia="zh-CN"/>
        </w:rPr>
        <w:t>：</w:t>
      </w:r>
      <w:r>
        <w:rPr>
          <w:rFonts w:hint="default" w:ascii="方正楷体_GBK" w:hAnsi="方正楷体_GBK" w:eastAsia="方正楷体_GBK" w:cs="方正楷体_GBK"/>
          <w:spacing w:val="0"/>
          <w:sz w:val="32"/>
          <w:szCs w:val="32"/>
          <w:lang w:val="en-US" w:eastAsia="zh-CN"/>
        </w:rPr>
        <w:t>镇应急管理岗</w:t>
      </w:r>
      <w:r>
        <w:rPr>
          <w:rFonts w:hint="default" w:ascii="方正楷体_GBK" w:hAnsi="方正楷体_GBK" w:eastAsia="方正楷体_GBK" w:cs="方正楷体_GBK"/>
          <w:spacing w:val="0"/>
          <w:sz w:val="32"/>
          <w:szCs w:val="32"/>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58"/>
        <w:jc w:val="both"/>
        <w:textAlignment w:val="baseline"/>
        <w:rPr>
          <w:rFonts w:hint="default" w:ascii="方正楷体_GBK" w:hAnsi="方正楷体_GBK" w:eastAsia="方正楷体_GBK" w:cs="方正楷体_GBK"/>
          <w:spacing w:val="0"/>
          <w:sz w:val="32"/>
          <w:szCs w:val="32"/>
          <w:lang w:eastAsia="zh-CN"/>
        </w:rPr>
      </w:pPr>
      <w:r>
        <w:rPr>
          <w:rFonts w:hint="default" w:ascii="Times New Roman" w:hAnsi="Times New Roman" w:eastAsia="方正仿宋_GBK" w:cs="Times New Roman"/>
          <w:spacing w:val="0"/>
          <w:sz w:val="32"/>
          <w:szCs w:val="32"/>
          <w:lang w:val="en-US" w:eastAsia="zh-CN"/>
        </w:rPr>
        <w:t>19</w:t>
      </w:r>
      <w:r>
        <w:rPr>
          <w:rFonts w:hint="default" w:ascii="Times New Roman" w:hAnsi="Times New Roman" w:eastAsia="方正仿宋_GBK" w:cs="Times New Roman"/>
          <w:spacing w:val="0"/>
          <w:sz w:val="32"/>
          <w:szCs w:val="32"/>
        </w:rPr>
        <w:t>.立足亡人火灾和冬季特点，持续开展</w:t>
      </w:r>
      <w:r>
        <w:rPr>
          <w:rFonts w:hint="eastAsia" w:ascii="Times New Roman" w:hAnsi="Times New Roman" w:cs="Times New Roman"/>
          <w:spacing w:val="0"/>
          <w:sz w:val="32"/>
          <w:szCs w:val="32"/>
          <w:lang w:eastAsia="zh-CN"/>
        </w:rPr>
        <w:t>“</w:t>
      </w:r>
      <w:r>
        <w:rPr>
          <w:rFonts w:hint="default" w:ascii="Times New Roman" w:hAnsi="Times New Roman" w:eastAsia="方正仿宋_GBK" w:cs="Times New Roman"/>
          <w:spacing w:val="0"/>
          <w:sz w:val="32"/>
          <w:szCs w:val="32"/>
        </w:rPr>
        <w:t>安全用火用电·平安温暖过冬</w:t>
      </w:r>
      <w:r>
        <w:rPr>
          <w:rFonts w:hint="eastAsia" w:ascii="Times New Roman" w:hAnsi="Times New Roman" w:cs="Times New Roman"/>
          <w:spacing w:val="0"/>
          <w:sz w:val="32"/>
          <w:szCs w:val="32"/>
          <w:lang w:eastAsia="zh-CN"/>
        </w:rPr>
        <w:t>”</w:t>
      </w:r>
      <w:r>
        <w:rPr>
          <w:rFonts w:hint="default" w:ascii="Times New Roman" w:hAnsi="Times New Roman" w:eastAsia="方正仿宋_GBK" w:cs="Times New Roman"/>
          <w:spacing w:val="0"/>
          <w:sz w:val="32"/>
          <w:szCs w:val="32"/>
        </w:rPr>
        <w:t>消防宣传活动</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在</w:t>
      </w:r>
      <w:r>
        <w:rPr>
          <w:rFonts w:hint="default" w:ascii="Times New Roman" w:hAnsi="Times New Roman" w:eastAsia="方正仿宋_GBK" w:cs="Times New Roman"/>
          <w:spacing w:val="0"/>
          <w:sz w:val="32"/>
          <w:szCs w:val="32"/>
          <w:lang w:eastAsia="zh-CN"/>
        </w:rPr>
        <w:t>微信网格工作群广泛</w:t>
      </w:r>
      <w:r>
        <w:rPr>
          <w:rFonts w:hint="default" w:ascii="Times New Roman" w:hAnsi="Times New Roman" w:eastAsia="方正仿宋_GBK" w:cs="Times New Roman"/>
          <w:spacing w:val="0"/>
          <w:sz w:val="32"/>
          <w:szCs w:val="32"/>
          <w:lang w:val="en-US" w:eastAsia="zh-CN"/>
        </w:rPr>
        <w:t>宣传</w:t>
      </w:r>
      <w:r>
        <w:rPr>
          <w:rFonts w:hint="default" w:ascii="Times New Roman" w:hAnsi="Times New Roman" w:eastAsia="方正仿宋_GBK" w:cs="Times New Roman"/>
          <w:spacing w:val="0"/>
          <w:sz w:val="32"/>
          <w:szCs w:val="32"/>
          <w:lang w:eastAsia="zh-CN"/>
        </w:rPr>
        <w:t>烤火亡人火灾警示视频及相关内容。</w:t>
      </w:r>
      <w:r>
        <w:rPr>
          <w:rFonts w:hint="default" w:ascii="Times New Roman" w:hAnsi="Times New Roman" w:eastAsia="方正仿宋_GBK" w:cs="Times New Roman"/>
          <w:spacing w:val="0"/>
          <w:sz w:val="32"/>
          <w:szCs w:val="32"/>
        </w:rPr>
        <w:t>开展典型火灾案例警示教育，剖析起火原因、解读事故教训，加大突出违法行为曝光力度，警示企业、教育公众。</w:t>
      </w:r>
      <w:r>
        <w:rPr>
          <w:rFonts w:hint="default" w:ascii="方正楷体_GBK" w:hAnsi="方正楷体_GBK" w:eastAsia="方正楷体_GBK" w:cs="方正楷体_GBK"/>
          <w:spacing w:val="0"/>
          <w:sz w:val="32"/>
          <w:szCs w:val="32"/>
          <w:lang w:eastAsia="zh-CN"/>
        </w:rPr>
        <w:t>（责任</w:t>
      </w:r>
      <w:r>
        <w:rPr>
          <w:rFonts w:hint="default" w:ascii="方正楷体_GBK" w:hAnsi="方正楷体_GBK" w:eastAsia="方正楷体_GBK" w:cs="方正楷体_GBK"/>
          <w:spacing w:val="0"/>
          <w:sz w:val="32"/>
          <w:szCs w:val="32"/>
          <w:lang w:val="en-US" w:eastAsia="zh-CN"/>
        </w:rPr>
        <w:t>科室</w:t>
      </w:r>
      <w:r>
        <w:rPr>
          <w:rFonts w:hint="default" w:ascii="方正楷体_GBK" w:hAnsi="方正楷体_GBK" w:eastAsia="方正楷体_GBK" w:cs="方正楷体_GBK"/>
          <w:spacing w:val="0"/>
          <w:sz w:val="32"/>
          <w:szCs w:val="32"/>
          <w:lang w:eastAsia="zh-CN"/>
        </w:rPr>
        <w:t>：</w:t>
      </w:r>
      <w:r>
        <w:rPr>
          <w:rFonts w:hint="default" w:ascii="方正楷体_GBK" w:hAnsi="方正楷体_GBK" w:eastAsia="方正楷体_GBK" w:cs="方正楷体_GBK"/>
          <w:spacing w:val="0"/>
          <w:sz w:val="32"/>
          <w:szCs w:val="32"/>
          <w:lang w:val="en-US" w:eastAsia="zh-CN"/>
        </w:rPr>
        <w:t>镇</w:t>
      </w:r>
      <w:r>
        <w:rPr>
          <w:rFonts w:hint="default" w:ascii="方正楷体_GBK" w:hAnsi="方正楷体_GBK" w:eastAsia="方正楷体_GBK" w:cs="方正楷体_GBK"/>
          <w:spacing w:val="0"/>
          <w:sz w:val="32"/>
          <w:szCs w:val="32"/>
          <w:lang w:eastAsia="zh-CN"/>
        </w:rPr>
        <w:t>文化事业岗、</w:t>
      </w:r>
      <w:r>
        <w:rPr>
          <w:rFonts w:hint="default" w:ascii="方正楷体_GBK" w:hAnsi="方正楷体_GBK" w:eastAsia="方正楷体_GBK" w:cs="方正楷体_GBK"/>
          <w:spacing w:val="0"/>
          <w:sz w:val="32"/>
          <w:szCs w:val="32"/>
          <w:lang w:val="en-US" w:eastAsia="zh-CN"/>
        </w:rPr>
        <w:t>镇应急管理岗</w:t>
      </w:r>
      <w:r>
        <w:rPr>
          <w:rFonts w:hint="default" w:ascii="方正楷体_GBK" w:hAnsi="方正楷体_GBK" w:eastAsia="方正楷体_GBK" w:cs="方正楷体_GBK"/>
          <w:spacing w:val="0"/>
          <w:sz w:val="32"/>
          <w:szCs w:val="32"/>
          <w:lang w:eastAsia="zh-CN"/>
        </w:rPr>
        <w:t>）</w:t>
      </w:r>
    </w:p>
    <w:p>
      <w:pPr>
        <w:keepNext w:val="0"/>
        <w:keepLines w:val="0"/>
        <w:pageBreakBefore w:val="0"/>
        <w:widowControl/>
        <w:wordWrap/>
        <w:overflowPunct/>
        <w:topLinePunct w:val="0"/>
        <w:bidi w:val="0"/>
        <w:adjustRightInd w:val="0"/>
        <w:snapToGrid w:val="0"/>
        <w:spacing w:line="594" w:lineRule="exact"/>
        <w:ind w:left="0" w:right="0" w:firstLine="640" w:firstLineChars="200"/>
        <w:rPr>
          <w:rFonts w:hint="default" w:ascii="方正楷体_GBK" w:hAnsi="方正楷体_GBK" w:eastAsia="方正楷体_GBK" w:cs="方正楷体_GBK"/>
          <w:snapToGrid w:val="0"/>
          <w:color w:val="000000"/>
          <w:spacing w:val="0"/>
          <w:kern w:val="0"/>
          <w:sz w:val="32"/>
          <w:szCs w:val="32"/>
          <w:lang w:val="en-US" w:eastAsia="zh-CN" w:bidi="ar-SA"/>
        </w:rPr>
      </w:pPr>
      <w:r>
        <w:rPr>
          <w:rFonts w:hint="default" w:ascii="方正楷体_GBK" w:hAnsi="方正楷体_GBK" w:eastAsia="方正楷体_GBK" w:cs="方正楷体_GBK"/>
          <w:snapToGrid w:val="0"/>
          <w:color w:val="000000"/>
          <w:spacing w:val="0"/>
          <w:kern w:val="0"/>
          <w:sz w:val="32"/>
          <w:szCs w:val="32"/>
          <w:lang w:val="en-US" w:eastAsia="zh-CN" w:bidi="ar-SA"/>
        </w:rPr>
        <w:t>（七）全力抓实灭火救援处置准备。</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58"/>
        <w:jc w:val="both"/>
        <w:textAlignment w:val="baseline"/>
        <w:rPr>
          <w:rFonts w:hint="default" w:ascii="方正楷体_GBK" w:hAnsi="方正楷体_GBK" w:eastAsia="方正楷体_GBK" w:cs="方正楷体_GBK"/>
          <w:spacing w:val="0"/>
          <w:sz w:val="32"/>
          <w:szCs w:val="32"/>
          <w:lang w:eastAsia="zh-CN"/>
        </w:rPr>
      </w:pPr>
      <w:r>
        <w:rPr>
          <w:rFonts w:hint="default" w:ascii="Times New Roman" w:hAnsi="Times New Roman" w:eastAsia="方正仿宋_GBK" w:cs="Times New Roman"/>
          <w:spacing w:val="0"/>
          <w:sz w:val="32"/>
          <w:szCs w:val="32"/>
          <w:lang w:val="en-US" w:eastAsia="zh-CN"/>
        </w:rPr>
        <w:t>20</w:t>
      </w:r>
      <w:r>
        <w:rPr>
          <w:rFonts w:hint="default" w:ascii="Times New Roman" w:hAnsi="Times New Roman" w:eastAsia="方正仿宋_GBK" w:cs="Times New Roman"/>
          <w:spacing w:val="0"/>
          <w:sz w:val="32"/>
          <w:szCs w:val="32"/>
        </w:rPr>
        <w:t>.督促</w:t>
      </w:r>
      <w:r>
        <w:rPr>
          <w:rFonts w:hint="default" w:ascii="Times New Roman" w:hAnsi="Times New Roman" w:eastAsia="方正仿宋_GBK" w:cs="Times New Roman"/>
          <w:spacing w:val="0"/>
          <w:sz w:val="32"/>
          <w:szCs w:val="32"/>
          <w:lang w:eastAsia="zh-CN"/>
        </w:rPr>
        <w:t>居民小区、学校</w:t>
      </w:r>
      <w:r>
        <w:rPr>
          <w:rFonts w:hint="default" w:ascii="Times New Roman" w:hAnsi="Times New Roman" w:eastAsia="方正仿宋_GBK" w:cs="Times New Roman"/>
          <w:spacing w:val="0"/>
          <w:sz w:val="32"/>
          <w:szCs w:val="32"/>
        </w:rPr>
        <w:t>、医院等高风险</w:t>
      </w:r>
      <w:r>
        <w:rPr>
          <w:rFonts w:hint="default" w:ascii="Times New Roman" w:hAnsi="Times New Roman" w:eastAsia="方正仿宋_GBK" w:cs="Times New Roman"/>
          <w:spacing w:val="0"/>
          <w:sz w:val="32"/>
          <w:szCs w:val="32"/>
          <w:lang w:val="en-US" w:eastAsia="en-US"/>
        </w:rPr>
        <w:t>场所</w:t>
      </w:r>
      <w:r>
        <w:rPr>
          <w:rFonts w:hint="default" w:ascii="Times New Roman" w:hAnsi="Times New Roman" w:eastAsia="方正仿宋_GBK" w:cs="Times New Roman"/>
          <w:spacing w:val="0"/>
          <w:sz w:val="32"/>
          <w:szCs w:val="32"/>
        </w:rPr>
        <w:t>对消防设施开展检查测试，确保完好有效。</w:t>
      </w:r>
      <w:r>
        <w:rPr>
          <w:rFonts w:hint="default" w:ascii="方正楷体_GBK" w:hAnsi="方正楷体_GBK" w:eastAsia="方正楷体_GBK" w:cs="方正楷体_GBK"/>
          <w:spacing w:val="0"/>
          <w:sz w:val="32"/>
          <w:szCs w:val="32"/>
          <w:lang w:eastAsia="zh-CN"/>
        </w:rPr>
        <w:t>（责任</w:t>
      </w:r>
      <w:r>
        <w:rPr>
          <w:rFonts w:hint="default" w:ascii="方正楷体_GBK" w:hAnsi="方正楷体_GBK" w:eastAsia="方正楷体_GBK" w:cs="方正楷体_GBK"/>
          <w:spacing w:val="0"/>
          <w:sz w:val="32"/>
          <w:szCs w:val="32"/>
          <w:lang w:val="en-US" w:eastAsia="zh-CN"/>
        </w:rPr>
        <w:t>科室</w:t>
      </w:r>
      <w:r>
        <w:rPr>
          <w:rFonts w:hint="default" w:ascii="方正楷体_GBK" w:hAnsi="方正楷体_GBK" w:eastAsia="方正楷体_GBK" w:cs="方正楷体_GBK"/>
          <w:spacing w:val="0"/>
          <w:sz w:val="32"/>
          <w:szCs w:val="32"/>
          <w:lang w:eastAsia="zh-CN"/>
        </w:rPr>
        <w:t>：</w:t>
      </w:r>
      <w:r>
        <w:rPr>
          <w:rFonts w:hint="default" w:ascii="方正楷体_GBK" w:hAnsi="方正楷体_GBK" w:eastAsia="方正楷体_GBK" w:cs="方正楷体_GBK"/>
          <w:spacing w:val="0"/>
          <w:sz w:val="32"/>
          <w:szCs w:val="32"/>
          <w:lang w:val="en-US" w:eastAsia="zh-CN"/>
        </w:rPr>
        <w:t>镇</w:t>
      </w:r>
      <w:r>
        <w:rPr>
          <w:rFonts w:hint="default" w:ascii="方正楷体_GBK" w:hAnsi="方正楷体_GBK" w:eastAsia="方正楷体_GBK" w:cs="方正楷体_GBK"/>
          <w:spacing w:val="0"/>
          <w:sz w:val="32"/>
          <w:szCs w:val="32"/>
          <w:lang w:eastAsia="zh-CN"/>
        </w:rPr>
        <w:t>文化事业岗、</w:t>
      </w:r>
      <w:r>
        <w:rPr>
          <w:rFonts w:hint="default" w:ascii="方正楷体_GBK" w:hAnsi="方正楷体_GBK" w:eastAsia="方正楷体_GBK" w:cs="方正楷体_GBK"/>
          <w:spacing w:val="0"/>
          <w:sz w:val="32"/>
          <w:szCs w:val="32"/>
          <w:lang w:val="en-US" w:eastAsia="zh-CN"/>
        </w:rPr>
        <w:t>镇规划环保岗、镇卫生健康岗</w:t>
      </w:r>
      <w:r>
        <w:rPr>
          <w:rFonts w:hint="default" w:ascii="方正楷体_GBK" w:hAnsi="方正楷体_GBK" w:eastAsia="方正楷体_GBK" w:cs="方正楷体_GBK"/>
          <w:spacing w:val="0"/>
          <w:sz w:val="32"/>
          <w:szCs w:val="32"/>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58"/>
        <w:jc w:val="both"/>
        <w:textAlignment w:val="baseline"/>
        <w:rPr>
          <w:rFonts w:hint="default" w:ascii="方正楷体_GBK" w:hAnsi="方正楷体_GBK" w:eastAsia="方正楷体_GBK" w:cs="方正楷体_GBK"/>
          <w:spacing w:val="0"/>
          <w:sz w:val="32"/>
          <w:szCs w:val="32"/>
          <w:lang w:eastAsia="zh-CN"/>
        </w:rPr>
      </w:pPr>
      <w:r>
        <w:rPr>
          <w:rFonts w:hint="default" w:ascii="Times New Roman" w:hAnsi="Times New Roman" w:eastAsia="方正仿宋_GBK" w:cs="Times New Roman"/>
          <w:spacing w:val="0"/>
          <w:sz w:val="32"/>
          <w:szCs w:val="32"/>
        </w:rPr>
        <w:t>2</w:t>
      </w:r>
      <w:r>
        <w:rPr>
          <w:rFonts w:hint="default" w:ascii="Times New Roman" w:hAnsi="Times New Roman" w:eastAsia="方正仿宋_GBK" w:cs="Times New Roman"/>
          <w:spacing w:val="0"/>
          <w:sz w:val="32"/>
          <w:szCs w:val="32"/>
          <w:lang w:val="en-US" w:eastAsia="zh-CN"/>
        </w:rPr>
        <w:t>1</w:t>
      </w:r>
      <w:r>
        <w:rPr>
          <w:rFonts w:hint="default" w:ascii="Times New Roman" w:hAnsi="Times New Roman" w:eastAsia="方正仿宋_GBK" w:cs="Times New Roman"/>
          <w:spacing w:val="0"/>
          <w:sz w:val="32"/>
          <w:szCs w:val="32"/>
        </w:rPr>
        <w:t>.</w:t>
      </w:r>
      <w:r>
        <w:rPr>
          <w:rFonts w:hint="default" w:ascii="Times New Roman" w:hAnsi="Times New Roman" w:eastAsia="方正仿宋_GBK" w:cs="Times New Roman"/>
          <w:spacing w:val="0"/>
          <w:sz w:val="32"/>
          <w:szCs w:val="32"/>
          <w:lang w:eastAsia="zh-CN"/>
        </w:rPr>
        <w:t>消防救援力量</w:t>
      </w:r>
      <w:r>
        <w:rPr>
          <w:rFonts w:hint="default" w:ascii="Times New Roman" w:hAnsi="Times New Roman" w:eastAsia="方正仿宋_GBK" w:cs="Times New Roman"/>
          <w:spacing w:val="0"/>
          <w:sz w:val="32"/>
          <w:szCs w:val="32"/>
        </w:rPr>
        <w:t>落实</w:t>
      </w:r>
      <w:r>
        <w:rPr>
          <w:rFonts w:hint="default" w:ascii="Times New Roman" w:hAnsi="Times New Roman" w:eastAsia="方正仿宋_GBK" w:cs="Times New Roman"/>
          <w:spacing w:val="0"/>
          <w:sz w:val="32"/>
          <w:szCs w:val="32"/>
          <w:lang w:val="en-US" w:eastAsia="zh-CN"/>
        </w:rPr>
        <w:t>24小时</w:t>
      </w:r>
      <w:r>
        <w:rPr>
          <w:rFonts w:hint="default" w:ascii="Times New Roman" w:hAnsi="Times New Roman" w:eastAsia="方正仿宋_GBK" w:cs="Times New Roman"/>
          <w:spacing w:val="0"/>
          <w:sz w:val="32"/>
          <w:szCs w:val="32"/>
        </w:rPr>
        <w:t>执勤值班制度，加强重点区域、敏感场所熟悉演练，做好装备器材检查维护和物资储备，确保一旦发生险情科学高效处置。</w:t>
      </w:r>
      <w:r>
        <w:rPr>
          <w:rFonts w:hint="default" w:ascii="方正楷体_GBK" w:hAnsi="方正楷体_GBK" w:eastAsia="方正楷体_GBK" w:cs="方正楷体_GBK"/>
          <w:spacing w:val="0"/>
          <w:sz w:val="32"/>
          <w:szCs w:val="32"/>
          <w:lang w:eastAsia="zh-CN"/>
        </w:rPr>
        <w:t>（责任</w:t>
      </w:r>
      <w:r>
        <w:rPr>
          <w:rFonts w:hint="default" w:ascii="方正楷体_GBK" w:hAnsi="方正楷体_GBK" w:eastAsia="方正楷体_GBK" w:cs="方正楷体_GBK"/>
          <w:spacing w:val="0"/>
          <w:sz w:val="32"/>
          <w:szCs w:val="32"/>
          <w:lang w:val="en-US" w:eastAsia="zh-CN"/>
        </w:rPr>
        <w:t>科室</w:t>
      </w:r>
      <w:r>
        <w:rPr>
          <w:rFonts w:hint="default" w:ascii="方正楷体_GBK" w:hAnsi="方正楷体_GBK" w:eastAsia="方正楷体_GBK" w:cs="方正楷体_GBK"/>
          <w:spacing w:val="0"/>
          <w:sz w:val="32"/>
          <w:szCs w:val="32"/>
          <w:lang w:eastAsia="zh-CN"/>
        </w:rPr>
        <w:t>：</w:t>
      </w:r>
      <w:r>
        <w:rPr>
          <w:rFonts w:hint="default" w:ascii="方正楷体_GBK" w:hAnsi="方正楷体_GBK" w:eastAsia="方正楷体_GBK" w:cs="方正楷体_GBK"/>
          <w:spacing w:val="0"/>
          <w:sz w:val="32"/>
          <w:szCs w:val="32"/>
          <w:lang w:val="en-US" w:eastAsia="zh-CN"/>
        </w:rPr>
        <w:t>镇应急管理岗</w:t>
      </w:r>
      <w:r>
        <w:rPr>
          <w:rFonts w:hint="default" w:ascii="方正楷体_GBK" w:hAnsi="方正楷体_GBK" w:eastAsia="方正楷体_GBK" w:cs="方正楷体_GBK"/>
          <w:spacing w:val="0"/>
          <w:sz w:val="32"/>
          <w:szCs w:val="32"/>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58"/>
        <w:jc w:val="both"/>
        <w:textAlignment w:val="baseline"/>
        <w:rPr>
          <w:rFonts w:hint="default" w:ascii="方正楷体_GBK" w:hAnsi="方正楷体_GBK" w:eastAsia="方正楷体_GBK" w:cs="方正楷体_GBK"/>
          <w:spacing w:val="0"/>
          <w:sz w:val="32"/>
          <w:szCs w:val="32"/>
          <w:lang w:eastAsia="zh-CN"/>
        </w:rPr>
      </w:pPr>
      <w:r>
        <w:rPr>
          <w:rFonts w:hint="default" w:ascii="Times New Roman" w:hAnsi="Times New Roman" w:eastAsia="方正仿宋_GBK" w:cs="Times New Roman"/>
          <w:spacing w:val="0"/>
          <w:sz w:val="32"/>
          <w:szCs w:val="32"/>
          <w:lang w:val="en-US" w:eastAsia="en-US"/>
        </w:rPr>
        <w:t>2</w:t>
      </w:r>
      <w:r>
        <w:rPr>
          <w:rFonts w:hint="default" w:ascii="Times New Roman" w:hAnsi="Times New Roman" w:eastAsia="方正仿宋_GBK" w:cs="Times New Roman"/>
          <w:spacing w:val="0"/>
          <w:sz w:val="32"/>
          <w:szCs w:val="32"/>
          <w:lang w:val="en-US" w:eastAsia="zh-CN"/>
        </w:rPr>
        <w:t>2</w:t>
      </w:r>
      <w:r>
        <w:rPr>
          <w:rFonts w:hint="default" w:ascii="Times New Roman" w:hAnsi="Times New Roman" w:eastAsia="方正仿宋_GBK" w:cs="Times New Roman"/>
          <w:spacing w:val="0"/>
          <w:sz w:val="32"/>
          <w:szCs w:val="32"/>
          <w:lang w:val="en-US" w:eastAsia="en-US"/>
        </w:rPr>
        <w:t>.</w:t>
      </w:r>
      <w:r>
        <w:rPr>
          <w:rFonts w:hint="default" w:ascii="Times New Roman" w:hAnsi="Times New Roman" w:eastAsia="方正仿宋_GBK" w:cs="Times New Roman"/>
          <w:snapToGrid w:val="0"/>
          <w:color w:val="000000"/>
          <w:spacing w:val="0"/>
          <w:kern w:val="0"/>
          <w:sz w:val="32"/>
          <w:szCs w:val="32"/>
          <w:lang w:val="en-US" w:eastAsia="en-US" w:bidi="ar-SA"/>
        </w:rPr>
        <w:t>元旦、春节、</w:t>
      </w:r>
      <w:r>
        <w:rPr>
          <w:rFonts w:hint="default" w:ascii="Times New Roman" w:hAnsi="Times New Roman" w:eastAsia="方正仿宋_GBK" w:cs="Times New Roman"/>
          <w:spacing w:val="0"/>
          <w:sz w:val="32"/>
          <w:szCs w:val="32"/>
          <w:lang w:val="en-US" w:eastAsia="en-US"/>
        </w:rPr>
        <w:t>元宵</w:t>
      </w:r>
      <w:r>
        <w:rPr>
          <w:rFonts w:hint="default" w:ascii="Times New Roman" w:hAnsi="Times New Roman" w:eastAsia="方正仿宋_GBK" w:cs="Times New Roman"/>
          <w:snapToGrid w:val="0"/>
          <w:color w:val="000000"/>
          <w:spacing w:val="0"/>
          <w:kern w:val="0"/>
          <w:sz w:val="32"/>
          <w:szCs w:val="32"/>
          <w:lang w:val="en-US" w:eastAsia="en-US" w:bidi="ar-SA"/>
        </w:rPr>
        <w:t>等节日期间，要在重点地区、重要场所</w:t>
      </w:r>
      <w:r>
        <w:rPr>
          <w:rFonts w:hint="default" w:ascii="Times New Roman" w:hAnsi="Times New Roman" w:eastAsia="方正仿宋_GBK" w:cs="Times New Roman"/>
          <w:snapToGrid w:val="0"/>
          <w:color w:val="000000"/>
          <w:spacing w:val="0"/>
          <w:kern w:val="0"/>
          <w:sz w:val="32"/>
          <w:szCs w:val="32"/>
          <w:lang w:val="en-US" w:eastAsia="zh-CN" w:bidi="ar-SA"/>
        </w:rPr>
        <w:t>加大宣传力度，落实隐患排查，及时消除风险隐患。</w:t>
      </w:r>
      <w:r>
        <w:rPr>
          <w:rFonts w:hint="default" w:ascii="方正楷体_GBK" w:hAnsi="方正楷体_GBK" w:eastAsia="方正楷体_GBK" w:cs="方正楷体_GBK"/>
          <w:spacing w:val="0"/>
          <w:sz w:val="32"/>
          <w:szCs w:val="32"/>
          <w:lang w:val="en-US" w:eastAsia="zh-CN"/>
        </w:rPr>
        <w:t>（责任科室：镇应急管理岗）</w:t>
      </w:r>
    </w:p>
    <w:p>
      <w:pPr>
        <w:keepNext w:val="0"/>
        <w:keepLines w:val="0"/>
        <w:pageBreakBefore w:val="0"/>
        <w:widowControl/>
        <w:wordWrap/>
        <w:overflowPunct/>
        <w:topLinePunct w:val="0"/>
        <w:bidi w:val="0"/>
        <w:adjustRightInd w:val="0"/>
        <w:snapToGrid w:val="0"/>
        <w:spacing w:line="594" w:lineRule="exact"/>
        <w:ind w:left="0" w:right="0" w:firstLine="640" w:firstLineChars="200"/>
        <w:outlineLvl w:val="1"/>
        <w:rPr>
          <w:rFonts w:hint="eastAsia" w:ascii="方正黑体_GBK" w:hAnsi="方正黑体_GBK" w:eastAsia="方正黑体_GBK" w:cs="方正黑体_GBK"/>
          <w:spacing w:val="0"/>
          <w:sz w:val="32"/>
          <w:szCs w:val="32"/>
        </w:rPr>
      </w:pPr>
      <w:r>
        <w:rPr>
          <w:rFonts w:hint="eastAsia" w:ascii="方正黑体_GBK" w:hAnsi="方正黑体_GBK" w:eastAsia="方正黑体_GBK" w:cs="方正黑体_GBK"/>
          <w:spacing w:val="0"/>
          <w:sz w:val="32"/>
          <w:szCs w:val="32"/>
        </w:rPr>
        <w:t>三、时间步骤</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58"/>
        <w:jc w:val="both"/>
        <w:textAlignment w:val="baseline"/>
        <w:rPr>
          <w:rFonts w:hint="default" w:ascii="Times New Roman" w:hAnsi="Times New Roman" w:eastAsia="方正仿宋_GBK" w:cs="Times New Roman"/>
          <w:spacing w:val="0"/>
          <w:sz w:val="32"/>
          <w:szCs w:val="32"/>
        </w:rPr>
      </w:pPr>
      <w:r>
        <w:rPr>
          <w:rFonts w:hint="eastAsia" w:ascii="方正楷体_GBK" w:hAnsi="方正楷体_GBK" w:eastAsia="方正楷体_GBK" w:cs="方正楷体_GBK"/>
          <w:spacing w:val="0"/>
          <w:sz w:val="32"/>
          <w:szCs w:val="32"/>
        </w:rPr>
        <w:t>（一）部署发动（2025年</w:t>
      </w:r>
      <w:r>
        <w:rPr>
          <w:rFonts w:hint="eastAsia" w:ascii="方正楷体_GBK" w:hAnsi="方正楷体_GBK" w:eastAsia="方正楷体_GBK" w:cs="方正楷体_GBK"/>
          <w:spacing w:val="0"/>
          <w:sz w:val="32"/>
          <w:szCs w:val="32"/>
          <w:lang w:val="en-US" w:eastAsia="zh-CN"/>
        </w:rPr>
        <w:t>11</w:t>
      </w:r>
      <w:r>
        <w:rPr>
          <w:rFonts w:hint="eastAsia" w:ascii="方正楷体_GBK" w:hAnsi="方正楷体_GBK" w:eastAsia="方正楷体_GBK" w:cs="方正楷体_GBK"/>
          <w:spacing w:val="0"/>
          <w:sz w:val="32"/>
          <w:szCs w:val="32"/>
        </w:rPr>
        <w:t>月</w:t>
      </w:r>
      <w:r>
        <w:rPr>
          <w:rFonts w:hint="eastAsia" w:ascii="方正楷体_GBK" w:hAnsi="方正楷体_GBK" w:eastAsia="方正楷体_GBK" w:cs="方正楷体_GBK"/>
          <w:spacing w:val="0"/>
          <w:sz w:val="32"/>
          <w:szCs w:val="32"/>
          <w:lang w:val="en-US" w:eastAsia="zh-CN"/>
        </w:rPr>
        <w:t>30</w:t>
      </w:r>
      <w:r>
        <w:rPr>
          <w:rFonts w:hint="eastAsia" w:ascii="方正楷体_GBK" w:hAnsi="方正楷体_GBK" w:eastAsia="方正楷体_GBK" w:cs="方正楷体_GBK"/>
          <w:spacing w:val="0"/>
          <w:sz w:val="32"/>
          <w:szCs w:val="32"/>
        </w:rPr>
        <w:t>日前）。</w:t>
      </w:r>
      <w:r>
        <w:rPr>
          <w:rFonts w:hint="default" w:ascii="Times New Roman" w:hAnsi="Times New Roman" w:eastAsia="方正仿宋_GBK" w:cs="Times New Roman"/>
          <w:spacing w:val="0"/>
          <w:sz w:val="32"/>
          <w:szCs w:val="32"/>
          <w:lang w:val="en-US" w:eastAsia="zh-CN"/>
        </w:rPr>
        <w:t>明确</w:t>
      </w:r>
      <w:r>
        <w:rPr>
          <w:rFonts w:hint="default" w:ascii="Times New Roman" w:hAnsi="Times New Roman" w:eastAsia="方正仿宋_GBK" w:cs="Times New Roman"/>
          <w:spacing w:val="0"/>
          <w:sz w:val="32"/>
          <w:szCs w:val="32"/>
        </w:rPr>
        <w:t>职责任务、细化工作措施，广泛动员部署。</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58"/>
        <w:jc w:val="both"/>
        <w:textAlignment w:val="baseline"/>
        <w:rPr>
          <w:rFonts w:hint="default" w:ascii="Times New Roman" w:hAnsi="Times New Roman" w:eastAsia="方正仿宋_GBK" w:cs="Times New Roman"/>
          <w:spacing w:val="0"/>
          <w:sz w:val="32"/>
          <w:szCs w:val="32"/>
          <w:lang w:eastAsia="zh-CN"/>
        </w:rPr>
      </w:pPr>
      <w:r>
        <w:rPr>
          <w:rFonts w:hint="default" w:ascii="方正楷体_GBK" w:hAnsi="方正楷体_GBK" w:eastAsia="方正楷体_GBK" w:cs="方正楷体_GBK"/>
          <w:spacing w:val="0"/>
          <w:sz w:val="32"/>
          <w:szCs w:val="32"/>
        </w:rPr>
        <w:t>（二）组织实施（2025年12月1日至2026年3月25日）。</w:t>
      </w:r>
      <w:r>
        <w:rPr>
          <w:rFonts w:hint="default" w:ascii="Times New Roman" w:hAnsi="Times New Roman" w:eastAsia="方正仿宋_GBK" w:cs="Times New Roman"/>
          <w:spacing w:val="0"/>
          <w:sz w:val="32"/>
          <w:szCs w:val="32"/>
          <w:lang w:val="en-US" w:eastAsia="zh-CN"/>
        </w:rPr>
        <w:t>镇各相关科室</w:t>
      </w:r>
      <w:r>
        <w:rPr>
          <w:rFonts w:hint="default" w:ascii="Times New Roman" w:hAnsi="Times New Roman" w:eastAsia="方正仿宋_GBK" w:cs="Times New Roman"/>
          <w:spacing w:val="0"/>
          <w:sz w:val="32"/>
          <w:szCs w:val="32"/>
        </w:rPr>
        <w:t>按照工作方案和目标任务，定期分析研判</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认真</w:t>
      </w:r>
      <w:r>
        <w:rPr>
          <w:rFonts w:hint="default" w:ascii="Times New Roman" w:hAnsi="Times New Roman" w:eastAsia="方正仿宋_GBK" w:cs="Times New Roman"/>
          <w:spacing w:val="0"/>
          <w:sz w:val="32"/>
          <w:szCs w:val="32"/>
        </w:rPr>
        <w:t>抓好落实</w:t>
      </w:r>
      <w:r>
        <w:rPr>
          <w:rFonts w:hint="default" w:ascii="Times New Roman" w:hAnsi="Times New Roman" w:eastAsia="方正仿宋_GBK" w:cs="Times New Roman"/>
          <w:spacing w:val="0"/>
          <w:sz w:val="32"/>
          <w:szCs w:val="32"/>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58"/>
        <w:jc w:val="both"/>
        <w:textAlignment w:val="baseline"/>
        <w:rPr>
          <w:rFonts w:hint="default" w:ascii="Times New Roman" w:hAnsi="Times New Roman" w:eastAsia="方正仿宋_GBK" w:cs="Times New Roman"/>
          <w:spacing w:val="0"/>
          <w:sz w:val="32"/>
          <w:szCs w:val="32"/>
        </w:rPr>
      </w:pPr>
      <w:r>
        <w:rPr>
          <w:rFonts w:hint="default" w:ascii="方正楷体_GBK" w:hAnsi="方正楷体_GBK" w:eastAsia="方正楷体_GBK" w:cs="方正楷体_GBK"/>
          <w:spacing w:val="0"/>
          <w:sz w:val="32"/>
          <w:szCs w:val="32"/>
        </w:rPr>
        <w:t>（三）总结提升（2026年3月26日至3月31日）。</w:t>
      </w:r>
      <w:r>
        <w:rPr>
          <w:rFonts w:hint="default" w:ascii="Times New Roman" w:hAnsi="Times New Roman" w:eastAsia="方正仿宋_GBK" w:cs="Times New Roman"/>
          <w:spacing w:val="0"/>
          <w:sz w:val="32"/>
          <w:szCs w:val="32"/>
        </w:rPr>
        <w:t>总结固化冬春火灾防控</w:t>
      </w:r>
      <w:r>
        <w:rPr>
          <w:rFonts w:hint="eastAsia" w:ascii="Times New Roman" w:hAnsi="Times New Roman" w:cs="Times New Roman"/>
          <w:spacing w:val="0"/>
          <w:sz w:val="32"/>
          <w:szCs w:val="32"/>
          <w:lang w:eastAsia="zh-CN"/>
        </w:rPr>
        <w:t>“</w:t>
      </w:r>
      <w:r>
        <w:rPr>
          <w:rFonts w:hint="default" w:ascii="Times New Roman" w:hAnsi="Times New Roman" w:eastAsia="方正仿宋_GBK" w:cs="Times New Roman"/>
          <w:spacing w:val="0"/>
          <w:sz w:val="32"/>
          <w:szCs w:val="32"/>
        </w:rPr>
        <w:t>百日攻坚</w:t>
      </w:r>
      <w:r>
        <w:rPr>
          <w:rFonts w:hint="eastAsia" w:ascii="Times New Roman" w:hAnsi="Times New Roman" w:cs="Times New Roman"/>
          <w:spacing w:val="0"/>
          <w:sz w:val="32"/>
          <w:szCs w:val="32"/>
          <w:lang w:eastAsia="zh-CN"/>
        </w:rPr>
        <w:t>”</w:t>
      </w:r>
      <w:r>
        <w:rPr>
          <w:rFonts w:hint="default" w:ascii="Times New Roman" w:hAnsi="Times New Roman" w:eastAsia="方正仿宋_GBK" w:cs="Times New Roman"/>
          <w:spacing w:val="0"/>
          <w:sz w:val="32"/>
          <w:szCs w:val="32"/>
        </w:rPr>
        <w:t>行动</w:t>
      </w:r>
      <w:r>
        <w:rPr>
          <w:rFonts w:hint="default" w:ascii="Times New Roman" w:hAnsi="Times New Roman" w:eastAsia="方正仿宋_GBK" w:cs="Times New Roman"/>
          <w:spacing w:val="0"/>
          <w:sz w:val="32"/>
          <w:szCs w:val="32"/>
          <w:lang w:val="en-US" w:eastAsia="en-US"/>
        </w:rPr>
        <w:t>经验</w:t>
      </w:r>
      <w:r>
        <w:rPr>
          <w:rFonts w:hint="default" w:ascii="Times New Roman" w:hAnsi="Times New Roman" w:eastAsia="方正仿宋_GBK" w:cs="Times New Roman"/>
          <w:spacing w:val="0"/>
          <w:sz w:val="32"/>
          <w:szCs w:val="32"/>
        </w:rPr>
        <w:t>做法，进一步健全完善火灾防控工作机制，推动消防安全形势持续向好。</w:t>
      </w:r>
    </w:p>
    <w:p>
      <w:pPr>
        <w:keepNext w:val="0"/>
        <w:keepLines w:val="0"/>
        <w:pageBreakBefore w:val="0"/>
        <w:widowControl/>
        <w:wordWrap/>
        <w:overflowPunct/>
        <w:topLinePunct w:val="0"/>
        <w:bidi w:val="0"/>
        <w:adjustRightInd w:val="0"/>
        <w:snapToGrid w:val="0"/>
        <w:spacing w:line="594" w:lineRule="exact"/>
        <w:ind w:left="0" w:right="0" w:firstLine="640" w:firstLineChars="200"/>
        <w:outlineLvl w:val="1"/>
        <w:rPr>
          <w:rFonts w:hint="eastAsia" w:ascii="方正黑体_GBK" w:hAnsi="方正黑体_GBK" w:eastAsia="方正黑体_GBK" w:cs="方正黑体_GBK"/>
          <w:spacing w:val="0"/>
          <w:sz w:val="32"/>
          <w:szCs w:val="32"/>
        </w:rPr>
      </w:pPr>
      <w:bookmarkStart w:id="1" w:name="OLE_LINK2"/>
      <w:r>
        <w:rPr>
          <w:rFonts w:hint="eastAsia" w:ascii="方正黑体_GBK" w:hAnsi="方正黑体_GBK" w:eastAsia="方正黑体_GBK" w:cs="方正黑体_GBK"/>
          <w:spacing w:val="0"/>
          <w:sz w:val="32"/>
          <w:szCs w:val="32"/>
        </w:rPr>
        <w:t>四、工作要求</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58"/>
        <w:jc w:val="both"/>
        <w:textAlignment w:val="baseline"/>
        <w:rPr>
          <w:rFonts w:hint="default" w:ascii="Times New Roman" w:hAnsi="Times New Roman" w:eastAsia="方正仿宋_GBK" w:cs="Times New Roman"/>
          <w:spacing w:val="0"/>
          <w:sz w:val="32"/>
          <w:szCs w:val="32"/>
        </w:rPr>
      </w:pPr>
      <w:r>
        <w:rPr>
          <w:rFonts w:hint="eastAsia" w:ascii="方正楷体_GBK" w:hAnsi="方正楷体_GBK" w:eastAsia="方正楷体_GBK" w:cs="方正楷体_GBK"/>
          <w:spacing w:val="0"/>
          <w:sz w:val="32"/>
          <w:szCs w:val="32"/>
        </w:rPr>
        <w:t>（一）</w:t>
      </w:r>
      <w:r>
        <w:rPr>
          <w:rFonts w:hint="eastAsia" w:ascii="方正楷体_GBK" w:hAnsi="方正楷体_GBK" w:eastAsia="方正楷体_GBK" w:cs="方正楷体_GBK"/>
          <w:spacing w:val="0"/>
          <w:sz w:val="32"/>
          <w:szCs w:val="32"/>
          <w:lang w:val="en-US" w:eastAsia="zh-CN"/>
        </w:rPr>
        <w:t>加强组织领导</w:t>
      </w:r>
      <w:r>
        <w:rPr>
          <w:rFonts w:hint="eastAsia" w:ascii="方正楷体_GBK" w:hAnsi="方正楷体_GBK" w:eastAsia="方正楷体_GBK" w:cs="方正楷体_GBK"/>
          <w:spacing w:val="0"/>
          <w:sz w:val="32"/>
          <w:szCs w:val="32"/>
        </w:rPr>
        <w:t>。</w:t>
      </w:r>
      <w:r>
        <w:rPr>
          <w:rFonts w:hint="default" w:ascii="Times New Roman" w:hAnsi="Times New Roman" w:eastAsia="方正仿宋_GBK" w:cs="Times New Roman"/>
          <w:spacing w:val="0"/>
          <w:sz w:val="32"/>
          <w:szCs w:val="32"/>
          <w:lang w:val="en-US" w:eastAsia="zh-CN"/>
        </w:rPr>
        <w:t>镇各相关科室、</w:t>
      </w:r>
      <w:r>
        <w:rPr>
          <w:rFonts w:hint="default" w:ascii="Times New Roman" w:hAnsi="Times New Roman" w:eastAsia="方正仿宋_GBK" w:cs="Times New Roman"/>
          <w:spacing w:val="0"/>
          <w:sz w:val="32"/>
          <w:szCs w:val="32"/>
        </w:rPr>
        <w:t>各村要高度重视本次冬春火灾防控</w:t>
      </w:r>
      <w:r>
        <w:rPr>
          <w:rFonts w:hint="eastAsia" w:ascii="Times New Roman" w:hAnsi="Times New Roman" w:cs="Times New Roman"/>
          <w:spacing w:val="0"/>
          <w:sz w:val="32"/>
          <w:szCs w:val="32"/>
          <w:lang w:eastAsia="zh-CN"/>
        </w:rPr>
        <w:t>“</w:t>
      </w:r>
      <w:r>
        <w:rPr>
          <w:rFonts w:hint="default" w:ascii="Times New Roman" w:hAnsi="Times New Roman" w:eastAsia="方正仿宋_GBK" w:cs="Times New Roman"/>
          <w:spacing w:val="0"/>
          <w:sz w:val="32"/>
          <w:szCs w:val="32"/>
        </w:rPr>
        <w:t>百日攻坚</w:t>
      </w:r>
      <w:r>
        <w:rPr>
          <w:rFonts w:hint="eastAsia" w:ascii="Times New Roman" w:hAnsi="Times New Roman" w:cs="Times New Roman"/>
          <w:spacing w:val="0"/>
          <w:sz w:val="32"/>
          <w:szCs w:val="32"/>
          <w:lang w:eastAsia="zh-CN"/>
        </w:rPr>
        <w:t>”</w:t>
      </w:r>
      <w:r>
        <w:rPr>
          <w:rFonts w:hint="default" w:ascii="Times New Roman" w:hAnsi="Times New Roman" w:eastAsia="方正仿宋_GBK" w:cs="Times New Roman"/>
          <w:spacing w:val="0"/>
          <w:sz w:val="32"/>
          <w:szCs w:val="32"/>
        </w:rPr>
        <w:t>行动，要对照任务</w:t>
      </w:r>
      <w:r>
        <w:rPr>
          <w:rFonts w:hint="default" w:ascii="Times New Roman" w:hAnsi="Times New Roman" w:eastAsia="方正仿宋_GBK" w:cs="Times New Roman"/>
          <w:spacing w:val="0"/>
          <w:sz w:val="32"/>
          <w:szCs w:val="32"/>
          <w:lang w:val="en-US" w:eastAsia="zh-CN"/>
        </w:rPr>
        <w:t>要求</w:t>
      </w:r>
      <w:r>
        <w:rPr>
          <w:rFonts w:hint="default" w:ascii="Times New Roman" w:hAnsi="Times New Roman" w:eastAsia="方正仿宋_GBK" w:cs="Times New Roman"/>
          <w:spacing w:val="0"/>
          <w:sz w:val="32"/>
          <w:szCs w:val="32"/>
        </w:rPr>
        <w:t>，逐级压实责任，确保各项工作部署落实到位。</w:t>
      </w:r>
    </w:p>
    <w:p>
      <w:pPr>
        <w:pStyle w:val="2"/>
        <w:keepNext w:val="0"/>
        <w:keepLines w:val="0"/>
        <w:pageBreakBefore w:val="0"/>
        <w:widowControl/>
        <w:kinsoku w:val="0"/>
        <w:wordWrap/>
        <w:overflowPunct/>
        <w:topLinePunct w:val="0"/>
        <w:autoSpaceDE w:val="0"/>
        <w:autoSpaceDN w:val="0"/>
        <w:bidi w:val="0"/>
        <w:adjustRightInd w:val="0"/>
        <w:snapToGrid w:val="0"/>
        <w:spacing w:line="594" w:lineRule="exact"/>
        <w:ind w:left="0" w:right="0" w:firstLine="658"/>
        <w:jc w:val="both"/>
        <w:textAlignment w:val="baseline"/>
        <w:rPr>
          <w:rFonts w:hint="default" w:ascii="Times New Roman" w:hAnsi="Times New Roman" w:eastAsia="方正仿宋_GBK" w:cs="Times New Roman"/>
          <w:spacing w:val="0"/>
          <w:sz w:val="32"/>
          <w:szCs w:val="32"/>
        </w:rPr>
      </w:pPr>
      <w:r>
        <w:rPr>
          <w:rFonts w:hint="default" w:ascii="方正楷体_GBK" w:hAnsi="方正楷体_GBK" w:eastAsia="方正楷体_GBK" w:cs="方正楷体_GBK"/>
          <w:spacing w:val="0"/>
          <w:sz w:val="32"/>
          <w:szCs w:val="32"/>
        </w:rPr>
        <w:t>（二）</w:t>
      </w:r>
      <w:r>
        <w:rPr>
          <w:rFonts w:hint="default" w:ascii="方正楷体_GBK" w:hAnsi="方正楷体_GBK" w:eastAsia="方正楷体_GBK" w:cs="方正楷体_GBK"/>
          <w:spacing w:val="0"/>
          <w:sz w:val="32"/>
          <w:szCs w:val="32"/>
          <w:lang w:val="en-US" w:eastAsia="zh-CN"/>
        </w:rPr>
        <w:t>注重宣传引导</w:t>
      </w:r>
      <w:r>
        <w:rPr>
          <w:rFonts w:hint="default" w:ascii="方正楷体_GBK" w:hAnsi="方正楷体_GBK" w:eastAsia="方正楷体_GBK" w:cs="方正楷体_GBK"/>
          <w:spacing w:val="0"/>
          <w:sz w:val="32"/>
          <w:szCs w:val="32"/>
        </w:rPr>
        <w:t>。</w:t>
      </w:r>
      <w:r>
        <w:rPr>
          <w:rFonts w:hint="default" w:ascii="Times New Roman" w:hAnsi="Times New Roman" w:eastAsia="方正仿宋_GBK" w:cs="Times New Roman"/>
          <w:spacing w:val="0"/>
          <w:sz w:val="32"/>
          <w:szCs w:val="32"/>
        </w:rPr>
        <w:t>要广泛开展防火</w:t>
      </w:r>
      <w:r>
        <w:rPr>
          <w:rFonts w:hint="default" w:ascii="Times New Roman" w:hAnsi="Times New Roman" w:eastAsia="方正仿宋_GBK" w:cs="Times New Roman"/>
          <w:spacing w:val="0"/>
          <w:sz w:val="32"/>
          <w:szCs w:val="32"/>
          <w:lang w:val="en-US" w:eastAsia="zh-CN"/>
        </w:rPr>
        <w:t>安全</w:t>
      </w:r>
      <w:r>
        <w:rPr>
          <w:rFonts w:hint="default" w:ascii="Times New Roman" w:hAnsi="Times New Roman" w:eastAsia="方正仿宋_GBK" w:cs="Times New Roman"/>
          <w:spacing w:val="0"/>
          <w:sz w:val="32"/>
          <w:szCs w:val="32"/>
        </w:rPr>
        <w:t>宣传，指导群众和各类场所开展火灾隐患自查自改，提升整体防火能力。</w:t>
      </w:r>
    </w:p>
    <w:p>
      <w:pPr>
        <w:pStyle w:val="2"/>
        <w:keepNext w:val="0"/>
        <w:keepLines w:val="0"/>
        <w:pageBreakBefore w:val="0"/>
        <w:widowControl w:val="0"/>
        <w:kinsoku/>
        <w:wordWrap/>
        <w:overflowPunct/>
        <w:topLinePunct w:val="0"/>
        <w:autoSpaceDE/>
        <w:autoSpaceDN/>
        <w:bidi w:val="0"/>
        <w:adjustRightInd/>
        <w:snapToGrid/>
        <w:spacing w:line="594" w:lineRule="exact"/>
        <w:ind w:left="0" w:right="0" w:firstLine="640"/>
        <w:textAlignment w:val="auto"/>
        <w:rPr>
          <w:rFonts w:hint="default" w:ascii="Times New Roman" w:hAnsi="Times New Roman" w:eastAsia="方正仿宋_GBK" w:cs="Times New Roman"/>
          <w:spacing w:val="0"/>
          <w:sz w:val="32"/>
          <w:szCs w:val="32"/>
        </w:rPr>
      </w:pPr>
      <w:r>
        <w:rPr>
          <w:rFonts w:hint="default" w:ascii="方正楷体_GBK" w:hAnsi="方正楷体_GBK" w:eastAsia="方正楷体_GBK" w:cs="方正楷体_GBK"/>
          <w:spacing w:val="0"/>
          <w:sz w:val="32"/>
          <w:szCs w:val="32"/>
        </w:rPr>
        <w:t>（三）严格跟踪问效。</w:t>
      </w:r>
      <w:r>
        <w:rPr>
          <w:rFonts w:hint="default" w:ascii="Times New Roman" w:hAnsi="Times New Roman" w:eastAsia="方正仿宋_GBK" w:cs="Times New Roman"/>
          <w:spacing w:val="0"/>
          <w:sz w:val="32"/>
          <w:szCs w:val="32"/>
        </w:rPr>
        <w:t>要严格按照</w:t>
      </w:r>
      <w:r>
        <w:rPr>
          <w:rFonts w:hint="eastAsia" w:ascii="Times New Roman" w:hAnsi="Times New Roman" w:cs="Times New Roman"/>
          <w:spacing w:val="0"/>
          <w:sz w:val="32"/>
          <w:szCs w:val="32"/>
          <w:lang w:eastAsia="zh-CN"/>
        </w:rPr>
        <w:t>“</w:t>
      </w:r>
      <w:r>
        <w:rPr>
          <w:rFonts w:hint="default" w:ascii="Times New Roman" w:hAnsi="Times New Roman" w:eastAsia="方正仿宋_GBK" w:cs="Times New Roman"/>
          <w:spacing w:val="0"/>
          <w:sz w:val="32"/>
          <w:szCs w:val="32"/>
        </w:rPr>
        <w:t>隐患排查不彻底不放过、隐患整治不到位不放过、事故责任不追究不放过</w:t>
      </w:r>
      <w:r>
        <w:rPr>
          <w:rFonts w:hint="eastAsia" w:ascii="Times New Roman" w:hAnsi="Times New Roman" w:cs="Times New Roman"/>
          <w:spacing w:val="0"/>
          <w:w w:val="95"/>
          <w:sz w:val="32"/>
          <w:szCs w:val="32"/>
          <w:lang w:eastAsia="zh-CN"/>
        </w:rPr>
        <w:t>”</w:t>
      </w:r>
      <w:r>
        <w:rPr>
          <w:rFonts w:hint="default" w:ascii="Times New Roman" w:hAnsi="Times New Roman" w:eastAsia="方正仿宋_GBK" w:cs="Times New Roman"/>
          <w:spacing w:val="0"/>
          <w:sz w:val="32"/>
          <w:szCs w:val="32"/>
        </w:rPr>
        <w:t>要求，全面落实各方责任</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确保整治措施落实到位。</w:t>
      </w:r>
      <w:bookmarkEnd w:id="1"/>
    </w:p>
    <w:p>
      <w:pPr>
        <w:keepNext w:val="0"/>
        <w:keepLines w:val="0"/>
        <w:pageBreakBefore w:val="0"/>
        <w:widowControl/>
        <w:wordWrap/>
        <w:overflowPunct/>
        <w:topLinePunct w:val="0"/>
        <w:bidi w:val="0"/>
        <w:adjustRightInd w:val="0"/>
        <w:snapToGrid w:val="0"/>
        <w:spacing w:line="594" w:lineRule="exact"/>
        <w:ind w:left="0" w:right="0"/>
        <w:rPr>
          <w:rFonts w:hint="default" w:ascii="Times New Roman" w:hAnsi="Times New Roman" w:eastAsia="方正仿宋_GBK" w:cs="Times New Roman"/>
          <w:spacing w:val="0"/>
          <w:sz w:val="32"/>
          <w:szCs w:val="32"/>
        </w:rPr>
      </w:pPr>
    </w:p>
    <w:p>
      <w:pPr>
        <w:pStyle w:val="2"/>
        <w:keepNext w:val="0"/>
        <w:keepLines w:val="0"/>
        <w:pageBreakBefore w:val="0"/>
        <w:wordWrap/>
        <w:overflowPunct/>
        <w:topLinePunct w:val="0"/>
        <w:bidi w:val="0"/>
        <w:spacing w:line="594" w:lineRule="exact"/>
        <w:ind w:left="1439" w:leftChars="152" w:right="0" w:hanging="1120" w:hangingChars="350"/>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附件：石柱土家族自治县消防救援局关于全力防控冬春季节火灾风险的通告</w:t>
      </w:r>
    </w:p>
    <w:p>
      <w:pPr>
        <w:keepNext w:val="0"/>
        <w:keepLines w:val="0"/>
        <w:pageBreakBefore w:val="0"/>
        <w:wordWrap/>
        <w:overflowPunct/>
        <w:topLinePunct w:val="0"/>
        <w:bidi w:val="0"/>
        <w:spacing w:line="594" w:lineRule="exact"/>
        <w:ind w:left="0" w:right="0"/>
        <w:rPr>
          <w:rFonts w:hint="default" w:ascii="Times New Roman" w:hAnsi="Times New Roman" w:eastAsia="方正仿宋_GBK" w:cs="Times New Roman"/>
          <w:spacing w:val="-8"/>
          <w:sz w:val="32"/>
          <w:szCs w:val="32"/>
        </w:rPr>
      </w:pPr>
    </w:p>
    <w:p>
      <w:pPr>
        <w:keepNext w:val="0"/>
        <w:keepLines w:val="0"/>
        <w:pageBreakBefore w:val="0"/>
        <w:wordWrap/>
        <w:overflowPunct/>
        <w:topLinePunct w:val="0"/>
        <w:bidi w:val="0"/>
        <w:spacing w:before="116" w:line="594" w:lineRule="exact"/>
        <w:ind w:left="28"/>
        <w:rPr>
          <w:rFonts w:hint="default" w:ascii="Times New Roman" w:hAnsi="Times New Roman" w:eastAsia="方正仿宋_GBK" w:cs="Times New Roman"/>
          <w:spacing w:val="-8"/>
          <w:sz w:val="32"/>
          <w:szCs w:val="32"/>
        </w:rPr>
      </w:pPr>
    </w:p>
    <w:p>
      <w:pPr>
        <w:keepNext w:val="0"/>
        <w:keepLines w:val="0"/>
        <w:pageBreakBefore w:val="0"/>
        <w:wordWrap/>
        <w:overflowPunct/>
        <w:topLinePunct w:val="0"/>
        <w:bidi w:val="0"/>
        <w:spacing w:before="116" w:line="594" w:lineRule="exact"/>
        <w:ind w:left="28"/>
        <w:rPr>
          <w:rFonts w:hint="default" w:ascii="Times New Roman" w:hAnsi="Times New Roman" w:eastAsia="方正仿宋_GBK" w:cs="Times New Roman"/>
          <w:spacing w:val="-8"/>
          <w:sz w:val="32"/>
          <w:szCs w:val="32"/>
        </w:rPr>
      </w:pPr>
    </w:p>
    <w:p>
      <w:pPr>
        <w:keepNext w:val="0"/>
        <w:keepLines w:val="0"/>
        <w:pageBreakBefore w:val="0"/>
        <w:wordWrap/>
        <w:overflowPunct/>
        <w:topLinePunct w:val="0"/>
        <w:bidi w:val="0"/>
        <w:spacing w:before="116" w:line="594" w:lineRule="exact"/>
        <w:ind w:left="28"/>
        <w:rPr>
          <w:rFonts w:hint="default" w:ascii="Times New Roman" w:hAnsi="Times New Roman" w:eastAsia="方正仿宋_GBK" w:cs="Times New Roman"/>
          <w:spacing w:val="-8"/>
          <w:sz w:val="32"/>
          <w:szCs w:val="32"/>
        </w:rPr>
      </w:pPr>
    </w:p>
    <w:p>
      <w:pPr>
        <w:keepNext w:val="0"/>
        <w:keepLines w:val="0"/>
        <w:pageBreakBefore w:val="0"/>
        <w:wordWrap/>
        <w:overflowPunct/>
        <w:topLinePunct w:val="0"/>
        <w:bidi w:val="0"/>
        <w:spacing w:before="116" w:line="594" w:lineRule="exact"/>
        <w:ind w:left="28"/>
        <w:rPr>
          <w:rFonts w:hint="eastAsia" w:ascii="Times New Roman" w:hAnsi="Times New Roman" w:eastAsia="方正仿宋_GBK" w:cs="Times New Roman"/>
          <w:spacing w:val="-8"/>
          <w:sz w:val="32"/>
          <w:szCs w:val="32"/>
          <w:lang w:eastAsia="zh-CN"/>
        </w:rPr>
      </w:pPr>
      <w:r>
        <w:rPr>
          <w:rFonts w:hint="eastAsia" w:ascii="Times New Roman" w:hAnsi="Times New Roman" w:eastAsia="方正仿宋_GBK" w:cs="Times New Roman"/>
          <w:spacing w:val="-8"/>
          <w:sz w:val="32"/>
          <w:szCs w:val="32"/>
          <w:lang w:eastAsia="zh-CN"/>
        </w:rPr>
        <w:t>（</w:t>
      </w:r>
      <w:r>
        <w:rPr>
          <w:rFonts w:hint="eastAsia" w:ascii="Times New Roman" w:hAnsi="Times New Roman" w:eastAsia="方正仿宋_GBK" w:cs="Times New Roman"/>
          <w:spacing w:val="-8"/>
          <w:sz w:val="32"/>
          <w:szCs w:val="32"/>
          <w:lang w:val="en-US" w:eastAsia="zh-CN"/>
        </w:rPr>
        <w:t>此件公开发布</w:t>
      </w:r>
      <w:bookmarkStart w:id="2" w:name="_GoBack"/>
      <w:bookmarkEnd w:id="2"/>
      <w:r>
        <w:rPr>
          <w:rFonts w:hint="eastAsia" w:ascii="Times New Roman" w:hAnsi="Times New Roman" w:eastAsia="方正仿宋_GBK" w:cs="Times New Roman"/>
          <w:spacing w:val="-8"/>
          <w:sz w:val="32"/>
          <w:szCs w:val="32"/>
          <w:lang w:eastAsia="zh-CN"/>
        </w:rPr>
        <w:t>）</w:t>
      </w:r>
    </w:p>
    <w:p>
      <w:pPr>
        <w:pStyle w:val="2"/>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pacing w:line="594" w:lineRule="exact"/>
        <w:ind w:firstLine="280" w:firstLineChars="100"/>
        <w:jc w:val="left"/>
        <w:textAlignment w:val="auto"/>
        <w:rPr>
          <w:rFonts w:hint="default" w:ascii="Times New Roman" w:hAnsi="Times New Roman" w:eastAsia="方正仿宋_GBK" w:cs="Times New Roman"/>
          <w:spacing w:val="-8"/>
          <w:sz w:val="32"/>
          <w:szCs w:val="32"/>
        </w:rPr>
      </w:pPr>
      <w:r>
        <w:rPr>
          <w:rFonts w:hint="default" w:ascii="Times New Roman" w:hAnsi="Times New Roman" w:eastAsia="方正仿宋_GBK" w:cs="Times New Roman"/>
          <w:sz w:val="28"/>
          <w:szCs w:val="28"/>
          <w:lang w:val="en-US" w:eastAsia="zh-CN"/>
        </w:rPr>
        <w:t>冷水镇</w:t>
      </w:r>
      <w:r>
        <w:rPr>
          <w:rFonts w:hint="eastAsia" w:ascii="Times New Roman" w:hAnsi="Times New Roman" w:eastAsia="方正仿宋_GBK" w:cs="Times New Roman"/>
          <w:sz w:val="28"/>
          <w:szCs w:val="28"/>
          <w:lang w:val="en-US" w:eastAsia="zh-CN"/>
        </w:rPr>
        <w:t>基层治理综合指挥室</w:t>
      </w:r>
      <w:r>
        <w:rPr>
          <w:rFonts w:hint="default"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2025年</w:t>
      </w:r>
      <w:r>
        <w:rPr>
          <w:rFonts w:hint="eastAsia" w:ascii="Times New Roman" w:hAnsi="Times New Roman" w:cs="Times New Roman"/>
          <w:sz w:val="28"/>
          <w:szCs w:val="28"/>
          <w:lang w:val="en-US" w:eastAsia="zh-CN"/>
        </w:rPr>
        <w:t>11</w:t>
      </w:r>
      <w:r>
        <w:rPr>
          <w:rFonts w:hint="default" w:ascii="Times New Roman" w:hAnsi="Times New Roman" w:eastAsia="方正仿宋_GBK" w:cs="Times New Roman"/>
          <w:sz w:val="28"/>
          <w:szCs w:val="28"/>
          <w:lang w:val="en-US" w:eastAsia="zh-CN"/>
        </w:rPr>
        <w:t>月</w:t>
      </w:r>
      <w:r>
        <w:rPr>
          <w:rFonts w:hint="eastAsia" w:ascii="Times New Roman" w:hAnsi="Times New Roman" w:cs="Times New Roman"/>
          <w:sz w:val="28"/>
          <w:szCs w:val="28"/>
          <w:lang w:val="en-US" w:eastAsia="zh-CN"/>
        </w:rPr>
        <w:t>28</w:t>
      </w:r>
      <w:r>
        <w:rPr>
          <w:rFonts w:hint="default" w:ascii="Times New Roman" w:hAnsi="Times New Roman" w:eastAsia="方正仿宋_GBK" w:cs="Times New Roman"/>
          <w:sz w:val="28"/>
          <w:szCs w:val="28"/>
          <w:lang w:val="en-US" w:eastAsia="zh-CN"/>
        </w:rPr>
        <w:t>日印发</w:t>
      </w:r>
    </w:p>
    <w:p>
      <w:pPr>
        <w:keepNext w:val="0"/>
        <w:keepLines w:val="0"/>
        <w:pageBreakBefore w:val="0"/>
        <w:wordWrap/>
        <w:overflowPunct/>
        <w:topLinePunct w:val="0"/>
        <w:bidi w:val="0"/>
        <w:spacing w:before="116" w:line="594" w:lineRule="exact"/>
        <w:rPr>
          <w:rFonts w:hint="eastAsia" w:ascii="方正黑体_GBK" w:hAnsi="方正黑体_GBK" w:eastAsia="方正黑体_GBK" w:cs="方正黑体_GBK"/>
          <w:spacing w:val="-8"/>
          <w:sz w:val="32"/>
          <w:szCs w:val="32"/>
        </w:rPr>
      </w:pPr>
      <w:r>
        <w:rPr>
          <w:rFonts w:hint="eastAsia" w:ascii="方正黑体_GBK" w:hAnsi="方正黑体_GBK" w:eastAsia="方正黑体_GBK" w:cs="方正黑体_GBK"/>
          <w:spacing w:val="-8"/>
          <w:sz w:val="32"/>
          <w:szCs w:val="32"/>
        </w:rPr>
        <w:t>附件</w:t>
      </w:r>
    </w:p>
    <w:p>
      <w:pPr>
        <w:keepNext w:val="0"/>
        <w:keepLines w:val="0"/>
        <w:pageBreakBefore w:val="0"/>
        <w:widowControl/>
        <w:kinsoku w:val="0"/>
        <w:wordWrap/>
        <w:overflowPunct/>
        <w:topLinePunct w:val="0"/>
        <w:autoSpaceDE w:val="0"/>
        <w:autoSpaceDN w:val="0"/>
        <w:bidi w:val="0"/>
        <w:adjustRightInd w:val="0"/>
        <w:snapToGrid w:val="0"/>
        <w:spacing w:before="24" w:line="560" w:lineRule="exact"/>
        <w:ind w:left="0"/>
        <w:jc w:val="center"/>
        <w:textAlignment w:val="baseline"/>
        <w:outlineLvl w:val="0"/>
        <w:rPr>
          <w:rFonts w:hint="eastAsia" w:ascii="方正小标宋_GBK" w:hAnsi="方正小标宋_GBK" w:eastAsia="方正小标宋_GBK" w:cs="方正小标宋_GBK"/>
          <w:spacing w:val="9"/>
          <w:sz w:val="44"/>
          <w:szCs w:val="44"/>
          <w:lang w:eastAsia="zh-CN"/>
        </w:rPr>
      </w:pPr>
      <w:r>
        <w:rPr>
          <w:rFonts w:hint="eastAsia" w:ascii="方正小标宋_GBK" w:hAnsi="方正小标宋_GBK" w:eastAsia="方正小标宋_GBK" w:cs="方正小标宋_GBK"/>
          <w:spacing w:val="9"/>
          <w:sz w:val="44"/>
          <w:szCs w:val="44"/>
          <w:lang w:eastAsia="zh-CN"/>
        </w:rPr>
        <w:t>石柱土家族自治县消防救援局</w:t>
      </w:r>
    </w:p>
    <w:p>
      <w:pPr>
        <w:keepNext w:val="0"/>
        <w:keepLines w:val="0"/>
        <w:pageBreakBefore w:val="0"/>
        <w:widowControl/>
        <w:kinsoku w:val="0"/>
        <w:wordWrap/>
        <w:overflowPunct/>
        <w:topLinePunct w:val="0"/>
        <w:autoSpaceDE w:val="0"/>
        <w:autoSpaceDN w:val="0"/>
        <w:bidi w:val="0"/>
        <w:adjustRightInd w:val="0"/>
        <w:snapToGrid w:val="0"/>
        <w:spacing w:before="24" w:line="560" w:lineRule="exact"/>
        <w:ind w:left="0"/>
        <w:jc w:val="center"/>
        <w:textAlignment w:val="baseline"/>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9"/>
          <w:sz w:val="44"/>
          <w:szCs w:val="44"/>
        </w:rPr>
        <w:t>关于全力防控冬春季节火灾风险的通告</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方正仿宋_GBK" w:cs="Times New Roman"/>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before="115" w:line="560" w:lineRule="exact"/>
        <w:ind w:left="13" w:right="126" w:firstLine="645"/>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11"/>
          <w:sz w:val="32"/>
          <w:szCs w:val="32"/>
        </w:rPr>
        <w:t>冬春季节历来是火灾高发期，特别是岁末年初，各类生产经</w:t>
      </w:r>
      <w:r>
        <w:rPr>
          <w:rFonts w:hint="default" w:ascii="Times New Roman" w:hAnsi="Times New Roman" w:eastAsia="方正仿宋_GBK" w:cs="Times New Roman"/>
          <w:spacing w:val="7"/>
          <w:sz w:val="32"/>
          <w:szCs w:val="32"/>
        </w:rPr>
        <w:t>营活动频繁，居民用火用电激增，火灾风险显著升高。为维护冬</w:t>
      </w:r>
      <w:r>
        <w:rPr>
          <w:rFonts w:hint="default" w:ascii="Times New Roman" w:hAnsi="Times New Roman" w:eastAsia="方正仿宋_GBK" w:cs="Times New Roman"/>
          <w:spacing w:val="10"/>
          <w:sz w:val="32"/>
          <w:szCs w:val="32"/>
        </w:rPr>
        <w:t>春季节火灾形势持续稳定，护航全市经济社会高质量发展，现就</w:t>
      </w:r>
      <w:r>
        <w:rPr>
          <w:rFonts w:hint="default" w:ascii="Times New Roman" w:hAnsi="Times New Roman" w:eastAsia="方正仿宋_GBK" w:cs="Times New Roman"/>
          <w:spacing w:val="8"/>
          <w:sz w:val="32"/>
          <w:szCs w:val="32"/>
        </w:rPr>
        <w:t>全力做好冬春季节火灾防控通告如下。</w:t>
      </w:r>
    </w:p>
    <w:p>
      <w:pPr>
        <w:pStyle w:val="2"/>
        <w:keepNext w:val="0"/>
        <w:keepLines w:val="0"/>
        <w:pageBreakBefore w:val="0"/>
        <w:widowControl/>
        <w:kinsoku w:val="0"/>
        <w:wordWrap/>
        <w:overflowPunct/>
        <w:topLinePunct w:val="0"/>
        <w:autoSpaceDE w:val="0"/>
        <w:autoSpaceDN w:val="0"/>
        <w:bidi w:val="0"/>
        <w:adjustRightInd w:val="0"/>
        <w:snapToGrid w:val="0"/>
        <w:spacing w:before="11" w:line="560" w:lineRule="exact"/>
        <w:ind w:firstLine="656"/>
        <w:jc w:val="both"/>
        <w:textAlignment w:val="baseline"/>
        <w:rPr>
          <w:rFonts w:hint="default" w:ascii="Times New Roman" w:hAnsi="Times New Roman" w:eastAsia="方正仿宋_GBK" w:cs="Times New Roman"/>
          <w:sz w:val="32"/>
          <w:szCs w:val="32"/>
        </w:rPr>
      </w:pPr>
      <w:r>
        <w:rPr>
          <w:rFonts w:hint="eastAsia" w:ascii="方正黑体_GBK" w:hAnsi="方正黑体_GBK" w:eastAsia="方正黑体_GBK" w:cs="方正黑体_GBK"/>
          <w:spacing w:val="2"/>
          <w:sz w:val="32"/>
          <w:szCs w:val="32"/>
        </w:rPr>
        <w:t>一、社会单位依法履行消防安全主体责任。</w:t>
      </w:r>
      <w:r>
        <w:rPr>
          <w:rFonts w:hint="default" w:ascii="Times New Roman" w:hAnsi="Times New Roman" w:eastAsia="方正仿宋_GBK" w:cs="Times New Roman"/>
          <w:spacing w:val="1"/>
          <w:sz w:val="32"/>
          <w:szCs w:val="32"/>
        </w:rPr>
        <w:t>机关、团体、企</w:t>
      </w:r>
      <w:r>
        <w:rPr>
          <w:rFonts w:hint="default" w:ascii="Times New Roman" w:hAnsi="Times New Roman" w:eastAsia="方正仿宋_GBK" w:cs="Times New Roman"/>
          <w:spacing w:val="9"/>
          <w:sz w:val="32"/>
          <w:szCs w:val="32"/>
        </w:rPr>
        <w:t>业、事业单位要按照《中华人民共和国消防法》《重庆市消防条</w:t>
      </w:r>
      <w:r>
        <w:rPr>
          <w:rFonts w:hint="default" w:ascii="Times New Roman" w:hAnsi="Times New Roman" w:eastAsia="方正仿宋_GBK" w:cs="Times New Roman"/>
          <w:spacing w:val="8"/>
          <w:sz w:val="32"/>
          <w:szCs w:val="32"/>
        </w:rPr>
        <w:t>例》等法律法规，落实消防安全主体责任，定期开展防火巡查检</w:t>
      </w:r>
      <w:r>
        <w:rPr>
          <w:rFonts w:hint="default" w:ascii="Times New Roman" w:hAnsi="Times New Roman" w:eastAsia="方正仿宋_GBK" w:cs="Times New Roman"/>
          <w:spacing w:val="-9"/>
          <w:sz w:val="32"/>
          <w:szCs w:val="32"/>
        </w:rPr>
        <w:t>查，及时整改火灾隐患，做到</w:t>
      </w:r>
      <w:r>
        <w:rPr>
          <w:rFonts w:hint="eastAsia" w:ascii="Times New Roman" w:hAnsi="Times New Roman" w:cs="Times New Roman"/>
          <w:spacing w:val="-9"/>
          <w:sz w:val="32"/>
          <w:szCs w:val="32"/>
          <w:lang w:eastAsia="zh-CN"/>
        </w:rPr>
        <w:t>“</w:t>
      </w:r>
      <w:r>
        <w:rPr>
          <w:rFonts w:hint="default" w:ascii="Times New Roman" w:hAnsi="Times New Roman" w:eastAsia="方正仿宋_GBK" w:cs="Times New Roman"/>
          <w:spacing w:val="-9"/>
          <w:sz w:val="32"/>
          <w:szCs w:val="32"/>
        </w:rPr>
        <w:t>安全自查、隐患自除、责任自负</w:t>
      </w:r>
      <w:r>
        <w:rPr>
          <w:rFonts w:hint="eastAsia" w:ascii="Times New Roman" w:hAnsi="Times New Roman" w:cs="Times New Roman"/>
          <w:spacing w:val="-9"/>
          <w:sz w:val="32"/>
          <w:szCs w:val="32"/>
          <w:lang w:eastAsia="zh-CN"/>
        </w:rPr>
        <w:t>”</w:t>
      </w:r>
      <w:r>
        <w:rPr>
          <w:rFonts w:hint="default" w:ascii="Times New Roman" w:hAnsi="Times New Roman" w:eastAsia="方正仿宋_GBK" w:cs="Times New Roman"/>
          <w:spacing w:val="-9"/>
          <w:sz w:val="32"/>
          <w:szCs w:val="32"/>
        </w:rPr>
        <w:t>。</w:t>
      </w:r>
      <w:r>
        <w:rPr>
          <w:rFonts w:hint="default" w:ascii="Times New Roman" w:hAnsi="Times New Roman" w:eastAsia="方正仿宋_GBK" w:cs="Times New Roman"/>
          <w:spacing w:val="8"/>
          <w:sz w:val="32"/>
          <w:szCs w:val="32"/>
        </w:rPr>
        <w:t>岁末年初，抢工期、赶进度现象增多，要结合实际和冬</w:t>
      </w:r>
      <w:r>
        <w:rPr>
          <w:rFonts w:hint="default" w:ascii="Times New Roman" w:hAnsi="Times New Roman" w:eastAsia="方正仿宋_GBK" w:cs="Times New Roman"/>
          <w:spacing w:val="7"/>
          <w:sz w:val="32"/>
          <w:szCs w:val="32"/>
        </w:rPr>
        <w:t>春生产、</w:t>
      </w:r>
      <w:r>
        <w:rPr>
          <w:rFonts w:hint="default" w:ascii="Times New Roman" w:hAnsi="Times New Roman" w:eastAsia="方正仿宋_GBK" w:cs="Times New Roman"/>
          <w:spacing w:val="8"/>
          <w:sz w:val="32"/>
          <w:szCs w:val="32"/>
        </w:rPr>
        <w:t>经营活动特点，制定针对性防控措施，不违规动火动焊</w:t>
      </w:r>
      <w:r>
        <w:rPr>
          <w:rFonts w:hint="default" w:ascii="Times New Roman" w:hAnsi="Times New Roman" w:eastAsia="方正仿宋_GBK" w:cs="Times New Roman"/>
          <w:spacing w:val="7"/>
          <w:sz w:val="32"/>
          <w:szCs w:val="32"/>
        </w:rPr>
        <w:t>，不占堵</w:t>
      </w:r>
      <w:r>
        <w:rPr>
          <w:rFonts w:hint="eastAsia" w:ascii="Times New Roman" w:hAnsi="Times New Roman" w:cs="Times New Roman"/>
          <w:spacing w:val="5"/>
          <w:sz w:val="32"/>
          <w:szCs w:val="32"/>
          <w:lang w:eastAsia="zh-CN"/>
        </w:rPr>
        <w:t>“</w:t>
      </w:r>
      <w:r>
        <w:rPr>
          <w:rFonts w:hint="default" w:ascii="Times New Roman" w:hAnsi="Times New Roman" w:eastAsia="方正仿宋_GBK" w:cs="Times New Roman"/>
          <w:spacing w:val="5"/>
          <w:sz w:val="32"/>
          <w:szCs w:val="32"/>
        </w:rPr>
        <w:t>生命通道</w:t>
      </w:r>
      <w:r>
        <w:rPr>
          <w:rFonts w:hint="eastAsia" w:ascii="Times New Roman" w:hAnsi="Times New Roman" w:cs="Times New Roman"/>
          <w:spacing w:val="5"/>
          <w:sz w:val="32"/>
          <w:szCs w:val="32"/>
          <w:lang w:eastAsia="zh-CN"/>
        </w:rPr>
        <w:t>”</w:t>
      </w:r>
      <w:r>
        <w:rPr>
          <w:rFonts w:hint="default" w:ascii="Times New Roman" w:hAnsi="Times New Roman" w:eastAsia="方正仿宋_GBK" w:cs="Times New Roman"/>
          <w:spacing w:val="5"/>
          <w:sz w:val="32"/>
          <w:szCs w:val="32"/>
        </w:rPr>
        <w:t>，确保消防设施完好有效。要组织全体员工开展消防培训和灭火疏散演练，提高检查消除火灾隐患、扑救初起火灾、</w:t>
      </w:r>
      <w:r>
        <w:rPr>
          <w:rFonts w:hint="default" w:ascii="Times New Roman" w:hAnsi="Times New Roman" w:eastAsia="方正仿宋_GBK" w:cs="Times New Roman"/>
          <w:spacing w:val="8"/>
          <w:sz w:val="32"/>
          <w:szCs w:val="32"/>
        </w:rPr>
        <w:t>组织人员疏散逃生的能力。</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8" w:firstLineChars="200"/>
        <w:jc w:val="both"/>
        <w:textAlignment w:val="baseline"/>
        <w:rPr>
          <w:rFonts w:hint="default" w:ascii="Times New Roman" w:hAnsi="Times New Roman" w:eastAsia="方正仿宋_GBK" w:cs="Times New Roman"/>
          <w:snapToGrid w:val="0"/>
          <w:color w:val="000000"/>
          <w:spacing w:val="8"/>
          <w:kern w:val="0"/>
          <w:sz w:val="32"/>
          <w:szCs w:val="32"/>
          <w:lang w:val="en-US" w:eastAsia="en-US" w:bidi="ar-SA"/>
        </w:rPr>
      </w:pPr>
      <w:r>
        <w:rPr>
          <w:rFonts w:hint="default" w:ascii="方正黑体_GBK" w:hAnsi="方正黑体_GBK" w:eastAsia="方正黑体_GBK" w:cs="方正黑体_GBK"/>
          <w:snapToGrid w:val="0"/>
          <w:color w:val="000000"/>
          <w:spacing w:val="2"/>
          <w:kern w:val="0"/>
          <w:sz w:val="32"/>
          <w:szCs w:val="32"/>
          <w:lang w:val="en-US" w:eastAsia="en-US" w:bidi="ar-SA"/>
        </w:rPr>
        <w:t>二、物业服务企业依法做好消防安全管理。</w:t>
      </w:r>
      <w:r>
        <w:rPr>
          <w:rFonts w:hint="default" w:ascii="Times New Roman" w:hAnsi="Times New Roman" w:eastAsia="方正仿宋_GBK" w:cs="Times New Roman"/>
          <w:snapToGrid w:val="0"/>
          <w:color w:val="000000"/>
          <w:spacing w:val="8"/>
          <w:kern w:val="0"/>
          <w:sz w:val="32"/>
          <w:szCs w:val="32"/>
          <w:lang w:val="en-US" w:eastAsia="en-US" w:bidi="ar-SA"/>
        </w:rPr>
        <w:t>物业服务企业要依法履行消防安全管理职责，配齐消防管理人员，落实消防安全制度。要落实防火巡查制度，及时纠治私家车占用消防车通道、电动自行车</w:t>
      </w:r>
      <w:r>
        <w:rPr>
          <w:rFonts w:hint="eastAsia" w:ascii="Times New Roman" w:hAnsi="Times New Roman" w:eastAsia="方正仿宋_GBK" w:cs="Times New Roman"/>
          <w:snapToGrid w:val="0"/>
          <w:color w:val="000000"/>
          <w:spacing w:val="8"/>
          <w:kern w:val="0"/>
          <w:sz w:val="32"/>
          <w:szCs w:val="32"/>
          <w:lang w:val="en-US" w:eastAsia="zh-CN" w:bidi="ar-SA"/>
        </w:rPr>
        <w:t>“</w:t>
      </w:r>
      <w:r>
        <w:rPr>
          <w:rFonts w:hint="default" w:ascii="Times New Roman" w:hAnsi="Times New Roman" w:eastAsia="方正仿宋_GBK" w:cs="Times New Roman"/>
          <w:snapToGrid w:val="0"/>
          <w:color w:val="000000"/>
          <w:spacing w:val="8"/>
          <w:kern w:val="0"/>
          <w:sz w:val="32"/>
          <w:szCs w:val="32"/>
          <w:lang w:val="en-US" w:eastAsia="en-US" w:bidi="ar-SA"/>
        </w:rPr>
        <w:t>飞线充电</w:t>
      </w:r>
      <w:r>
        <w:rPr>
          <w:rFonts w:hint="eastAsia" w:ascii="Times New Roman" w:hAnsi="Times New Roman" w:eastAsia="方正仿宋_GBK" w:cs="Times New Roman"/>
          <w:snapToGrid w:val="0"/>
          <w:color w:val="000000"/>
          <w:spacing w:val="8"/>
          <w:kern w:val="0"/>
          <w:sz w:val="32"/>
          <w:szCs w:val="32"/>
          <w:lang w:val="en-US" w:eastAsia="zh-CN" w:bidi="ar-SA"/>
        </w:rPr>
        <w:t>”</w:t>
      </w:r>
      <w:r>
        <w:rPr>
          <w:rFonts w:hint="default" w:ascii="Times New Roman" w:hAnsi="Times New Roman" w:eastAsia="方正仿宋_GBK" w:cs="Times New Roman"/>
          <w:snapToGrid w:val="0"/>
          <w:color w:val="000000"/>
          <w:spacing w:val="8"/>
          <w:kern w:val="0"/>
          <w:sz w:val="32"/>
          <w:szCs w:val="32"/>
          <w:lang w:val="en-US" w:eastAsia="en-US" w:bidi="ar-SA"/>
        </w:rPr>
        <w:t>和进楼入户停放充电、楼梯间和疏散通道堆放杂物等问题。年底前，要对管理区域内的消防设施进行一次维护保养和检测，开展一次灭火和疏散逃生演练。要加强用火用电用气安全宣传，提示居民注意冬季取暖安全、规范燃气使用，引导群众自觉做到</w:t>
      </w:r>
      <w:r>
        <w:rPr>
          <w:rFonts w:hint="eastAsia" w:ascii="Times New Roman" w:hAnsi="Times New Roman" w:eastAsia="方正仿宋_GBK" w:cs="Times New Roman"/>
          <w:snapToGrid w:val="0"/>
          <w:color w:val="000000"/>
          <w:spacing w:val="8"/>
          <w:kern w:val="0"/>
          <w:sz w:val="32"/>
          <w:szCs w:val="32"/>
          <w:lang w:val="en-US" w:eastAsia="zh-CN" w:bidi="ar-SA"/>
        </w:rPr>
        <w:t>“</w:t>
      </w:r>
      <w:r>
        <w:rPr>
          <w:rFonts w:hint="default" w:ascii="Times New Roman" w:hAnsi="Times New Roman" w:eastAsia="方正仿宋_GBK" w:cs="Times New Roman"/>
          <w:snapToGrid w:val="0"/>
          <w:color w:val="000000"/>
          <w:spacing w:val="8"/>
          <w:kern w:val="0"/>
          <w:sz w:val="32"/>
          <w:szCs w:val="32"/>
          <w:lang w:val="en-US" w:eastAsia="en-US" w:bidi="ar-SA"/>
        </w:rPr>
        <w:t>三清三关</w:t>
      </w:r>
      <w:r>
        <w:rPr>
          <w:rFonts w:hint="eastAsia" w:ascii="Times New Roman" w:hAnsi="Times New Roman" w:eastAsia="方正仿宋_GBK" w:cs="Times New Roman"/>
          <w:snapToGrid w:val="0"/>
          <w:color w:val="000000"/>
          <w:spacing w:val="8"/>
          <w:kern w:val="0"/>
          <w:sz w:val="32"/>
          <w:szCs w:val="32"/>
          <w:lang w:val="en-US" w:eastAsia="zh-CN" w:bidi="ar-SA"/>
        </w:rPr>
        <w:t>”</w:t>
      </w:r>
      <w:r>
        <w:rPr>
          <w:rFonts w:hint="default" w:ascii="Times New Roman" w:hAnsi="Times New Roman" w:eastAsia="方正仿宋_GBK" w:cs="Times New Roman"/>
          <w:snapToGrid w:val="0"/>
          <w:color w:val="000000"/>
          <w:spacing w:val="8"/>
          <w:kern w:val="0"/>
          <w:sz w:val="32"/>
          <w:szCs w:val="32"/>
          <w:lang w:val="en-US" w:eastAsia="en-US" w:bidi="ar-SA"/>
        </w:rPr>
        <w:t>（清厨房、阳台、走道，关门窗、电源、燃气）。对独居老人、留守儿童等特殊群体，要主动配合做好关爱帮扶措施。</w:t>
      </w:r>
    </w:p>
    <w:p>
      <w:pPr>
        <w:pStyle w:val="2"/>
        <w:keepNext w:val="0"/>
        <w:keepLines w:val="0"/>
        <w:pageBreakBefore w:val="0"/>
        <w:widowControl/>
        <w:kinsoku w:val="0"/>
        <w:wordWrap/>
        <w:overflowPunct/>
        <w:topLinePunct w:val="0"/>
        <w:autoSpaceDE w:val="0"/>
        <w:autoSpaceDN w:val="0"/>
        <w:bidi w:val="0"/>
        <w:adjustRightInd w:val="0"/>
        <w:snapToGrid w:val="0"/>
        <w:spacing w:before="10" w:line="560" w:lineRule="exact"/>
        <w:ind w:left="12" w:right="6" w:firstLine="651"/>
        <w:jc w:val="both"/>
        <w:textAlignment w:val="baseline"/>
        <w:rPr>
          <w:rFonts w:hint="default" w:ascii="Times New Roman" w:hAnsi="Times New Roman" w:eastAsia="方正仿宋_GBK" w:cs="Times New Roman"/>
          <w:sz w:val="32"/>
          <w:szCs w:val="32"/>
        </w:rPr>
      </w:pPr>
      <w:r>
        <w:rPr>
          <w:rFonts w:hint="default" w:ascii="方正黑体_GBK" w:hAnsi="方正黑体_GBK" w:eastAsia="方正黑体_GBK" w:cs="方正黑体_GBK"/>
          <w:spacing w:val="2"/>
          <w:sz w:val="32"/>
          <w:szCs w:val="32"/>
        </w:rPr>
        <w:t>三、广大群众自觉提升消防安全意识。</w:t>
      </w:r>
      <w:r>
        <w:rPr>
          <w:rFonts w:hint="default" w:ascii="Times New Roman" w:hAnsi="Times New Roman" w:eastAsia="方正仿宋_GBK" w:cs="Times New Roman"/>
          <w:spacing w:val="2"/>
          <w:sz w:val="32"/>
          <w:szCs w:val="32"/>
        </w:rPr>
        <w:t>消防安全，人人有责。</w:t>
      </w:r>
      <w:r>
        <w:rPr>
          <w:rFonts w:hint="default" w:ascii="Times New Roman" w:hAnsi="Times New Roman" w:eastAsia="方正仿宋_GBK" w:cs="Times New Roman"/>
          <w:spacing w:val="4"/>
          <w:sz w:val="32"/>
          <w:szCs w:val="32"/>
        </w:rPr>
        <w:t>每位公民都是自身安全的第一责任人，要自觉遵守消防法律法规，掌握火灾预防、报警、初起火灾扑救和逃生自救方法。要购买正</w:t>
      </w:r>
      <w:r>
        <w:rPr>
          <w:rFonts w:hint="default" w:ascii="Times New Roman" w:hAnsi="Times New Roman" w:eastAsia="方正仿宋_GBK" w:cs="Times New Roman"/>
          <w:spacing w:val="5"/>
          <w:sz w:val="32"/>
          <w:szCs w:val="32"/>
        </w:rPr>
        <w:t>规、合格的电器产品和取暖设备，不乱拉乱接电气线路、不超负</w:t>
      </w:r>
      <w:r>
        <w:rPr>
          <w:rFonts w:hint="default" w:ascii="Times New Roman" w:hAnsi="Times New Roman" w:eastAsia="方正仿宋_GBK" w:cs="Times New Roman"/>
          <w:spacing w:val="8"/>
          <w:sz w:val="32"/>
          <w:szCs w:val="32"/>
        </w:rPr>
        <w:t>荷用电，使用取暖设备应远离可燃物，做到人走电断；要安全使</w:t>
      </w:r>
      <w:r>
        <w:rPr>
          <w:rFonts w:hint="default" w:ascii="Times New Roman" w:hAnsi="Times New Roman" w:eastAsia="方正仿宋_GBK" w:cs="Times New Roman"/>
          <w:spacing w:val="10"/>
          <w:sz w:val="32"/>
          <w:szCs w:val="32"/>
        </w:rPr>
        <w:t>用燃气，定期检查软管，保持厨房通风，做到人走关火；要文明</w:t>
      </w:r>
      <w:r>
        <w:rPr>
          <w:rFonts w:hint="default" w:ascii="Times New Roman" w:hAnsi="Times New Roman" w:eastAsia="方正仿宋_GBK" w:cs="Times New Roman"/>
          <w:spacing w:val="6"/>
          <w:sz w:val="32"/>
          <w:szCs w:val="32"/>
        </w:rPr>
        <w:t>用火，在指定安全区域熏制腊肉，不在公共场所、山林</w:t>
      </w:r>
      <w:r>
        <w:rPr>
          <w:rFonts w:hint="default" w:ascii="Times New Roman" w:hAnsi="Times New Roman" w:eastAsia="方正仿宋_GBK" w:cs="Times New Roman"/>
          <w:spacing w:val="5"/>
          <w:sz w:val="32"/>
          <w:szCs w:val="32"/>
        </w:rPr>
        <w:t>草地等区</w:t>
      </w:r>
      <w:r>
        <w:rPr>
          <w:rFonts w:hint="default" w:ascii="Times New Roman" w:hAnsi="Times New Roman" w:eastAsia="方正仿宋_GBK" w:cs="Times New Roman"/>
          <w:spacing w:val="10"/>
          <w:sz w:val="32"/>
          <w:szCs w:val="32"/>
        </w:rPr>
        <w:t>域焚香烧纸，不在人员聚集区域和具有火灾危险性的场所及周边</w:t>
      </w:r>
      <w:r>
        <w:rPr>
          <w:rFonts w:hint="default" w:ascii="Times New Roman" w:hAnsi="Times New Roman" w:eastAsia="方正仿宋_GBK" w:cs="Times New Roman"/>
          <w:spacing w:val="1"/>
          <w:sz w:val="32"/>
          <w:szCs w:val="32"/>
        </w:rPr>
        <w:t>燃放烟花爆竹。要爱护消防设施，不占用</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生命通道</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，主</w:t>
      </w:r>
      <w:r>
        <w:rPr>
          <w:rFonts w:hint="default" w:ascii="Times New Roman" w:hAnsi="Times New Roman" w:eastAsia="方正仿宋_GBK" w:cs="Times New Roman"/>
          <w:spacing w:val="6"/>
          <w:sz w:val="32"/>
          <w:szCs w:val="32"/>
        </w:rPr>
        <w:t>动做好</w:t>
      </w:r>
      <w:r>
        <w:rPr>
          <w:rFonts w:hint="eastAsia" w:ascii="Times New Roman" w:hAnsi="Times New Roman" w:cs="Times New Roman"/>
          <w:spacing w:val="6"/>
          <w:sz w:val="32"/>
          <w:szCs w:val="32"/>
          <w:lang w:eastAsia="zh-CN"/>
        </w:rPr>
        <w:t>“</w:t>
      </w:r>
      <w:r>
        <w:rPr>
          <w:rFonts w:hint="default" w:ascii="Times New Roman" w:hAnsi="Times New Roman" w:eastAsia="方正仿宋_GBK" w:cs="Times New Roman"/>
          <w:spacing w:val="6"/>
          <w:sz w:val="32"/>
          <w:szCs w:val="32"/>
        </w:rPr>
        <w:t>三清三关</w:t>
      </w:r>
      <w:r>
        <w:rPr>
          <w:rFonts w:hint="eastAsia" w:ascii="Times New Roman" w:hAnsi="Times New Roman" w:cs="Times New Roman"/>
          <w:spacing w:val="6"/>
          <w:sz w:val="32"/>
          <w:szCs w:val="32"/>
          <w:lang w:eastAsia="zh-CN"/>
        </w:rPr>
        <w:t>”</w:t>
      </w:r>
      <w:r>
        <w:rPr>
          <w:rFonts w:hint="default" w:ascii="Times New Roman" w:hAnsi="Times New Roman" w:eastAsia="方正仿宋_GBK" w:cs="Times New Roman"/>
          <w:spacing w:val="6"/>
          <w:sz w:val="32"/>
          <w:szCs w:val="32"/>
        </w:rPr>
        <w:t>，及时劝阻和报告身边火灾隐患。</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14" w:right="126" w:firstLine="657"/>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6"/>
          <w:sz w:val="32"/>
          <w:szCs w:val="32"/>
        </w:rPr>
        <w:t>消防安全事关千家万户幸福安宁，事关社会和谐稳定。希望</w:t>
      </w:r>
      <w:r>
        <w:rPr>
          <w:rFonts w:hint="default" w:ascii="Times New Roman" w:hAnsi="Times New Roman" w:eastAsia="方正仿宋_GBK" w:cs="Times New Roman"/>
          <w:spacing w:val="7"/>
          <w:sz w:val="32"/>
          <w:szCs w:val="32"/>
        </w:rPr>
        <w:t>社会单位和广大市民关注消防、关爱生命，从自身做起，从点滴</w:t>
      </w:r>
      <w:r>
        <w:rPr>
          <w:rFonts w:hint="default" w:ascii="Times New Roman" w:hAnsi="Times New Roman" w:eastAsia="方正仿宋_GBK" w:cs="Times New Roman"/>
          <w:spacing w:val="9"/>
          <w:sz w:val="32"/>
          <w:szCs w:val="32"/>
        </w:rPr>
        <w:t>做起，齐心协力，群防群治，共同筑牢冬春季节火灾</w:t>
      </w:r>
      <w:r>
        <w:rPr>
          <w:rFonts w:hint="default" w:ascii="Times New Roman" w:hAnsi="Times New Roman" w:eastAsia="方正仿宋_GBK" w:cs="Times New Roman"/>
          <w:spacing w:val="8"/>
          <w:sz w:val="32"/>
          <w:szCs w:val="32"/>
        </w:rPr>
        <w:t>防控坚固防线，切实维护消防安全，为建设更高水平的平</w:t>
      </w:r>
      <w:r>
        <w:rPr>
          <w:rFonts w:hint="default" w:ascii="Times New Roman" w:hAnsi="Times New Roman" w:eastAsia="方正仿宋_GBK" w:cs="Times New Roman"/>
          <w:spacing w:val="7"/>
          <w:sz w:val="32"/>
          <w:szCs w:val="32"/>
        </w:rPr>
        <w:t>安重庆贡献力量！</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657"/>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4"/>
          <w:sz w:val="32"/>
          <w:szCs w:val="32"/>
        </w:rPr>
        <w:t>特此通告。</w:t>
      </w:r>
    </w:p>
    <w:sectPr>
      <w:footerReference r:id="rId3" w:type="default"/>
      <w:pgSz w:w="11906" w:h="16838"/>
      <w:pgMar w:top="1984" w:right="1446" w:bottom="1644" w:left="1446"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MmE0MDE0YjgwN2QzYTk1NmY4MGYxMjk4NzI2NjgifQ=="/>
  </w:docVars>
  <w:rsids>
    <w:rsidRoot w:val="00000000"/>
    <w:rsid w:val="01132421"/>
    <w:rsid w:val="04485E88"/>
    <w:rsid w:val="04DA0E71"/>
    <w:rsid w:val="08C80783"/>
    <w:rsid w:val="092B4153"/>
    <w:rsid w:val="0950058B"/>
    <w:rsid w:val="0B7A4086"/>
    <w:rsid w:val="0D63594E"/>
    <w:rsid w:val="10360822"/>
    <w:rsid w:val="127A5093"/>
    <w:rsid w:val="13954387"/>
    <w:rsid w:val="192E2321"/>
    <w:rsid w:val="1B6F41BA"/>
    <w:rsid w:val="20566A36"/>
    <w:rsid w:val="214D75A4"/>
    <w:rsid w:val="217F0564"/>
    <w:rsid w:val="22671B8E"/>
    <w:rsid w:val="26F84191"/>
    <w:rsid w:val="28291CBC"/>
    <w:rsid w:val="28C969F1"/>
    <w:rsid w:val="29903404"/>
    <w:rsid w:val="2B3A12E6"/>
    <w:rsid w:val="2B93137A"/>
    <w:rsid w:val="2CA820FB"/>
    <w:rsid w:val="2E4D59A7"/>
    <w:rsid w:val="2EF32A07"/>
    <w:rsid w:val="30865E1D"/>
    <w:rsid w:val="332B3CDC"/>
    <w:rsid w:val="35FE6F21"/>
    <w:rsid w:val="383A666D"/>
    <w:rsid w:val="38633194"/>
    <w:rsid w:val="3BDA5517"/>
    <w:rsid w:val="48DE4D6F"/>
    <w:rsid w:val="49FA179F"/>
    <w:rsid w:val="4B0616EB"/>
    <w:rsid w:val="4B66001B"/>
    <w:rsid w:val="4C0568CE"/>
    <w:rsid w:val="4D175A00"/>
    <w:rsid w:val="4EE3335A"/>
    <w:rsid w:val="4F722E24"/>
    <w:rsid w:val="52ED5AD3"/>
    <w:rsid w:val="5549053F"/>
    <w:rsid w:val="55952CAA"/>
    <w:rsid w:val="55B70B2E"/>
    <w:rsid w:val="56097CC5"/>
    <w:rsid w:val="57823A2E"/>
    <w:rsid w:val="58475473"/>
    <w:rsid w:val="5A113609"/>
    <w:rsid w:val="5A603305"/>
    <w:rsid w:val="611E706C"/>
    <w:rsid w:val="6A82268C"/>
    <w:rsid w:val="6CCB6EAE"/>
    <w:rsid w:val="6D1A77BE"/>
    <w:rsid w:val="6D1D0187"/>
    <w:rsid w:val="6E5900FA"/>
    <w:rsid w:val="6ED623A2"/>
    <w:rsid w:val="6F5E47A3"/>
    <w:rsid w:val="70027FD6"/>
    <w:rsid w:val="711C2601"/>
    <w:rsid w:val="73027B3B"/>
    <w:rsid w:val="749B1FF5"/>
    <w:rsid w:val="76416C70"/>
    <w:rsid w:val="788259A6"/>
    <w:rsid w:val="7A8A6D94"/>
    <w:rsid w:val="7F005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semiHidden/>
    <w:qFormat/>
    <w:uiPriority w:val="0"/>
    <w:rPr>
      <w:rFonts w:ascii="方正仿宋_GBK" w:hAnsi="方正仿宋_GBK" w:eastAsia="方正仿宋_GBK" w:cs="方正仿宋_GBK"/>
      <w:sz w:val="31"/>
      <w:szCs w:val="31"/>
      <w:lang w:val="en-US" w:eastAsia="en-US" w:bidi="ar-SA"/>
    </w:rPr>
  </w:style>
  <w:style w:type="paragraph" w:styleId="3">
    <w:name w:val="footer"/>
    <w:basedOn w:val="1"/>
    <w:next w:val="4"/>
    <w:qFormat/>
    <w:uiPriority w:val="0"/>
    <w:pPr>
      <w:tabs>
        <w:tab w:val="center" w:pos="4153"/>
        <w:tab w:val="right" w:pos="8306"/>
      </w:tabs>
      <w:snapToGrid w:val="0"/>
      <w:jc w:val="left"/>
    </w:pPr>
    <w:rPr>
      <w:sz w:val="18"/>
    </w:rPr>
  </w:style>
  <w:style w:type="paragraph" w:customStyle="1" w:styleId="4">
    <w:name w:val="索引 51"/>
    <w:basedOn w:val="1"/>
    <w:next w:val="1"/>
    <w:qFormat/>
    <w:uiPriority w:val="0"/>
    <w:pPr>
      <w:ind w:left="168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4527</Words>
  <Characters>4600</Characters>
  <Lines>0</Lines>
  <Paragraphs>0</Paragraphs>
  <TotalTime>0</TotalTime>
  <ScaleCrop>false</ScaleCrop>
  <LinksUpToDate>false</LinksUpToDate>
  <CharactersWithSpaces>4600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2025-11-28T01:46:00Z</dcterms:created>
  <dc:creator>Administrator</dc:creator>
  <cp:lastModifiedBy>Administrator</cp:lastModifiedBy>
  <cp:lastPrinted>2025-12-03T00:48:00Z</cp:lastPrinted>
  <dcterms:modified xsi:type="dcterms:W3CDTF">2025-12-04T10:58:25Z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D1356DD4816142F38B224A79552141A6_12</vt:lpwstr>
  </property>
  <property fmtid="{D5CDD505-2E9C-101B-9397-08002B2CF9AE}" pid="4" name="KSOTemplateDocerSaveRecord">
    <vt:lpwstr>eyJoZGlkIjoiMWZjOGE0OGU0ZjM0NjcxYThmYTE1YzNjZGNmNjU0NTAiLCJ1c2VySWQiOiIxNTc4NjY1ODYxIn0=</vt:lpwstr>
  </property>
</Properties>
</file>