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page" w:horzAnchor="page" w:tblpX="1507" w:tblpY="2213"/>
        <w:tblW w:w="8833" w:type="dxa"/>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2762" w:hRule="atLeast"/>
          <w:jc w:val="center"/>
        </w:trPr>
        <w:tc>
          <w:tcPr>
            <w:tcW w:w="8833" w:type="dxa"/>
            <w:noWrap w:val="0"/>
            <w:vAlign w:val="center"/>
          </w:tcPr>
          <w:p>
            <w:pPr>
              <w:pStyle w:val="2"/>
              <w:jc w:val="center"/>
            </w:pPr>
            <w:bookmarkStart w:id="0" w:name="_GoBack"/>
            <w:bookmarkEnd w:id="0"/>
            <w:r>
              <w:rPr>
                <w:rFonts w:hint="eastAsia" w:ascii="方正小标宋_GBK" w:hAnsi="方正小标宋_GBK" w:eastAsia="方正小标宋_GBK" w:cs="方正小标宋_GBK"/>
                <w:b/>
                <w:color w:val="FF0000"/>
                <w:spacing w:val="-26"/>
                <w:w w:val="48"/>
                <w:sz w:val="120"/>
                <w:szCs w:val="120"/>
                <w:lang w:val="en-US" w:eastAsia="zh-CN"/>
              </w:rPr>
              <w:t xml:space="preserve"> </w:t>
            </w:r>
            <w:r>
              <w:rPr>
                <w:rFonts w:hint="eastAsia" w:ascii="方正小标宋_GBK" w:hAnsi="方正小标宋_GBK" w:eastAsia="方正小标宋_GBK" w:cs="方正小标宋_GBK"/>
                <w:b/>
                <w:color w:val="FF0000"/>
                <w:spacing w:val="-26"/>
                <w:w w:val="48"/>
                <w:sz w:val="120"/>
                <w:szCs w:val="120"/>
              </w:rPr>
              <w:t>石柱土家族自治县冷水镇人民政府</w:t>
            </w:r>
          </w:p>
        </w:tc>
      </w:tr>
      <w:tr>
        <w:tblPrEx>
          <w:tblCellMar>
            <w:top w:w="0" w:type="dxa"/>
            <w:left w:w="108" w:type="dxa"/>
            <w:bottom w:w="0" w:type="dxa"/>
            <w:right w:w="108" w:type="dxa"/>
          </w:tblCellMar>
        </w:tblPrEx>
        <w:trPr>
          <w:trHeight w:val="1195" w:hRule="atLeast"/>
          <w:jc w:val="center"/>
        </w:trPr>
        <w:tc>
          <w:tcPr>
            <w:tcW w:w="8833" w:type="dxa"/>
            <w:noWrap w:val="0"/>
            <w:vAlign w:val="bottom"/>
          </w:tcPr>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Calibri" w:hAnsi="Calibri"/>
                <w:color w:val="FF0000"/>
                <w:sz w:val="52"/>
                <w:szCs w:val="52"/>
              </w:rPr>
            </w:pPr>
            <w:r>
              <w:rPr>
                <w:rFonts w:hint="default" w:ascii="Times New Roman" w:hAnsi="Times New Roman" w:eastAsia="方正仿宋_GBK" w:cs="Times New Roman"/>
                <w:sz w:val="32"/>
                <w:szCs w:val="32"/>
              </w:rPr>
              <w:t>冷水府</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33</w:t>
            </w:r>
            <w:r>
              <w:rPr>
                <w:rFonts w:hint="default" w:ascii="Times New Roman" w:hAnsi="Times New Roman" w:eastAsia="方正仿宋_GBK" w:cs="Times New Roman"/>
                <w:sz w:val="32"/>
                <w:szCs w:val="32"/>
              </w:rPr>
              <w:t>号</w:t>
            </w:r>
            <w:r>
              <w:rPr>
                <w:rFonts w:hint="eastAsia" w:ascii="方正楷体_GBK" w:hAnsi="方正楷体_GBK" w:eastAsia="方正楷体_GBK" w:cs="方正楷体_GBK"/>
                <w:b w:val="0"/>
                <w:bCs w:val="0"/>
                <w:snapToGrid w:val="0"/>
                <w:kern w:val="0"/>
                <w:sz w:val="32"/>
                <w:szCs w:val="32"/>
                <w:lang w:val="en-US" w:eastAsia="zh-CN"/>
              </w:rPr>
              <w:t xml:space="preserve"> </w:t>
            </w:r>
            <w:r>
              <w:rPr>
                <w:rFonts w:hint="eastAsia"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361315</wp:posOffset>
                      </wp:positionV>
                      <wp:extent cx="5615940" cy="635"/>
                      <wp:effectExtent l="0" t="13970" r="3810" b="23495"/>
                      <wp:wrapNone/>
                      <wp:docPr id="14" name="直接连接符 14"/>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pt;margin-top:28.45pt;height:0.05pt;width:442.2pt;z-index:251659264;mso-width-relative:page;mso-height-relative:page;" filled="f" stroked="t" coordsize="21600,21600" o:gfxdata="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fFcD2QAAAAkBAAAPAAAAAAAAAAEAIAAAACIAAABkcnMvZG93&#10;bnJldi54bWxQSwECFAAUAAAACACHTuJAvklzc/8BAAD3AwAADgAAAAAAAAABACAAAAAoAQAAZHJz&#10;L2Uyb0RvYy54bWxQSwUGAAAAAAYABgBZAQAAmQU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eastAsia="方正小标宋_GBK"/>
          <w:sz w:val="44"/>
          <w:szCs w:val="44"/>
          <w:lang w:val="en-US" w:eastAsia="zh-CN"/>
        </w:rPr>
      </w:pPr>
      <w:r>
        <w:rPr>
          <w:rFonts w:hint="eastAsia" w:eastAsia="方正小标宋_GBK"/>
          <w:sz w:val="44"/>
          <w:szCs w:val="44"/>
          <w:lang w:val="en-US" w:eastAsia="zh-CN"/>
        </w:rPr>
        <w:t>冷水镇人民政府</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outlineLvl w:val="9"/>
        <w:rPr>
          <w:rFonts w:hint="eastAsia" w:ascii="Times New Roman" w:hAnsi="Times New Roman" w:eastAsia="方正小标宋_GBK" w:cs="方正小标宋_GBK"/>
          <w:color w:val="000000"/>
          <w:sz w:val="44"/>
          <w:szCs w:val="44"/>
        </w:rPr>
      </w:pPr>
      <w:r>
        <w:rPr>
          <w:rFonts w:hint="default" w:ascii="Times New Roman" w:hAnsi="Times New Roman" w:eastAsia="方正小标宋_GBK" w:cs="Times New Roman"/>
          <w:color w:val="000000"/>
          <w:spacing w:val="-20"/>
          <w:w w:val="100"/>
          <w:kern w:val="0"/>
          <w:sz w:val="44"/>
          <w:szCs w:val="44"/>
        </w:rPr>
        <w:t>关于</w:t>
      </w:r>
      <w:r>
        <w:rPr>
          <w:rFonts w:hint="eastAsia" w:ascii="Times New Roman" w:hAnsi="Times New Roman" w:eastAsia="方正小标宋_GBK" w:cs="Times New Roman"/>
          <w:color w:val="000000"/>
          <w:spacing w:val="-20"/>
          <w:w w:val="100"/>
          <w:kern w:val="0"/>
          <w:sz w:val="44"/>
          <w:szCs w:val="44"/>
          <w:lang w:eastAsia="zh-CN"/>
        </w:rPr>
        <w:t>印发</w:t>
      </w:r>
      <w:r>
        <w:rPr>
          <w:rFonts w:hint="default" w:ascii="Times New Roman" w:hAnsi="Times New Roman" w:eastAsia="方正小标宋_GBK" w:cs="Times New Roman"/>
          <w:color w:val="000000"/>
          <w:spacing w:val="-20"/>
          <w:w w:val="100"/>
          <w:kern w:val="0"/>
          <w:sz w:val="44"/>
          <w:szCs w:val="44"/>
        </w:rPr>
        <w:t>《</w:t>
      </w:r>
      <w:r>
        <w:rPr>
          <w:rFonts w:hint="eastAsia" w:ascii="Times New Roman" w:hAnsi="Times New Roman" w:eastAsia="方正小标宋_GBK" w:cs="Times New Roman"/>
          <w:color w:val="000000"/>
          <w:spacing w:val="-20"/>
          <w:w w:val="100"/>
          <w:kern w:val="0"/>
          <w:sz w:val="44"/>
          <w:szCs w:val="44"/>
          <w:lang w:val="en-US" w:eastAsia="zh-CN"/>
        </w:rPr>
        <w:t>冷水镇飞线充电问题专项整治工作方案</w:t>
      </w:r>
      <w:r>
        <w:rPr>
          <w:rFonts w:hint="eastAsia" w:ascii="Times New Roman" w:hAnsi="Times New Roman" w:eastAsia="方正小标宋_GBK" w:cs="方正小标宋_GBK"/>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pStyle w:val="5"/>
        <w:keepNext w:val="0"/>
        <w:keepLines w:val="0"/>
        <w:pageBreakBefore w:val="0"/>
        <w:widowControl w:val="0"/>
        <w:shd w:val="clear"/>
        <w:kinsoku/>
        <w:wordWrap/>
        <w:overflowPunct/>
        <w:topLinePunct w:val="0"/>
        <w:autoSpaceDE/>
        <w:autoSpaceDN/>
        <w:bidi w:val="0"/>
        <w:adjustRightInd/>
        <w:snapToGrid/>
        <w:spacing w:before="0" w:beforeAutospacing="0" w:afterAutospacing="0" w:line="560" w:lineRule="exact"/>
        <w:ind w:left="0" w:leftChars="0"/>
        <w:jc w:val="both"/>
        <w:textAlignment w:val="auto"/>
        <w:rPr>
          <w:rFonts w:hint="default" w:ascii="Times New Roman" w:hAnsi="Times New Roman" w:eastAsia="方正仿宋_GBK" w:cs="Times New Roman"/>
          <w:bCs/>
          <w:snapToGrid/>
          <w:color w:val="000000"/>
          <w:kern w:val="2"/>
          <w:sz w:val="32"/>
          <w:szCs w:val="32"/>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各村民委员会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镇各相关科室</w:t>
      </w:r>
      <w:r>
        <w:rPr>
          <w:rFonts w:hint="eastAsia" w:ascii="Times New Roman" w:hAnsi="Times New Roman" w:cs="Times New Roman"/>
          <w:color w:val="000000" w:themeColor="text1"/>
          <w:sz w:val="32"/>
          <w:szCs w:val="32"/>
          <w:lang w:val="en-US" w:eastAsia="zh-CN"/>
          <w14:textFill>
            <w14:solidFill>
              <w14:schemeClr w14:val="tx1"/>
            </w14:solidFill>
          </w14:textFill>
        </w:rPr>
        <w:t>，镇属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各企事业单位</w:t>
      </w:r>
      <w:r>
        <w:rPr>
          <w:rFonts w:hint="default" w:ascii="Times New Roman" w:hAnsi="Times New Roman" w:eastAsia="方正仿宋_GBK" w:cs="Times New Roman"/>
          <w:bCs/>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rPr>
        <w:t>为全面贯彻落实党的二十大精神，</w:t>
      </w:r>
      <w:r>
        <w:rPr>
          <w:rFonts w:hint="eastAsia"/>
          <w:lang w:val="en-US" w:eastAsia="zh-CN"/>
        </w:rPr>
        <w:t>按照《全县飞线充电问题专项整治工作方案的通知》（</w:t>
      </w:r>
      <w:r>
        <w:rPr>
          <w:rFonts w:hint="eastAsia"/>
        </w:rPr>
        <w:t>石安委</w:t>
      </w:r>
      <w:r>
        <w:rPr>
          <w:rFonts w:hint="eastAsia"/>
          <w:lang w:eastAsia="zh-CN"/>
        </w:rPr>
        <w:t>发</w:t>
      </w:r>
      <w:r>
        <w:rPr>
          <w:rFonts w:hint="default"/>
        </w:rPr>
        <w:t>〔20</w:t>
      </w:r>
      <w:r>
        <w:rPr>
          <w:rFonts w:hint="default"/>
          <w:lang w:val="en-US" w:eastAsia="zh-CN"/>
        </w:rPr>
        <w:t>24</w:t>
      </w:r>
      <w:r>
        <w:rPr>
          <w:rFonts w:hint="default"/>
        </w:rPr>
        <w:t>〕</w:t>
      </w:r>
      <w:r>
        <w:rPr>
          <w:rFonts w:hint="default"/>
          <w:lang w:val="en-US" w:eastAsia="zh-CN"/>
        </w:rPr>
        <w:t>2</w:t>
      </w:r>
      <w:r>
        <w:rPr>
          <w:rFonts w:hint="eastAsia"/>
          <w:lang w:val="en-US" w:eastAsia="zh-CN"/>
        </w:rPr>
        <w:t>1</w:t>
      </w:r>
      <w:r>
        <w:rPr>
          <w:rFonts w:hint="eastAsia"/>
        </w:rPr>
        <w:t>号</w:t>
      </w:r>
      <w:r>
        <w:rPr>
          <w:rFonts w:hint="eastAsia"/>
          <w:lang w:eastAsia="zh-CN"/>
        </w:rPr>
        <w:t>）</w:t>
      </w:r>
      <w:r>
        <w:rPr>
          <w:rFonts w:hint="eastAsia"/>
          <w:lang w:val="en-US" w:eastAsia="zh-CN"/>
        </w:rPr>
        <w:t>文件要求，</w:t>
      </w:r>
      <w:r>
        <w:rPr>
          <w:rFonts w:hint="eastAsia"/>
        </w:rPr>
        <w:t>切实推进安全用电工作，有效提升安全用电管理能力，</w:t>
      </w:r>
      <w:r>
        <w:rPr>
          <w:rFonts w:hint="eastAsia"/>
          <w:lang w:eastAsia="zh-CN"/>
        </w:rPr>
        <w:t>做好安全清单问题整改，</w:t>
      </w:r>
      <w:r>
        <w:rPr>
          <w:rFonts w:hint="eastAsia"/>
        </w:rPr>
        <w:t>确保</w:t>
      </w:r>
      <w:r>
        <w:rPr>
          <w:rFonts w:hint="eastAsia"/>
          <w:lang w:val="en-US" w:eastAsia="zh-CN"/>
        </w:rPr>
        <w:t>全镇</w:t>
      </w:r>
      <w:r>
        <w:rPr>
          <w:rFonts w:hint="eastAsia"/>
        </w:rPr>
        <w:t>用电安全持续稳定，保障人民群众生命财产安全，经</w:t>
      </w:r>
      <w:r>
        <w:rPr>
          <w:rFonts w:hint="eastAsia"/>
          <w:lang w:val="en-US" w:eastAsia="zh-CN"/>
        </w:rPr>
        <w:t>镇</w:t>
      </w:r>
      <w:r>
        <w:rPr>
          <w:rFonts w:hint="eastAsia"/>
        </w:rPr>
        <w:t>政府同意，决定在全</w:t>
      </w:r>
      <w:r>
        <w:rPr>
          <w:rFonts w:hint="eastAsia"/>
          <w:lang w:val="en-US" w:eastAsia="zh-CN"/>
        </w:rPr>
        <w:t>镇</w:t>
      </w:r>
      <w:r>
        <w:rPr>
          <w:rFonts w:hint="eastAsia"/>
        </w:rPr>
        <w:t>范围内开展飞线充电专项整治。现将《</w:t>
      </w:r>
      <w:r>
        <w:rPr>
          <w:rFonts w:hint="eastAsia"/>
          <w:lang w:val="en-US" w:eastAsia="zh-CN"/>
        </w:rPr>
        <w:t>冷水镇</w:t>
      </w:r>
      <w:r>
        <w:rPr>
          <w:rFonts w:hint="eastAsia"/>
        </w:rPr>
        <w:t>飞线</w:t>
      </w:r>
      <w:r>
        <w:rPr>
          <w:rFonts w:hint="eastAsia"/>
          <w:lang w:eastAsia="zh-CN"/>
        </w:rPr>
        <w:t>充电问题</w:t>
      </w:r>
      <w:r>
        <w:rPr>
          <w:rFonts w:hint="eastAsia"/>
        </w:rPr>
        <w:t>专项</w:t>
      </w:r>
      <w:r>
        <w:rPr>
          <w:rFonts w:hint="eastAsia"/>
          <w:lang w:eastAsia="zh-CN"/>
        </w:rPr>
        <w:t>整治工作</w:t>
      </w:r>
      <w:r>
        <w:rPr>
          <w:rFonts w:hint="eastAsia"/>
        </w:rPr>
        <w:t>方案》印发给你们，请结合实际认真抓好落实。</w:t>
      </w:r>
    </w:p>
    <w:p>
      <w:pPr>
        <w:keepNext w:val="0"/>
        <w:keepLines w:val="0"/>
        <w:pageBreakBefore w:val="0"/>
        <w:widowControl w:val="0"/>
        <w:kinsoku/>
        <w:wordWrap/>
        <w:overflowPunct/>
        <w:topLinePunct w:val="0"/>
        <w:autoSpaceDE/>
        <w:autoSpaceDN/>
        <w:bidi w:val="0"/>
        <w:adjustRightInd/>
        <w:snapToGrid/>
        <w:spacing w:line="560" w:lineRule="exact"/>
        <w:ind w:right="1280" w:rightChars="400"/>
        <w:jc w:val="center"/>
        <w:textAlignment w:val="auto"/>
        <w:rPr>
          <w:rFonts w:hint="eastAsia" w:ascii="Times New Roman" w:hAnsi="Times New Roman" w:cs="Times New Roman"/>
          <w:color w:val="000000" w:themeColor="text1"/>
          <w:sz w:val="32"/>
          <w:szCs w:val="32"/>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280" w:rightChars="40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冷水镇人民政府</w:t>
      </w:r>
    </w:p>
    <w:p>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3"/>
        <w:keepNext w:val="0"/>
        <w:keepLines w:val="0"/>
        <w:pageBreakBefore w:val="0"/>
        <w:widowControl w:val="0"/>
        <w:kinsoku/>
        <w:wordWrap/>
        <w:overflowPunct/>
        <w:topLinePunct w:val="0"/>
        <w:autoSpaceDE/>
        <w:autoSpaceDN/>
        <w:bidi w:val="0"/>
        <w:adjustRightInd/>
        <w:snapToGrid w:val="0"/>
        <w:spacing w:after="0" w:afterLines="0" w:line="594" w:lineRule="exact"/>
        <w:ind w:left="0" w:leftChars="0"/>
        <w:jc w:val="center"/>
        <w:textAlignment w:val="auto"/>
        <w:outlineLvl w:val="9"/>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Times New Roman"/>
          <w:color w:val="000000"/>
          <w:spacing w:val="-20"/>
          <w:w w:val="100"/>
          <w:kern w:val="0"/>
          <w:sz w:val="44"/>
          <w:szCs w:val="44"/>
          <w:lang w:val="en-US" w:eastAsia="zh-CN"/>
        </w:rPr>
        <w:t>冷水镇飞线充电问题专项整治工作方案</w:t>
      </w:r>
    </w:p>
    <w:p>
      <w:pPr>
        <w:keepNext w:val="0"/>
        <w:keepLines w:val="0"/>
        <w:pageBreakBefore w:val="0"/>
        <w:kinsoku/>
        <w:wordWrap/>
        <w:overflowPunct/>
        <w:topLinePunct w:val="0"/>
        <w:bidi w:val="0"/>
        <w:spacing w:line="594" w:lineRule="exact"/>
        <w:textAlignment w:val="auto"/>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color="auto" w:fill="FFFFFF"/>
        </w:rPr>
        <w:t>为进一步预防和减少因飞线充电、电线电缆私拉乱设引发的火灾事故，全面提升</w:t>
      </w:r>
      <w:r>
        <w:rPr>
          <w:rFonts w:hint="eastAsia" w:ascii="方正仿宋_GBK" w:hAnsi="方正仿宋_GBK" w:cs="方正仿宋_GBK"/>
          <w:i w:val="0"/>
          <w:iCs w:val="0"/>
          <w:caps w:val="0"/>
          <w:color w:val="000000"/>
          <w:spacing w:val="0"/>
          <w:sz w:val="32"/>
          <w:szCs w:val="32"/>
          <w:shd w:val="clear" w:color="auto" w:fill="FFFFFF"/>
          <w:lang w:val="en-US" w:eastAsia="zh-CN"/>
        </w:rPr>
        <w:t>村民小组（</w:t>
      </w:r>
      <w:r>
        <w:rPr>
          <w:rFonts w:hint="eastAsia" w:ascii="方正仿宋_GBK" w:hAnsi="方正仿宋_GBK" w:eastAsia="方正仿宋_GBK" w:cs="方正仿宋_GBK"/>
          <w:i w:val="0"/>
          <w:iCs w:val="0"/>
          <w:caps w:val="0"/>
          <w:color w:val="000000"/>
          <w:spacing w:val="0"/>
          <w:sz w:val="32"/>
          <w:szCs w:val="32"/>
          <w:shd w:val="clear" w:color="auto" w:fill="FFFFFF"/>
        </w:rPr>
        <w:t>居民小区</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消防安全治理水平，特制定本方案。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color="auto" w:fill="FFFFFF"/>
        </w:rPr>
        <w:t>一、</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工作</w:t>
      </w:r>
      <w:r>
        <w:rPr>
          <w:rFonts w:hint="eastAsia" w:ascii="方正黑体_GBK" w:hAnsi="方正黑体_GBK" w:eastAsia="方正黑体_GBK" w:cs="方正黑体_GBK"/>
          <w:i w:val="0"/>
          <w:iCs w:val="0"/>
          <w:caps w:val="0"/>
          <w:color w:val="000000"/>
          <w:spacing w:val="0"/>
          <w:sz w:val="32"/>
          <w:szCs w:val="32"/>
          <w:shd w:val="clear" w:color="auto" w:fill="FFFFFF"/>
        </w:rPr>
        <w:t>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方正仿宋_GBK" w:hAnsi="方正仿宋_GBK" w:eastAsia="方正仿宋_GBK" w:cs="方正仿宋_GBK"/>
          <w:i w:val="0"/>
          <w:iCs w:val="0"/>
          <w:caps w:val="0"/>
          <w:color w:val="000000"/>
          <w:spacing w:val="0"/>
          <w:sz w:val="32"/>
          <w:szCs w:val="32"/>
          <w:shd w:val="clear" w:color="auto" w:fill="FFFFFF"/>
        </w:rPr>
      </w:pPr>
      <w:r>
        <w:rPr>
          <w:rFonts w:hint="default" w:ascii="方正仿宋_GBK" w:hAnsi="方正仿宋_GBK" w:eastAsia="方正仿宋_GBK" w:cs="方正仿宋_GBK"/>
          <w:i w:val="0"/>
          <w:iCs w:val="0"/>
          <w:caps w:val="0"/>
          <w:color w:val="000000"/>
          <w:spacing w:val="0"/>
          <w:sz w:val="32"/>
          <w:szCs w:val="32"/>
          <w:shd w:val="clear" w:color="auto" w:fill="FFFFFF"/>
        </w:rPr>
        <w:t>按照“一</w:t>
      </w:r>
      <w:r>
        <w:rPr>
          <w:rFonts w:hint="eastAsia" w:ascii="方正仿宋_GBK" w:hAnsi="方正仿宋_GBK" w:cs="方正仿宋_GBK"/>
          <w:i w:val="0"/>
          <w:iCs w:val="0"/>
          <w:caps w:val="0"/>
          <w:color w:val="000000"/>
          <w:spacing w:val="0"/>
          <w:sz w:val="32"/>
          <w:szCs w:val="32"/>
          <w:shd w:val="clear" w:color="auto" w:fill="FFFFFF"/>
          <w:lang w:val="en-US" w:eastAsia="zh-CN"/>
        </w:rPr>
        <w:t>组</w:t>
      </w:r>
      <w:r>
        <w:rPr>
          <w:rFonts w:hint="default" w:ascii="方正仿宋_GBK" w:hAnsi="方正仿宋_GBK" w:eastAsia="方正仿宋_GBK" w:cs="方正仿宋_GBK"/>
          <w:i w:val="0"/>
          <w:iCs w:val="0"/>
          <w:caps w:val="0"/>
          <w:color w:val="000000"/>
          <w:spacing w:val="0"/>
          <w:sz w:val="32"/>
          <w:szCs w:val="32"/>
          <w:shd w:val="clear" w:color="auto" w:fill="FFFFFF"/>
        </w:rPr>
        <w:t>（居民小区）一策、因地制宜、属地为主、</w:t>
      </w:r>
      <w:r>
        <w:rPr>
          <w:rFonts w:hint="eastAsia" w:ascii="方正仿宋_GBK" w:hAnsi="方正仿宋_GBK" w:cs="方正仿宋_GBK"/>
          <w:i w:val="0"/>
          <w:iCs w:val="0"/>
          <w:caps w:val="0"/>
          <w:color w:val="000000"/>
          <w:spacing w:val="0"/>
          <w:sz w:val="32"/>
          <w:szCs w:val="32"/>
          <w:shd w:val="clear" w:color="auto" w:fill="FFFFFF"/>
          <w:lang w:val="en-US" w:eastAsia="zh-CN"/>
        </w:rPr>
        <w:t>科室</w:t>
      </w:r>
      <w:r>
        <w:rPr>
          <w:rFonts w:hint="default" w:ascii="方正仿宋_GBK" w:hAnsi="方正仿宋_GBK" w:eastAsia="方正仿宋_GBK" w:cs="方正仿宋_GBK"/>
          <w:i w:val="0"/>
          <w:iCs w:val="0"/>
          <w:caps w:val="0"/>
          <w:color w:val="000000"/>
          <w:spacing w:val="0"/>
          <w:sz w:val="32"/>
          <w:szCs w:val="32"/>
          <w:shd w:val="clear" w:color="auto" w:fill="FFFFFF"/>
        </w:rPr>
        <w:t>协同”的原则，通过源头建设、综合治理、长效管控</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default" w:ascii="方正仿宋_GBK" w:hAnsi="方正仿宋_GBK" w:eastAsia="方正仿宋_GBK" w:cs="方正仿宋_GBK"/>
          <w:i w:val="0"/>
          <w:iCs w:val="0"/>
          <w:caps w:val="0"/>
          <w:color w:val="000000"/>
          <w:spacing w:val="0"/>
          <w:sz w:val="32"/>
          <w:szCs w:val="32"/>
          <w:shd w:val="clear" w:color="auto" w:fill="FFFFFF"/>
        </w:rPr>
        <w:t>示范创建等举措，全面消除飞线充电、电线电缆私拉乱设等现象，实现火灾事故大幅降低、亡人火灾有效遏制。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default" w:ascii="方正黑体_GBK" w:hAnsi="方正黑体_GBK" w:eastAsia="方正黑体_GBK" w:cs="方正黑体_GBK"/>
          <w:i w:val="0"/>
          <w:iCs w:val="0"/>
          <w:caps w:val="0"/>
          <w:color w:val="000000"/>
          <w:spacing w:val="0"/>
          <w:sz w:val="32"/>
          <w:szCs w:val="32"/>
          <w:shd w:val="clear" w:color="auto" w:fill="FFFFFF"/>
        </w:rPr>
        <w:t>二、治理范围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方正仿宋_GBK" w:hAnsi="方正仿宋_GBK" w:eastAsia="方正仿宋_GBK" w:cs="方正仿宋_GBK"/>
          <w:i w:val="0"/>
          <w:iCs w:val="0"/>
          <w:caps w:val="0"/>
          <w:color w:val="000000"/>
          <w:spacing w:val="0"/>
          <w:sz w:val="32"/>
          <w:szCs w:val="32"/>
          <w:shd w:val="clear" w:color="auto" w:fill="FFFFFF"/>
        </w:rPr>
      </w:pPr>
      <w:r>
        <w:rPr>
          <w:rFonts w:hint="default" w:ascii="方正仿宋_GBK" w:hAnsi="方正仿宋_GBK" w:eastAsia="方正仿宋_GBK" w:cs="方正仿宋_GBK"/>
          <w:i w:val="0"/>
          <w:iCs w:val="0"/>
          <w:caps w:val="0"/>
          <w:color w:val="000000"/>
          <w:spacing w:val="0"/>
          <w:sz w:val="32"/>
          <w:szCs w:val="32"/>
          <w:shd w:val="clear" w:color="auto" w:fill="FFFFFF"/>
        </w:rPr>
        <w:t>主要针对</w:t>
      </w:r>
      <w:r>
        <w:rPr>
          <w:rFonts w:hint="eastAsia" w:ascii="方正仿宋_GBK" w:hAnsi="方正仿宋_GBK" w:cs="方正仿宋_GBK"/>
          <w:i w:val="0"/>
          <w:iCs w:val="0"/>
          <w:caps w:val="0"/>
          <w:color w:val="000000"/>
          <w:spacing w:val="0"/>
          <w:sz w:val="32"/>
          <w:szCs w:val="32"/>
          <w:shd w:val="clear" w:color="auto" w:fill="FFFFFF"/>
          <w:lang w:val="en-US" w:eastAsia="zh-CN"/>
        </w:rPr>
        <w:t>村民小组（</w:t>
      </w:r>
      <w:r>
        <w:rPr>
          <w:rFonts w:hint="default" w:ascii="方正仿宋_GBK" w:hAnsi="方正仿宋_GBK" w:eastAsia="方正仿宋_GBK" w:cs="方正仿宋_GBK"/>
          <w:i w:val="0"/>
          <w:iCs w:val="0"/>
          <w:caps w:val="0"/>
          <w:color w:val="000000"/>
          <w:spacing w:val="0"/>
          <w:sz w:val="32"/>
          <w:szCs w:val="32"/>
          <w:shd w:val="clear" w:color="auto" w:fill="FFFFFF"/>
        </w:rPr>
        <w:t>居民小区</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default" w:ascii="方正仿宋_GBK" w:hAnsi="方正仿宋_GBK" w:eastAsia="方正仿宋_GBK" w:cs="方正仿宋_GBK"/>
          <w:i w:val="0"/>
          <w:iCs w:val="0"/>
          <w:caps w:val="0"/>
          <w:color w:val="000000"/>
          <w:spacing w:val="0"/>
          <w:sz w:val="32"/>
          <w:szCs w:val="32"/>
          <w:shd w:val="clear" w:color="auto" w:fill="FFFFFF"/>
        </w:rPr>
        <w:t>飞线充电、电线电缆私拉乱设等影响消防安全的问题隐患。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三、组织领导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方正仿宋_GBK" w:hAnsi="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cs="方正仿宋_GBK"/>
          <w:i w:val="0"/>
          <w:iCs w:val="0"/>
          <w:caps w:val="0"/>
          <w:color w:val="000000"/>
          <w:spacing w:val="0"/>
          <w:sz w:val="32"/>
          <w:szCs w:val="32"/>
          <w:shd w:val="clear" w:color="auto" w:fill="FFFFFF"/>
          <w:lang w:val="en-US" w:eastAsia="zh-CN"/>
        </w:rPr>
        <w:t>为加强专项整治工作的领导和统筹，成立镇“飞线充电问题专项整治”工作领导小组，组成人员如下：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  长：</w:t>
      </w:r>
      <w:r>
        <w:rPr>
          <w:rFonts w:hint="eastAsia" w:ascii="Times New Roman" w:hAnsi="Times New Roman" w:eastAsia="方正仿宋_GBK" w:cs="Times New Roman"/>
          <w:sz w:val="32"/>
          <w:szCs w:val="32"/>
          <w:lang w:val="en-US" w:eastAsia="zh-CN"/>
        </w:rPr>
        <w:t>杨未军</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副组长：</w:t>
      </w:r>
      <w:r>
        <w:rPr>
          <w:rFonts w:hint="eastAsia" w:ascii="Times New Roman" w:hAnsi="Times New Roman" w:eastAsia="方正仿宋_GBK" w:cs="Times New Roman"/>
          <w:sz w:val="32"/>
          <w:szCs w:val="32"/>
          <w:lang w:val="en-US" w:eastAsia="zh-CN"/>
        </w:rPr>
        <w:t>谭鸿林  镇人大主席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w:t>
      </w:r>
      <w:r>
        <w:rPr>
          <w:rFonts w:hint="eastAsia" w:ascii="Times New Roman" w:hAnsi="Times New Roman" w:eastAsia="方正仿宋_GBK" w:cs="Times New Roman"/>
          <w:sz w:val="32"/>
          <w:szCs w:val="32"/>
          <w:lang w:val="en-US" w:eastAsia="zh-CN"/>
        </w:rPr>
        <w:t>镇内设各</w:t>
      </w:r>
      <w:r>
        <w:rPr>
          <w:rFonts w:hint="eastAsia" w:ascii="Times New Roman" w:hAnsi="Times New Roman" w:cs="Times New Roman"/>
          <w:sz w:val="32"/>
          <w:szCs w:val="32"/>
          <w:lang w:val="en-US" w:eastAsia="zh-CN"/>
        </w:rPr>
        <w:t>相关</w:t>
      </w:r>
      <w:r>
        <w:rPr>
          <w:rFonts w:hint="eastAsia" w:ascii="Times New Roman" w:hAnsi="Times New Roman" w:eastAsia="方正仿宋_GBK" w:cs="Times New Roman"/>
          <w:sz w:val="32"/>
          <w:szCs w:val="32"/>
          <w:lang w:val="en-US" w:eastAsia="zh-CN"/>
        </w:rPr>
        <w:t>科室负责人</w:t>
      </w:r>
      <w:r>
        <w:rPr>
          <w:rFonts w:hint="eastAsia" w:ascii="Times New Roman" w:hAnsi="Times New Roman" w:cs="Times New Roman"/>
          <w:sz w:val="32"/>
          <w:szCs w:val="32"/>
          <w:lang w:val="en-US" w:eastAsia="zh-CN"/>
        </w:rPr>
        <w:t>、各村党支部书记、冷水派出所所长</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仿宋_GBK" w:hAnsi="方正仿宋_GBK" w:eastAsia="方正仿宋_GBK" w:cs="方正仿宋_GBK"/>
          <w:i w:val="0"/>
          <w:iCs w:val="0"/>
          <w:caps w:val="0"/>
          <w:color w:val="000000"/>
          <w:spacing w:val="0"/>
          <w:sz w:val="32"/>
          <w:szCs w:val="32"/>
          <w:shd w:val="clear" w:color="auto" w:fill="FFFFFF"/>
        </w:rPr>
        <w:t>领导小组下设工作专班（设在</w:t>
      </w:r>
      <w:r>
        <w:rPr>
          <w:rFonts w:hint="eastAsia" w:ascii="方正仿宋_GBK" w:hAnsi="方正仿宋_GBK" w:cs="方正仿宋_GBK"/>
          <w:i w:val="0"/>
          <w:iCs w:val="0"/>
          <w:caps w:val="0"/>
          <w:color w:val="000000"/>
          <w:spacing w:val="0"/>
          <w:sz w:val="32"/>
          <w:szCs w:val="32"/>
          <w:shd w:val="clear" w:color="auto" w:fill="FFFFFF"/>
          <w:lang w:val="en-US" w:eastAsia="zh-CN"/>
        </w:rPr>
        <w:t>镇应急办</w:t>
      </w:r>
      <w:r>
        <w:rPr>
          <w:rFonts w:hint="eastAsia" w:ascii="方正仿宋_GBK" w:hAnsi="方正仿宋_GBK" w:eastAsia="方正仿宋_GBK" w:cs="方正仿宋_GBK"/>
          <w:i w:val="0"/>
          <w:iCs w:val="0"/>
          <w:caps w:val="0"/>
          <w:color w:val="000000"/>
          <w:spacing w:val="0"/>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负责</w:t>
      </w:r>
      <w:r>
        <w:rPr>
          <w:rFonts w:hint="eastAsia" w:ascii="方正仿宋_GBK" w:hAnsi="方正仿宋_GBK" w:cs="方正仿宋_GBK"/>
          <w:i w:val="0"/>
          <w:iCs w:val="0"/>
          <w:caps w:val="0"/>
          <w:color w:val="000000"/>
          <w:spacing w:val="0"/>
          <w:sz w:val="32"/>
          <w:szCs w:val="32"/>
          <w:shd w:val="clear" w:color="auto" w:fill="FFFFFF"/>
          <w:lang w:val="en-US" w:eastAsia="zh-CN"/>
        </w:rPr>
        <w:t>全镇</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飞线充电专项整治工作统筹协调推进</w:t>
      </w:r>
      <w:r>
        <w:rPr>
          <w:rFonts w:hint="eastAsia" w:ascii="方正仿宋_GBK" w:hAnsi="方正仿宋_GBK" w:eastAsia="方正仿宋_GBK" w:cs="方正仿宋_GBK"/>
          <w:i w:val="0"/>
          <w:iCs w:val="0"/>
          <w:caps w:val="0"/>
          <w:color w:val="000000"/>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四</w:t>
      </w:r>
      <w:r>
        <w:rPr>
          <w:rFonts w:hint="default" w:ascii="方正黑体_GBK" w:hAnsi="方正黑体_GBK" w:eastAsia="方正黑体_GBK" w:cs="方正黑体_GBK"/>
          <w:i w:val="0"/>
          <w:iCs w:val="0"/>
          <w:caps w:val="0"/>
          <w:color w:val="000000"/>
          <w:spacing w:val="0"/>
          <w:sz w:val="32"/>
          <w:szCs w:val="32"/>
          <w:shd w:val="clear" w:color="auto" w:fill="FFFFFF"/>
          <w:lang w:eastAsia="zh-CN"/>
        </w:rPr>
        <w:t>、</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方正仿宋_GBK" w:hAnsi="方正仿宋_GBK" w:eastAsia="方正仿宋_GBK" w:cs="方正仿宋_GBK"/>
          <w:i w:val="0"/>
          <w:iCs w:val="0"/>
          <w:caps w:val="0"/>
          <w:color w:val="000000"/>
          <w:spacing w:val="0"/>
          <w:sz w:val="32"/>
          <w:szCs w:val="32"/>
          <w:shd w:val="clear" w:color="auto" w:fill="FFFFFF"/>
        </w:rPr>
      </w:pP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eastAsia="zh-CN"/>
        </w:rPr>
        <w:t>（一）</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镇应急</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rPr>
        <w:t>办。</w:t>
      </w:r>
      <w:r>
        <w:rPr>
          <w:rFonts w:hint="default" w:ascii="方正仿宋_GBK" w:hAnsi="方正仿宋_GBK" w:eastAsia="方正仿宋_GBK" w:cs="方正仿宋_GBK"/>
          <w:i w:val="0"/>
          <w:iCs w:val="0"/>
          <w:caps w:val="0"/>
          <w:color w:val="000000"/>
          <w:spacing w:val="0"/>
          <w:sz w:val="32"/>
          <w:szCs w:val="32"/>
          <w:shd w:val="clear" w:color="auto" w:fill="FFFFFF"/>
        </w:rPr>
        <w:t>牵头全</w:t>
      </w:r>
      <w:r>
        <w:rPr>
          <w:rFonts w:hint="eastAsia" w:ascii="方正仿宋_GBK" w:hAnsi="方正仿宋_GBK" w:cs="方正仿宋_GBK"/>
          <w:i w:val="0"/>
          <w:iCs w:val="0"/>
          <w:caps w:val="0"/>
          <w:color w:val="000000"/>
          <w:spacing w:val="0"/>
          <w:sz w:val="32"/>
          <w:szCs w:val="32"/>
          <w:shd w:val="clear" w:color="auto" w:fill="FFFFFF"/>
          <w:lang w:val="en-US" w:eastAsia="zh-CN"/>
        </w:rPr>
        <w:t>镇</w:t>
      </w:r>
      <w:r>
        <w:rPr>
          <w:rFonts w:hint="default" w:ascii="方正仿宋_GBK" w:hAnsi="方正仿宋_GBK" w:eastAsia="方正仿宋_GBK" w:cs="方正仿宋_GBK"/>
          <w:i w:val="0"/>
          <w:iCs w:val="0"/>
          <w:caps w:val="0"/>
          <w:color w:val="000000"/>
          <w:spacing w:val="0"/>
          <w:sz w:val="32"/>
          <w:szCs w:val="32"/>
          <w:shd w:val="clear" w:color="auto" w:fill="FFFFFF"/>
        </w:rPr>
        <w:t>飞线</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充电专项整治</w:t>
      </w:r>
      <w:r>
        <w:rPr>
          <w:rFonts w:hint="default" w:ascii="方正仿宋_GBK" w:hAnsi="方正仿宋_GBK" w:eastAsia="方正仿宋_GBK" w:cs="方正仿宋_GBK"/>
          <w:i w:val="0"/>
          <w:iCs w:val="0"/>
          <w:caps w:val="0"/>
          <w:color w:val="000000"/>
          <w:spacing w:val="0"/>
          <w:sz w:val="32"/>
          <w:szCs w:val="32"/>
          <w:shd w:val="clear" w:color="auto" w:fill="FFFFFF"/>
        </w:rPr>
        <w:t>工作，成立工作专班，组织</w:t>
      </w:r>
      <w:r>
        <w:rPr>
          <w:rFonts w:hint="eastAsia" w:ascii="方正仿宋_GBK" w:hAnsi="方正仿宋_GBK" w:cs="方正仿宋_GBK"/>
          <w:i w:val="0"/>
          <w:iCs w:val="0"/>
          <w:caps w:val="0"/>
          <w:color w:val="000000"/>
          <w:spacing w:val="0"/>
          <w:sz w:val="32"/>
          <w:szCs w:val="32"/>
          <w:shd w:val="clear" w:color="auto" w:fill="FFFFFF"/>
          <w:lang w:val="en-US" w:eastAsia="zh-CN"/>
        </w:rPr>
        <w:t>人员进行</w:t>
      </w:r>
      <w:r>
        <w:rPr>
          <w:rFonts w:hint="default" w:ascii="方正仿宋_GBK" w:hAnsi="方正仿宋_GBK" w:eastAsia="方正仿宋_GBK" w:cs="方正仿宋_GBK"/>
          <w:i w:val="0"/>
          <w:iCs w:val="0"/>
          <w:caps w:val="0"/>
          <w:color w:val="000000"/>
          <w:spacing w:val="0"/>
          <w:sz w:val="32"/>
          <w:szCs w:val="32"/>
          <w:shd w:val="clear" w:color="auto" w:fill="FFFFFF"/>
        </w:rPr>
        <w:t>督查检查，督促</w:t>
      </w:r>
      <w:r>
        <w:rPr>
          <w:rFonts w:hint="eastAsia" w:ascii="方正仿宋_GBK" w:hAnsi="方正仿宋_GBK" w:cs="方正仿宋_GBK"/>
          <w:i w:val="0"/>
          <w:iCs w:val="0"/>
          <w:caps w:val="0"/>
          <w:color w:val="000000"/>
          <w:spacing w:val="0"/>
          <w:sz w:val="32"/>
          <w:szCs w:val="32"/>
          <w:shd w:val="clear" w:color="auto" w:fill="FFFFFF"/>
          <w:lang w:val="en-US" w:eastAsia="zh-CN"/>
        </w:rPr>
        <w:t>镇</w:t>
      </w:r>
      <w:r>
        <w:rPr>
          <w:rFonts w:hint="default" w:ascii="方正仿宋_GBK" w:hAnsi="方正仿宋_GBK" w:eastAsia="方正仿宋_GBK" w:cs="方正仿宋_GBK"/>
          <w:i w:val="0"/>
          <w:iCs w:val="0"/>
          <w:caps w:val="0"/>
          <w:color w:val="000000"/>
          <w:spacing w:val="0"/>
          <w:sz w:val="32"/>
          <w:szCs w:val="32"/>
          <w:shd w:val="clear" w:color="auto" w:fill="FFFFFF"/>
        </w:rPr>
        <w:t>各相关</w:t>
      </w:r>
      <w:r>
        <w:rPr>
          <w:rFonts w:hint="eastAsia" w:ascii="方正仿宋_GBK" w:hAnsi="方正仿宋_GBK" w:cs="方正仿宋_GBK"/>
          <w:i w:val="0"/>
          <w:iCs w:val="0"/>
          <w:caps w:val="0"/>
          <w:color w:val="000000"/>
          <w:spacing w:val="0"/>
          <w:sz w:val="32"/>
          <w:szCs w:val="32"/>
          <w:shd w:val="clear" w:color="auto" w:fill="FFFFFF"/>
          <w:lang w:val="en-US" w:eastAsia="zh-CN"/>
        </w:rPr>
        <w:t>科室、镇属各企事业单位、各村民委员会</w:t>
      </w:r>
      <w:r>
        <w:rPr>
          <w:rFonts w:hint="default" w:ascii="方正仿宋_GBK" w:hAnsi="方正仿宋_GBK" w:eastAsia="方正仿宋_GBK" w:cs="方正仿宋_GBK"/>
          <w:i w:val="0"/>
          <w:iCs w:val="0"/>
          <w:caps w:val="0"/>
          <w:color w:val="000000"/>
          <w:spacing w:val="0"/>
          <w:sz w:val="32"/>
          <w:szCs w:val="32"/>
          <w:shd w:val="clear" w:color="auto" w:fill="FFFFFF"/>
        </w:rPr>
        <w:t>落实属地</w:t>
      </w:r>
      <w:r>
        <w:rPr>
          <w:rFonts w:hint="eastAsia" w:ascii="方正仿宋_GBK" w:hAnsi="方正仿宋_GBK" w:cs="方正仿宋_GBK"/>
          <w:i w:val="0"/>
          <w:iCs w:val="0"/>
          <w:caps w:val="0"/>
          <w:color w:val="000000"/>
          <w:spacing w:val="0"/>
          <w:sz w:val="32"/>
          <w:szCs w:val="32"/>
          <w:shd w:val="clear" w:color="auto" w:fill="FFFFFF"/>
          <w:lang w:val="en-US" w:eastAsia="zh-CN"/>
        </w:rPr>
        <w:t>责任</w:t>
      </w:r>
      <w:r>
        <w:rPr>
          <w:rFonts w:hint="default" w:ascii="方正仿宋_GBK" w:hAnsi="方正仿宋_GBK" w:eastAsia="方正仿宋_GBK" w:cs="方正仿宋_GBK"/>
          <w:i w:val="0"/>
          <w:iCs w:val="0"/>
          <w:caps w:val="0"/>
          <w:color w:val="000000"/>
          <w:spacing w:val="0"/>
          <w:sz w:val="32"/>
          <w:szCs w:val="32"/>
          <w:shd w:val="clear" w:color="auto" w:fill="FFFFFF"/>
        </w:rPr>
        <w:t>、企业责任</w:t>
      </w:r>
      <w:r>
        <w:rPr>
          <w:rFonts w:hint="eastAsia" w:ascii="方正仿宋_GBK" w:hAnsi="方正仿宋_GBK" w:cs="方正仿宋_GBK"/>
          <w:i w:val="0"/>
          <w:iCs w:val="0"/>
          <w:caps w:val="0"/>
          <w:color w:val="000000"/>
          <w:spacing w:val="0"/>
          <w:sz w:val="32"/>
          <w:szCs w:val="32"/>
          <w:shd w:val="clear" w:color="auto" w:fill="FFFFFF"/>
          <w:lang w:eastAsia="zh-CN"/>
        </w:rPr>
        <w:t>、安全责任。</w:t>
      </w:r>
      <w:r>
        <w:rPr>
          <w:rFonts w:hint="default" w:ascii="方正仿宋_GBK" w:hAnsi="方正仿宋_GBK" w:eastAsia="方正仿宋_GBK" w:cs="方正仿宋_GBK"/>
          <w:i w:val="0"/>
          <w:iCs w:val="0"/>
          <w:caps w:val="0"/>
          <w:color w:val="000000"/>
          <w:spacing w:val="0"/>
          <w:sz w:val="32"/>
          <w:szCs w:val="32"/>
          <w:shd w:val="clear" w:color="auto" w:fill="FFFFFF"/>
        </w:rPr>
        <w:t>分析研究专项治理存在的问题短板，提出整改措施，定期通报专项治理工作进展情况并督促整改</w:t>
      </w:r>
      <w:r>
        <w:rPr>
          <w:rFonts w:hint="eastAsia" w:ascii="方正仿宋_GBK" w:hAnsi="方正仿宋_GBK" w:cs="方正仿宋_GBK"/>
          <w:i w:val="0"/>
          <w:iCs w:val="0"/>
          <w:caps w:val="0"/>
          <w:color w:val="000000"/>
          <w:spacing w:val="0"/>
          <w:sz w:val="32"/>
          <w:szCs w:val="32"/>
          <w:shd w:val="clear" w:color="auto" w:fill="FFFFFF"/>
          <w:lang w:eastAsia="zh-CN"/>
        </w:rPr>
        <w:t>。加强电动自行车消防安全宣传提醒，引导居民文明停放、安全充电，做好电动自行车火灾扑救工作，对电动自行车火灾事故依法调查和追究相关单位、人员责任。</w:t>
      </w:r>
      <w:r>
        <w:rPr>
          <w:rFonts w:hint="default" w:ascii="方正仿宋_GBK" w:hAnsi="方正仿宋_GBK" w:eastAsia="方正仿宋_GBK" w:cs="方正仿宋_GBK"/>
          <w:i w:val="0"/>
          <w:iCs w:val="0"/>
          <w:caps w:val="0"/>
          <w:color w:val="000000"/>
          <w:spacing w:val="0"/>
          <w:sz w:val="32"/>
          <w:szCs w:val="32"/>
          <w:shd w:val="clear" w:color="auto" w:fill="FFFFFF"/>
        </w:rPr>
        <w:t>督促指导物业服务公司开展专项治理工作，及时劝阻电动自行车飞线充电、违规停放充电和入梯上楼行为，对不配合、不作为的物业服务公司进行红黑榜晾晒；有条件的已建住宅小区，结合老旧小区改造等，按照消防安全要求，增建、改建电动自行车充停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i w:val="0"/>
          <w:iCs w:val="0"/>
          <w:caps w:val="0"/>
          <w:color w:val="000000"/>
          <w:spacing w:val="0"/>
          <w:kern w:val="0"/>
          <w:sz w:val="32"/>
          <w:szCs w:val="32"/>
          <w:shd w:val="clear" w:color="auto" w:fill="FFFFFF"/>
          <w:lang w:val="en-US" w:eastAsia="zh-CN" w:bidi="ar"/>
        </w:rPr>
      </w:pPr>
      <w:r>
        <w:rPr>
          <w:rStyle w:val="8"/>
          <w:rFonts w:hint="eastAsia"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（二）镇应急办、各村民委员会。</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开展</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对村民小组（居民小区）的安全</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巡查，对发现的</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飞线充电</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等违法行为予以劝导</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、责令改正</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对村民小组（居民小区）</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电动摩托车</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整治</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安全</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停放</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秩序，维稳场镇安全。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Style w:val="8"/>
          <w:rFonts w:hint="eastAsia" w:ascii="方正楷体_GBK" w:hAnsi="方正楷体_GBK" w:eastAsia="方正楷体_GBK" w:cs="方正楷体_GBK"/>
          <w:b w:val="0"/>
          <w:bCs/>
          <w:i w:val="0"/>
          <w:iCs w:val="0"/>
          <w:caps w:val="0"/>
          <w:color w:val="auto"/>
          <w:spacing w:val="0"/>
          <w:sz w:val="32"/>
          <w:szCs w:val="32"/>
          <w:shd w:val="clear" w:color="auto" w:fill="FFFFFF"/>
          <w:lang w:eastAsia="zh-CN"/>
        </w:rPr>
        <w:t>（</w:t>
      </w:r>
      <w:r>
        <w:rPr>
          <w:rStyle w:val="8"/>
          <w:rFonts w:hint="eastAsia" w:ascii="方正楷体_GBK" w:hAnsi="方正楷体_GBK" w:eastAsia="方正楷体_GBK" w:cs="方正楷体_GBK"/>
          <w:b w:val="0"/>
          <w:bCs/>
          <w:i w:val="0"/>
          <w:iCs w:val="0"/>
          <w:caps w:val="0"/>
          <w:color w:val="auto"/>
          <w:spacing w:val="0"/>
          <w:sz w:val="32"/>
          <w:szCs w:val="32"/>
          <w:shd w:val="clear" w:color="auto" w:fill="FFFFFF"/>
          <w:lang w:val="en-US" w:eastAsia="zh-CN"/>
        </w:rPr>
        <w:t>三</w:t>
      </w:r>
      <w:r>
        <w:rPr>
          <w:rStyle w:val="8"/>
          <w:rFonts w:hint="eastAsia" w:ascii="方正楷体_GBK" w:hAnsi="方正楷体_GBK" w:eastAsia="方正楷体_GBK" w:cs="方正楷体_GBK"/>
          <w:b w:val="0"/>
          <w:bCs/>
          <w:i w:val="0"/>
          <w:iCs w:val="0"/>
          <w:caps w:val="0"/>
          <w:color w:val="auto"/>
          <w:spacing w:val="0"/>
          <w:sz w:val="32"/>
          <w:szCs w:val="32"/>
          <w:shd w:val="clear" w:color="auto" w:fill="FFFFFF"/>
          <w:lang w:eastAsia="zh-CN"/>
        </w:rPr>
        <w:t>）</w:t>
      </w:r>
      <w:r>
        <w:rPr>
          <w:rStyle w:val="8"/>
          <w:rFonts w:hint="eastAsia" w:ascii="方正楷体_GBK" w:hAnsi="方正楷体_GBK" w:eastAsia="方正楷体_GBK" w:cs="方正楷体_GBK"/>
          <w:b w:val="0"/>
          <w:bCs/>
          <w:i w:val="0"/>
          <w:iCs w:val="0"/>
          <w:caps w:val="0"/>
          <w:color w:val="auto"/>
          <w:spacing w:val="0"/>
          <w:sz w:val="32"/>
          <w:szCs w:val="32"/>
          <w:shd w:val="clear" w:color="auto" w:fill="FFFFFF"/>
          <w:lang w:val="en-US" w:eastAsia="zh-CN"/>
        </w:rPr>
        <w:t>镇经发办</w:t>
      </w:r>
      <w:r>
        <w:rPr>
          <w:rStyle w:val="8"/>
          <w:rFonts w:hint="eastAsia" w:ascii="方正楷体_GBK" w:hAnsi="方正楷体_GBK" w:eastAsia="方正楷体_GBK" w:cs="方正楷体_GBK"/>
          <w:b w:val="0"/>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危害用电安全的，责令改正、给予警告，拒绝改正的，协调区供电公司配合相关执法部门采取断电措施；督促区供电公司对其负有安全责任的供用电设施定期检查、检修或试验，及时消除电力运行和电能质量隐患。</w:t>
      </w:r>
    </w:p>
    <w:p>
      <w:pPr>
        <w:pStyle w:val="9"/>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lang w:val="en-US" w:eastAsia="zh-CN"/>
        </w:rPr>
      </w:pPr>
      <w:r>
        <w:rPr>
          <w:rStyle w:val="8"/>
          <w:rFonts w:hint="eastAsia"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（四）镇派出所</w:t>
      </w: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组织派出所</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人员</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、民警开展消防安全检查宣传，对发现的</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电动摩托车</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违规停放、飞线充电，占用、堵塞疏散通道、安全出口等违法行为，责令改正；对拒不改正的，</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根据职责</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书面移交</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镇相关职能科室进行</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调查处理</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；对阻碍相关依法执行公务的，依法予以查处。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微软雅黑" w:hAnsi="微软雅黑" w:eastAsia="微软雅黑" w:cs="微软雅黑"/>
          <w:i w:val="0"/>
          <w:iCs w:val="0"/>
          <w:caps w:val="0"/>
          <w:color w:val="000000"/>
          <w:spacing w:val="0"/>
          <w:sz w:val="27"/>
          <w:szCs w:val="27"/>
        </w:rPr>
      </w:pPr>
      <w:r>
        <w:rPr>
          <w:rStyle w:val="8"/>
          <w:rFonts w:hint="eastAsia"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（五）镇规划建设环保办</w:t>
      </w: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w:t>
      </w:r>
      <w:r>
        <w:rPr>
          <w:rFonts w:hint="default" w:ascii="方正仿宋_GBK" w:hAnsi="方正仿宋_GBK" w:eastAsia="方正仿宋_GBK" w:cs="方正仿宋_GBK"/>
          <w:i w:val="0"/>
          <w:iCs w:val="0"/>
          <w:caps w:val="0"/>
          <w:color w:val="000000"/>
          <w:spacing w:val="0"/>
          <w:sz w:val="32"/>
          <w:szCs w:val="32"/>
          <w:shd w:val="clear" w:color="auto" w:fill="FFFFFF"/>
        </w:rPr>
        <w:t>对土地新出让的新建小区，按相关规范要求配建电动自行车充停场所并纳入到建设用地规划条件（用地预审和选址意见书）；在建设项目规划审批时，应按相关规范和规划条件（用地预审和选址意见书）要求建设电动自行车停放充电场所；对已建小区，配合建设部门对集中充电场所改造方案进行联合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方正仿宋_GBK" w:hAnsi="方正仿宋_GBK" w:cs="方正仿宋_GBK"/>
          <w:i w:val="0"/>
          <w:iCs w:val="0"/>
          <w:caps w:val="0"/>
          <w:color w:val="000000"/>
          <w:spacing w:val="0"/>
          <w:sz w:val="32"/>
          <w:szCs w:val="32"/>
          <w:shd w:val="clear" w:color="auto" w:fill="FFFFFF"/>
          <w:lang w:val="en-US" w:eastAsia="zh-CN"/>
        </w:rPr>
      </w:pPr>
      <w:r>
        <w:rPr>
          <w:rStyle w:val="8"/>
          <w:rFonts w:hint="eastAsia"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（六）镇属各企事业单位、各村民委员会</w:t>
      </w: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w:t>
      </w:r>
      <w:r>
        <w:rPr>
          <w:rFonts w:hint="eastAsia" w:ascii="方正仿宋_GBK" w:hAnsi="方正仿宋_GBK" w:eastAsia="方正仿宋_GBK" w:cs="方正仿宋_GBK"/>
          <w:i w:val="0"/>
          <w:iCs w:val="0"/>
          <w:caps w:val="0"/>
          <w:color w:val="000000"/>
          <w:spacing w:val="0"/>
          <w:sz w:val="32"/>
          <w:szCs w:val="32"/>
          <w:shd w:val="clear" w:color="auto" w:fill="FFFFFF"/>
        </w:rPr>
        <w:t>落实专项治理工作属地责任，</w:t>
      </w:r>
      <w:r>
        <w:rPr>
          <w:rFonts w:hint="eastAsia" w:ascii="方正仿宋_GBK" w:hAnsi="方正仿宋_GBK" w:cs="方正仿宋_GBK"/>
          <w:i w:val="0"/>
          <w:iCs w:val="0"/>
          <w:caps w:val="0"/>
          <w:color w:val="000000"/>
          <w:spacing w:val="0"/>
          <w:sz w:val="32"/>
          <w:szCs w:val="32"/>
          <w:shd w:val="clear" w:color="auto" w:fill="FFFFFF"/>
          <w:lang w:val="en-US" w:eastAsia="zh-CN"/>
        </w:rPr>
        <w:t>全面</w:t>
      </w:r>
      <w:r>
        <w:rPr>
          <w:rFonts w:hint="eastAsia" w:ascii="方正仿宋_GBK" w:hAnsi="方正仿宋_GBK" w:eastAsia="方正仿宋_GBK" w:cs="方正仿宋_GBK"/>
          <w:i w:val="0"/>
          <w:iCs w:val="0"/>
          <w:caps w:val="0"/>
          <w:color w:val="000000"/>
          <w:spacing w:val="0"/>
          <w:sz w:val="32"/>
          <w:szCs w:val="32"/>
          <w:shd w:val="clear" w:color="auto" w:fill="FFFFFF"/>
        </w:rPr>
        <w:t>摸排本辖区</w:t>
      </w:r>
      <w:r>
        <w:rPr>
          <w:rFonts w:hint="eastAsia" w:ascii="方正仿宋_GBK" w:hAnsi="方正仿宋_GBK" w:cs="方正仿宋_GBK"/>
          <w:i w:val="0"/>
          <w:iCs w:val="0"/>
          <w:caps w:val="0"/>
          <w:color w:val="000000"/>
          <w:spacing w:val="0"/>
          <w:sz w:val="32"/>
          <w:szCs w:val="32"/>
          <w:shd w:val="clear" w:color="auto" w:fill="FFFFFF"/>
          <w:lang w:val="en-US" w:eastAsia="zh-CN"/>
        </w:rPr>
        <w:t>村民小组（</w:t>
      </w:r>
      <w:r>
        <w:rPr>
          <w:rFonts w:hint="eastAsia" w:ascii="方正仿宋_GBK" w:hAnsi="方正仿宋_GBK" w:eastAsia="方正仿宋_GBK" w:cs="方正仿宋_GBK"/>
          <w:i w:val="0"/>
          <w:iCs w:val="0"/>
          <w:caps w:val="0"/>
          <w:color w:val="000000"/>
          <w:spacing w:val="0"/>
          <w:sz w:val="32"/>
          <w:szCs w:val="32"/>
          <w:shd w:val="clear" w:color="auto" w:fill="FFFFFF"/>
        </w:rPr>
        <w:t>居民小区</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是否存在飞线充电、电线电缆私拉乱设</w:t>
      </w:r>
      <w:r>
        <w:rPr>
          <w:rFonts w:hint="eastAsia" w:ascii="方正仿宋_GBK" w:hAnsi="方正仿宋_GBK" w:cs="方正仿宋_GBK"/>
          <w:i w:val="0"/>
          <w:iCs w:val="0"/>
          <w:caps w:val="0"/>
          <w:color w:val="000000"/>
          <w:spacing w:val="0"/>
          <w:sz w:val="32"/>
          <w:szCs w:val="32"/>
          <w:shd w:val="clear" w:color="auto" w:fill="FFFFFF"/>
          <w:lang w:val="en-US" w:eastAsia="zh-CN"/>
        </w:rPr>
        <w:t>以及违规</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占用、堵塞疏散通道、安全出口</w:t>
      </w:r>
      <w:r>
        <w:rPr>
          <w:rFonts w:hint="eastAsia" w:ascii="方正仿宋_GBK" w:hAnsi="方正仿宋_GBK" w:eastAsia="方正仿宋_GBK" w:cs="方正仿宋_GBK"/>
          <w:i w:val="0"/>
          <w:iCs w:val="0"/>
          <w:caps w:val="0"/>
          <w:color w:val="000000"/>
          <w:spacing w:val="0"/>
          <w:sz w:val="32"/>
          <w:szCs w:val="32"/>
          <w:shd w:val="clear" w:color="auto" w:fill="FFFFFF"/>
        </w:rPr>
        <w:t>等情况，落实</w:t>
      </w:r>
      <w:r>
        <w:rPr>
          <w:rFonts w:hint="eastAsia" w:ascii="方正仿宋_GBK" w:hAnsi="方正仿宋_GBK" w:cs="方正仿宋_GBK"/>
          <w:i w:val="0"/>
          <w:iCs w:val="0"/>
          <w:caps w:val="0"/>
          <w:color w:val="000000"/>
          <w:spacing w:val="0"/>
          <w:sz w:val="32"/>
          <w:szCs w:val="32"/>
          <w:shd w:val="clear" w:color="auto" w:fill="FFFFFF"/>
          <w:lang w:val="en-US" w:eastAsia="zh-CN"/>
        </w:rPr>
        <w:t>问题</w:t>
      </w:r>
      <w:r>
        <w:rPr>
          <w:rFonts w:hint="eastAsia" w:ascii="方正仿宋_GBK" w:hAnsi="方正仿宋_GBK" w:eastAsia="方正仿宋_GBK" w:cs="方正仿宋_GBK"/>
          <w:i w:val="0"/>
          <w:iCs w:val="0"/>
          <w:caps w:val="0"/>
          <w:color w:val="000000"/>
          <w:spacing w:val="0"/>
          <w:sz w:val="32"/>
          <w:szCs w:val="32"/>
          <w:shd w:val="clear" w:color="auto" w:fill="FFFFFF"/>
        </w:rPr>
        <w:t>整改措施；发动</w:t>
      </w:r>
      <w:r>
        <w:rPr>
          <w:rFonts w:hint="eastAsia" w:ascii="方正仿宋_GBK" w:hAnsi="方正仿宋_GBK" w:cs="方正仿宋_GBK"/>
          <w:i w:val="0"/>
          <w:iCs w:val="0"/>
          <w:caps w:val="0"/>
          <w:color w:val="000000"/>
          <w:spacing w:val="0"/>
          <w:sz w:val="32"/>
          <w:szCs w:val="32"/>
          <w:shd w:val="clear" w:color="auto" w:fill="FFFFFF"/>
          <w:lang w:val="en-US" w:eastAsia="zh-CN"/>
        </w:rPr>
        <w:t>镇村干部、</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网格员等</w:t>
      </w:r>
      <w:r>
        <w:rPr>
          <w:rFonts w:hint="eastAsia" w:ascii="方正仿宋_GBK" w:hAnsi="方正仿宋_GBK" w:eastAsia="方正仿宋_GBK" w:cs="方正仿宋_GBK"/>
          <w:i w:val="0"/>
          <w:iCs w:val="0"/>
          <w:caps w:val="0"/>
          <w:color w:val="000000"/>
          <w:spacing w:val="0"/>
          <w:sz w:val="32"/>
          <w:szCs w:val="32"/>
          <w:shd w:val="clear" w:color="auto" w:fill="FFFFFF"/>
        </w:rPr>
        <w:t>基层力量加强防火检查和夜间巡查，及时发现和制止在居民住宅内以及楼梯间、楼道、疏散通道、安全出口等区域违规停放电动自行车及充电行为。</w:t>
      </w:r>
      <w:r>
        <w:rPr>
          <w:rFonts w:hint="eastAsia" w:ascii="方正仿宋_GBK" w:hAnsi="方正仿宋_GBK" w:cs="方正仿宋_GBK"/>
          <w:i w:val="0"/>
          <w:iCs w:val="0"/>
          <w:caps w:val="0"/>
          <w:color w:val="000000"/>
          <w:spacing w:val="0"/>
          <w:sz w:val="32"/>
          <w:szCs w:val="32"/>
          <w:shd w:val="clear" w:color="auto" w:fill="FFFFFF"/>
          <w:lang w:val="en-US" w:eastAsia="zh-CN"/>
        </w:rPr>
        <w:t>督促镇属各企事业单位、各村民委员会、物业服务企业或者楼栋管理单位，针对办公区域、疏散通道、安全出口等区域开展电动自行车违规停放等隐患自查自纠，及时发现并劝阻违法违规停放充电行为。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方正黑体_GBK" w:hAnsi="方正黑体_GBK" w:eastAsia="方正黑体_GBK" w:cs="方正黑体_GBK"/>
          <w:i w:val="0"/>
          <w:iCs w:val="0"/>
          <w:caps w:val="0"/>
          <w:color w:val="000000"/>
          <w:spacing w:val="0"/>
          <w:sz w:val="32"/>
          <w:szCs w:val="32"/>
          <w:shd w:val="clear" w:color="auto" w:fill="FFFFFF"/>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五</w:t>
      </w:r>
      <w:r>
        <w:rPr>
          <w:rFonts w:hint="eastAsia" w:ascii="方正黑体_GBK" w:hAnsi="方正黑体_GBK" w:eastAsia="方正黑体_GBK" w:cs="方正黑体_GBK"/>
          <w:i w:val="0"/>
          <w:iCs w:val="0"/>
          <w:caps w:val="0"/>
          <w:color w:val="000000"/>
          <w:spacing w:val="0"/>
          <w:sz w:val="32"/>
          <w:szCs w:val="32"/>
          <w:shd w:val="clear" w:color="auto" w:fill="FFFFFF"/>
        </w:rPr>
        <w:t>、</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工作</w:t>
      </w:r>
      <w:r>
        <w:rPr>
          <w:rFonts w:hint="eastAsia" w:ascii="方正黑体_GBK" w:hAnsi="方正黑体_GBK" w:eastAsia="方正黑体_GBK" w:cs="方正黑体_GBK"/>
          <w:i w:val="0"/>
          <w:iCs w:val="0"/>
          <w:caps w:val="0"/>
          <w:color w:val="000000"/>
          <w:spacing w:val="0"/>
          <w:sz w:val="32"/>
          <w:szCs w:val="32"/>
          <w:shd w:val="clear" w:color="auto" w:fill="FFFFFF"/>
        </w:rPr>
        <w:t>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方正仿宋_GBK" w:hAnsi="方正仿宋_GBK" w:eastAsia="方正仿宋_GBK" w:cs="方正仿宋_GBK"/>
          <w:i w:val="0"/>
          <w:iCs w:val="0"/>
          <w:caps w:val="0"/>
          <w:color w:val="000000"/>
          <w:spacing w:val="0"/>
          <w:sz w:val="32"/>
          <w:szCs w:val="32"/>
          <w:shd w:val="clear" w:color="auto" w:fill="FFFFFF"/>
          <w:lang w:eastAsia="zh-CN"/>
        </w:rPr>
      </w:pPr>
      <w:r>
        <w:rPr>
          <w:rFonts w:hint="default" w:ascii="方正仿宋_GBK" w:hAnsi="方正仿宋_GBK" w:eastAsia="方正仿宋_GBK" w:cs="方正仿宋_GBK"/>
          <w:i w:val="0"/>
          <w:iCs w:val="0"/>
          <w:caps w:val="0"/>
          <w:color w:val="000000"/>
          <w:spacing w:val="0"/>
          <w:sz w:val="32"/>
          <w:szCs w:val="32"/>
          <w:shd w:val="clear" w:color="auto" w:fill="FFFFFF"/>
          <w:lang w:eastAsia="zh-CN"/>
        </w:rPr>
        <w:t>本次专项</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整治工作</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从即日起至</w:t>
      </w:r>
      <w:r>
        <w:rPr>
          <w:rFonts w:hint="default" w:ascii="Times New Roman" w:hAnsi="Times New Roman" w:eastAsia="方正仿宋_GBK" w:cs="Times New Roman"/>
          <w:i w:val="0"/>
          <w:iCs w:val="0"/>
          <w:caps w:val="0"/>
          <w:color w:val="000000"/>
          <w:spacing w:val="0"/>
          <w:sz w:val="32"/>
          <w:szCs w:val="32"/>
          <w:shd w:val="clear" w:color="auto" w:fill="FFFFFF"/>
          <w:lang w:eastAsia="zh-CN"/>
        </w:rPr>
        <w:t>202</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lang w:eastAsia="zh-CN"/>
        </w:rPr>
        <w:t>年</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000000"/>
          <w:spacing w:val="0"/>
          <w:sz w:val="32"/>
          <w:szCs w:val="32"/>
          <w:shd w:val="clear" w:color="auto" w:fill="FFFFFF"/>
          <w:lang w:eastAsia="zh-CN"/>
        </w:rPr>
        <w:t>月</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底结束，分四个阶段进行：</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微软雅黑" w:hAnsi="微软雅黑" w:eastAsia="微软雅黑" w:cs="微软雅黑"/>
          <w:i w:val="0"/>
          <w:iCs w:val="0"/>
          <w:caps w:val="0"/>
          <w:color w:val="000000"/>
          <w:spacing w:val="0"/>
          <w:sz w:val="27"/>
          <w:szCs w:val="27"/>
        </w:rPr>
      </w:pP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rPr>
        <w:t>部署发动阶段（202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4</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rPr>
        <w:t>年</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rPr>
        <w:t>月</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rPr>
        <w:t>9日前）。</w:t>
      </w:r>
      <w:r>
        <w:rPr>
          <w:rStyle w:val="8"/>
          <w:rFonts w:hint="eastAsia" w:ascii="方正仿宋_GBK" w:hAnsi="方正仿宋_GBK" w:eastAsia="方正仿宋_GBK" w:cs="方正仿宋_GBK"/>
          <w:b w:val="0"/>
          <w:bCs/>
          <w:i w:val="0"/>
          <w:iCs w:val="0"/>
          <w:caps w:val="0"/>
          <w:color w:val="000000"/>
          <w:spacing w:val="0"/>
          <w:sz w:val="32"/>
          <w:szCs w:val="32"/>
          <w:shd w:val="clear" w:color="auto" w:fill="FFFFFF"/>
          <w:lang w:val="en-US" w:eastAsia="zh-CN"/>
        </w:rPr>
        <w:t>镇各相关科室、各村民委员会</w:t>
      </w:r>
      <w:r>
        <w:rPr>
          <w:rStyle w:val="8"/>
          <w:rFonts w:hint="eastAsia" w:ascii="方正仿宋_GBK" w:hAnsi="方正仿宋_GBK" w:cs="方正仿宋_GBK"/>
          <w:b w:val="0"/>
          <w:bCs/>
          <w:i w:val="0"/>
          <w:iCs w:val="0"/>
          <w:caps w:val="0"/>
          <w:color w:val="000000"/>
          <w:spacing w:val="0"/>
          <w:sz w:val="32"/>
          <w:szCs w:val="32"/>
          <w:shd w:val="clear" w:color="auto" w:fill="FFFFFF"/>
          <w:lang w:val="en-US" w:eastAsia="zh-CN"/>
        </w:rPr>
        <w:t>根据制定的专项行动工作方案要求，结合实际，按照工作目标，工作职责进一步压实责任。</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进行全面宣传发动，通过召开动员会，在</w:t>
      </w:r>
      <w:r>
        <w:rPr>
          <w:rFonts w:hint="eastAsia" w:ascii="方正仿宋_GBK" w:hAnsi="方正仿宋_GBK" w:cs="方正仿宋_GBK"/>
          <w:i w:val="0"/>
          <w:iCs w:val="0"/>
          <w:caps w:val="0"/>
          <w:color w:val="000000"/>
          <w:spacing w:val="0"/>
          <w:sz w:val="32"/>
          <w:szCs w:val="32"/>
          <w:shd w:val="clear" w:color="auto" w:fill="FFFFFF"/>
          <w:lang w:val="en-US" w:eastAsia="zh-CN"/>
        </w:rPr>
        <w:t>各村民小组</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eastAsia" w:ascii="方正仿宋_GBK" w:hAnsi="方正仿宋_GBK" w:cs="方正仿宋_GBK"/>
          <w:i w:val="0"/>
          <w:iCs w:val="0"/>
          <w:caps w:val="0"/>
          <w:color w:val="000000"/>
          <w:spacing w:val="0"/>
          <w:sz w:val="32"/>
          <w:szCs w:val="32"/>
          <w:shd w:val="clear" w:color="auto" w:fill="FFFFFF"/>
          <w:lang w:val="en-US" w:eastAsia="zh-CN"/>
        </w:rPr>
        <w:t>居民小区）</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张贴通告等形式，为专项治理行动营造声势。</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30" w:firstLineChars="0"/>
        <w:jc w:val="both"/>
        <w:textAlignment w:val="auto"/>
        <w:rPr>
          <w:rFonts w:hint="default" w:ascii="微软雅黑" w:hAnsi="微软雅黑" w:eastAsia="微软雅黑" w:cs="微软雅黑"/>
          <w:i w:val="0"/>
          <w:iCs w:val="0"/>
          <w:caps w:val="0"/>
          <w:color w:val="000000"/>
          <w:spacing w:val="0"/>
          <w:sz w:val="27"/>
          <w:szCs w:val="27"/>
        </w:rPr>
      </w:pP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排查摸底阶段（202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4</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年</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3</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月</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1</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日至</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3</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月20日）。</w:t>
      </w:r>
      <w:r>
        <w:rPr>
          <w:rStyle w:val="8"/>
          <w:rFonts w:hint="eastAsia" w:ascii="方正仿宋_GBK" w:hAnsi="方正仿宋_GBK" w:eastAsia="方正仿宋_GBK" w:cs="方正仿宋_GBK"/>
          <w:b w:val="0"/>
          <w:bCs/>
          <w:i w:val="0"/>
          <w:iCs w:val="0"/>
          <w:caps w:val="0"/>
          <w:color w:val="000000"/>
          <w:spacing w:val="0"/>
          <w:sz w:val="32"/>
          <w:szCs w:val="32"/>
          <w:shd w:val="clear" w:color="auto" w:fill="FFFFFF"/>
          <w:lang w:val="en-US" w:eastAsia="zh-CN"/>
        </w:rPr>
        <w:t>镇各相关科室、</w:t>
      </w:r>
      <w:r>
        <w:rPr>
          <w:rStyle w:val="8"/>
          <w:rFonts w:hint="eastAsia" w:ascii="方正仿宋_GBK" w:hAnsi="方正仿宋_GBK" w:cs="方正仿宋_GBK"/>
          <w:b w:val="0"/>
          <w:bCs/>
          <w:i w:val="0"/>
          <w:iCs w:val="0"/>
          <w:caps w:val="0"/>
          <w:color w:val="000000"/>
          <w:spacing w:val="0"/>
          <w:sz w:val="32"/>
          <w:szCs w:val="32"/>
          <w:shd w:val="clear" w:color="auto" w:fill="FFFFFF"/>
          <w:lang w:val="en-US" w:eastAsia="zh-CN"/>
        </w:rPr>
        <w:t>各村民委员会全面发动</w:t>
      </w:r>
      <w:r>
        <w:rPr>
          <w:rStyle w:val="8"/>
          <w:rFonts w:hint="eastAsia" w:ascii="方正仿宋_GBK" w:hAnsi="方正仿宋_GBK" w:eastAsia="方正仿宋_GBK" w:cs="方正仿宋_GBK"/>
          <w:b w:val="0"/>
          <w:bCs/>
          <w:i w:val="0"/>
          <w:iCs w:val="0"/>
          <w:caps w:val="0"/>
          <w:color w:val="000000"/>
          <w:spacing w:val="0"/>
          <w:sz w:val="32"/>
          <w:szCs w:val="32"/>
          <w:shd w:val="clear" w:color="auto" w:fill="FFFFFF"/>
          <w:lang w:val="en-US" w:eastAsia="zh-CN"/>
        </w:rPr>
        <w:t>镇村干部、网格员</w:t>
      </w:r>
      <w:r>
        <w:rPr>
          <w:rStyle w:val="8"/>
          <w:rFonts w:hint="eastAsia" w:ascii="方正仿宋_GBK" w:hAnsi="方正仿宋_GBK" w:cs="方正仿宋_GBK"/>
          <w:b w:val="0"/>
          <w:bCs/>
          <w:i w:val="0"/>
          <w:iCs w:val="0"/>
          <w:caps w:val="0"/>
          <w:color w:val="000000"/>
          <w:spacing w:val="0"/>
          <w:sz w:val="32"/>
          <w:szCs w:val="32"/>
          <w:shd w:val="clear" w:color="auto" w:fill="FFFFFF"/>
          <w:lang w:val="en-US" w:eastAsia="zh-CN"/>
        </w:rPr>
        <w:t>等基层力量</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对各</w:t>
      </w:r>
      <w:r>
        <w:rPr>
          <w:rFonts w:hint="eastAsia" w:ascii="方正仿宋_GBK" w:hAnsi="方正仿宋_GBK" w:cs="方正仿宋_GBK"/>
          <w:i w:val="0"/>
          <w:iCs w:val="0"/>
          <w:caps w:val="0"/>
          <w:color w:val="000000"/>
          <w:spacing w:val="0"/>
          <w:sz w:val="32"/>
          <w:szCs w:val="32"/>
          <w:shd w:val="clear" w:color="auto" w:fill="FFFFFF"/>
          <w:lang w:val="en-US" w:eastAsia="zh-CN"/>
        </w:rPr>
        <w:t>村民小组</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eastAsia" w:ascii="方正仿宋_GBK" w:hAnsi="方正仿宋_GBK" w:cs="方正仿宋_GBK"/>
          <w:i w:val="0"/>
          <w:iCs w:val="0"/>
          <w:caps w:val="0"/>
          <w:color w:val="000000"/>
          <w:spacing w:val="0"/>
          <w:sz w:val="32"/>
          <w:szCs w:val="32"/>
          <w:shd w:val="clear" w:color="auto" w:fill="FFFFFF"/>
          <w:lang w:val="en-US" w:eastAsia="zh-CN"/>
        </w:rPr>
        <w:t>居</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民小区</w:t>
      </w:r>
      <w:r>
        <w:rPr>
          <w:rFonts w:hint="eastAsia" w:ascii="方正仿宋_GBK" w:hAnsi="方正仿宋_GBK" w:cs="方正仿宋_GBK"/>
          <w:i w:val="0"/>
          <w:iCs w:val="0"/>
          <w:caps w:val="0"/>
          <w:color w:val="000000"/>
          <w:spacing w:val="0"/>
          <w:sz w:val="32"/>
          <w:szCs w:val="32"/>
          <w:shd w:val="clear" w:color="auto" w:fill="FFFFFF"/>
          <w:lang w:eastAsia="zh-CN"/>
        </w:rPr>
        <w:t>）</w:t>
      </w:r>
      <w:r>
        <w:rPr>
          <w:rFonts w:hint="default" w:ascii="方正仿宋_GBK" w:hAnsi="方正仿宋_GBK" w:eastAsia="方正仿宋_GBK" w:cs="方正仿宋_GBK"/>
          <w:i w:val="0"/>
          <w:iCs w:val="0"/>
          <w:caps w:val="0"/>
          <w:color w:val="000000"/>
          <w:spacing w:val="0"/>
          <w:sz w:val="32"/>
          <w:szCs w:val="32"/>
          <w:shd w:val="clear" w:color="auto" w:fill="FFFFFF"/>
          <w:lang w:eastAsia="zh-CN"/>
        </w:rPr>
        <w:t>基本情况进行全面摸排，做到底数清、情况明。对存在飞线充电、电线电缆私拉乱设等</w:t>
      </w:r>
      <w:r>
        <w:rPr>
          <w:rFonts w:hint="eastAsia" w:ascii="方正仿宋_GBK" w:hAnsi="方正仿宋_GBK" w:cs="方正仿宋_GBK"/>
          <w:i w:val="0"/>
          <w:iCs w:val="0"/>
          <w:caps w:val="0"/>
          <w:color w:val="000000"/>
          <w:spacing w:val="0"/>
          <w:sz w:val="32"/>
          <w:szCs w:val="32"/>
          <w:shd w:val="clear" w:color="auto" w:fill="FFFFFF"/>
          <w:lang w:val="en-US" w:eastAsia="zh-CN"/>
        </w:rPr>
        <w:t>违规行为制定整改措施，有效遏制安全事故的发生。</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30" w:firstLineChars="0"/>
        <w:textAlignment w:val="auto"/>
        <w:rPr>
          <w:rFonts w:hint="eastAsia" w:ascii="方正仿宋_GBK" w:hAnsi="方正仿宋_GBK" w:eastAsia="方正仿宋_GBK" w:cs="方正仿宋_GBK"/>
          <w:i w:val="0"/>
          <w:iCs w:val="0"/>
          <w:caps w:val="0"/>
          <w:color w:val="000000"/>
          <w:spacing w:val="0"/>
          <w:sz w:val="32"/>
          <w:szCs w:val="32"/>
          <w:shd w:val="clear" w:color="auto" w:fill="FFFFFF"/>
        </w:rPr>
      </w:pP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攻坚治理阶段（202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4</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年</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3</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月21日至202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4</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年6月15日）。</w:t>
      </w:r>
      <w:r>
        <w:rPr>
          <w:rFonts w:hint="eastAsia" w:ascii="方正仿宋_GBK" w:hAnsi="方正仿宋_GBK" w:cs="方正仿宋_GBK"/>
          <w:i w:val="0"/>
          <w:iCs w:val="0"/>
          <w:caps w:val="0"/>
          <w:color w:val="000000"/>
          <w:spacing w:val="0"/>
          <w:sz w:val="32"/>
          <w:szCs w:val="32"/>
          <w:shd w:val="clear" w:color="auto" w:fill="FFFFFF"/>
          <w:lang w:val="en-US" w:eastAsia="zh-CN"/>
        </w:rPr>
        <w:t>镇各相关科室、各村民委员会</w:t>
      </w:r>
      <w:r>
        <w:rPr>
          <w:rFonts w:hint="eastAsia" w:ascii="方正仿宋_GBK" w:hAnsi="方正仿宋_GBK" w:eastAsia="方正仿宋_GBK" w:cs="方正仿宋_GBK"/>
          <w:i w:val="0"/>
          <w:iCs w:val="0"/>
          <w:caps w:val="0"/>
          <w:color w:val="000000"/>
          <w:spacing w:val="0"/>
          <w:sz w:val="32"/>
          <w:szCs w:val="32"/>
          <w:shd w:val="clear" w:color="auto" w:fill="FFFFFF"/>
        </w:rPr>
        <w:t>根据“一</w:t>
      </w:r>
      <w:r>
        <w:rPr>
          <w:rFonts w:hint="eastAsia" w:ascii="方正仿宋_GBK" w:hAnsi="方正仿宋_GBK" w:cs="方正仿宋_GBK"/>
          <w:i w:val="0"/>
          <w:iCs w:val="0"/>
          <w:caps w:val="0"/>
          <w:color w:val="000000"/>
          <w:spacing w:val="0"/>
          <w:sz w:val="32"/>
          <w:szCs w:val="32"/>
          <w:shd w:val="clear" w:color="auto" w:fill="FFFFFF"/>
          <w:lang w:val="en-US" w:eastAsia="zh-CN"/>
        </w:rPr>
        <w:t>组</w:t>
      </w:r>
      <w:r>
        <w:rPr>
          <w:rFonts w:hint="eastAsia" w:ascii="方正仿宋_GBK" w:hAnsi="方正仿宋_GBK" w:eastAsia="方正仿宋_GBK" w:cs="方正仿宋_GBK"/>
          <w:i w:val="0"/>
          <w:iCs w:val="0"/>
          <w:caps w:val="0"/>
          <w:color w:val="000000"/>
          <w:spacing w:val="0"/>
          <w:sz w:val="32"/>
          <w:szCs w:val="32"/>
          <w:shd w:val="clear" w:color="auto" w:fill="FFFFFF"/>
        </w:rPr>
        <w:t>一策”治理方案开展攻坚治理，集中整治一批影响消防安全的飞线问题。推动建设一批集中电动自行车停放场所、智能充电设施。进一步规范集中充电电价政策，降低终端用户充电电费支出。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（四）巩固提升阶段（202</w:t>
      </w:r>
      <w:r>
        <w:rPr>
          <w:rStyle w:val="8"/>
          <w:rFonts w:hint="eastAsia" w:ascii="方正楷体_GBK" w:hAnsi="方正楷体_GBK" w:eastAsia="方正楷体_GBK" w:cs="方正楷体_GBK"/>
          <w:b w:val="0"/>
          <w:bCs/>
          <w:i w:val="0"/>
          <w:iCs w:val="0"/>
          <w:caps w:val="0"/>
          <w:color w:val="000000"/>
          <w:spacing w:val="0"/>
          <w:sz w:val="32"/>
          <w:szCs w:val="32"/>
          <w:shd w:val="clear" w:color="auto" w:fill="FFFFFF"/>
          <w:lang w:val="en-US" w:eastAsia="zh-CN"/>
        </w:rPr>
        <w:t>4</w:t>
      </w:r>
      <w:r>
        <w:rPr>
          <w:rStyle w:val="8"/>
          <w:rFonts w:hint="default" w:ascii="方正楷体_GBK" w:hAnsi="方正楷体_GBK" w:eastAsia="方正楷体_GBK" w:cs="方正楷体_GBK"/>
          <w:b w:val="0"/>
          <w:bCs/>
          <w:i w:val="0"/>
          <w:iCs w:val="0"/>
          <w:caps w:val="0"/>
          <w:color w:val="000000"/>
          <w:spacing w:val="0"/>
          <w:sz w:val="32"/>
          <w:szCs w:val="32"/>
          <w:shd w:val="clear" w:color="auto" w:fill="FFFFFF"/>
        </w:rPr>
        <w:t>年6月16日至6月30日）。</w:t>
      </w:r>
      <w:r>
        <w:rPr>
          <w:rFonts w:hint="eastAsia" w:ascii="方正仿宋_GBK" w:hAnsi="方正仿宋_GBK" w:cs="方正仿宋_GBK"/>
          <w:i w:val="0"/>
          <w:iCs w:val="0"/>
          <w:caps w:val="0"/>
          <w:color w:val="000000"/>
          <w:spacing w:val="0"/>
          <w:sz w:val="32"/>
          <w:szCs w:val="32"/>
          <w:shd w:val="clear" w:color="auto" w:fill="FFFFFF"/>
          <w:lang w:val="en-US" w:eastAsia="zh-CN"/>
        </w:rPr>
        <w:t>镇各相关科室、各村民委员会</w:t>
      </w:r>
      <w:r>
        <w:rPr>
          <w:rFonts w:hint="eastAsia" w:ascii="方正仿宋_GBK" w:hAnsi="方正仿宋_GBK" w:eastAsia="方正仿宋_GBK" w:cs="方正仿宋_GBK"/>
          <w:i w:val="0"/>
          <w:iCs w:val="0"/>
          <w:caps w:val="0"/>
          <w:color w:val="000000"/>
          <w:spacing w:val="0"/>
          <w:sz w:val="32"/>
          <w:szCs w:val="32"/>
          <w:shd w:val="clear" w:color="auto" w:fill="FFFFFF"/>
        </w:rPr>
        <w:t>要建立长效工作机制，全面总结专项治理行动的有效经验，开展典型示范小区创建，固化治理成果，将专项治理与日常安全工作、网格化管理、火灾隐患排查、消防安全整治融合推进开展。同时，对前期治理完成的小区要开展“回头看”，</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常态化开展飞线充电巡查劝导，</w:t>
      </w:r>
      <w:r>
        <w:rPr>
          <w:rFonts w:hint="eastAsia" w:ascii="方正仿宋_GBK" w:hAnsi="方正仿宋_GBK" w:eastAsia="方正仿宋_GBK" w:cs="方正仿宋_GBK"/>
          <w:i w:val="0"/>
          <w:iCs w:val="0"/>
          <w:caps w:val="0"/>
          <w:color w:val="000000"/>
          <w:spacing w:val="0"/>
          <w:sz w:val="32"/>
          <w:szCs w:val="32"/>
          <w:shd w:val="clear" w:color="auto" w:fill="FFFFFF"/>
        </w:rPr>
        <w:t>防止问题隐患反弹回潮。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color="auto" w:fill="FFFFFF"/>
          <w:lang w:val="en-US" w:eastAsia="zh-CN"/>
        </w:rPr>
        <w:t>六</w:t>
      </w:r>
      <w:r>
        <w:rPr>
          <w:rFonts w:hint="default" w:ascii="黑体" w:hAnsi="宋体" w:eastAsia="黑体" w:cs="黑体"/>
          <w:i w:val="0"/>
          <w:iCs w:val="0"/>
          <w:caps w:val="0"/>
          <w:color w:val="000000"/>
          <w:spacing w:val="0"/>
          <w:sz w:val="31"/>
          <w:szCs w:val="31"/>
          <w:shd w:val="clear" w:color="auto" w:fill="FFFFFF"/>
        </w:rPr>
        <w:t>、工作要求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（一）强化组织领导。</w:t>
      </w:r>
      <w:r>
        <w:rPr>
          <w:rStyle w:val="8"/>
          <w:rFonts w:hint="eastAsia" w:ascii="方正仿宋_GBK" w:hAnsi="方正仿宋_GBK" w:eastAsia="方正仿宋_GBK" w:cs="方正仿宋_GBK"/>
          <w:b w:val="0"/>
          <w:bCs/>
          <w:i w:val="0"/>
          <w:iCs w:val="0"/>
          <w:caps w:val="0"/>
          <w:color w:val="000000"/>
          <w:spacing w:val="0"/>
          <w:kern w:val="0"/>
          <w:sz w:val="32"/>
          <w:szCs w:val="32"/>
          <w:shd w:val="clear" w:color="auto" w:fill="FFFFFF"/>
          <w:lang w:val="en-US" w:eastAsia="zh-CN" w:bidi="ar"/>
        </w:rPr>
        <w:t>镇各相关科室、各村民委员会</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要统一思想、提高认识，</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按照成立的</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飞线充电问题专项整治工作</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领导小组，有序组织开展专项治理行动。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（二）强化属地责任。</w:t>
      </w:r>
      <w:r>
        <w:rPr>
          <w:rStyle w:val="8"/>
          <w:rFonts w:hint="eastAsia" w:ascii="方正仿宋_GBK" w:hAnsi="方正仿宋_GBK" w:eastAsia="方正仿宋_GBK" w:cs="方正仿宋_GBK"/>
          <w:b w:val="0"/>
          <w:bCs/>
          <w:i w:val="0"/>
          <w:iCs w:val="0"/>
          <w:caps w:val="0"/>
          <w:color w:val="000000"/>
          <w:spacing w:val="0"/>
          <w:kern w:val="0"/>
          <w:sz w:val="32"/>
          <w:szCs w:val="32"/>
          <w:shd w:val="clear" w:color="auto" w:fill="FFFFFF"/>
          <w:lang w:val="en-US" w:eastAsia="zh-CN" w:bidi="ar"/>
        </w:rPr>
        <w:t>镇各相关科室、各村民委员会</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要</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落实属地责任，加强统筹协调，</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严格按照飞线充电问题专项行动工作</w:t>
      </w:r>
      <w:r>
        <w:rPr>
          <w:rFonts w:hint="default" w:ascii="方正仿宋_GBK" w:hAnsi="方正仿宋_GBK" w:eastAsia="方正仿宋_GBK" w:cs="方正仿宋_GBK"/>
          <w:i w:val="0"/>
          <w:iCs w:val="0"/>
          <w:caps w:val="0"/>
          <w:color w:val="000000"/>
          <w:spacing w:val="0"/>
          <w:kern w:val="0"/>
          <w:sz w:val="32"/>
          <w:szCs w:val="32"/>
          <w:shd w:val="clear" w:color="auto" w:fill="FFFFFF"/>
          <w:lang w:val="en-US" w:eastAsia="zh-CN" w:bidi="ar"/>
        </w:rPr>
        <w:t>方案高标准完成整治。充分发动基层网格力量、物业服务企业、居民小区管理单位全面开展排查摸底及治理工作。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w:t>
      </w:r>
      <w:r>
        <w:rPr>
          <w:rStyle w:val="8"/>
          <w:rFonts w:hint="eastAsia"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三</w:t>
      </w:r>
      <w:r>
        <w:rPr>
          <w:rStyle w:val="8"/>
          <w:rFonts w:hint="default" w:ascii="方正楷体_GBK" w:hAnsi="方正楷体_GBK" w:eastAsia="方正楷体_GBK" w:cs="方正楷体_GBK"/>
          <w:b w:val="0"/>
          <w:bCs/>
          <w:i w:val="0"/>
          <w:iCs w:val="0"/>
          <w:caps w:val="0"/>
          <w:color w:val="000000"/>
          <w:spacing w:val="0"/>
          <w:kern w:val="0"/>
          <w:sz w:val="32"/>
          <w:szCs w:val="32"/>
          <w:shd w:val="clear" w:color="auto" w:fill="FFFFFF"/>
          <w:lang w:val="en-US" w:eastAsia="zh-CN" w:bidi="ar"/>
        </w:rPr>
        <w:t>）强化宣传曝光。</w:t>
      </w:r>
      <w:r>
        <w:rPr>
          <w:rStyle w:val="8"/>
          <w:rFonts w:hint="eastAsia" w:ascii="方正仿宋_GBK" w:hAnsi="方正仿宋_GBK" w:eastAsia="方正仿宋_GBK" w:cs="方正仿宋_GBK"/>
          <w:b w:val="0"/>
          <w:bCs/>
          <w:i w:val="0"/>
          <w:iCs w:val="0"/>
          <w:caps w:val="0"/>
          <w:color w:val="000000"/>
          <w:spacing w:val="0"/>
          <w:kern w:val="0"/>
          <w:sz w:val="32"/>
          <w:szCs w:val="32"/>
          <w:shd w:val="clear" w:color="auto" w:fill="FFFFFF"/>
          <w:lang w:val="en-US" w:eastAsia="zh-CN" w:bidi="ar"/>
        </w:rPr>
        <w:t>镇各相关科室、各村民委员会</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要深入</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村民小组（</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居民小区</w:t>
      </w:r>
      <w:r>
        <w:rPr>
          <w:rFonts w:hint="eastAsia" w:ascii="方正仿宋_GBK" w:hAnsi="方正仿宋_GBK" w:cs="方正仿宋_GBK"/>
          <w:i w:val="0"/>
          <w:iCs w:val="0"/>
          <w:caps w:val="0"/>
          <w:color w:val="000000"/>
          <w:spacing w:val="0"/>
          <w:kern w:val="0"/>
          <w:sz w:val="32"/>
          <w:szCs w:val="32"/>
          <w:shd w:val="clear" w:color="auto"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，面对面宣传飞线充电、电线电缆私拉乱设的火灾危险性和安全常识，协调媒体积极报道相关典型火灾案例、讲解安全常识，集中曝光一批拒不整改的违法违规行为，提升群众火灾防范意识。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textAlignment w:val="auto"/>
        <w:rPr>
          <w:rFonts w:hint="default" w:ascii="Times New Roman" w:hAnsi="Times New Roman" w:cs="Times New Roman"/>
          <w:snapToGrid w:val="0"/>
          <w:sz w:val="32"/>
          <w:szCs w:val="32"/>
          <w:lang w:val="en-US" w:eastAsia="zh-CN"/>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kern w:val="0"/>
          <w:sz w:val="28"/>
          <w:szCs w:val="28"/>
          <w:u w:val="single"/>
        </w:rPr>
      </w:pPr>
      <w:r>
        <w:rPr>
          <w:rFonts w:hint="default" w:ascii="Times New Roman" w:hAnsi="Times New Roman" w:eastAsia="方正仿宋_GBK" w:cs="Times New Roman"/>
          <w:snapToGrid w:val="0"/>
          <w:sz w:val="28"/>
          <w:szCs w:val="28"/>
          <w:lang w:val="en-US" w:eastAsia="zh-CN"/>
        </w:rPr>
        <w:t xml:space="preserve"> 冷水镇党政办公室        </w:t>
      </w:r>
      <w:r>
        <w:rPr>
          <w:rFonts w:hint="eastAsia" w:ascii="Times New Roman" w:hAnsi="Times New Roman" w:eastAsia="方正仿宋_GBK" w:cs="Times New Roman"/>
          <w:snapToGrid w:val="0"/>
          <w:sz w:val="28"/>
          <w:szCs w:val="28"/>
          <w:lang w:val="en-US" w:eastAsia="zh-CN"/>
        </w:rPr>
        <w:t xml:space="preserve"> </w:t>
      </w:r>
      <w:r>
        <w:rPr>
          <w:rFonts w:hint="default" w:ascii="Times New Roman" w:hAnsi="Times New Roman" w:eastAsia="方正仿宋_GBK" w:cs="Times New Roman"/>
          <w:snapToGrid w:val="0"/>
          <w:sz w:val="28"/>
          <w:szCs w:val="28"/>
          <w:lang w:val="en-US" w:eastAsia="zh-CN"/>
        </w:rPr>
        <w:t xml:space="preserve">                 2024年</w:t>
      </w:r>
      <w:r>
        <w:rPr>
          <w:rFonts w:hint="eastAsia" w:ascii="Times New Roman" w:hAnsi="Times New Roman" w:eastAsia="方正仿宋_GBK" w:cs="Times New Roman"/>
          <w:snapToGrid w:val="0"/>
          <w:sz w:val="28"/>
          <w:szCs w:val="28"/>
          <w:lang w:val="en-US" w:eastAsia="zh-CN"/>
        </w:rPr>
        <w:t>2</w:t>
      </w:r>
      <w:r>
        <w:rPr>
          <w:rFonts w:hint="default" w:ascii="Times New Roman" w:hAnsi="Times New Roman" w:eastAsia="方正仿宋_GBK" w:cs="Times New Roman"/>
          <w:snapToGrid w:val="0"/>
          <w:sz w:val="28"/>
          <w:szCs w:val="28"/>
          <w:lang w:val="en-US" w:eastAsia="zh-CN"/>
        </w:rPr>
        <w:t>月</w:t>
      </w:r>
      <w:r>
        <w:rPr>
          <w:rFonts w:hint="eastAsia" w:ascii="Times New Roman" w:hAnsi="Times New Roman" w:cs="Times New Roman"/>
          <w:snapToGrid w:val="0"/>
          <w:sz w:val="28"/>
          <w:szCs w:val="28"/>
          <w:lang w:val="en-US" w:eastAsia="zh-CN"/>
        </w:rPr>
        <w:t>26</w:t>
      </w:r>
      <w:r>
        <w:rPr>
          <w:rFonts w:hint="default" w:ascii="Times New Roman" w:hAnsi="Times New Roman" w:eastAsia="方正仿宋_GBK" w:cs="Times New Roman"/>
          <w:snapToGrid w:val="0"/>
          <w:sz w:val="28"/>
          <w:szCs w:val="28"/>
          <w:lang w:val="en-US" w:eastAsia="zh-CN"/>
        </w:rPr>
        <w:t>日印发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p>
    <w:sectPr>
      <w:footerReference r:id="rId3" w:type="default"/>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4CFEA"/>
    <w:multiLevelType w:val="singleLevel"/>
    <w:tmpl w:val="7704CFEA"/>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000000"/>
    <w:rsid w:val="00133A9C"/>
    <w:rsid w:val="02E82C5B"/>
    <w:rsid w:val="04AD6945"/>
    <w:rsid w:val="094F1DEF"/>
    <w:rsid w:val="0CEE6D43"/>
    <w:rsid w:val="11A84D65"/>
    <w:rsid w:val="15860295"/>
    <w:rsid w:val="163B46FB"/>
    <w:rsid w:val="172C4BAE"/>
    <w:rsid w:val="173D342E"/>
    <w:rsid w:val="17EA484B"/>
    <w:rsid w:val="1FA90F7F"/>
    <w:rsid w:val="23592393"/>
    <w:rsid w:val="25A65A51"/>
    <w:rsid w:val="268E3E6F"/>
    <w:rsid w:val="28FF7D52"/>
    <w:rsid w:val="2CBE7C42"/>
    <w:rsid w:val="36014046"/>
    <w:rsid w:val="360A6217"/>
    <w:rsid w:val="3C770627"/>
    <w:rsid w:val="3C8364DD"/>
    <w:rsid w:val="3E181484"/>
    <w:rsid w:val="419E3749"/>
    <w:rsid w:val="434C7C80"/>
    <w:rsid w:val="4410023A"/>
    <w:rsid w:val="4696485C"/>
    <w:rsid w:val="48125D71"/>
    <w:rsid w:val="492B6C9A"/>
    <w:rsid w:val="494F4C8A"/>
    <w:rsid w:val="494F6A30"/>
    <w:rsid w:val="4A15026F"/>
    <w:rsid w:val="4AC23537"/>
    <w:rsid w:val="4AC869BD"/>
    <w:rsid w:val="4B25526C"/>
    <w:rsid w:val="4D77007F"/>
    <w:rsid w:val="55BF3C5C"/>
    <w:rsid w:val="5A2A7C7B"/>
    <w:rsid w:val="5CE77080"/>
    <w:rsid w:val="5D7D0CF9"/>
    <w:rsid w:val="5DEA4F75"/>
    <w:rsid w:val="5F13020A"/>
    <w:rsid w:val="5F8C38BD"/>
    <w:rsid w:val="660C4D6D"/>
    <w:rsid w:val="68A94004"/>
    <w:rsid w:val="6B97691D"/>
    <w:rsid w:val="6BD363BC"/>
    <w:rsid w:val="73566B81"/>
    <w:rsid w:val="742329E9"/>
    <w:rsid w:val="7442146F"/>
    <w:rsid w:val="74AE5EE6"/>
    <w:rsid w:val="7AEA6607"/>
    <w:rsid w:val="7D0C4AE9"/>
    <w:rsid w:val="7E2E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1"/>
    <w:autoRedefine/>
    <w:qFormat/>
    <w:uiPriority w:val="0"/>
    <w:pPr>
      <w:spacing w:after="120"/>
    </w:pPr>
    <w:rPr>
      <w:rFonts w:ascii="Calibri" w:hAnsi="Calibri"/>
      <w:kern w:val="0"/>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paragraph" w:customStyle="1" w:styleId="9">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2024-02-19T02:19:00Z</dcterms:created>
  <dc:creator>Administrator</dc:creator>
  <cp:lastModifiedBy>安然弱水</cp:lastModifiedBy>
  <cp:lastPrinted>2024-02-26T03:45:00Z</cp:lastPrinted>
  <dcterms:modified xsi:type="dcterms:W3CDTF">2024-04-16T01:48:30Z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41BD81BE121242EFA8B4EA614881522C</vt:lpwstr>
  </property>
</Properties>
</file>