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24AB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bookmarkStart w:id="0" w:name="_GoBack"/>
      <w:r>
        <w:rPr>
          <w:rFonts w:hint="eastAsia" w:ascii="方正小标宋_GBK" w:hAnsi="方正小标宋_GBK" w:eastAsia="方正小标宋_GBK" w:cs="方正小标宋_GBK"/>
          <w:sz w:val="36"/>
          <w:szCs w:val="36"/>
        </w:rPr>
        <w:t>石柱土家族自治县河嘴乡人民政府（本级）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bookmarkEnd w:id="0"/>
    <w:p w14:paraId="04D6BFF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14:paraId="350275F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1E02D0F">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坚持乡镇促进经济发展、增加农民收入，强化公共服务、着力改善民生，加强社会管理、维护农村稳定，推进基层民主、促进农村和谐的基本职能，坚持党要管党、全面从严治党，切实加强党的政治建设、思想建设、组织建设、作风建设、纪律建设，把制度建设贯穿其中，深入推进反腐败斗争，推动全面从严治党向基层延伸，强化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强化</w:t>
      </w:r>
      <w:r>
        <w:rPr>
          <w:rFonts w:hint="default" w:ascii="Times New Roman" w:hAnsi="Times New Roman" w:eastAsia="方正仿宋_GBK" w:cs="Times New Roman"/>
          <w:i w:val="0"/>
          <w:iCs w:val="0"/>
          <w:caps w:val="0"/>
          <w:color w:val="auto"/>
          <w:spacing w:val="0"/>
          <w:sz w:val="32"/>
          <w:szCs w:val="32"/>
          <w:highlight w:val="none"/>
          <w:shd w:val="clear" w:fill="FFFFFF"/>
        </w:rPr>
        <w:t>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w:t>
      </w:r>
    </w:p>
    <w:p w14:paraId="3130C6C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800426C">
      <w:pPr>
        <w:keepNext w:val="0"/>
        <w:keepLines w:val="0"/>
        <w:pageBreakBefore w:val="0"/>
        <w:widowControl w:val="0"/>
        <w:tabs>
          <w:tab w:val="left" w:pos="5340"/>
        </w:tabs>
        <w:kinsoku/>
        <w:overflowPunct/>
        <w:topLinePunct w:val="0"/>
        <w:autoSpaceDN/>
        <w:bidi w:val="0"/>
        <w:adjustRightInd/>
        <w:spacing w:line="594"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kern w:val="2"/>
          <w:sz w:val="32"/>
          <w:szCs w:val="32"/>
          <w:lang w:val="en-US" w:eastAsia="zh-CN" w:bidi="ar-SA"/>
        </w:rPr>
        <w:t>据上述职责，</w:t>
      </w:r>
      <w:r>
        <w:rPr>
          <w:rFonts w:hint="eastAsia" w:ascii="Times New Roman" w:hAnsi="Times New Roman" w:eastAsia="方正仿宋_GBK" w:cs="Times New Roman"/>
          <w:kern w:val="2"/>
          <w:sz w:val="32"/>
          <w:szCs w:val="32"/>
          <w:lang w:val="en-US" w:eastAsia="zh-CN" w:bidi="ar-SA"/>
        </w:rPr>
        <w:t>石柱土家族自治县河嘴</w:t>
      </w:r>
      <w:r>
        <w:rPr>
          <w:rFonts w:hint="default" w:ascii="Times New Roman" w:hAnsi="Times New Roman" w:eastAsia="方正仿宋_GBK" w:cs="Times New Roman"/>
          <w:kern w:val="2"/>
          <w:sz w:val="32"/>
          <w:szCs w:val="32"/>
          <w:lang w:val="en-US" w:eastAsia="zh-CN" w:bidi="ar-SA"/>
        </w:rPr>
        <w:t>乡设置综合办事机构5个，即基层治理综合指挥室、党的建设办公室、经济发展办公室、民生服务办公室、平安法治办公室，人大、纪委、武装部按</w:t>
      </w:r>
      <w:r>
        <w:rPr>
          <w:rFonts w:hint="default" w:ascii="Times New Roman" w:hAnsi="Times New Roman" w:eastAsia="方正仿宋_GBK" w:cs="Times New Roman"/>
          <w:sz w:val="32"/>
          <w:szCs w:val="32"/>
        </w:rPr>
        <w:t>照有关规定设置。工会、团委、妇联、残联等群团按章程设置，具体工作由党的建设办公室明确群团工作综合岗位承担。</w:t>
      </w:r>
    </w:p>
    <w:p w14:paraId="37E393E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2DDE48C5">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1294FCE">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1103.49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收、支与2023年度相比，减少691.74万元，下降38.5%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主要原因是上年项目完工，</w:t>
      </w:r>
      <w:r>
        <w:rPr>
          <w:rFonts w:hint="default" w:ascii="Times New Roman" w:hAnsi="Times New Roman" w:eastAsia="方正仿宋_GBK" w:cs="Times New Roman"/>
          <w:sz w:val="32"/>
          <w:szCs w:val="32"/>
          <w:shd w:val="clear" w:color="auto" w:fill="FFFFFF"/>
        </w:rPr>
        <w:t>本年项目支出金额减少617.68万元，其中如公路修建，李子产业配套设施建设等基础设施建设类项目减少金额为257.16万元，粮油产业补助及辣椒产业技术发展等非基础性设施项目支出金额减少360.52万元。</w:t>
      </w:r>
    </w:p>
    <w:p w14:paraId="0DF4CBF2">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1103.49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与2023年度相比，减少691.74万元，下降38.5%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主要原因是上年项目完工，本年项目支出金额减</w:t>
      </w:r>
      <w:r>
        <w:rPr>
          <w:rFonts w:hint="default" w:ascii="Times New Roman" w:hAnsi="Times New Roman" w:eastAsia="方正仿宋_GBK" w:cs="Times New Roman"/>
          <w:sz w:val="32"/>
          <w:szCs w:val="32"/>
          <w:shd w:val="clear" w:color="auto" w:fill="FFFFFF"/>
        </w:rPr>
        <w:t>少617.68万元，其中如公路修建，李子产业配套设施建设等基础设施建设类项目减少金额为257.16万元，粮油产业补助及辣椒产业技术发展等非基础性设施项目支出金额减少360.52万元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1103.49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0B54C09">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1103.49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与2023年度相比，减少691.74万元，下降38.5%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主要原因是上年项目完工，本年项目支出金额减</w:t>
      </w:r>
      <w:r>
        <w:rPr>
          <w:rFonts w:hint="default" w:ascii="Times New Roman" w:hAnsi="Times New Roman" w:eastAsia="方正仿宋_GBK" w:cs="Times New Roman"/>
          <w:sz w:val="32"/>
          <w:szCs w:val="32"/>
          <w:shd w:val="clear" w:color="auto" w:fill="FFFFFF"/>
        </w:rPr>
        <w:t>少617.68万元，其中如公路修建，李子产业配套设施建设等基础设施建设类项目减少金额为257.16万元，粮油产业补助及辣椒产业技术发展等非基础性设施项目支出金额减少360.52万元。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381.95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721.53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6DB9340">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39CDA45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518DF06">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1103.49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财政拨款收、支总计各减少691.74万元，下降38.5%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上年项目完工，本年项目支出金额减少617.68万元，其中如公路修建，李子产业配套设施建设等基础设施建设类项目减少金额为257.16万元，粮油产业补助及辣椒产业技术发展等非基础性设施项目支出金额减少360.52万元。</w:t>
      </w:r>
    </w:p>
    <w:p w14:paraId="2FA377D4">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9B54EBF">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1093.01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与2023年度相比，减少690.40万元，下降38.7%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上年项目完工，本年项目支出金额减少617.68万元，其中如公路修建，李子产业配套设施建设等基础设施建设类项目减少金额为257.16万元，粮油产业补助及辣椒产业技术发展等非基础性设施项目支出金额减少360.52万元。</w:t>
      </w:r>
      <w:r>
        <w:rPr>
          <w:rFonts w:hint="default" w:ascii="Times New Roman" w:hAnsi="Times New Roman" w:eastAsia="方正仿宋_GBK"/>
          <w:sz w:val="32"/>
          <w:szCs w:val="32"/>
          <w:shd w:val="clear" w:color="auto" w:fill="FFFFFF"/>
        </w:rPr>
        <w:t>较年初预算数增加373.21万元，增长51.9%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w:t>
      </w:r>
      <w:r>
        <w:rPr>
          <w:rFonts w:hint="default" w:ascii="Times New Roman" w:hAnsi="Times New Roman" w:eastAsia="方正仿宋_GBK" w:cs="Times New Roman"/>
          <w:color w:val="auto"/>
          <w:sz w:val="32"/>
          <w:szCs w:val="32"/>
          <w:highlight w:val="none"/>
          <w:lang w:val="en-US" w:eastAsia="zh-CN"/>
        </w:rPr>
        <w:t>是</w:t>
      </w:r>
      <w:r>
        <w:rPr>
          <w:rFonts w:hint="default" w:ascii="Times New Roman" w:hAnsi="Times New Roman" w:eastAsia="方正仿宋_GBK" w:cs="Times New Roman"/>
          <w:color w:val="auto"/>
          <w:sz w:val="32"/>
          <w:szCs w:val="32"/>
          <w:highlight w:val="none"/>
        </w:rPr>
        <w:t>农村环境整治和增设垃圾收运点项目</w:t>
      </w:r>
      <w:r>
        <w:rPr>
          <w:rFonts w:hint="default" w:ascii="Times New Roman" w:hAnsi="Times New Roman" w:eastAsia="方正仿宋_GBK" w:cs="Times New Roman"/>
          <w:color w:val="auto"/>
          <w:sz w:val="32"/>
          <w:szCs w:val="32"/>
          <w:highlight w:val="none"/>
          <w:lang w:eastAsia="zh-CN"/>
        </w:rPr>
        <w:t>及场镇运转</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净美责任员</w:t>
      </w:r>
      <w:r>
        <w:rPr>
          <w:rFonts w:hint="default" w:ascii="Times New Roman" w:hAnsi="Times New Roman" w:eastAsia="方正仿宋_GBK" w:cs="Times New Roman"/>
          <w:sz w:val="32"/>
          <w:szCs w:val="32"/>
          <w:highlight w:val="none"/>
          <w:lang w:val="en-US" w:eastAsia="zh-CN"/>
        </w:rPr>
        <w:t>、低收入人群一户一策等托管带动项目、松材线虫病防治</w:t>
      </w:r>
      <w:r>
        <w:rPr>
          <w:rFonts w:hint="default" w:ascii="Times New Roman" w:hAnsi="Times New Roman" w:eastAsia="方正仿宋_GBK" w:cs="Times New Roman"/>
          <w:sz w:val="32"/>
          <w:szCs w:val="32"/>
          <w:highlight w:val="none"/>
        </w:rPr>
        <w:t>等项目支出增</w:t>
      </w:r>
      <w:r>
        <w:rPr>
          <w:rFonts w:hint="default" w:ascii="Times New Roman" w:hAnsi="Times New Roman" w:eastAsia="方正仿宋_GBK" w:cs="Times New Roman"/>
          <w:sz w:val="32"/>
          <w:szCs w:val="32"/>
          <w:highlight w:val="none"/>
          <w:lang w:val="en-US" w:eastAsia="zh-CN"/>
        </w:rPr>
        <w:t>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27D2CFB">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1093.01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与2023年度相比，减少690.40万元，下降38.7%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上年项目完工，本年项目支出金额减少617.68万元，其中如公路修建，李子产业配套设施建设等基础设施建设类项目减少金额为257.16万元，粮油产业补助及辣椒产业技术发展等非基础性设施项目支出金额减少360.52万元。</w:t>
      </w:r>
      <w:r>
        <w:rPr>
          <w:rFonts w:hint="default" w:ascii="Times New Roman" w:hAnsi="Times New Roman" w:eastAsia="方正仿宋_GBK"/>
          <w:sz w:val="32"/>
          <w:szCs w:val="32"/>
          <w:shd w:val="clear" w:color="auto" w:fill="FFFFFF"/>
        </w:rPr>
        <w:t>较年初预算数增加373.21万元，增长51.9%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w:t>
      </w:r>
      <w:r>
        <w:rPr>
          <w:rFonts w:hint="default" w:ascii="Times New Roman" w:hAnsi="Times New Roman" w:eastAsia="方正仿宋_GBK" w:cs="Times New Roman"/>
          <w:color w:val="auto"/>
          <w:sz w:val="32"/>
          <w:szCs w:val="32"/>
          <w:highlight w:val="none"/>
          <w:lang w:val="en-US" w:eastAsia="zh-CN"/>
        </w:rPr>
        <w:t>是</w:t>
      </w:r>
      <w:r>
        <w:rPr>
          <w:rFonts w:hint="default" w:ascii="Times New Roman" w:hAnsi="Times New Roman" w:eastAsia="方正仿宋_GBK" w:cs="Times New Roman"/>
          <w:color w:val="auto"/>
          <w:sz w:val="32"/>
          <w:szCs w:val="32"/>
          <w:highlight w:val="none"/>
        </w:rPr>
        <w:t>农村环境整治和增设垃圾收运点项目</w:t>
      </w:r>
      <w:r>
        <w:rPr>
          <w:rFonts w:hint="default" w:ascii="Times New Roman" w:hAnsi="Times New Roman" w:eastAsia="方正仿宋_GBK" w:cs="Times New Roman"/>
          <w:color w:val="auto"/>
          <w:sz w:val="32"/>
          <w:szCs w:val="32"/>
          <w:highlight w:val="none"/>
          <w:lang w:eastAsia="zh-CN"/>
        </w:rPr>
        <w:t>及场镇运转</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净美责任员</w:t>
      </w:r>
      <w:r>
        <w:rPr>
          <w:rFonts w:hint="default" w:ascii="Times New Roman" w:hAnsi="Times New Roman" w:eastAsia="方正仿宋_GBK" w:cs="Times New Roman"/>
          <w:sz w:val="32"/>
          <w:szCs w:val="32"/>
          <w:highlight w:val="none"/>
          <w:lang w:val="en-US" w:eastAsia="zh-CN"/>
        </w:rPr>
        <w:t>、低收入人群一户一策等托管带动项目、松材线虫病防治</w:t>
      </w:r>
      <w:r>
        <w:rPr>
          <w:rFonts w:hint="default" w:ascii="Times New Roman" w:hAnsi="Times New Roman" w:eastAsia="方正仿宋_GBK" w:cs="Times New Roman"/>
          <w:sz w:val="32"/>
          <w:szCs w:val="32"/>
          <w:highlight w:val="none"/>
        </w:rPr>
        <w:t>等项目支出增</w:t>
      </w:r>
      <w:r>
        <w:rPr>
          <w:rFonts w:hint="default" w:ascii="Times New Roman" w:hAnsi="Times New Roman" w:eastAsia="方正仿宋_GBK" w:cs="Times New Roman"/>
          <w:sz w:val="32"/>
          <w:szCs w:val="32"/>
          <w:highlight w:val="none"/>
          <w:lang w:val="en-US" w:eastAsia="zh-CN"/>
        </w:rPr>
        <w:t>加</w:t>
      </w:r>
      <w:r>
        <w:rPr>
          <w:rFonts w:hint="eastAsia" w:ascii="方正仿宋_GBK" w:hAnsi="方正仿宋_GBK" w:eastAsia="方正仿宋_GBK" w:cs="方正仿宋_GBK"/>
          <w:sz w:val="32"/>
          <w:szCs w:val="32"/>
          <w:shd w:val="clear" w:color="auto" w:fill="FFFFFF"/>
          <w:lang w:eastAsia="zh-CN"/>
        </w:rPr>
        <w:t>。</w:t>
      </w:r>
    </w:p>
    <w:p w14:paraId="366DC79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3491114">
      <w:pPr>
        <w:pStyle w:val="7"/>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320.84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较年初预算数减少5.66万元，下降1.7%</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本单位厉行节约，落实过紧日子思想，严格控制运行经费支出。</w:t>
      </w:r>
    </w:p>
    <w:p w14:paraId="4C1AE4B5">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73.61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较年初预算数减少4.65万元，下降5.9%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本单位年中有人员调离，社会保险费减少。</w:t>
      </w:r>
    </w:p>
    <w:p w14:paraId="18F995A2">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23.57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较年初预算数减少0.58万元，下降2.4%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本单位年中有人员调离，社会保险费减少。</w:t>
      </w:r>
    </w:p>
    <w:p w14:paraId="7051A231">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eastAsia="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7.50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较年初预算数增加7.50万元，增长100.0%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highlight w:val="none"/>
          <w:lang w:val="en-US" w:eastAsia="zh-CN"/>
        </w:rPr>
        <w:t>主要原因是增加</w:t>
      </w:r>
      <w:r>
        <w:rPr>
          <w:rFonts w:hint="default" w:ascii="Times New Roman" w:hAnsi="Times New Roman" w:eastAsia="方正仿宋_GBK" w:cs="Times New Roman"/>
          <w:sz w:val="32"/>
          <w:szCs w:val="32"/>
          <w:highlight w:val="none"/>
        </w:rPr>
        <w:t>农村环境整治</w:t>
      </w:r>
      <w:r>
        <w:rPr>
          <w:rFonts w:hint="eastAsia" w:eastAsia="方正仿宋_GBK" w:cs="Times New Roman"/>
          <w:sz w:val="32"/>
          <w:szCs w:val="32"/>
          <w:highlight w:val="none"/>
          <w:lang w:eastAsia="zh-CN"/>
        </w:rPr>
        <w:t>项目。</w:t>
      </w:r>
    </w:p>
    <w:p w14:paraId="69CB8AD3">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17.40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较年初预算数增加17.36万元，增长43400.0%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增加农村生活垃圾清运费，乡镇场镇管理以及农村垃圾分类示范亭建设项目。</w:t>
      </w:r>
    </w:p>
    <w:p w14:paraId="6C8C047F">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_GBK" w:cs="Times New Roman"/>
          <w:sz w:val="32"/>
          <w:szCs w:val="32"/>
          <w:highlight w:val="none"/>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509.00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较年初预算数增加245.84万元，增长93.4%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highlight w:val="none"/>
          <w:lang w:val="en-US" w:eastAsia="zh-CN"/>
        </w:rPr>
        <w:t>主要原因是</w:t>
      </w:r>
      <w:r>
        <w:rPr>
          <w:rFonts w:hint="eastAsia" w:ascii="Times New Roman" w:hAnsi="Times New Roman" w:eastAsia="方正仿宋_GBK" w:cs="Times New Roman"/>
          <w:sz w:val="32"/>
          <w:szCs w:val="32"/>
          <w:highlight w:val="none"/>
          <w:lang w:val="en-US" w:eastAsia="zh-CN"/>
        </w:rPr>
        <w:t>增加</w:t>
      </w:r>
      <w:r>
        <w:rPr>
          <w:rFonts w:hint="eastAsia" w:eastAsia="方正仿宋_GBK" w:cs="Times New Roman"/>
          <w:sz w:val="32"/>
          <w:szCs w:val="32"/>
          <w:highlight w:val="none"/>
          <w:lang w:eastAsia="zh-CN"/>
        </w:rPr>
        <w:t>净美责任员</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低收入人群一户一策等托管带动项目</w:t>
      </w:r>
      <w:r>
        <w:rPr>
          <w:rFonts w:hint="eastAsia" w:ascii="Times New Roman" w:hAnsi="Times New Roman" w:eastAsia="方正仿宋_GBK" w:cs="Times New Roman"/>
          <w:sz w:val="32"/>
          <w:szCs w:val="32"/>
          <w:highlight w:val="none"/>
          <w:lang w:val="en-US" w:eastAsia="zh-CN"/>
        </w:rPr>
        <w:t>、松材线虫病防治</w:t>
      </w:r>
      <w:r>
        <w:rPr>
          <w:rFonts w:hint="default" w:ascii="Times New Roman" w:hAnsi="Times New Roman" w:eastAsia="方正仿宋_GBK" w:cs="Times New Roman"/>
          <w:sz w:val="32"/>
          <w:szCs w:val="32"/>
          <w:highlight w:val="none"/>
        </w:rPr>
        <w:t>等项目支出增</w:t>
      </w:r>
      <w:r>
        <w:rPr>
          <w:rFonts w:hint="eastAsia" w:ascii="Times New Roman" w:hAnsi="Times New Roman" w:eastAsia="方正仿宋_GBK" w:cs="Times New Roman"/>
          <w:sz w:val="32"/>
          <w:szCs w:val="32"/>
          <w:highlight w:val="none"/>
          <w:lang w:val="en-US" w:eastAsia="zh-CN"/>
        </w:rPr>
        <w:t>加</w:t>
      </w:r>
      <w:r>
        <w:rPr>
          <w:rFonts w:hint="eastAsia" w:ascii="Times New Roman" w:hAnsi="Times New Roman" w:eastAsia="方正仿宋_GBK" w:cs="Times New Roman"/>
          <w:sz w:val="32"/>
          <w:szCs w:val="32"/>
          <w:highlight w:val="none"/>
          <w:lang w:eastAsia="zh-CN"/>
        </w:rPr>
        <w:t>。</w:t>
      </w:r>
    </w:p>
    <w:p w14:paraId="03ADC2F7">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none"/>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111.45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较年初预算数增加111.45万元，增长100.0</w:t>
      </w:r>
      <w:r>
        <w:rPr>
          <w:rFonts w:hint="default" w:ascii="Times New Roman" w:hAnsi="Times New Roman" w:eastAsia="方正仿宋_GBK" w:cs="Times New Roman"/>
          <w:sz w:val="32"/>
          <w:szCs w:val="32"/>
          <w:highlight w:val="none"/>
          <w:lang w:val="en-US" w:eastAsia="zh-CN" w:bidi="ar-SA"/>
        </w:rPr>
        <w:t>%，主要原因是</w:t>
      </w:r>
      <w:r>
        <w:rPr>
          <w:rFonts w:hint="eastAsia" w:ascii="Times New Roman" w:hAnsi="Times New Roman" w:eastAsia="方正仿宋_GBK" w:cs="Times New Roman"/>
          <w:sz w:val="32"/>
          <w:szCs w:val="32"/>
          <w:highlight w:val="none"/>
          <w:lang w:val="en-US" w:eastAsia="zh-CN" w:bidi="ar-SA"/>
        </w:rPr>
        <w:t>增加</w:t>
      </w:r>
      <w:r>
        <w:rPr>
          <w:rFonts w:hint="default" w:ascii="Times New Roman" w:hAnsi="Times New Roman" w:eastAsia="方正仿宋_GBK" w:cs="Times New Roman"/>
          <w:sz w:val="32"/>
          <w:szCs w:val="32"/>
          <w:highlight w:val="none"/>
          <w:lang w:val="en-US" w:eastAsia="zh-CN" w:bidi="ar-SA"/>
        </w:rPr>
        <w:t>王奉溪沟口至牛栏榜通畅工程</w:t>
      </w:r>
      <w:r>
        <w:rPr>
          <w:rFonts w:hint="eastAsia" w:ascii="Times New Roman" w:hAnsi="Times New Roman" w:eastAsia="方正仿宋_GBK" w:cs="Times New Roman"/>
          <w:sz w:val="32"/>
          <w:szCs w:val="32"/>
          <w:highlight w:val="none"/>
          <w:lang w:val="en-US" w:eastAsia="zh-CN" w:bidi="ar-SA"/>
        </w:rPr>
        <w:t>、旗峰至长沟通达工程等基础设施项目。</w:t>
      </w:r>
    </w:p>
    <w:p w14:paraId="348FB789">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25.27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较年初预算数减少2.43万元，下降8.8%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本单位年中有人员调离，公积金费用减少。</w:t>
      </w:r>
    </w:p>
    <w:p w14:paraId="60EBBB9C">
      <w:pPr>
        <w:spacing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4.36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较年初预算数增加4.36万元，增长100.0%</w:t>
      </w:r>
      <w:r>
        <w:rPr>
          <w:rFonts w:hint="eastAsia" w:ascii="方正仿宋_GBK" w:hAnsi="方正仿宋_GBK" w:eastAsia="方正仿宋_GBK" w:cs="方正仿宋_GBK"/>
          <w:sz w:val="32"/>
          <w:szCs w:val="32"/>
          <w:shd w:val="clear" w:color="auto" w:fill="FFFFFF"/>
          <w:lang w:val="en-US" w:eastAsia="zh-CN" w:bidi="ar-SA"/>
        </w:rPr>
        <w:t>，主要原因是增加地质灾害防治员补助、自然灾害救灾资金等项目。</w:t>
      </w:r>
    </w:p>
    <w:p w14:paraId="0164FBC7">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4D0B2D49">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D51869B">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381.95</w:t>
      </w:r>
      <w:r>
        <w:rPr>
          <w:rFonts w:ascii="方正仿宋_GBK" w:hAnsi="方正仿宋_GBK" w:eastAsia="方正仿宋_GBK" w:cs="方正仿宋_GBK"/>
          <w:sz w:val="32"/>
          <w:szCs w:val="32"/>
          <w:shd w:val="clear" w:color="auto" w:fill="FFFFFF"/>
        </w:rPr>
        <w:t>万元。</w:t>
      </w:r>
    </w:p>
    <w:p w14:paraId="22E9EAC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EFDEAC7">
      <w:pPr>
        <w:pStyle w:val="7"/>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318.53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与2023年度相比，减少72.28万元，下降18.5%</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color w:val="auto"/>
          <w:sz w:val="32"/>
          <w:szCs w:val="32"/>
          <w:highlight w:val="none"/>
          <w:shd w:val="clear" w:color="auto" w:fill="FFFFFF"/>
        </w:rPr>
        <w:t>本年因在编人员未达到编制人数，故基本支出减少</w:t>
      </w:r>
      <w:r>
        <w:rPr>
          <w:rFonts w:hint="eastAsia" w:ascii="Times New Roman" w:hAnsi="Times New Roman" w:eastAsia="方正仿宋_GBK" w:cs="Times New Roman"/>
          <w:color w:val="auto"/>
          <w:sz w:val="32"/>
          <w:szCs w:val="32"/>
          <w:highlight w:val="none"/>
          <w:shd w:val="clear" w:color="auto" w:fill="FFFFFF"/>
          <w:lang w:val="en-US" w:eastAsia="zh-CN"/>
        </w:rPr>
        <w:t>72.28万</w:t>
      </w:r>
      <w:r>
        <w:rPr>
          <w:rFonts w:hint="default" w:ascii="Times New Roman" w:hAnsi="Times New Roman" w:eastAsia="方正仿宋_GBK" w:cs="Times New Roman"/>
          <w:color w:val="auto"/>
          <w:sz w:val="32"/>
          <w:szCs w:val="32"/>
          <w:highlight w:val="none"/>
          <w:shd w:val="clear" w:color="auto" w:fill="FFFFFF"/>
        </w:rPr>
        <w:t>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i w:val="0"/>
          <w:iCs w:val="0"/>
          <w:caps w:val="0"/>
          <w:color w:val="000000"/>
          <w:spacing w:val="0"/>
          <w:sz w:val="32"/>
          <w:szCs w:val="32"/>
          <w:highlight w:val="none"/>
          <w:shd w:val="clear" w:fill="FFFFFF"/>
        </w:rPr>
        <w:t>基本工资、津贴补贴、奖金、社会保障缴费、其他工资福利支出</w:t>
      </w:r>
      <w:r>
        <w:rPr>
          <w:rFonts w:hint="default" w:ascii="Times New Roman" w:hAnsi="Times New Roman" w:eastAsia="方正仿宋_GBK" w:cs="Times New Roman"/>
          <w:color w:val="auto"/>
          <w:sz w:val="32"/>
          <w:szCs w:val="32"/>
          <w:highlight w:val="none"/>
          <w:shd w:val="clear" w:color="auto" w:fill="FFFFFF"/>
        </w:rPr>
        <w:t>。</w:t>
      </w:r>
    </w:p>
    <w:p w14:paraId="28D213FA">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与2023年度相比，减少1.78万元，下降2.7%</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主要原因是厉行节约，严格压缩开支。</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i w:val="0"/>
          <w:iCs w:val="0"/>
          <w:caps w:val="0"/>
          <w:color w:val="000000"/>
          <w:spacing w:val="0"/>
          <w:sz w:val="32"/>
          <w:szCs w:val="32"/>
          <w:highlight w:val="none"/>
          <w:shd w:val="clear" w:fill="FFFFFF"/>
        </w:rPr>
        <w:t>办公费、印刷费、咨询费、手续费、公务接待费、公务车辆运行费、差旅费等。</w:t>
      </w:r>
    </w:p>
    <w:p w14:paraId="3B9EB529">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F53CF2D">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10.48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与2023年度相比，减少1.33万元，下降11.3%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主要原因是本年度基金项目只有河嘴乡便民服务中心建设10万元及非库区地质灾害群测群防员补助0.48万元，项目预算金额较上年减少，因此本年基金收入较上年减少。本年支出10.48万元</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与2023年度相比，减少1.33万元，下降11.3%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w:t>
      </w:r>
      <w:r>
        <w:rPr>
          <w:rFonts w:hint="default" w:ascii="Times New Roman" w:hAnsi="Times New Roman" w:eastAsia="方正仿宋_GBK" w:cs="Times New Roman"/>
          <w:sz w:val="32"/>
          <w:szCs w:val="32"/>
          <w:shd w:val="clear" w:color="auto" w:fill="FFFFFF"/>
        </w:rPr>
        <w:t>要原因是本年度基金项目只有河嘴乡便民服务中心建设10万元及非库区地质灾害群测群防员补助0.48万元，项目预算金额较上年减少，因此本年基金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较上年减少。</w:t>
      </w:r>
    </w:p>
    <w:p w14:paraId="5FB0B433">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10C71FB">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iCs w:val="0"/>
          <w:caps w:val="0"/>
          <w:color w:val="000000"/>
          <w:spacing w:val="0"/>
          <w:sz w:val="32"/>
          <w:szCs w:val="32"/>
          <w:highlight w:val="none"/>
          <w:shd w:val="clear" w:fill="FFFFFF"/>
        </w:rPr>
        <w:t>本单位</w:t>
      </w:r>
      <w:r>
        <w:rPr>
          <w:rFonts w:hint="eastAsia" w:ascii="Times New Roman" w:hAnsi="Times New Roman" w:cs="Times New Roman"/>
          <w:i w:val="0"/>
          <w:iCs w:val="0"/>
          <w:caps w:val="0"/>
          <w:color w:val="000000"/>
          <w:spacing w:val="0"/>
          <w:sz w:val="32"/>
          <w:szCs w:val="32"/>
          <w:highlight w:val="none"/>
          <w:shd w:val="clear" w:fill="FFFFFF"/>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rPr>
        <w:t>年度无国有资本经营预算财政拨款支出。</w:t>
      </w:r>
    </w:p>
    <w:p w14:paraId="5E91AF0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5629BB99">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74AE951">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14.81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较年初预算数减少1.91万元，下降11.4%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严格落实过紧日子要求，厉行节约。</w:t>
      </w:r>
      <w:r>
        <w:rPr>
          <w:rFonts w:hint="default" w:ascii="Times New Roman" w:hAnsi="Times New Roman" w:eastAsia="方正仿宋_GBK"/>
          <w:sz w:val="32"/>
          <w:szCs w:val="32"/>
          <w:shd w:val="clear" w:color="auto" w:fill="FFFFFF"/>
        </w:rPr>
        <w:t>较上年支出数减少1.62万元，下降9.9%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严格落实过紧日子要求，厉行节约。</w:t>
      </w:r>
    </w:p>
    <w:p w14:paraId="37B9A4C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CC679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ascii="微软雅黑" w:hAnsi="微软雅黑" w:eastAsia="微软雅黑" w:cs="微软雅黑"/>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年度未发生因公出国费用支出。</w:t>
      </w:r>
    </w:p>
    <w:p w14:paraId="60D854F1">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i w:val="0"/>
          <w:iCs w:val="0"/>
          <w:caps w:val="0"/>
          <w:color w:val="000000"/>
          <w:spacing w:val="0"/>
          <w:sz w:val="32"/>
          <w:szCs w:val="32"/>
          <w:shd w:val="clear" w:fill="FFFFFF"/>
          <w:vertAlign w:val="baseline"/>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年度未发生公务车购置费用支出。</w:t>
      </w:r>
    </w:p>
    <w:p w14:paraId="2A64A09A">
      <w:pPr>
        <w:pStyle w:val="7"/>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color w:val="auto"/>
          <w:sz w:val="32"/>
          <w:szCs w:val="32"/>
          <w:highlight w:val="none"/>
          <w:shd w:val="clear" w:color="auto" w:fill="FFFFFF"/>
        </w:rPr>
        <w:t>主要用于</w:t>
      </w:r>
      <w:r>
        <w:rPr>
          <w:rFonts w:hint="default" w:ascii="Times New Roman" w:hAnsi="Times New Roman" w:eastAsia="方正仿宋_GBK" w:cs="Times New Roman"/>
          <w:i w:val="0"/>
          <w:iCs w:val="0"/>
          <w:caps w:val="0"/>
          <w:color w:val="000000"/>
          <w:spacing w:val="0"/>
          <w:sz w:val="32"/>
          <w:szCs w:val="32"/>
          <w:highlight w:val="none"/>
          <w:shd w:val="clear" w:fill="FFFFFF"/>
        </w:rPr>
        <w:t>主要领导到县城参加会议、各业务分管领导到辖区内各村指导检查工作所需车辆的燃料费、维修费、过桥过路费、保险费等</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严格按照预算执行</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031F8BF4">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8.51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color w:val="auto"/>
          <w:sz w:val="32"/>
          <w:szCs w:val="32"/>
          <w:highlight w:val="none"/>
          <w:shd w:val="clear" w:color="auto" w:fill="FFFFFF"/>
        </w:rPr>
        <w:t>主要用</w:t>
      </w:r>
      <w:r>
        <w:rPr>
          <w:rFonts w:hint="default" w:ascii="Times New Roman" w:hAnsi="Times New Roman" w:eastAsia="方正仿宋_GBK" w:cs="Times New Roman"/>
          <w:i w:val="0"/>
          <w:iCs w:val="0"/>
          <w:caps w:val="0"/>
          <w:color w:val="000000"/>
          <w:spacing w:val="0"/>
          <w:sz w:val="32"/>
          <w:szCs w:val="32"/>
          <w:highlight w:val="none"/>
          <w:shd w:val="clear" w:fill="FFFFFF"/>
        </w:rPr>
        <w:t>于接待乡村振兴、各科室对接县级部门到乡镇检查指导工作发生的接待支出</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较年初预算数减少1.91万元，下降18.3%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fill="FFFFFF"/>
          <w:vertAlign w:val="baseline"/>
        </w:rPr>
        <w:t>主要原因是严格落实过紧日子的要求</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严格控制“三公”经费支出。</w:t>
      </w:r>
      <w:r>
        <w:rPr>
          <w:rFonts w:hint="default" w:ascii="Times New Roman" w:hAnsi="Times New Roman" w:eastAsia="方正仿宋_GBK"/>
          <w:sz w:val="32"/>
          <w:szCs w:val="32"/>
          <w:shd w:val="clear" w:color="auto" w:fill="FFFFFF"/>
        </w:rPr>
        <w:t>较上年支出数减少1.62万元，下降16.0%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fill="FFFFFF"/>
          <w:vertAlign w:val="baseline"/>
        </w:rPr>
        <w:t>主要原因是</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本年</w:t>
      </w:r>
      <w:r>
        <w:rPr>
          <w:rFonts w:hint="default" w:ascii="Times New Roman" w:hAnsi="Times New Roman" w:eastAsia="方正仿宋_GBK" w:cs="Times New Roman"/>
          <w:i w:val="0"/>
          <w:iCs w:val="0"/>
          <w:caps w:val="0"/>
          <w:color w:val="000000"/>
          <w:spacing w:val="0"/>
          <w:sz w:val="32"/>
          <w:szCs w:val="32"/>
          <w:shd w:val="clear" w:fill="FFFFFF"/>
          <w:vertAlign w:val="baseline"/>
        </w:rPr>
        <w:t>严格落实过紧日子的要求</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严格控制“三公”经费支出。</w:t>
      </w:r>
    </w:p>
    <w:p w14:paraId="4B4006C6">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8ABC10A">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284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2838</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30.00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3.15</w:t>
      </w:r>
      <w:r>
        <w:rPr>
          <w:rFonts w:ascii="方正仿宋_GBK" w:hAnsi="方正仿宋_GBK" w:eastAsia="方正仿宋_GBK" w:cs="方正仿宋_GBK"/>
          <w:sz w:val="32"/>
          <w:szCs w:val="32"/>
          <w:shd w:val="clear" w:color="auto" w:fill="FFFFFF"/>
        </w:rPr>
        <w:t>万元。</w:t>
      </w:r>
    </w:p>
    <w:p w14:paraId="2CE2C24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FC8A51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5AA39FD">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与2023年度相比，增加1.43万元，增长250.9%</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本年度开展大滩口水库征地工作，会议费增加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本年度无相关培训支出。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14.36</w:t>
      </w:r>
      <w:r>
        <w:rPr>
          <w:rFonts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本单位厉行节约，落实过紧日子思想，严格控制差旅费支出。</w:t>
      </w:r>
    </w:p>
    <w:p w14:paraId="42E305D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D643819">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color w:val="auto"/>
          <w:sz w:val="32"/>
          <w:szCs w:val="32"/>
          <w:highlight w:val="none"/>
          <w:shd w:val="clear" w:color="auto" w:fill="FFFFFF"/>
        </w:rPr>
        <w:t>主要用于</w:t>
      </w:r>
      <w:r>
        <w:rPr>
          <w:rFonts w:hint="default" w:ascii="Times New Roman" w:hAnsi="Times New Roman" w:eastAsia="方正仿宋_GBK" w:cs="Times New Roman"/>
          <w:color w:val="auto"/>
          <w:sz w:val="32"/>
          <w:szCs w:val="32"/>
          <w:highlight w:val="none"/>
          <w:shd w:val="clear" w:color="auto" w:fill="FFFFFF"/>
          <w:lang w:eastAsia="zh-CN"/>
        </w:rPr>
        <w:t>开支</w:t>
      </w:r>
      <w:r>
        <w:rPr>
          <w:rFonts w:hint="default" w:ascii="Times New Roman" w:hAnsi="Times New Roman" w:eastAsia="方正仿宋_GBK" w:cs="Times New Roman"/>
          <w:i w:val="0"/>
          <w:iCs w:val="0"/>
          <w:caps w:val="0"/>
          <w:color w:val="000000"/>
          <w:spacing w:val="0"/>
          <w:sz w:val="32"/>
          <w:szCs w:val="32"/>
          <w:highlight w:val="none"/>
          <w:shd w:val="clear" w:fill="FFFFFF"/>
        </w:rPr>
        <w:t>办公费、水电费、邮电费、维修（护）费、公务接待费、劳务费、工会经费、其他交通费用等</w:t>
      </w:r>
      <w:r>
        <w:rPr>
          <w:rFonts w:hint="eastAsia" w:ascii="Times New Roman" w:hAnsi="Times New Roman" w:eastAsia="方正仿宋_GBK" w:cs="Times New Roman"/>
          <w:i w:val="0"/>
          <w:iCs w:val="0"/>
          <w:caps w:val="0"/>
          <w:color w:val="000000"/>
          <w:spacing w:val="0"/>
          <w:sz w:val="32"/>
          <w:szCs w:val="32"/>
          <w:highlight w:val="none"/>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较上年支出数减少1.78万元，下降2.7%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本单位厉行节约，落实过紧日子思想，严格控制机关运行经费支出。</w:t>
      </w:r>
    </w:p>
    <w:p w14:paraId="1DE05E5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E134AB0">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4F8CBF3">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90F3A1B">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0.47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0.47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0.47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0.47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w:t>
      </w:r>
      <w:r>
        <w:rPr>
          <w:rFonts w:ascii="方正仿宋_GBK" w:hAnsi="方正仿宋_GBK" w:eastAsia="方正仿宋_GBK" w:cs="方正仿宋_GBK"/>
          <w:color w:val="auto"/>
          <w:sz w:val="32"/>
          <w:szCs w:val="32"/>
          <w:shd w:val="clear" w:color="auto" w:fill="FFFFFF"/>
        </w:rPr>
        <w:t>采购</w:t>
      </w:r>
      <w:r>
        <w:rPr>
          <w:rFonts w:hint="eastAsia" w:ascii="方正仿宋_GBK" w:hAnsi="方正仿宋_GBK" w:eastAsia="方正仿宋_GBK" w:cs="方正仿宋_GBK"/>
          <w:color w:val="auto"/>
          <w:sz w:val="32"/>
          <w:szCs w:val="32"/>
          <w:shd w:val="clear" w:color="auto" w:fill="FFFFFF"/>
          <w:lang w:val="en-US" w:eastAsia="zh-CN"/>
        </w:rPr>
        <w:t>单位办公A4纸费用。</w:t>
      </w:r>
    </w:p>
    <w:p w14:paraId="6CE26AD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yellow"/>
          <w:shd w:val="clear" w:color="auto" w:fill="FFFFFF"/>
        </w:rPr>
      </w:pPr>
    </w:p>
    <w:p w14:paraId="4FBCC22D">
      <w:pPr>
        <w:pStyle w:val="7"/>
        <w:keepNext w:val="0"/>
        <w:keepLines w:val="0"/>
        <w:pageBreakBefore w:val="0"/>
        <w:widowControl w:val="0"/>
        <w:shd w:val="clear" w:color="auto" w:fill="FFFFFF"/>
        <w:tabs>
          <w:tab w:val="left" w:pos="6918"/>
        </w:tabs>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color w:val="auto"/>
          <w:sz w:val="32"/>
          <w:szCs w:val="32"/>
          <w:highlight w:val="none"/>
          <w:shd w:val="clear" w:color="auto" w:fill="FFFFFF"/>
        </w:rPr>
      </w:pPr>
      <w:r>
        <w:rPr>
          <w:rStyle w:val="10"/>
          <w:rFonts w:hint="default" w:ascii="Times New Roman" w:hAnsi="Times New Roman" w:eastAsia="方正黑体_GBK" w:cs="Times New Roman"/>
          <w:b w:val="0"/>
          <w:bCs/>
          <w:color w:val="auto"/>
          <w:sz w:val="32"/>
          <w:szCs w:val="32"/>
          <w:highlight w:val="none"/>
          <w:shd w:val="clear" w:color="auto" w:fill="FFFFFF"/>
          <w:lang w:eastAsia="zh-CN"/>
        </w:rPr>
        <w:t>五、</w:t>
      </w:r>
      <w:r>
        <w:rPr>
          <w:rStyle w:val="10"/>
          <w:rFonts w:hint="default" w:ascii="Times New Roman" w:hAnsi="Times New Roman" w:eastAsia="方正黑体_GBK" w:cs="Times New Roman"/>
          <w:b w:val="0"/>
          <w:bCs/>
          <w:color w:val="auto"/>
          <w:sz w:val="32"/>
          <w:szCs w:val="32"/>
          <w:highlight w:val="none"/>
          <w:shd w:val="clear" w:color="auto" w:fill="FFFFFF"/>
        </w:rPr>
        <w:t>预算绩效管理情况说明</w:t>
      </w:r>
    </w:p>
    <w:p w14:paraId="256AF6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Style w:val="10"/>
          <w:rFonts w:hint="default" w:ascii="楷体" w:hAnsi="楷体" w:eastAsia="楷体" w:cs="楷体"/>
          <w:i w:val="0"/>
          <w:iCs w:val="0"/>
          <w:caps w:val="0"/>
          <w:color w:val="000000"/>
          <w:spacing w:val="0"/>
          <w:sz w:val="32"/>
          <w:szCs w:val="32"/>
          <w:shd w:val="clear" w:fill="FFFFFF"/>
          <w:vertAlign w:val="baseline"/>
          <w:lang w:val="en-US" w:eastAsia="zh-CN"/>
        </w:rPr>
      </w:pPr>
      <w:r>
        <w:rPr>
          <w:rStyle w:val="10"/>
          <w:rFonts w:hint="default" w:ascii="楷体" w:hAnsi="楷体" w:eastAsia="楷体" w:cs="楷体"/>
          <w:i w:val="0"/>
          <w:iCs w:val="0"/>
          <w:caps w:val="0"/>
          <w:color w:val="000000"/>
          <w:spacing w:val="0"/>
          <w:sz w:val="32"/>
          <w:szCs w:val="32"/>
          <w:shd w:val="clear" w:fill="FFFFFF"/>
          <w:vertAlign w:val="baseline"/>
          <w:lang w:val="en-US" w:eastAsia="zh-CN"/>
        </w:rPr>
        <w:t>（一）单位自评情况</w:t>
      </w:r>
    </w:p>
    <w:p w14:paraId="7F33C928">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r>
        <w:rPr>
          <w:rFonts w:hint="default" w:ascii="Times New Roman" w:hAnsi="Times New Roman" w:eastAsia="方正仿宋_GBK" w:cs="Times New Roman"/>
          <w:i w:val="0"/>
          <w:iCs w:val="0"/>
          <w:caps w:val="0"/>
          <w:color w:val="000000"/>
          <w:spacing w:val="0"/>
          <w:sz w:val="31"/>
          <w:szCs w:val="31"/>
          <w:highlight w:val="none"/>
          <w:shd w:val="clear" w:fill="FFFFFF"/>
        </w:rPr>
        <w:t>根据预算绩效管理要求，本单位对部门整体</w:t>
      </w:r>
      <w:r>
        <w:rPr>
          <w:rFonts w:hint="eastAsia" w:ascii="Times New Roman" w:hAnsi="Times New Roman" w:cs="Times New Roman"/>
          <w:i w:val="0"/>
          <w:iCs w:val="0"/>
          <w:caps w:val="0"/>
          <w:color w:val="000000"/>
          <w:spacing w:val="0"/>
          <w:sz w:val="31"/>
          <w:szCs w:val="31"/>
          <w:highlight w:val="none"/>
          <w:shd w:val="clear" w:fill="FFFFFF"/>
          <w:lang w:val="en-US" w:eastAsia="zh-CN"/>
        </w:rPr>
        <w:t>61</w:t>
      </w:r>
      <w:r>
        <w:rPr>
          <w:rFonts w:hint="default" w:ascii="Times New Roman" w:hAnsi="Times New Roman" w:eastAsia="方正仿宋_GBK" w:cs="Times New Roman"/>
          <w:i w:val="0"/>
          <w:iCs w:val="0"/>
          <w:caps w:val="0"/>
          <w:color w:val="000000"/>
          <w:spacing w:val="0"/>
          <w:sz w:val="31"/>
          <w:szCs w:val="31"/>
          <w:highlight w:val="none"/>
          <w:shd w:val="clear" w:fill="FFFFFF"/>
        </w:rPr>
        <w:t>个项目开展了绩效自评，其中，以填报自评表形式开展自评</w:t>
      </w:r>
      <w:r>
        <w:rPr>
          <w:rFonts w:hint="eastAsia" w:ascii="Times New Roman" w:hAnsi="Times New Roman" w:cs="Times New Roman"/>
          <w:i w:val="0"/>
          <w:iCs w:val="0"/>
          <w:caps w:val="0"/>
          <w:color w:val="000000"/>
          <w:spacing w:val="0"/>
          <w:sz w:val="31"/>
          <w:szCs w:val="31"/>
          <w:highlight w:val="none"/>
          <w:shd w:val="clear" w:fill="FFFFFF"/>
          <w:lang w:val="en-US" w:eastAsia="zh-CN"/>
        </w:rPr>
        <w:t>61</w:t>
      </w:r>
      <w:r>
        <w:rPr>
          <w:rFonts w:hint="default" w:ascii="Times New Roman" w:hAnsi="Times New Roman" w:eastAsia="方正仿宋_GBK" w:cs="Times New Roman"/>
          <w:i w:val="0"/>
          <w:iCs w:val="0"/>
          <w:caps w:val="0"/>
          <w:color w:val="000000"/>
          <w:spacing w:val="0"/>
          <w:sz w:val="31"/>
          <w:szCs w:val="31"/>
          <w:highlight w:val="none"/>
          <w:shd w:val="clear" w:fill="FFFFFF"/>
        </w:rPr>
        <w:t>项</w:t>
      </w:r>
      <w:r>
        <w:rPr>
          <w:rFonts w:hint="eastAsia" w:ascii="Times New Roman" w:hAnsi="Times New Roman" w:eastAsia="方正仿宋_GBK" w:cs="Times New Roman"/>
          <w:i w:val="0"/>
          <w:iCs w:val="0"/>
          <w:caps w:val="0"/>
          <w:color w:val="000000"/>
          <w:spacing w:val="0"/>
          <w:sz w:val="31"/>
          <w:szCs w:val="31"/>
          <w:highlight w:val="none"/>
          <w:shd w:val="clear" w:fill="FFFFFF"/>
          <w:lang w:eastAsia="zh-CN"/>
        </w:rPr>
        <w:t>。</w:t>
      </w:r>
    </w:p>
    <w:p w14:paraId="4492F99D">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42CF5877">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177CE808">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1F5C70B4">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19E36A5A">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0A324534">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6BC96130">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5B1B8B68">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01F443EB">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049A08CE">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3B39F3AC">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03B3F834">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09910DB7">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61BD667C">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0C7D7AA7">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041B92A4">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68E5C4B2">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2A245393">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15D41860">
      <w:pPr>
        <w:pStyle w:val="11"/>
        <w:keepNext w:val="0"/>
        <w:keepLines w:val="0"/>
        <w:pageBreakBefore w:val="0"/>
        <w:kinsoku/>
        <w:wordWrap/>
        <w:overflowPunct/>
        <w:topLinePunct w:val="0"/>
        <w:autoSpaceDE w:val="0"/>
        <w:autoSpaceDN/>
        <w:bidi w:val="0"/>
        <w:adjustRightInd/>
        <w:spacing w:line="560" w:lineRule="exact"/>
        <w:ind w:firstLine="643"/>
        <w:rPr>
          <w:rFonts w:hint="eastAsia" w:ascii="Times New Roman" w:hAnsi="Times New Roman" w:eastAsia="方正仿宋_GBK" w:cs="Times New Roman"/>
          <w:i w:val="0"/>
          <w:iCs w:val="0"/>
          <w:caps w:val="0"/>
          <w:color w:val="000000"/>
          <w:spacing w:val="0"/>
          <w:sz w:val="31"/>
          <w:szCs w:val="31"/>
          <w:highlight w:val="none"/>
          <w:shd w:val="clear" w:fill="FFFFFF"/>
          <w:lang w:eastAsia="zh-CN"/>
        </w:rPr>
      </w:pPr>
    </w:p>
    <w:p w14:paraId="6923B648">
      <w:pPr>
        <w:pStyle w:val="11"/>
        <w:keepNext w:val="0"/>
        <w:keepLines w:val="0"/>
        <w:pageBreakBefore w:val="0"/>
        <w:numPr>
          <w:ilvl w:val="0"/>
          <w:numId w:val="0"/>
        </w:numPr>
        <w:tabs>
          <w:tab w:val="left" w:pos="849"/>
        </w:tabs>
        <w:kinsoku/>
        <w:wordWrap/>
        <w:overflowPunct/>
        <w:topLinePunct w:val="0"/>
        <w:autoSpaceDE w:val="0"/>
        <w:autoSpaceDN/>
        <w:bidi w:val="0"/>
        <w:adjustRightInd/>
        <w:spacing w:line="560" w:lineRule="exact"/>
        <w:rPr>
          <w:rFonts w:hint="eastAsia" w:ascii="Times New Roman" w:hAnsi="Times New Roman" w:eastAsia="方正楷体_GBK" w:cs="Times New Roman"/>
          <w:b w:val="0"/>
          <w:bCs/>
          <w:color w:val="auto"/>
          <w:sz w:val="32"/>
          <w:szCs w:val="32"/>
          <w:shd w:val="clear" w:fill="FFFFFF"/>
          <w:lang w:val="en-US" w:eastAsia="zh-CN" w:bidi="ar-SA"/>
        </w:rPr>
      </w:pPr>
    </w:p>
    <w:p w14:paraId="28A69539">
      <w:pPr>
        <w:pStyle w:val="11"/>
        <w:keepNext w:val="0"/>
        <w:keepLines w:val="0"/>
        <w:pageBreakBefore w:val="0"/>
        <w:numPr>
          <w:ilvl w:val="0"/>
          <w:numId w:val="0"/>
        </w:numPr>
        <w:tabs>
          <w:tab w:val="left" w:pos="849"/>
        </w:tabs>
        <w:kinsoku/>
        <w:wordWrap/>
        <w:overflowPunct/>
        <w:topLinePunct w:val="0"/>
        <w:autoSpaceDE w:val="0"/>
        <w:autoSpaceDN/>
        <w:bidi w:val="0"/>
        <w:adjustRightInd/>
        <w:spacing w:line="560" w:lineRule="exact"/>
        <w:rPr>
          <w:rFonts w:hint="eastAsia" w:ascii="Times New Roman" w:hAnsi="Times New Roman" w:eastAsia="方正楷体_GBK" w:cs="Times New Roman"/>
          <w:b w:val="0"/>
          <w:bCs/>
          <w:color w:val="auto"/>
          <w:sz w:val="32"/>
          <w:szCs w:val="32"/>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04BB2E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Style w:val="10"/>
          <w:rFonts w:hint="default" w:ascii="楷体" w:hAnsi="楷体" w:eastAsia="楷体" w:cs="楷体"/>
          <w:i w:val="0"/>
          <w:iCs w:val="0"/>
          <w:caps w:val="0"/>
          <w:color w:val="000000"/>
          <w:spacing w:val="0"/>
          <w:sz w:val="32"/>
          <w:szCs w:val="32"/>
          <w:shd w:val="clear" w:fill="FFFFFF"/>
          <w:vertAlign w:val="baseline"/>
          <w:lang w:val="en-US" w:eastAsia="zh-CN"/>
        </w:rPr>
      </w:pPr>
      <w:r>
        <w:rPr>
          <w:rStyle w:val="10"/>
          <w:rFonts w:hint="eastAsia" w:ascii="楷体" w:hAnsi="楷体" w:eastAsia="楷体" w:cs="楷体"/>
          <w:i w:val="0"/>
          <w:iCs w:val="0"/>
          <w:caps w:val="0"/>
          <w:color w:val="000000"/>
          <w:spacing w:val="0"/>
          <w:sz w:val="32"/>
          <w:szCs w:val="32"/>
          <w:shd w:val="clear" w:fill="FFFFFF"/>
          <w:vertAlign w:val="baseline"/>
          <w:lang w:val="en-US" w:eastAsia="zh-CN"/>
        </w:rPr>
        <w:t>（二）</w:t>
      </w:r>
      <w:r>
        <w:rPr>
          <w:rStyle w:val="10"/>
          <w:rFonts w:hint="default" w:ascii="楷体" w:hAnsi="楷体" w:eastAsia="楷体" w:cs="楷体"/>
          <w:i w:val="0"/>
          <w:iCs w:val="0"/>
          <w:caps w:val="0"/>
          <w:color w:val="000000"/>
          <w:spacing w:val="0"/>
          <w:sz w:val="32"/>
          <w:szCs w:val="32"/>
          <w:shd w:val="clear" w:fill="FFFFFF"/>
          <w:vertAlign w:val="baseline"/>
          <w:lang w:val="en-US" w:eastAsia="zh-CN"/>
        </w:rPr>
        <w:t>单位绩效评价情况</w:t>
      </w:r>
    </w:p>
    <w:tbl>
      <w:tblPr>
        <w:tblStyle w:val="8"/>
        <w:tblW w:w="13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07"/>
        <w:gridCol w:w="2121"/>
        <w:gridCol w:w="1002"/>
        <w:gridCol w:w="1002"/>
        <w:gridCol w:w="1002"/>
        <w:gridCol w:w="995"/>
        <w:gridCol w:w="995"/>
        <w:gridCol w:w="1002"/>
        <w:gridCol w:w="1132"/>
        <w:gridCol w:w="996"/>
        <w:gridCol w:w="1906"/>
      </w:tblGrid>
      <w:tr w14:paraId="3E33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3560" w:type="dxa"/>
            <w:gridSpan w:val="11"/>
            <w:tcBorders>
              <w:left w:val="single" w:color="000000" w:sz="4" w:space="0"/>
              <w:right w:val="single" w:color="000000" w:sz="4" w:space="0"/>
            </w:tcBorders>
            <w:shd w:val="clear" w:color="auto" w:fill="FFFFFF"/>
            <w:vAlign w:val="center"/>
          </w:tcPr>
          <w:p w14:paraId="22381873">
            <w:pPr>
              <w:keepNext w:val="0"/>
              <w:keepLines w:val="0"/>
              <w:widowControl/>
              <w:suppressLineNumbers w:val="0"/>
              <w:jc w:val="center"/>
              <w:textAlignment w:val="center"/>
              <w:rPr>
                <w:rFonts w:ascii="微软雅黑" w:hAnsi="微软雅黑" w:eastAsia="微软雅黑" w:cs="微软雅黑"/>
                <w:b/>
                <w:i w:val="0"/>
                <w:color w:val="808080"/>
                <w:sz w:val="32"/>
                <w:szCs w:val="32"/>
                <w:u w:val="none"/>
              </w:rPr>
            </w:pPr>
            <w:r>
              <w:rPr>
                <w:rFonts w:hint="eastAsia" w:ascii="微软雅黑" w:hAnsi="微软雅黑" w:eastAsia="微软雅黑" w:cs="微软雅黑"/>
                <w:b/>
                <w:i w:val="0"/>
                <w:color w:val="808080"/>
                <w:kern w:val="0"/>
                <w:sz w:val="32"/>
                <w:szCs w:val="32"/>
                <w:u w:val="none"/>
                <w:lang w:val="en-US" w:eastAsia="zh-CN" w:bidi="ar"/>
              </w:rPr>
              <w:t>部门（单位）整体支出绩效目标申报表</w:t>
            </w:r>
          </w:p>
        </w:tc>
      </w:tr>
      <w:tr w14:paraId="3172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3560" w:type="dxa"/>
            <w:gridSpan w:val="11"/>
            <w:tcBorders>
              <w:left w:val="single" w:color="000000" w:sz="4" w:space="0"/>
              <w:right w:val="single" w:color="000000" w:sz="4" w:space="0"/>
            </w:tcBorders>
            <w:shd w:val="clear" w:color="auto" w:fill="auto"/>
            <w:vAlign w:val="center"/>
          </w:tcPr>
          <w:p w14:paraId="7ABC5C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预算年度</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2024</w:t>
            </w:r>
          </w:p>
        </w:tc>
      </w:tr>
      <w:tr w14:paraId="1EFA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28" w:type="dxa"/>
            <w:gridSpan w:val="2"/>
            <w:tcBorders>
              <w:left w:val="single" w:color="000000" w:sz="4" w:space="0"/>
              <w:bottom w:val="single" w:color="000000" w:sz="4" w:space="0"/>
            </w:tcBorders>
            <w:shd w:val="clear" w:color="auto" w:fill="FFFFFF"/>
            <w:vAlign w:val="center"/>
          </w:tcPr>
          <w:p w14:paraId="403AB4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预算（单位）名称：</w:t>
            </w:r>
          </w:p>
        </w:tc>
        <w:tc>
          <w:tcPr>
            <w:tcW w:w="7130" w:type="dxa"/>
            <w:gridSpan w:val="7"/>
            <w:tcBorders>
              <w:bottom w:val="single" w:color="000000" w:sz="4" w:space="0"/>
            </w:tcBorders>
            <w:shd w:val="clear" w:color="auto" w:fill="FFFFFF"/>
            <w:vAlign w:val="center"/>
          </w:tcPr>
          <w:p w14:paraId="0F03D2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石柱土家族自治县河嘴乡人民政府</w:t>
            </w:r>
          </w:p>
        </w:tc>
        <w:tc>
          <w:tcPr>
            <w:tcW w:w="2902" w:type="dxa"/>
            <w:gridSpan w:val="2"/>
            <w:tcBorders>
              <w:bottom w:val="single" w:color="000000" w:sz="4" w:space="0"/>
              <w:right w:val="single" w:color="000000" w:sz="4" w:space="0"/>
            </w:tcBorders>
            <w:shd w:val="clear" w:color="auto" w:fill="FFFFFF"/>
            <w:vAlign w:val="center"/>
          </w:tcPr>
          <w:p w14:paraId="37063285">
            <w:pPr>
              <w:keepNext w:val="0"/>
              <w:keepLines w:val="0"/>
              <w:widowControl/>
              <w:suppressLineNumbers w:val="0"/>
              <w:jc w:val="right"/>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状态：绩效科审核已审</w:t>
            </w:r>
          </w:p>
        </w:tc>
      </w:tr>
      <w:tr w14:paraId="346D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3528" w:type="dxa"/>
            <w:gridSpan w:val="2"/>
            <w:vMerge w:val="restart"/>
            <w:tcBorders>
              <w:left w:val="single" w:color="000000" w:sz="4" w:space="0"/>
              <w:bottom w:val="single" w:color="000000" w:sz="4" w:space="0"/>
              <w:right w:val="single" w:color="000000" w:sz="4" w:space="0"/>
            </w:tcBorders>
            <w:shd w:val="clear" w:color="auto" w:fill="auto"/>
            <w:vAlign w:val="center"/>
          </w:tcPr>
          <w:p w14:paraId="27CAEC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总体资金情况（万元）</w:t>
            </w:r>
          </w:p>
        </w:tc>
        <w:tc>
          <w:tcPr>
            <w:tcW w:w="1002" w:type="dxa"/>
            <w:vMerge w:val="restart"/>
            <w:tcBorders>
              <w:left w:val="single" w:color="000000" w:sz="4" w:space="0"/>
              <w:bottom w:val="single" w:color="000000" w:sz="4" w:space="0"/>
              <w:right w:val="single" w:color="000000" w:sz="4" w:space="0"/>
            </w:tcBorders>
            <w:shd w:val="clear" w:color="auto" w:fill="FFFFFF"/>
            <w:vAlign w:val="center"/>
          </w:tcPr>
          <w:p w14:paraId="5D0A15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预算支出总额</w:t>
            </w:r>
          </w:p>
        </w:tc>
        <w:tc>
          <w:tcPr>
            <w:tcW w:w="3994" w:type="dxa"/>
            <w:gridSpan w:val="4"/>
            <w:tcBorders>
              <w:left w:val="single" w:color="000000" w:sz="4" w:space="0"/>
              <w:bottom w:val="single" w:color="000000" w:sz="4" w:space="0"/>
              <w:right w:val="single" w:color="000000" w:sz="4" w:space="0"/>
            </w:tcBorders>
            <w:shd w:val="clear" w:color="auto" w:fill="FFFFFF"/>
            <w:vAlign w:val="center"/>
          </w:tcPr>
          <w:p w14:paraId="2B4BE1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5036" w:type="dxa"/>
            <w:gridSpan w:val="4"/>
            <w:tcBorders>
              <w:left w:val="single" w:color="000000" w:sz="4" w:space="0"/>
              <w:bottom w:val="single" w:color="000000" w:sz="4" w:space="0"/>
              <w:right w:val="single" w:color="000000" w:sz="4" w:space="0"/>
            </w:tcBorders>
            <w:shd w:val="clear" w:color="auto" w:fill="auto"/>
            <w:vAlign w:val="center"/>
          </w:tcPr>
          <w:p w14:paraId="0BA13E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755A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3528" w:type="dxa"/>
            <w:gridSpan w:val="2"/>
            <w:vMerge w:val="continue"/>
            <w:tcBorders>
              <w:left w:val="single" w:color="000000" w:sz="4" w:space="0"/>
              <w:bottom w:val="single" w:color="000000" w:sz="4" w:space="0"/>
              <w:right w:val="single" w:color="000000" w:sz="4" w:space="0"/>
            </w:tcBorders>
            <w:shd w:val="clear" w:color="auto" w:fill="auto"/>
            <w:vAlign w:val="center"/>
          </w:tcPr>
          <w:p w14:paraId="026C4E00">
            <w:pPr>
              <w:jc w:val="center"/>
              <w:rPr>
                <w:rFonts w:hint="eastAsia" w:ascii="宋体" w:hAnsi="宋体" w:eastAsia="宋体" w:cs="宋体"/>
                <w:i w:val="0"/>
                <w:color w:val="000000"/>
                <w:sz w:val="22"/>
                <w:szCs w:val="22"/>
                <w:u w:val="none"/>
              </w:rPr>
            </w:pPr>
          </w:p>
        </w:tc>
        <w:tc>
          <w:tcPr>
            <w:tcW w:w="1002" w:type="dxa"/>
            <w:vMerge w:val="continue"/>
            <w:tcBorders>
              <w:left w:val="single" w:color="000000" w:sz="4" w:space="0"/>
              <w:bottom w:val="single" w:color="000000" w:sz="4" w:space="0"/>
              <w:right w:val="single" w:color="000000" w:sz="4" w:space="0"/>
            </w:tcBorders>
            <w:shd w:val="clear" w:color="auto" w:fill="FFFFFF"/>
            <w:vAlign w:val="center"/>
          </w:tcPr>
          <w:p w14:paraId="5950935D">
            <w:pPr>
              <w:jc w:val="center"/>
              <w:rPr>
                <w:rFonts w:hint="eastAsia" w:ascii="宋体" w:hAnsi="宋体" w:eastAsia="宋体" w:cs="宋体"/>
                <w:b/>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F6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C1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4E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0D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D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06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2D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00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r>
      <w:tr w14:paraId="3C1F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28" w:type="dxa"/>
            <w:gridSpan w:val="2"/>
            <w:vMerge w:val="continue"/>
            <w:tcBorders>
              <w:left w:val="single" w:color="000000" w:sz="4" w:space="0"/>
              <w:bottom w:val="single" w:color="000000" w:sz="4" w:space="0"/>
              <w:right w:val="single" w:color="000000" w:sz="4" w:space="0"/>
            </w:tcBorders>
            <w:shd w:val="clear" w:color="auto" w:fill="auto"/>
            <w:vAlign w:val="center"/>
          </w:tcPr>
          <w:p w14:paraId="59B0C472">
            <w:pPr>
              <w:jc w:val="center"/>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6B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965.78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E7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690.78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DC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690.78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80A5">
            <w:pPr>
              <w:jc w:val="right"/>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787">
            <w:pPr>
              <w:jc w:val="right"/>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A1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275.00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B4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275.00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4984">
            <w:pPr>
              <w:jc w:val="right"/>
              <w:rPr>
                <w:rFonts w:hint="eastAsia" w:ascii="宋体" w:hAnsi="宋体" w:eastAsia="宋体" w:cs="宋体"/>
                <w:i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34C2">
            <w:pPr>
              <w:jc w:val="right"/>
              <w:rPr>
                <w:rFonts w:hint="eastAsia" w:ascii="宋体" w:hAnsi="宋体" w:eastAsia="宋体" w:cs="宋体"/>
                <w:i w:val="0"/>
                <w:color w:val="000000"/>
                <w:sz w:val="22"/>
                <w:szCs w:val="22"/>
                <w:u w:val="none"/>
              </w:rPr>
            </w:pPr>
          </w:p>
        </w:tc>
      </w:tr>
      <w:tr w14:paraId="6085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80"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546B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整</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体</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绩</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情</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况</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5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整体绩效目标</w:t>
            </w:r>
          </w:p>
        </w:tc>
        <w:tc>
          <w:tcPr>
            <w:tcW w:w="10032"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C94F9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1.做好经济发展、民政和社会事务、平安建设、规划建设和环保管理、应急管理、人大事务、综合行政执法等工作，保障辖区各项工作正常开展。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2.为农业农村工作、社区公共事务、文化宣传、体育、劳动就业和社会保障、退役军人及其他优抚对象等做好服务。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3.完成县委、县政府安排的</w:t>
            </w:r>
            <w:r>
              <w:rPr>
                <w:rFonts w:hint="eastAsia" w:cs="宋体"/>
                <w:i w:val="0"/>
                <w:color w:val="000000"/>
                <w:kern w:val="0"/>
                <w:sz w:val="22"/>
                <w:szCs w:val="22"/>
                <w:u w:val="none"/>
                <w:lang w:val="en-US" w:eastAsia="zh-CN" w:bidi="ar"/>
              </w:rPr>
              <w:t>其他</w:t>
            </w:r>
            <w:r>
              <w:rPr>
                <w:rFonts w:hint="eastAsia" w:ascii="宋体" w:hAnsi="宋体" w:eastAsia="宋体" w:cs="宋体"/>
                <w:i w:val="0"/>
                <w:color w:val="000000"/>
                <w:kern w:val="0"/>
                <w:sz w:val="22"/>
                <w:szCs w:val="22"/>
                <w:u w:val="none"/>
                <w:lang w:val="en-US" w:eastAsia="zh-CN" w:bidi="ar"/>
              </w:rPr>
              <w:t>工作，保障我镇各项工作正常运转，保障机关人员经费的正常支出，保障村组干部待遇。</w:t>
            </w:r>
          </w:p>
        </w:tc>
      </w:tr>
      <w:tr w14:paraId="51B1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0B22">
            <w:pPr>
              <w:jc w:val="center"/>
              <w:rPr>
                <w:rFonts w:hint="eastAsia" w:ascii="宋体" w:hAnsi="宋体" w:eastAsia="宋体" w:cs="宋体"/>
                <w:b/>
                <w:i w:val="0"/>
                <w:color w:val="000000"/>
                <w:sz w:val="24"/>
                <w:szCs w:val="24"/>
                <w:u w:val="none"/>
              </w:rPr>
            </w:pPr>
          </w:p>
        </w:tc>
        <w:tc>
          <w:tcPr>
            <w:tcW w:w="12153"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02CA3D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年度绩效指标</w:t>
            </w:r>
          </w:p>
        </w:tc>
      </w:tr>
      <w:tr w14:paraId="7C0A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D754">
            <w:pPr>
              <w:jc w:val="center"/>
              <w:rPr>
                <w:rFonts w:hint="eastAsia" w:ascii="宋体" w:hAnsi="宋体" w:eastAsia="宋体" w:cs="宋体"/>
                <w:b/>
                <w:i w:val="0"/>
                <w:color w:val="000000"/>
                <w:sz w:val="24"/>
                <w:szCs w:val="24"/>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9D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一级指标</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613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二级指标</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2C1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80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绩效指标性质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A0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绩效指标值</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34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绩效度量单位</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E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14:paraId="3F1C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47B3">
            <w:pPr>
              <w:jc w:val="center"/>
              <w:rPr>
                <w:rFonts w:hint="eastAsia" w:ascii="宋体" w:hAnsi="宋体" w:eastAsia="宋体" w:cs="宋体"/>
                <w:b/>
                <w:i w:val="0"/>
                <w:color w:val="000000"/>
                <w:sz w:val="24"/>
                <w:szCs w:val="24"/>
                <w:u w:val="none"/>
              </w:rPr>
            </w:pPr>
          </w:p>
        </w:tc>
        <w:tc>
          <w:tcPr>
            <w:tcW w:w="2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559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002" w:type="dxa"/>
            <w:tcBorders>
              <w:top w:val="single" w:color="000000" w:sz="4" w:space="0"/>
              <w:left w:val="single" w:color="000000" w:sz="4" w:space="0"/>
              <w:bottom w:val="single" w:color="000000" w:sz="4" w:space="0"/>
            </w:tcBorders>
            <w:shd w:val="clear" w:color="auto" w:fill="auto"/>
            <w:vAlign w:val="center"/>
          </w:tcPr>
          <w:p w14:paraId="68FAE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002" w:type="dxa"/>
            <w:tcBorders>
              <w:top w:val="single" w:color="000000" w:sz="4" w:space="0"/>
              <w:bottom w:val="single" w:color="000000" w:sz="4" w:space="0"/>
              <w:right w:val="single" w:color="000000" w:sz="4" w:space="0"/>
            </w:tcBorders>
            <w:shd w:val="clear" w:color="auto" w:fill="auto"/>
            <w:vAlign w:val="center"/>
          </w:tcPr>
          <w:p w14:paraId="1BC0CD96">
            <w:pPr>
              <w:rPr>
                <w:rFonts w:hint="eastAsia" w:ascii="宋体" w:hAnsi="宋体" w:eastAsia="宋体" w:cs="宋体"/>
                <w:i w:val="0"/>
                <w:color w:val="000000"/>
                <w:sz w:val="22"/>
                <w:szCs w:val="22"/>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271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管辖村社区数量</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18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6F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5C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45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B44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DC28">
            <w:pPr>
              <w:jc w:val="center"/>
              <w:rPr>
                <w:rFonts w:hint="eastAsia" w:ascii="宋体" w:hAnsi="宋体" w:eastAsia="宋体" w:cs="宋体"/>
                <w:b/>
                <w:i w:val="0"/>
                <w:color w:val="000000"/>
                <w:sz w:val="24"/>
                <w:szCs w:val="24"/>
                <w:u w:val="none"/>
              </w:rPr>
            </w:pPr>
          </w:p>
        </w:tc>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5B28">
            <w:pPr>
              <w:jc w:val="left"/>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tcBorders>
            <w:shd w:val="clear" w:color="auto" w:fill="auto"/>
            <w:vAlign w:val="center"/>
          </w:tcPr>
          <w:p w14:paraId="796F1D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002" w:type="dxa"/>
            <w:tcBorders>
              <w:top w:val="single" w:color="000000" w:sz="4" w:space="0"/>
              <w:bottom w:val="single" w:color="000000" w:sz="4" w:space="0"/>
              <w:right w:val="single" w:color="000000" w:sz="4" w:space="0"/>
            </w:tcBorders>
            <w:shd w:val="clear" w:color="auto" w:fill="auto"/>
            <w:vAlign w:val="center"/>
          </w:tcPr>
          <w:p w14:paraId="644B7FCD">
            <w:pPr>
              <w:rPr>
                <w:rFonts w:hint="eastAsia" w:ascii="宋体" w:hAnsi="宋体" w:eastAsia="宋体" w:cs="宋体"/>
                <w:i w:val="0"/>
                <w:color w:val="000000"/>
                <w:sz w:val="22"/>
                <w:szCs w:val="22"/>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95A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整体工作完成率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95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E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22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70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301A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C5D3">
            <w:pPr>
              <w:jc w:val="center"/>
              <w:rPr>
                <w:rFonts w:hint="eastAsia" w:ascii="宋体" w:hAnsi="宋体" w:eastAsia="宋体" w:cs="宋体"/>
                <w:b/>
                <w:i w:val="0"/>
                <w:color w:val="000000"/>
                <w:sz w:val="24"/>
                <w:szCs w:val="24"/>
                <w:u w:val="none"/>
              </w:rPr>
            </w:pPr>
          </w:p>
        </w:tc>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8B24">
            <w:pPr>
              <w:jc w:val="left"/>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tcBorders>
            <w:shd w:val="clear" w:color="auto" w:fill="auto"/>
            <w:vAlign w:val="center"/>
          </w:tcPr>
          <w:p w14:paraId="50854B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002" w:type="dxa"/>
            <w:tcBorders>
              <w:top w:val="single" w:color="000000" w:sz="4" w:space="0"/>
              <w:bottom w:val="single" w:color="000000" w:sz="4" w:space="0"/>
              <w:right w:val="single" w:color="000000" w:sz="4" w:space="0"/>
            </w:tcBorders>
            <w:shd w:val="clear" w:color="auto" w:fill="auto"/>
            <w:vAlign w:val="center"/>
          </w:tcPr>
          <w:p w14:paraId="37C2BE8A">
            <w:pPr>
              <w:rPr>
                <w:rFonts w:hint="eastAsia" w:ascii="宋体" w:hAnsi="宋体" w:eastAsia="宋体" w:cs="宋体"/>
                <w:i w:val="0"/>
                <w:color w:val="000000"/>
                <w:sz w:val="22"/>
                <w:szCs w:val="22"/>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EF9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3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4A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EB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D9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B6A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6546">
            <w:pPr>
              <w:jc w:val="center"/>
              <w:rPr>
                <w:rFonts w:hint="eastAsia" w:ascii="宋体" w:hAnsi="宋体" w:eastAsia="宋体" w:cs="宋体"/>
                <w:b/>
                <w:i w:val="0"/>
                <w:color w:val="000000"/>
                <w:sz w:val="24"/>
                <w:szCs w:val="24"/>
                <w:u w:val="none"/>
              </w:rPr>
            </w:pPr>
          </w:p>
        </w:tc>
        <w:tc>
          <w:tcPr>
            <w:tcW w:w="2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67C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02" w:type="dxa"/>
            <w:tcBorders>
              <w:top w:val="single" w:color="000000" w:sz="4" w:space="0"/>
              <w:left w:val="single" w:color="000000" w:sz="4" w:space="0"/>
              <w:bottom w:val="single" w:color="000000" w:sz="4" w:space="0"/>
            </w:tcBorders>
            <w:shd w:val="clear" w:color="auto" w:fill="auto"/>
            <w:vAlign w:val="center"/>
          </w:tcPr>
          <w:p w14:paraId="66C10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w:t>
            </w:r>
          </w:p>
        </w:tc>
        <w:tc>
          <w:tcPr>
            <w:tcW w:w="1002" w:type="dxa"/>
            <w:tcBorders>
              <w:top w:val="single" w:color="000000" w:sz="4" w:space="0"/>
              <w:bottom w:val="single" w:color="000000" w:sz="4" w:space="0"/>
              <w:right w:val="single" w:color="000000" w:sz="4" w:space="0"/>
            </w:tcBorders>
            <w:shd w:val="clear" w:color="auto" w:fill="auto"/>
            <w:vAlign w:val="center"/>
          </w:tcPr>
          <w:p w14:paraId="3CA972EC">
            <w:pPr>
              <w:rPr>
                <w:rFonts w:hint="eastAsia" w:ascii="宋体" w:hAnsi="宋体" w:eastAsia="宋体" w:cs="宋体"/>
                <w:i w:val="0"/>
                <w:color w:val="000000"/>
                <w:sz w:val="22"/>
                <w:szCs w:val="22"/>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C4A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经济发展情况</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AC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11A">
            <w:pPr>
              <w:jc w:val="left"/>
              <w:rPr>
                <w:rFonts w:hint="eastAsia" w:ascii="宋体" w:hAnsi="宋体" w:eastAsia="宋体" w:cs="宋体"/>
                <w:i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4A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A05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F120">
            <w:pPr>
              <w:jc w:val="center"/>
              <w:rPr>
                <w:rFonts w:hint="eastAsia" w:ascii="宋体" w:hAnsi="宋体" w:eastAsia="宋体" w:cs="宋体"/>
                <w:b/>
                <w:i w:val="0"/>
                <w:color w:val="000000"/>
                <w:sz w:val="24"/>
                <w:szCs w:val="24"/>
                <w:u w:val="none"/>
              </w:rPr>
            </w:pPr>
          </w:p>
        </w:tc>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938A4">
            <w:pPr>
              <w:jc w:val="left"/>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tcBorders>
            <w:shd w:val="clear" w:color="auto" w:fill="auto"/>
            <w:vAlign w:val="center"/>
          </w:tcPr>
          <w:p w14:paraId="5537F6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1002" w:type="dxa"/>
            <w:tcBorders>
              <w:top w:val="single" w:color="000000" w:sz="4" w:space="0"/>
              <w:bottom w:val="single" w:color="000000" w:sz="4" w:space="0"/>
              <w:right w:val="single" w:color="000000" w:sz="4" w:space="0"/>
            </w:tcBorders>
            <w:shd w:val="clear" w:color="auto" w:fill="auto"/>
            <w:vAlign w:val="center"/>
          </w:tcPr>
          <w:p w14:paraId="628B5CAB">
            <w:pPr>
              <w:rPr>
                <w:rFonts w:hint="eastAsia" w:ascii="宋体" w:hAnsi="宋体" w:eastAsia="宋体" w:cs="宋体"/>
                <w:i w:val="0"/>
                <w:color w:val="000000"/>
                <w:sz w:val="22"/>
                <w:szCs w:val="22"/>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01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社会和谐稳定情况</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A8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66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0FF1">
            <w:pPr>
              <w:jc w:val="left"/>
              <w:rPr>
                <w:rFonts w:hint="eastAsia" w:ascii="宋体" w:hAnsi="宋体" w:eastAsia="宋体" w:cs="宋体"/>
                <w:i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9F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9F7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A9520">
            <w:pPr>
              <w:jc w:val="center"/>
              <w:rPr>
                <w:rFonts w:hint="eastAsia" w:ascii="宋体" w:hAnsi="宋体" w:eastAsia="宋体" w:cs="宋体"/>
                <w:b/>
                <w:i w:val="0"/>
                <w:color w:val="000000"/>
                <w:sz w:val="24"/>
                <w:szCs w:val="24"/>
                <w:u w:val="none"/>
              </w:rPr>
            </w:pPr>
          </w:p>
        </w:tc>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4B2E">
            <w:pPr>
              <w:jc w:val="left"/>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tcBorders>
            <w:shd w:val="clear" w:color="auto" w:fill="auto"/>
            <w:vAlign w:val="center"/>
          </w:tcPr>
          <w:p w14:paraId="69FE03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w:t>
            </w:r>
          </w:p>
        </w:tc>
        <w:tc>
          <w:tcPr>
            <w:tcW w:w="1002" w:type="dxa"/>
            <w:tcBorders>
              <w:top w:val="single" w:color="000000" w:sz="4" w:space="0"/>
              <w:bottom w:val="single" w:color="000000" w:sz="4" w:space="0"/>
              <w:right w:val="single" w:color="000000" w:sz="4" w:space="0"/>
            </w:tcBorders>
            <w:shd w:val="clear" w:color="auto" w:fill="auto"/>
            <w:vAlign w:val="center"/>
          </w:tcPr>
          <w:p w14:paraId="2D686090">
            <w:pPr>
              <w:rPr>
                <w:rFonts w:hint="eastAsia" w:ascii="宋体" w:hAnsi="宋体" w:eastAsia="宋体" w:cs="宋体"/>
                <w:i w:val="0"/>
                <w:color w:val="000000"/>
                <w:sz w:val="22"/>
                <w:szCs w:val="22"/>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ECA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可持续发展能力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3D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E5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1A11">
            <w:pPr>
              <w:jc w:val="left"/>
              <w:rPr>
                <w:rFonts w:hint="eastAsia" w:ascii="宋体" w:hAnsi="宋体" w:eastAsia="宋体" w:cs="宋体"/>
                <w:i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51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F3D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800F">
            <w:pPr>
              <w:jc w:val="center"/>
              <w:rPr>
                <w:rFonts w:hint="eastAsia" w:ascii="宋体" w:hAnsi="宋体" w:eastAsia="宋体" w:cs="宋体"/>
                <w:b/>
                <w:i w:val="0"/>
                <w:color w:val="000000"/>
                <w:sz w:val="24"/>
                <w:szCs w:val="24"/>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25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02" w:type="dxa"/>
            <w:tcBorders>
              <w:top w:val="single" w:color="000000" w:sz="4" w:space="0"/>
              <w:left w:val="single" w:color="000000" w:sz="4" w:space="0"/>
              <w:bottom w:val="single" w:color="000000" w:sz="4" w:space="0"/>
            </w:tcBorders>
            <w:shd w:val="clear" w:color="auto" w:fill="auto"/>
            <w:vAlign w:val="center"/>
          </w:tcPr>
          <w:p w14:paraId="529332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002" w:type="dxa"/>
            <w:tcBorders>
              <w:top w:val="single" w:color="000000" w:sz="4" w:space="0"/>
              <w:bottom w:val="single" w:color="000000" w:sz="4" w:space="0"/>
              <w:right w:val="single" w:color="000000" w:sz="4" w:space="0"/>
            </w:tcBorders>
            <w:shd w:val="clear" w:color="auto" w:fill="auto"/>
            <w:vAlign w:val="center"/>
          </w:tcPr>
          <w:p w14:paraId="05E2FD72">
            <w:pPr>
              <w:rPr>
                <w:rFonts w:hint="eastAsia" w:ascii="宋体" w:hAnsi="宋体" w:eastAsia="宋体" w:cs="宋体"/>
                <w:i w:val="0"/>
                <w:color w:val="000000"/>
                <w:sz w:val="22"/>
                <w:szCs w:val="22"/>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CD7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95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A3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EC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E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0A5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EEDA">
            <w:pPr>
              <w:jc w:val="center"/>
              <w:rPr>
                <w:rFonts w:hint="eastAsia" w:ascii="宋体" w:hAnsi="宋体" w:eastAsia="宋体" w:cs="宋体"/>
                <w:b/>
                <w:i w:val="0"/>
                <w:color w:val="000000"/>
                <w:sz w:val="24"/>
                <w:szCs w:val="24"/>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0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002" w:type="dxa"/>
            <w:tcBorders>
              <w:top w:val="single" w:color="000000" w:sz="4" w:space="0"/>
              <w:left w:val="single" w:color="000000" w:sz="4" w:space="0"/>
              <w:bottom w:val="single" w:color="000000" w:sz="4" w:space="0"/>
            </w:tcBorders>
            <w:shd w:val="clear" w:color="auto" w:fill="auto"/>
            <w:vAlign w:val="center"/>
          </w:tcPr>
          <w:p w14:paraId="00C4ED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002" w:type="dxa"/>
            <w:tcBorders>
              <w:top w:val="single" w:color="000000" w:sz="4" w:space="0"/>
              <w:bottom w:val="single" w:color="000000" w:sz="4" w:space="0"/>
              <w:right w:val="single" w:color="000000" w:sz="4" w:space="0"/>
            </w:tcBorders>
            <w:shd w:val="clear" w:color="auto" w:fill="auto"/>
            <w:vAlign w:val="center"/>
          </w:tcPr>
          <w:p w14:paraId="7DB0E711">
            <w:pPr>
              <w:rPr>
                <w:rFonts w:hint="eastAsia" w:ascii="宋体" w:hAnsi="宋体" w:eastAsia="宋体" w:cs="宋体"/>
                <w:i w:val="0"/>
                <w:color w:val="000000"/>
                <w:sz w:val="22"/>
                <w:szCs w:val="22"/>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10E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整体支出</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47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A5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9657846.88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97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B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25EE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5"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2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15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217F395">
            <w:pPr>
              <w:jc w:val="left"/>
              <w:rPr>
                <w:rFonts w:hint="eastAsia" w:ascii="宋体" w:hAnsi="宋体" w:eastAsia="宋体" w:cs="宋体"/>
                <w:i w:val="0"/>
                <w:color w:val="000000"/>
                <w:sz w:val="22"/>
                <w:szCs w:val="22"/>
                <w:u w:val="none"/>
              </w:rPr>
            </w:pPr>
          </w:p>
        </w:tc>
      </w:tr>
    </w:tbl>
    <w:p w14:paraId="0B23D6E7">
      <w:pPr>
        <w:pStyle w:val="11"/>
        <w:keepNext w:val="0"/>
        <w:keepLines w:val="0"/>
        <w:pageBreakBefore w:val="0"/>
        <w:numPr>
          <w:ilvl w:val="0"/>
          <w:numId w:val="0"/>
        </w:numPr>
        <w:kinsoku/>
        <w:wordWrap/>
        <w:overflowPunct/>
        <w:topLinePunct w:val="0"/>
        <w:autoSpaceDE w:val="0"/>
        <w:autoSpaceDN/>
        <w:bidi w:val="0"/>
        <w:adjustRightInd/>
        <w:spacing w:line="560" w:lineRule="exact"/>
        <w:rPr>
          <w:rStyle w:val="10"/>
          <w:rFonts w:hint="default" w:ascii="Times New Roman" w:hAnsi="Times New Roman" w:eastAsia="方正楷体_GBK" w:cs="Times New Roman"/>
          <w:b w:val="0"/>
          <w:bCs/>
          <w:color w:val="auto"/>
          <w:sz w:val="32"/>
          <w:szCs w:val="32"/>
          <w:highlight w:val="none"/>
          <w:shd w:val="clear" w:color="auto" w:fill="FFFFFF"/>
          <w:lang w:val="en-US" w:eastAsia="zh-CN" w:bidi="ar-SA"/>
        </w:rPr>
      </w:pPr>
    </w:p>
    <w:p w14:paraId="1A2D6FC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yellow"/>
          <w:shd w:val="clear" w:color="auto" w:fill="FFFFFF"/>
        </w:rPr>
      </w:pPr>
    </w:p>
    <w:p w14:paraId="43AB208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yellow"/>
          <w:shd w:val="clear" w:color="auto" w:fill="FFFFFF"/>
        </w:rPr>
      </w:pPr>
    </w:p>
    <w:p w14:paraId="1AB3D5A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yellow"/>
          <w:shd w:val="clear" w:color="auto" w:fill="FFFFFF"/>
        </w:rPr>
      </w:pPr>
    </w:p>
    <w:p w14:paraId="72CB81C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yellow"/>
          <w:shd w:val="clear" w:color="auto" w:fill="FFFFFF"/>
        </w:rPr>
        <w:sectPr>
          <w:pgSz w:w="16840" w:h="11915" w:orient="landscape"/>
          <w:pgMar w:top="1800" w:right="1440" w:bottom="1800" w:left="1440" w:header="851" w:footer="992" w:gutter="0"/>
          <w:pgNumType w:fmt="numberInDash"/>
          <w:cols w:space="720" w:num="1"/>
          <w:docGrid w:type="lines" w:linePitch="312" w:charSpace="0"/>
        </w:sectPr>
      </w:pPr>
    </w:p>
    <w:p w14:paraId="179999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（三）财政绩效评价情况</w:t>
      </w:r>
    </w:p>
    <w:p w14:paraId="77FBF2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645"/>
        <w:textAlignment w:val="baseline"/>
        <w:rPr>
          <w:rFonts w:hint="eastAsia" w:ascii="宋体" w:hAnsi="宋体" w:eastAsia="宋体" w:cs="宋体"/>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市财政局未委托第三方对我单位开展绩效评价。</w:t>
      </w:r>
    </w:p>
    <w:p w14:paraId="28C8D0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0"/>
        <w:textAlignment w:val="baseline"/>
        <w:rPr>
          <w:rFonts w:hint="eastAsia" w:ascii="宋体" w:hAnsi="宋体" w:eastAsia="宋体" w:cs="宋体"/>
          <w:i w:val="0"/>
          <w:iCs w:val="0"/>
          <w:caps w:val="0"/>
          <w:color w:val="000000"/>
          <w:spacing w:val="0"/>
          <w:sz w:val="32"/>
          <w:szCs w:val="32"/>
        </w:rPr>
      </w:pPr>
      <w:r>
        <w:rPr>
          <w:rStyle w:val="10"/>
          <w:rFonts w:hint="eastAsia" w:ascii="黑体" w:hAnsi="宋体" w:eastAsia="黑体" w:cs="黑体"/>
          <w:i w:val="0"/>
          <w:iCs w:val="0"/>
          <w:caps w:val="0"/>
          <w:color w:val="000000"/>
          <w:spacing w:val="0"/>
          <w:sz w:val="32"/>
          <w:szCs w:val="32"/>
          <w:shd w:val="clear" w:fill="FFFFFF"/>
          <w:vertAlign w:val="baseline"/>
        </w:rPr>
        <w:t>六、专业名词解释</w:t>
      </w:r>
    </w:p>
    <w:p w14:paraId="7FABBB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（一）财政拨款收入：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rPr>
        <w:t>指本年度从本级财政部门取得的财政拨款，包括一般公共预算财政拨款和政府性基金预算财政拨款。</w:t>
      </w:r>
    </w:p>
    <w:p w14:paraId="2ADEA9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（二）事业收入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指事业单位开展专业业务活动及其辅助活动取得的现金流入；事业单位收到的财政专户实际核拨的教育收费等资金在此反映。</w:t>
      </w:r>
    </w:p>
    <w:p w14:paraId="703020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（三）经营收入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指事业单位在专业业务活动及其辅助活动之外开展非独立核算经营活动取得的现金流入。</w:t>
      </w:r>
    </w:p>
    <w:p w14:paraId="769440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（四）其他收入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指单位取得的除“财政拨款收入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事业收入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E190A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（五）使用非财政拨款结余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指单位在当年的“财政拨款收入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事业收入”、“经营收入”、“其他收入”等不足以安排当年支出的情况下，使用以前年度积累的非财政拨款结余弥补本年度收支缺口的资金。</w:t>
      </w:r>
    </w:p>
    <w:p w14:paraId="59FF0D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（六）年初结转和结余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指单位上年结转本年使用的基本支出结转、项目支出结转和结余、经营结余。</w:t>
      </w:r>
    </w:p>
    <w:p w14:paraId="629437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（七）结余分配</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指单位按照国家有关规定，缴纳所得税、提取专用基金、转入非财政拨款结余等当年结余的分配情况。</w:t>
      </w:r>
    </w:p>
    <w:p w14:paraId="0AE95F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（八）年末结转和结余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指单位结转下年的基本支出结转、项目支出结转和结余、经营结余。</w:t>
      </w:r>
    </w:p>
    <w:p w14:paraId="6CBE63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（九）基本支出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64381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（十）项目支出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w:t>
      </w:r>
      <w:r>
        <w:rPr>
          <w:rFonts w:hint="eastAsia" w:ascii="Times New Roman" w:hAnsi="Times New Roman" w:eastAsia="方正仿宋_GBK" w:cs="Times New Roman"/>
          <w:i w:val="0"/>
          <w:iCs w:val="0"/>
          <w:caps w:val="0"/>
          <w:color w:val="000000"/>
          <w:spacing w:val="0"/>
          <w:sz w:val="32"/>
          <w:szCs w:val="32"/>
          <w:shd w:val="clear" w:fill="FFFFFF"/>
          <w:vertAlign w:val="baseline"/>
        </w:rPr>
        <w:t>在基本支出之外为完成特定行政任务和事业发展目标所发生的支出。</w:t>
      </w:r>
    </w:p>
    <w:p w14:paraId="33C4A2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10"/>
          <w:rFonts w:hint="eastAsia" w:ascii="楷体" w:hAnsi="楷体" w:eastAsia="楷体" w:cs="楷体"/>
          <w:i w:val="0"/>
          <w:iCs w:val="0"/>
          <w:caps w:val="0"/>
          <w:color w:val="000000"/>
          <w:spacing w:val="0"/>
          <w:sz w:val="32"/>
          <w:szCs w:val="32"/>
          <w:shd w:val="clear" w:fill="FFFFFF"/>
          <w:vertAlign w:val="baseline"/>
        </w:rPr>
        <w:t>（十一）经营支出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指事业单位在专业业务活动及其辅助活动之外开展非独立核算经营活动发生的支出。</w:t>
      </w:r>
    </w:p>
    <w:p w14:paraId="1E9B23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10"/>
          <w:rFonts w:hint="eastAsia" w:ascii="楷体" w:hAnsi="楷体" w:eastAsia="楷体" w:cs="楷体"/>
          <w:i w:val="0"/>
          <w:iCs w:val="0"/>
          <w:caps w:val="0"/>
          <w:color w:val="000000"/>
          <w:spacing w:val="0"/>
          <w:sz w:val="32"/>
          <w:szCs w:val="32"/>
          <w:shd w:val="clear" w:fill="FFFFFF"/>
          <w:vertAlign w:val="baseline"/>
        </w:rPr>
        <w:t>（十二）“三公”经费</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9CD8F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10"/>
          <w:rFonts w:hint="eastAsia" w:ascii="楷体" w:hAnsi="楷体" w:eastAsia="楷体" w:cs="楷体"/>
          <w:i w:val="0"/>
          <w:iCs w:val="0"/>
          <w:caps w:val="0"/>
          <w:color w:val="000000"/>
          <w:spacing w:val="0"/>
          <w:sz w:val="32"/>
          <w:szCs w:val="32"/>
          <w:shd w:val="clear" w:fill="FFFFFF"/>
          <w:vertAlign w:val="baseline"/>
        </w:rPr>
        <w:t>（十三）机关运行经费</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91686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10"/>
          <w:rFonts w:hint="eastAsia" w:ascii="楷体" w:hAnsi="楷体" w:eastAsia="楷体" w:cs="楷体"/>
          <w:i w:val="0"/>
          <w:iCs w:val="0"/>
          <w:caps w:val="0"/>
          <w:color w:val="000000"/>
          <w:spacing w:val="0"/>
          <w:sz w:val="32"/>
          <w:szCs w:val="32"/>
          <w:shd w:val="clear" w:fill="FFFFFF"/>
          <w:vertAlign w:val="baseline"/>
        </w:rPr>
        <w:t>（十四）工资福利支出（支出经济分类科目类级）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反映单位开支的在职职工和编制外长期聘用人员的各类劳动报酬，以及为上述人员缴纳的各项社会保险费等。</w:t>
      </w:r>
    </w:p>
    <w:p w14:paraId="1CC631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10"/>
          <w:rFonts w:hint="eastAsia" w:ascii="楷体" w:hAnsi="楷体" w:eastAsia="楷体" w:cs="楷体"/>
          <w:i w:val="0"/>
          <w:iCs w:val="0"/>
          <w:caps w:val="0"/>
          <w:color w:val="000000"/>
          <w:spacing w:val="0"/>
          <w:sz w:val="32"/>
          <w:szCs w:val="32"/>
          <w:shd w:val="clear" w:fill="FFFFFF"/>
          <w:vertAlign w:val="baseline"/>
        </w:rPr>
        <w:t>（十五）商品和服务支出（支出经济分类科目类级）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反映单位购买商品和服务的支出（不包括用于购置固定资产的支出、战略性和应急储备支出）。</w:t>
      </w:r>
    </w:p>
    <w:p w14:paraId="7FED1E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10"/>
          <w:rFonts w:hint="eastAsia" w:ascii="楷体" w:hAnsi="楷体" w:eastAsia="楷体" w:cs="楷体"/>
          <w:i w:val="0"/>
          <w:iCs w:val="0"/>
          <w:caps w:val="0"/>
          <w:color w:val="000000"/>
          <w:spacing w:val="0"/>
          <w:sz w:val="32"/>
          <w:szCs w:val="32"/>
          <w:shd w:val="clear" w:fill="FFFFFF"/>
          <w:vertAlign w:val="baseline"/>
        </w:rPr>
        <w:t>（十六）对个人和家庭的补助（支出经济分类科目类级）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反映用于对个人和家庭的补助支出。</w:t>
      </w:r>
    </w:p>
    <w:p w14:paraId="4CD64BB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10"/>
          <w:rFonts w:hint="eastAsia" w:ascii="楷体" w:hAnsi="楷体" w:eastAsia="楷体" w:cs="楷体"/>
          <w:i w:val="0"/>
          <w:iCs w:val="0"/>
          <w:caps w:val="0"/>
          <w:color w:val="000000"/>
          <w:spacing w:val="0"/>
          <w:sz w:val="32"/>
          <w:szCs w:val="32"/>
          <w:shd w:val="clear" w:fill="FFFFFF"/>
          <w:vertAlign w:val="baseline"/>
        </w:rPr>
        <w:t>（十七）其他资本性支出（支出经济分类科目类级）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反映非各级发展与改革部门集中安排的用于购置固定资产、战略性和应急性储备、土地和无形资产，以及构建基础设施、大型修缮和财政支持企业更新改造所发生的支出。</w:t>
      </w:r>
    </w:p>
    <w:p w14:paraId="6A5F931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0"/>
        <w:textAlignment w:val="baseline"/>
        <w:rPr>
          <w:rFonts w:hint="eastAsia" w:ascii="宋体" w:hAnsi="宋体" w:eastAsia="宋体" w:cs="宋体"/>
          <w:i w:val="0"/>
          <w:iCs w:val="0"/>
          <w:caps w:val="0"/>
          <w:color w:val="000000"/>
          <w:spacing w:val="0"/>
          <w:sz w:val="32"/>
          <w:szCs w:val="32"/>
        </w:rPr>
      </w:pPr>
      <w:r>
        <w:rPr>
          <w:rStyle w:val="10"/>
          <w:rFonts w:hint="eastAsia" w:ascii="黑体" w:hAnsi="宋体" w:eastAsia="黑体" w:cs="黑体"/>
          <w:i w:val="0"/>
          <w:iCs w:val="0"/>
          <w:caps w:val="0"/>
          <w:color w:val="000000"/>
          <w:spacing w:val="0"/>
          <w:sz w:val="32"/>
          <w:szCs w:val="32"/>
          <w:shd w:val="clear" w:fill="FFFFFF"/>
          <w:vertAlign w:val="baseline"/>
        </w:rPr>
        <w:t>七、决算公开联系方式及信息反馈渠道</w:t>
      </w:r>
    </w:p>
    <w:p w14:paraId="6E5CE8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i w:val="0"/>
          <w:iCs w:val="0"/>
          <w:caps w:val="0"/>
          <w:color w:val="000000"/>
          <w:spacing w:val="0"/>
          <w:sz w:val="32"/>
          <w:szCs w:val="32"/>
          <w:shd w:val="clear" w:fill="FFFFFF"/>
          <w:vertAlign w:val="baseline"/>
        </w:rPr>
        <w:t>本单位决算公开信息反馈及联系方式：023-733</w:t>
      </w:r>
      <w:r>
        <w:rPr>
          <w:rFonts w:hint="default" w:ascii="Times New Roman" w:hAnsi="Times New Roman" w:eastAsia="方正仿宋_GBK" w:cs="Times New Roman"/>
          <w:i w:val="0"/>
          <w:iCs w:val="0"/>
          <w:caps w:val="0"/>
          <w:color w:val="000000"/>
          <w:spacing w:val="0"/>
          <w:sz w:val="32"/>
          <w:szCs w:val="32"/>
          <w:shd w:val="clear" w:fill="FFFFFF"/>
          <w:vertAlign w:val="baseline"/>
          <w:lang w:val="en-US" w:eastAsia="zh-CN"/>
        </w:rPr>
        <w:t>51001</w:t>
      </w:r>
    </w:p>
    <w:p w14:paraId="768B90A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auto"/>
          <w:sz w:val="32"/>
          <w:szCs w:val="32"/>
          <w:highlight w:val="yellow"/>
          <w:shd w:val="clear" w:color="auto" w:fill="FFFFFF"/>
        </w:rPr>
      </w:pPr>
    </w:p>
    <w:p w14:paraId="5793E89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yellow"/>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0EF4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662290E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6C2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083039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石柱土家族自治县河嘴乡人民政府本级</w:t>
            </w:r>
          </w:p>
        </w:tc>
        <w:tc>
          <w:tcPr>
            <w:tcW w:w="4344" w:type="dxa"/>
            <w:tcBorders>
              <w:top w:val="nil"/>
              <w:left w:val="nil"/>
              <w:bottom w:val="nil"/>
              <w:right w:val="nil"/>
            </w:tcBorders>
            <w:shd w:val="clear" w:color="auto" w:fill="auto"/>
            <w:vAlign w:val="bottom"/>
          </w:tcPr>
          <w:p w14:paraId="4B4C9ED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43E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4B0721A">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36A1EA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0B6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3D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6041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B50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EA2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8A47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AA1C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3EBA1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DF41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2DE80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196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7AE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5DADE4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20329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4A02A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160D03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36F9B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116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10CE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F9A2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19539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10,930,064.40 </w:t>
            </w:r>
          </w:p>
        </w:tc>
        <w:tc>
          <w:tcPr>
            <w:tcW w:w="4433" w:type="dxa"/>
            <w:tcBorders>
              <w:top w:val="nil"/>
              <w:left w:val="nil"/>
              <w:bottom w:val="single" w:color="000000" w:sz="4" w:space="0"/>
              <w:right w:val="single" w:color="000000" w:sz="4" w:space="0"/>
            </w:tcBorders>
            <w:shd w:val="clear" w:color="auto" w:fill="auto"/>
            <w:vAlign w:val="center"/>
          </w:tcPr>
          <w:p w14:paraId="7D0291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620F8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854C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3,208,425.42 </w:t>
            </w:r>
          </w:p>
        </w:tc>
      </w:tr>
      <w:tr w14:paraId="7161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7810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2E3CB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C0E7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104,800.00 </w:t>
            </w:r>
          </w:p>
        </w:tc>
        <w:tc>
          <w:tcPr>
            <w:tcW w:w="4433" w:type="dxa"/>
            <w:tcBorders>
              <w:top w:val="nil"/>
              <w:left w:val="nil"/>
              <w:bottom w:val="single" w:color="000000" w:sz="4" w:space="0"/>
              <w:right w:val="single" w:color="000000" w:sz="4" w:space="0"/>
            </w:tcBorders>
            <w:shd w:val="clear" w:color="auto" w:fill="auto"/>
            <w:vAlign w:val="center"/>
          </w:tcPr>
          <w:p w14:paraId="4B410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3E8CD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E074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94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1CC8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418E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7B1A3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F7F7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2CA4C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6CDD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27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6DE8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12EF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AE2E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D586D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80F8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5E5D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26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56AB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A3E0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00517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E52D3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1B6CF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84C2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96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FCFB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48D7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4C33D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FFF50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6B28E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0A4F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3A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2267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3FB1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8AA6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47431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7DDFE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5F07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2F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CE2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307D1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6E4B1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3819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4694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EC12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736,108.36 </w:t>
            </w:r>
          </w:p>
        </w:tc>
      </w:tr>
      <w:tr w14:paraId="38F9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CDCD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2088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A9E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841F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EBB0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96A2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235,737.99 </w:t>
            </w:r>
          </w:p>
        </w:tc>
      </w:tr>
      <w:tr w14:paraId="39B1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289C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F0E2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25B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5D67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D434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794BE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75,000.00 </w:t>
            </w:r>
          </w:p>
        </w:tc>
      </w:tr>
      <w:tr w14:paraId="3F45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A0CE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31DB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C065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B617C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21DE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C5ED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178,800.00 </w:t>
            </w:r>
          </w:p>
        </w:tc>
      </w:tr>
      <w:tr w14:paraId="36DC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E104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7555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BB8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BE972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5A8B9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305D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5,089,968.47 </w:t>
            </w:r>
          </w:p>
        </w:tc>
      </w:tr>
      <w:tr w14:paraId="1AFF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85D0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7086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83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08A5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2431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A01B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1,114,528.00 </w:t>
            </w:r>
          </w:p>
        </w:tc>
      </w:tr>
      <w:tr w14:paraId="25BC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4B929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557C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25790D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7C8B1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34CC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E70A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5F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68F7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3D47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1ED1A9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47DF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20F90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B094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E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3207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8E63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97BB0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9129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39F6E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1019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E2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BA1F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3E8E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0CFE3A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C9A5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8DEF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3F77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9C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056B8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2A4C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189166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F1AB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E7D0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DFC6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CC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142B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293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73A65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73F8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69F3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3E0A9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252,696.16 </w:t>
            </w:r>
          </w:p>
        </w:tc>
      </w:tr>
      <w:tr w14:paraId="34C0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D9BF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6F0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0858AB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537D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52A7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4B59D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10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E1998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1D9A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657C11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2A264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1FEB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E3E6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CE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266EF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C5F8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336DA2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D843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2DB8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2ED8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43,600.00 </w:t>
            </w:r>
          </w:p>
        </w:tc>
      </w:tr>
      <w:tr w14:paraId="4241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BD429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74C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9FABD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7C8F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2A96D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79CB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r>
      <w:tr w14:paraId="218B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A159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A197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89927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CC88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2506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C9C9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BD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77E6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58E4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B4B40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4DA7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16023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BEBD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E6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B8EE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C7E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F6AD4F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4C7A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0F42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AC50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03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C61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51635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79B0D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11,034,864.40 </w:t>
            </w:r>
          </w:p>
        </w:tc>
        <w:tc>
          <w:tcPr>
            <w:tcW w:w="4433" w:type="dxa"/>
            <w:tcBorders>
              <w:top w:val="nil"/>
              <w:left w:val="nil"/>
              <w:bottom w:val="single" w:color="000000" w:sz="4" w:space="0"/>
              <w:right w:val="single" w:color="000000" w:sz="4" w:space="0"/>
            </w:tcBorders>
            <w:shd w:val="clear" w:color="auto" w:fill="auto"/>
            <w:vAlign w:val="center"/>
          </w:tcPr>
          <w:p w14:paraId="5AE16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27416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55A4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11,034,864.40 </w:t>
            </w:r>
          </w:p>
        </w:tc>
      </w:tr>
      <w:tr w14:paraId="0968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9013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12A96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0634A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4A7F9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33C6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49C1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19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BB87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425BF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72E6F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5CE11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7431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C216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83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E18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EE49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E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11,034,864.40 </w:t>
            </w:r>
          </w:p>
        </w:tc>
        <w:tc>
          <w:tcPr>
            <w:tcW w:w="4433" w:type="dxa"/>
            <w:tcBorders>
              <w:top w:val="nil"/>
              <w:left w:val="nil"/>
              <w:bottom w:val="single" w:color="000000" w:sz="4" w:space="0"/>
              <w:right w:val="single" w:color="000000" w:sz="4" w:space="0"/>
            </w:tcBorders>
            <w:shd w:val="clear" w:color="auto" w:fill="auto"/>
            <w:vAlign w:val="center"/>
          </w:tcPr>
          <w:p w14:paraId="1D13D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5B92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D209D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11,034,864.40</w:t>
            </w:r>
          </w:p>
        </w:tc>
      </w:tr>
    </w:tbl>
    <w:p w14:paraId="432D22A4">
      <w:pPr>
        <w:pStyle w:val="11"/>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7AD3F78F">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6D2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E54FE3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FF1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03A4E7F">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石柱土家族自治县河嘴乡人民政府本级</w:t>
            </w:r>
          </w:p>
        </w:tc>
        <w:tc>
          <w:tcPr>
            <w:tcW w:w="2408" w:type="dxa"/>
            <w:tcBorders>
              <w:top w:val="nil"/>
              <w:left w:val="nil"/>
              <w:right w:val="nil"/>
            </w:tcBorders>
            <w:shd w:val="clear" w:color="auto" w:fill="auto"/>
            <w:vAlign w:val="bottom"/>
          </w:tcPr>
          <w:p w14:paraId="0FB9086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519ECE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FF7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B4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A9FB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A21A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7B94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B0246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68516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5D3CE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3015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A5867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A3E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C8D6">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C2B41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33D26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C8CC9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F8E08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31763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AD0A8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9ACF4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1DF6A2F">
            <w:pPr>
              <w:jc w:val="center"/>
              <w:rPr>
                <w:rFonts w:hint="eastAsia" w:ascii="宋体" w:hAnsi="宋体" w:eastAsia="宋体" w:cs="宋体"/>
                <w:i w:val="0"/>
                <w:iCs w:val="0"/>
                <w:color w:val="000000"/>
                <w:sz w:val="22"/>
                <w:szCs w:val="22"/>
                <w:u w:val="none"/>
              </w:rPr>
            </w:pPr>
          </w:p>
        </w:tc>
      </w:tr>
      <w:tr w14:paraId="33F8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2EB9">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1B347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582C3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38EA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58D3A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9980E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5902F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DB994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0840D9B">
            <w:pPr>
              <w:jc w:val="center"/>
              <w:rPr>
                <w:rFonts w:hint="eastAsia" w:ascii="宋体" w:hAnsi="宋体" w:eastAsia="宋体" w:cs="宋体"/>
                <w:i w:val="0"/>
                <w:iCs w:val="0"/>
                <w:color w:val="000000"/>
                <w:sz w:val="22"/>
                <w:szCs w:val="22"/>
                <w:u w:val="none"/>
              </w:rPr>
            </w:pPr>
          </w:p>
        </w:tc>
      </w:tr>
      <w:tr w14:paraId="4F69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600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15AB8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771D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D1C7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8994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53AE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CCDEA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CC61C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9A8ED2C">
            <w:pPr>
              <w:jc w:val="center"/>
              <w:rPr>
                <w:rFonts w:hint="eastAsia" w:ascii="宋体" w:hAnsi="宋体" w:eastAsia="宋体" w:cs="宋体"/>
                <w:i w:val="0"/>
                <w:iCs w:val="0"/>
                <w:color w:val="000000"/>
                <w:sz w:val="22"/>
                <w:szCs w:val="22"/>
                <w:u w:val="none"/>
              </w:rPr>
            </w:pPr>
          </w:p>
        </w:tc>
      </w:tr>
      <w:tr w14:paraId="5AE9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CDF04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ED924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0AD4B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67DD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9864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D4C4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B08F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F55A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F913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018F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C8C8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4F0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050C65C0">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A550FB0">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6CA1754">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22CD3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3F91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11,034,864.40 </w:t>
            </w:r>
          </w:p>
        </w:tc>
        <w:tc>
          <w:tcPr>
            <w:tcW w:w="2403" w:type="dxa"/>
            <w:tcBorders>
              <w:top w:val="nil"/>
              <w:left w:val="nil"/>
              <w:bottom w:val="single" w:color="000000" w:sz="4" w:space="0"/>
              <w:right w:val="single" w:color="000000" w:sz="4" w:space="0"/>
            </w:tcBorders>
            <w:shd w:val="clear" w:color="auto" w:fill="auto"/>
            <w:vAlign w:val="center"/>
          </w:tcPr>
          <w:p w14:paraId="6148A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11,034,864.40 </w:t>
            </w:r>
          </w:p>
        </w:tc>
        <w:tc>
          <w:tcPr>
            <w:tcW w:w="2403" w:type="dxa"/>
            <w:tcBorders>
              <w:top w:val="nil"/>
              <w:left w:val="nil"/>
              <w:bottom w:val="single" w:color="000000" w:sz="4" w:space="0"/>
              <w:right w:val="single" w:color="000000" w:sz="4" w:space="0"/>
            </w:tcBorders>
            <w:shd w:val="clear" w:color="auto" w:fill="auto"/>
            <w:vAlign w:val="center"/>
          </w:tcPr>
          <w:p w14:paraId="4EB07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B97F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08B1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9169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9C88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D25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258F93">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203F69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8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3,208,425.42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3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3,208,425.42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6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F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3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04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3B39B2">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63B6F0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9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8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7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9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4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4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42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7F6BA8">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0B9765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6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B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A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C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4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1D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374B55">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5388E5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1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6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6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9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F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B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B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BF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1407BB">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2140F8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A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3,110,425.42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1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3,110,425.42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8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F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D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A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A8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A40E95">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17E7E1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B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2,830,127.12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F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2,830,127.12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C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1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6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A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2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A4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90FE03">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1CF521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B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280,298.30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9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280,298.30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B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7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3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8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C6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E37446">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70F4AA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3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6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9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E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C4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994762">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3125DB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6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8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E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E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0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3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CE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1BFB3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54B122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5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736,108.36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736,108.36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B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3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4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A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80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F00A2F">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41003F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C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219,643.04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7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219,643.04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9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7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D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C5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966BA1">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166" w:type="dxa"/>
            <w:tcBorders>
              <w:top w:val="nil"/>
              <w:left w:val="nil"/>
              <w:bottom w:val="single" w:color="000000" w:sz="4" w:space="0"/>
              <w:right w:val="single" w:color="000000" w:sz="4" w:space="0"/>
            </w:tcBorders>
            <w:shd w:val="clear" w:color="auto" w:fill="auto"/>
            <w:vAlign w:val="center"/>
          </w:tcPr>
          <w:p w14:paraId="6E8776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2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219,643.04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F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219,643.04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1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B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D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5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FB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186A9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55D908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F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514,455.32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0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514,455.32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3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6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B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7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29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4EDE46">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086850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D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5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0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8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A6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C50E9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145949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0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301,569.88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2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301,569.88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3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A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4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7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DC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05F52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6EE3D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7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4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3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9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4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FB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A9B598">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011FE6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E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6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2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3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8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C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73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10E3FC">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5F7D8D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E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E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9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F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A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F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93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44F03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49EE2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A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235,737.99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F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235,737.99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A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C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FD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D0F93C">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14:paraId="648169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9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9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9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F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0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0D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D67229">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14:paraId="58B461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F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C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1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6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3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29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E045A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DA485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3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222,257.46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B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222,257.46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A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2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2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03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A60C31">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4CCFFD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2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179,057.46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179,057.46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4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9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0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0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1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9B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FA21C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3BD9F9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A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4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D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7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D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3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8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19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1622AE">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14:paraId="068C9B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8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4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C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7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C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5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6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75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ECF47A">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14:paraId="6B250B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5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9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8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2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2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C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9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7F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400B9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43E1B1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D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8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9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F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A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4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4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52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004953">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38DAB4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B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4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3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D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4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4A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942562">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732EC2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4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9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1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1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8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1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FF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9E2A63">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4AC576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2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5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5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3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C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68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0CC913">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0E041A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6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3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F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3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2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A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72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342E4C">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018A5B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E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8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2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3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0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92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2D0BD6">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482098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6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F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0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7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4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9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9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92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C7AFD5">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53084D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C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B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B2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A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7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0E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F6DD5C">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5D9BCC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6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5,089,968.47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5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5,089,968.47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D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6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7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E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8F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320754">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0985EF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6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124,132.15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E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124,132.15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D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B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1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2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2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91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E9DB0A">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4FBB21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1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6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D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4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E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E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1A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8DA920">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171BC9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9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7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4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6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9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D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F5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FC4642">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1A03ED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E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1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B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8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E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85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8C62B2">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1E5C8D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5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2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8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9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4F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902513">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7E786E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5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40,412.15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C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40,412.15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7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C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6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1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E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6C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D7412B">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788766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3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8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2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5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3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C5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88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77534D">
            <w:pPr>
              <w:textAlignment w:val="center"/>
              <w:rPr>
                <w:rFonts w:hint="eastAsia" w:ascii="宋体" w:hAnsi="宋体" w:eastAsia="宋体" w:cs="宋体"/>
                <w:i w:val="0"/>
                <w:iCs w:val="0"/>
                <w:color w:val="000000"/>
                <w:sz w:val="22"/>
                <w:szCs w:val="22"/>
                <w:u w:val="none"/>
              </w:rPr>
            </w:pPr>
            <w:r>
              <w:rPr>
                <w:rFonts w:cs="宋体"/>
                <w:color w:val="000000"/>
                <w:sz w:val="22"/>
                <w:szCs w:val="22"/>
              </w:rPr>
              <w:t>2130226</w:t>
            </w:r>
          </w:p>
        </w:tc>
        <w:tc>
          <w:tcPr>
            <w:tcW w:w="4166" w:type="dxa"/>
            <w:tcBorders>
              <w:top w:val="nil"/>
              <w:left w:val="nil"/>
              <w:bottom w:val="single" w:color="000000" w:sz="4" w:space="0"/>
              <w:right w:val="single" w:color="000000" w:sz="4" w:space="0"/>
            </w:tcBorders>
            <w:shd w:val="clear" w:color="auto" w:fill="auto"/>
            <w:vAlign w:val="center"/>
          </w:tcPr>
          <w:p w14:paraId="0A9DE9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林区公共支出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B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E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1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E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F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F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15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47DB09">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5934CA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5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8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3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0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7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F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F1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7EE444">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166" w:type="dxa"/>
            <w:tcBorders>
              <w:top w:val="nil"/>
              <w:left w:val="nil"/>
              <w:bottom w:val="single" w:color="000000" w:sz="4" w:space="0"/>
              <w:right w:val="single" w:color="000000" w:sz="4" w:space="0"/>
            </w:tcBorders>
            <w:shd w:val="clear" w:color="auto" w:fill="auto"/>
            <w:vAlign w:val="center"/>
          </w:tcPr>
          <w:p w14:paraId="2BCDBB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3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4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E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A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B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9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F8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F5E820">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132091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F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F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5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0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0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30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08F5FA">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677B58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3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B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2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B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D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3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8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27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F321D4">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4AC3BA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2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2,117,279.32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C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2,117,279.32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8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D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E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9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62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409466">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1369E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0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742,638.15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9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742,638.15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6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E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A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5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94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30CDE4">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1F5DFB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F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1,374,641.17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5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1,374,641.17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E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1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E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E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CA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8D3AE4">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7E8BFD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7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2,315,557.00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A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2,315,557.00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4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9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9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5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D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57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9818FE">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5A62D5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7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2,315,557.00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1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2,315,557.00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6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6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B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6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5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4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638C60">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71937C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1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1,114,528.00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D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1,114,528.00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C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0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1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A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6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8D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983C08">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785CAA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D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1,114,528.00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2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1,114,528.00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D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B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9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D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82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B89F8B">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5C9145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2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1,114,528.00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6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1,114,528.00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0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A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D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E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4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E8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464617">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1221DB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4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252,696.16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9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252,696.16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D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9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F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7A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FC5C3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4FD05E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2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252,696.16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7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252,696.16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1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4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F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9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B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B1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92F41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1AFBF8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D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252,696.16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F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252,696.16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C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4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E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E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39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EEB2AD">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393001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F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C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2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6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6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7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FF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4AC50F">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511B57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1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8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6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0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8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76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427E79">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395458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B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E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B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6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D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A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36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45FB75">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24D56B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C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E7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B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F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9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2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59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B09508">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71E933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2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8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8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2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0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74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6F7B59">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3B837A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F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8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A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0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8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E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67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24DB59">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6F270C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D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B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4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9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8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7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F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83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08BF7C">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14:paraId="2E1DD0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3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9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C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5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7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7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8B11C4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03CCB6E5">
        <w:tblPrEx>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189E41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B28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6BA6BA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石柱土家族自治县河嘴乡人民政府本级 </w:t>
            </w:r>
          </w:p>
        </w:tc>
        <w:tc>
          <w:tcPr>
            <w:tcW w:w="2741" w:type="dxa"/>
            <w:tcBorders>
              <w:top w:val="nil"/>
              <w:left w:val="nil"/>
              <w:bottom w:val="nil"/>
              <w:right w:val="nil"/>
            </w:tcBorders>
            <w:shd w:val="clear" w:color="auto" w:fill="auto"/>
            <w:vAlign w:val="bottom"/>
          </w:tcPr>
          <w:p w14:paraId="094AB7C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F34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9523665">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FF469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24E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5A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C31F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8C9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54FC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E51D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395C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27E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6F57D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3E1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3FD95">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781AEF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B111A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D629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CEE7F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4055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80784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B3ED3EE">
            <w:pPr>
              <w:jc w:val="center"/>
              <w:rPr>
                <w:rFonts w:hint="eastAsia" w:ascii="宋体" w:hAnsi="宋体" w:eastAsia="宋体" w:cs="宋体"/>
                <w:i w:val="0"/>
                <w:iCs w:val="0"/>
                <w:color w:val="000000"/>
                <w:sz w:val="22"/>
                <w:szCs w:val="22"/>
                <w:u w:val="none"/>
              </w:rPr>
            </w:pPr>
          </w:p>
        </w:tc>
      </w:tr>
      <w:tr w14:paraId="5F7E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7440">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8739FB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C4EC9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BBD25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E5794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7A6D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5096E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EAA6740">
            <w:pPr>
              <w:jc w:val="center"/>
              <w:rPr>
                <w:rFonts w:hint="eastAsia" w:ascii="宋体" w:hAnsi="宋体" w:eastAsia="宋体" w:cs="宋体"/>
                <w:i w:val="0"/>
                <w:iCs w:val="0"/>
                <w:color w:val="000000"/>
                <w:sz w:val="22"/>
                <w:szCs w:val="22"/>
                <w:u w:val="none"/>
              </w:rPr>
            </w:pPr>
          </w:p>
        </w:tc>
      </w:tr>
      <w:tr w14:paraId="69AC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A05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1C2488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4B2A5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08D36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1941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8279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EE8C4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C822056">
            <w:pPr>
              <w:jc w:val="center"/>
              <w:rPr>
                <w:rFonts w:hint="eastAsia" w:ascii="宋体" w:hAnsi="宋体" w:eastAsia="宋体" w:cs="宋体"/>
                <w:i w:val="0"/>
                <w:iCs w:val="0"/>
                <w:color w:val="000000"/>
                <w:sz w:val="22"/>
                <w:szCs w:val="22"/>
                <w:u w:val="none"/>
              </w:rPr>
            </w:pPr>
          </w:p>
        </w:tc>
      </w:tr>
      <w:tr w14:paraId="1754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D9407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30AA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ACAA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7AF8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0CBC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7223E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C443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1105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5852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06E6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9DC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481EBA7">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49801E2">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63C9AFA5">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F438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333C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11,034,864.40 </w:t>
            </w:r>
          </w:p>
        </w:tc>
        <w:tc>
          <w:tcPr>
            <w:tcW w:w="2737" w:type="dxa"/>
            <w:tcBorders>
              <w:top w:val="nil"/>
              <w:left w:val="nil"/>
              <w:bottom w:val="single" w:color="000000" w:sz="4" w:space="0"/>
              <w:right w:val="single" w:color="000000" w:sz="4" w:space="0"/>
            </w:tcBorders>
            <w:shd w:val="clear" w:color="auto" w:fill="auto"/>
            <w:vAlign w:val="center"/>
          </w:tcPr>
          <w:p w14:paraId="6784A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3,819,536.06 </w:t>
            </w:r>
          </w:p>
        </w:tc>
        <w:tc>
          <w:tcPr>
            <w:tcW w:w="2737" w:type="dxa"/>
            <w:tcBorders>
              <w:top w:val="nil"/>
              <w:left w:val="nil"/>
              <w:bottom w:val="single" w:color="000000" w:sz="4" w:space="0"/>
              <w:right w:val="single" w:color="000000" w:sz="4" w:space="0"/>
            </w:tcBorders>
            <w:shd w:val="clear" w:color="auto" w:fill="auto"/>
            <w:vAlign w:val="center"/>
          </w:tcPr>
          <w:p w14:paraId="34537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7,215,328.34 </w:t>
            </w:r>
          </w:p>
        </w:tc>
        <w:tc>
          <w:tcPr>
            <w:tcW w:w="2737" w:type="dxa"/>
            <w:tcBorders>
              <w:top w:val="nil"/>
              <w:left w:val="nil"/>
              <w:bottom w:val="single" w:color="000000" w:sz="4" w:space="0"/>
              <w:right w:val="single" w:color="000000" w:sz="4" w:space="0"/>
            </w:tcBorders>
            <w:shd w:val="clear" w:color="auto" w:fill="auto"/>
            <w:vAlign w:val="center"/>
          </w:tcPr>
          <w:p w14:paraId="061CE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8232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4E79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6EB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9732A4">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0D84F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3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3,208,425.42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9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2,830,127.12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A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378,298.30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2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3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59C7C9">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594F87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3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8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DD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DC9D38">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54D9D9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5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6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3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6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F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3A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91D817">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25BD31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9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D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D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A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1A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D7B2D7">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27596B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3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3,110,425.42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3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2,830,127.12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6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280,298.30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2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D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7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63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D408EB">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3A500C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3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2,830,127.12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2,830,127.12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D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E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A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6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F9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0C49C5">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725674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F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280,298.30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A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1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280,298.30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C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D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F0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A7DF59">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59E637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B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5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E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C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6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4D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A84364">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03F4F9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1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1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0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0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9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90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F7CB0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4821D4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4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736,108.36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9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514,455.32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5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221,653.04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E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D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4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5D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9B08D9">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47CDFD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9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219,643.04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B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219,643.04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2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6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A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4B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65AA02">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316" w:type="dxa"/>
            <w:tcBorders>
              <w:top w:val="nil"/>
              <w:left w:val="nil"/>
              <w:bottom w:val="single" w:color="000000" w:sz="4" w:space="0"/>
              <w:right w:val="single" w:color="000000" w:sz="4" w:space="0"/>
            </w:tcBorders>
            <w:shd w:val="clear" w:color="auto" w:fill="auto"/>
            <w:vAlign w:val="center"/>
          </w:tcPr>
          <w:p w14:paraId="67E444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6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219,643.04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3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219,643.04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3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0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68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91776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BFFA2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0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514,455.32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6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514,455.32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3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B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5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EF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F1ACF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38A46D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D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F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1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7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F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32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E3769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6F9649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B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301,569.88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0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301,569.88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8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A9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0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A1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63DDF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DA62D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B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A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2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0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46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4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F9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BE5333">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3E50A9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2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4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A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B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C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A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2B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8CC0AF">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0B7FBD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C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F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2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2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8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F9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D2BBB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143BF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6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235,737.99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7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222,257.46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3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13,480.53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8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6B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471023">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14:paraId="04DBFE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0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C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B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9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1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67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2B1294">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14:paraId="6517F1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9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A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2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8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1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C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0B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5CE4D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1D4C26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7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222,257.46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C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222,257.46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B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F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E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9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6B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026DEA">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696AD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B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179,057.46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4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179,057.46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5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7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CE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39B066">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1D7684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0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0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15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392A99">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14:paraId="707377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F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A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3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A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C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92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DEA4AA">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14:paraId="7015FB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3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5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A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9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6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DB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714084">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2AFB2A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22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E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D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D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2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C4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7F4FC4">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39CF70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C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7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9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E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4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0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39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062D57">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59B088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D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A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1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B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D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FA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D56106">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6553CC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8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9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9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A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2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A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50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C9BFFE">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337AB6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F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4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2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7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8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C2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079A74">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284FB4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5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F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C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E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B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5A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05618A">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5342EA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C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A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E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8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5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20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B70CC8">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74131A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E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E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D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5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D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0E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EBED62">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408D41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7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5,089,968.47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0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5,089,968.47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C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4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A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33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53C0CC">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075605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124,132.15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2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B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124,132.15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5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3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58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7CDB37">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616323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9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1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9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0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2A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FF7858">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45D260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A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1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A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D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3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0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D4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CBDBB5">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5B2AD5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4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6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0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9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07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F62907">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4BA6DF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3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7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C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8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0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A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3C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695113">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1AE05F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40,412.15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6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40,412.15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A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E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0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2E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171804">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4D5F1B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C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4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F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8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7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AE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5FAA16">
            <w:pPr>
              <w:textAlignment w:val="center"/>
              <w:rPr>
                <w:rFonts w:hint="eastAsia" w:ascii="宋体" w:hAnsi="宋体" w:eastAsia="宋体" w:cs="宋体"/>
                <w:i w:val="0"/>
                <w:iCs w:val="0"/>
                <w:color w:val="000000"/>
                <w:sz w:val="22"/>
                <w:szCs w:val="22"/>
                <w:u w:val="none"/>
              </w:rPr>
            </w:pPr>
            <w:r>
              <w:rPr>
                <w:rFonts w:cs="宋体"/>
                <w:color w:val="000000"/>
                <w:sz w:val="22"/>
                <w:szCs w:val="22"/>
              </w:rPr>
              <w:t>2130226</w:t>
            </w:r>
          </w:p>
        </w:tc>
        <w:tc>
          <w:tcPr>
            <w:tcW w:w="4316" w:type="dxa"/>
            <w:tcBorders>
              <w:top w:val="nil"/>
              <w:left w:val="nil"/>
              <w:bottom w:val="single" w:color="000000" w:sz="4" w:space="0"/>
              <w:right w:val="single" w:color="000000" w:sz="4" w:space="0"/>
            </w:tcBorders>
            <w:shd w:val="clear" w:color="auto" w:fill="auto"/>
            <w:vAlign w:val="center"/>
          </w:tcPr>
          <w:p w14:paraId="377FF4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林区公共支出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0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0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1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9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E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54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01C1DE">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232F6E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4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D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5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E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8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B6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DA7A57">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316" w:type="dxa"/>
            <w:tcBorders>
              <w:top w:val="nil"/>
              <w:left w:val="nil"/>
              <w:bottom w:val="single" w:color="000000" w:sz="4" w:space="0"/>
              <w:right w:val="single" w:color="000000" w:sz="4" w:space="0"/>
            </w:tcBorders>
            <w:shd w:val="clear" w:color="auto" w:fill="auto"/>
            <w:vAlign w:val="center"/>
          </w:tcPr>
          <w:p w14:paraId="4CB488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2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D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F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4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E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D3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F30BA4">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09A10F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C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C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6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7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F9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65E9F2">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4EAB4E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D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0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C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7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9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82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072B23">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28735F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A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2,117,279.32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0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7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2,117,279.32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D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3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5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1A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170C73">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2EACE2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0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742,638.15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6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742,638.15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9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C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F9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EE4D0A">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7A5B8D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4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1,374,641.17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1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6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1,374,641.17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3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6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80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4DD39E">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475416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F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2,315,557.00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7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7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2,315,557.00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A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7D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C0095A">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191F35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E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2,315,557.00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2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3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2,315,557.00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2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57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ECA5E1">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60BA2F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9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1,114,528.00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3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1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1,114,528.00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E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9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F3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E1FE39">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191611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1,114,528.00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C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1,114,528.00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3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0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7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70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2F181C">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0DC27F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1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1,114,528.00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6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8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1,114,528.00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3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B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3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75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CBDB1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B4927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252,696.16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2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252,696.16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8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1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F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7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86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43B11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D1B80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4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252,696.16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F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252,696.16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B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8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7E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CE335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75B6CB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A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252,696.16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6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252,696.16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9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B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50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7C5E49">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710A97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B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2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F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4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0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1D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AD6BC9">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41BB70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C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6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D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1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9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39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C7528E">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569607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C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8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D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6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0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4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4F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F2A0E0">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2EF9CD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0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8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2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E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0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C2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ADF2F3">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0664F5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7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F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0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9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3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D1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A78DE2">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140280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8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5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0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7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6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2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AE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BBAC6A">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19EB37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F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1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6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B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46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9812F3">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14:paraId="0460D9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D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4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1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4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1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A07F0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357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63E3EC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314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25CE9B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石柱土家族自治县河嘴乡人民政府本级</w:t>
            </w:r>
          </w:p>
        </w:tc>
        <w:tc>
          <w:tcPr>
            <w:tcW w:w="2874" w:type="dxa"/>
            <w:tcBorders>
              <w:top w:val="nil"/>
              <w:left w:val="nil"/>
              <w:bottom w:val="nil"/>
              <w:right w:val="nil"/>
            </w:tcBorders>
            <w:shd w:val="clear" w:color="auto" w:fill="auto"/>
            <w:vAlign w:val="bottom"/>
          </w:tcPr>
          <w:p w14:paraId="3A39AE7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190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1A62923">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E15C4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A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040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8DE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8A8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AF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E1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D5C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3B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63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B98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EA8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7CC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746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DD8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97F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EA8D">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E953">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671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499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9D4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410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C22C">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117C">
            <w:pPr>
              <w:jc w:val="center"/>
              <w:rPr>
                <w:rFonts w:hint="eastAsia" w:ascii="宋体" w:hAnsi="宋体" w:eastAsia="宋体" w:cs="宋体"/>
                <w:i w:val="0"/>
                <w:iCs w:val="0"/>
                <w:color w:val="000000"/>
                <w:sz w:val="22"/>
                <w:szCs w:val="22"/>
                <w:u w:val="none"/>
              </w:rPr>
            </w:pPr>
          </w:p>
        </w:tc>
      </w:tr>
      <w:tr w14:paraId="75D6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B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BA2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C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D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447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B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C6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64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0FB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D5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3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6D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10,930,064.40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D3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1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0F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3,208,425.42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0F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3,208,425.42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B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BE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44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B8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4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D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104,800.00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39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B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C7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EB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B6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2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A9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E2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2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D3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63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80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A0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0E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12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97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D4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0C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2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086E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45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C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1E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B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9D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0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FB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08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5E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140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15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8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2C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D6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2D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9A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03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96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50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F1A2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0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5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2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A6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0E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CD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80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4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8283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EB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7E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8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89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EF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52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7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E2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59D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05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8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6C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736,108.36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0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736,108.36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04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EB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40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DC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F62C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88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0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235,737.99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F6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235,737.99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8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13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74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9A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CDB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FD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86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C2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85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65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F8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F0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78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2D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CA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3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6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8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67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21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17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1F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1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43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16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8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F5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5,089,968.47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9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5,089,968.47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50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88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A4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88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A9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CF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4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D5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1,114,528.00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A6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1,114,528.00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03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EE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21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B8B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3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49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F7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9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50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7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E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F9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4E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2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F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2F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B8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B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02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4E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9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F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A6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AF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0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9D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B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02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F4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5C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DB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23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2E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C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F2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18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89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D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2B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C7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C5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B3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46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CF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E8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8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8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0D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8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36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D3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84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2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46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D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3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2B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252,696.16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A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252,696.16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8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40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44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5E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2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F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F1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0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1D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B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79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00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7D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20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8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CD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D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7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6C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29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B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1D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01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9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E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DF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B7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8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2D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43,600.00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C8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43,600.00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03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78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82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C5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A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01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0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97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9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83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A2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C1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2EA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6D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4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D5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9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81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0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C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28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26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B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8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59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42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3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D8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E6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3A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FA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37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4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7C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17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3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E4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83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FB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AB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AE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BB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92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A5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11,034,864.40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70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66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11,034,864.40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43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10,930,064.40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43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9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6B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D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F8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1E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8A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B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62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7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F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9C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4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C7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D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A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D82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284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AB8F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206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87A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A9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8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1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55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A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54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F6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9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EF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DDF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70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F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3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3D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2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4F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CFF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97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35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8D5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D2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6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B4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11,034,864.40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D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35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11,034,864.40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22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10,930,064.40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5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8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AC369D8">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F77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6402C2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B83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A0758F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石柱土家族自治县河嘴乡人民政府本级</w:t>
            </w:r>
          </w:p>
        </w:tc>
        <w:tc>
          <w:tcPr>
            <w:tcW w:w="1156" w:type="dxa"/>
            <w:tcBorders>
              <w:top w:val="nil"/>
              <w:left w:val="nil"/>
              <w:bottom w:val="nil"/>
              <w:right w:val="nil"/>
            </w:tcBorders>
            <w:shd w:val="clear" w:color="auto" w:fill="auto"/>
            <w:vAlign w:val="bottom"/>
          </w:tcPr>
          <w:p w14:paraId="1EAA149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ADE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A71C7E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C7678D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4BE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4C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61DD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3B56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8896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2C50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13AF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CDB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9F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97C0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DE7E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C8D1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D6A3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0913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4C20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A409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C5C8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ABBD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CF14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43DB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D748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9B2A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316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18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E6C0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7653E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E4157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31518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B0F99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22686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2AC4E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C7F97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54B7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9B27E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6052D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E1E67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F8F4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EB97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4A0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CF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2EC9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35C3A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C5C6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0F9E7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CC66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250BA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1C86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74E5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EF38A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17078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691B7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181FE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1C6DE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CEB5C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648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99D5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600A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7C8E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CE82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8EBB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43EB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3348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3208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805D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C37A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3AC8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C531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DA4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5CED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E431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E791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9891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E12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C7AE3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3EADE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DA2B1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65E7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1501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963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B106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366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10,930,064.40 </w:t>
            </w:r>
          </w:p>
        </w:tc>
        <w:tc>
          <w:tcPr>
            <w:tcW w:w="1666" w:type="dxa"/>
            <w:tcBorders>
              <w:top w:val="nil"/>
              <w:left w:val="nil"/>
              <w:bottom w:val="single" w:color="000000" w:sz="4" w:space="0"/>
              <w:right w:val="single" w:color="000000" w:sz="4" w:space="0"/>
            </w:tcBorders>
            <w:shd w:val="clear" w:color="auto" w:fill="auto"/>
            <w:vAlign w:val="center"/>
          </w:tcPr>
          <w:p w14:paraId="41D80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3,819,536.06 </w:t>
            </w:r>
          </w:p>
        </w:tc>
        <w:tc>
          <w:tcPr>
            <w:tcW w:w="1684" w:type="dxa"/>
            <w:tcBorders>
              <w:top w:val="nil"/>
              <w:left w:val="nil"/>
              <w:bottom w:val="single" w:color="000000" w:sz="4" w:space="0"/>
              <w:right w:val="single" w:color="000000" w:sz="4" w:space="0"/>
            </w:tcBorders>
            <w:shd w:val="clear" w:color="auto" w:fill="auto"/>
            <w:vAlign w:val="center"/>
          </w:tcPr>
          <w:p w14:paraId="3B877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7,110,528.34 </w:t>
            </w:r>
          </w:p>
        </w:tc>
        <w:tc>
          <w:tcPr>
            <w:tcW w:w="1750" w:type="dxa"/>
            <w:tcBorders>
              <w:top w:val="nil"/>
              <w:left w:val="nil"/>
              <w:bottom w:val="single" w:color="000000" w:sz="4" w:space="0"/>
              <w:right w:val="single" w:color="000000" w:sz="4" w:space="0"/>
            </w:tcBorders>
            <w:shd w:val="clear" w:color="auto" w:fill="auto"/>
            <w:vAlign w:val="center"/>
          </w:tcPr>
          <w:p w14:paraId="54863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10,930,064.40 </w:t>
            </w:r>
          </w:p>
        </w:tc>
        <w:tc>
          <w:tcPr>
            <w:tcW w:w="1700" w:type="dxa"/>
            <w:tcBorders>
              <w:top w:val="nil"/>
              <w:left w:val="nil"/>
              <w:bottom w:val="single" w:color="000000" w:sz="4" w:space="0"/>
              <w:right w:val="single" w:color="000000" w:sz="4" w:space="0"/>
            </w:tcBorders>
            <w:shd w:val="clear" w:color="auto" w:fill="auto"/>
            <w:vAlign w:val="center"/>
          </w:tcPr>
          <w:p w14:paraId="35465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3,819,536.06 </w:t>
            </w:r>
          </w:p>
        </w:tc>
        <w:tc>
          <w:tcPr>
            <w:tcW w:w="1733" w:type="dxa"/>
            <w:tcBorders>
              <w:top w:val="nil"/>
              <w:left w:val="nil"/>
              <w:bottom w:val="single" w:color="000000" w:sz="4" w:space="0"/>
              <w:right w:val="single" w:color="000000" w:sz="4" w:space="0"/>
            </w:tcBorders>
            <w:shd w:val="clear" w:color="auto" w:fill="auto"/>
            <w:vAlign w:val="center"/>
          </w:tcPr>
          <w:p w14:paraId="120C7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7,110,528.34 </w:t>
            </w:r>
          </w:p>
        </w:tc>
        <w:tc>
          <w:tcPr>
            <w:tcW w:w="1583" w:type="dxa"/>
            <w:tcBorders>
              <w:top w:val="nil"/>
              <w:left w:val="nil"/>
              <w:bottom w:val="single" w:color="000000" w:sz="4" w:space="0"/>
              <w:right w:val="single" w:color="000000" w:sz="4" w:space="0"/>
            </w:tcBorders>
            <w:shd w:val="clear" w:color="auto" w:fill="auto"/>
            <w:vAlign w:val="center"/>
          </w:tcPr>
          <w:p w14:paraId="53D91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82A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051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13A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575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837B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53545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9561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1A0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45F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F10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3,208,425.42 </w:t>
            </w:r>
          </w:p>
        </w:tc>
        <w:tc>
          <w:tcPr>
            <w:tcW w:w="1666" w:type="dxa"/>
            <w:tcBorders>
              <w:top w:val="nil"/>
              <w:left w:val="nil"/>
              <w:bottom w:val="single" w:color="000000" w:sz="4" w:space="0"/>
              <w:right w:val="single" w:color="000000" w:sz="4" w:space="0"/>
            </w:tcBorders>
            <w:shd w:val="clear" w:color="auto" w:fill="auto"/>
            <w:vAlign w:val="center"/>
          </w:tcPr>
          <w:p w14:paraId="1C238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2,830,127.12 </w:t>
            </w:r>
          </w:p>
        </w:tc>
        <w:tc>
          <w:tcPr>
            <w:tcW w:w="1684" w:type="dxa"/>
            <w:tcBorders>
              <w:top w:val="nil"/>
              <w:left w:val="nil"/>
              <w:bottom w:val="single" w:color="000000" w:sz="4" w:space="0"/>
              <w:right w:val="single" w:color="000000" w:sz="4" w:space="0"/>
            </w:tcBorders>
            <w:shd w:val="clear" w:color="auto" w:fill="auto"/>
            <w:vAlign w:val="center"/>
          </w:tcPr>
          <w:p w14:paraId="2A3D9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378,298.30 </w:t>
            </w:r>
          </w:p>
        </w:tc>
        <w:tc>
          <w:tcPr>
            <w:tcW w:w="1750" w:type="dxa"/>
            <w:tcBorders>
              <w:top w:val="nil"/>
              <w:left w:val="nil"/>
              <w:bottom w:val="single" w:color="000000" w:sz="4" w:space="0"/>
              <w:right w:val="single" w:color="000000" w:sz="4" w:space="0"/>
            </w:tcBorders>
            <w:shd w:val="clear" w:color="auto" w:fill="auto"/>
            <w:vAlign w:val="center"/>
          </w:tcPr>
          <w:p w14:paraId="7E36A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3,208,425.42 </w:t>
            </w:r>
          </w:p>
        </w:tc>
        <w:tc>
          <w:tcPr>
            <w:tcW w:w="1700" w:type="dxa"/>
            <w:tcBorders>
              <w:top w:val="nil"/>
              <w:left w:val="nil"/>
              <w:bottom w:val="single" w:color="000000" w:sz="4" w:space="0"/>
              <w:right w:val="single" w:color="000000" w:sz="4" w:space="0"/>
            </w:tcBorders>
            <w:shd w:val="clear" w:color="auto" w:fill="auto"/>
            <w:vAlign w:val="center"/>
          </w:tcPr>
          <w:p w14:paraId="757AE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2,830,127.12 </w:t>
            </w:r>
          </w:p>
        </w:tc>
        <w:tc>
          <w:tcPr>
            <w:tcW w:w="1733" w:type="dxa"/>
            <w:tcBorders>
              <w:top w:val="nil"/>
              <w:left w:val="nil"/>
              <w:bottom w:val="single" w:color="000000" w:sz="4" w:space="0"/>
              <w:right w:val="single" w:color="000000" w:sz="4" w:space="0"/>
            </w:tcBorders>
            <w:shd w:val="clear" w:color="auto" w:fill="auto"/>
            <w:vAlign w:val="center"/>
          </w:tcPr>
          <w:p w14:paraId="71F1C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378,298.30 </w:t>
            </w:r>
          </w:p>
        </w:tc>
        <w:tc>
          <w:tcPr>
            <w:tcW w:w="1583" w:type="dxa"/>
            <w:tcBorders>
              <w:top w:val="nil"/>
              <w:left w:val="nil"/>
              <w:bottom w:val="single" w:color="000000" w:sz="4" w:space="0"/>
              <w:right w:val="single" w:color="000000" w:sz="4" w:space="0"/>
            </w:tcBorders>
            <w:shd w:val="clear" w:color="auto" w:fill="auto"/>
            <w:vAlign w:val="center"/>
          </w:tcPr>
          <w:p w14:paraId="1A8BF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C0B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8FA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AF6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FA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8236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210C6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A715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CC6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7C9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E18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90,000.00 </w:t>
            </w:r>
          </w:p>
        </w:tc>
        <w:tc>
          <w:tcPr>
            <w:tcW w:w="1666" w:type="dxa"/>
            <w:tcBorders>
              <w:top w:val="nil"/>
              <w:left w:val="nil"/>
              <w:bottom w:val="single" w:color="000000" w:sz="4" w:space="0"/>
              <w:right w:val="single" w:color="000000" w:sz="4" w:space="0"/>
            </w:tcBorders>
            <w:shd w:val="clear" w:color="auto" w:fill="auto"/>
            <w:vAlign w:val="center"/>
          </w:tcPr>
          <w:p w14:paraId="2D98C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1C2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90,000.00 </w:t>
            </w:r>
          </w:p>
        </w:tc>
        <w:tc>
          <w:tcPr>
            <w:tcW w:w="1750" w:type="dxa"/>
            <w:tcBorders>
              <w:top w:val="nil"/>
              <w:left w:val="nil"/>
              <w:bottom w:val="single" w:color="000000" w:sz="4" w:space="0"/>
              <w:right w:val="single" w:color="000000" w:sz="4" w:space="0"/>
            </w:tcBorders>
            <w:shd w:val="clear" w:color="auto" w:fill="auto"/>
            <w:vAlign w:val="center"/>
          </w:tcPr>
          <w:p w14:paraId="42740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90,000.00 </w:t>
            </w:r>
          </w:p>
        </w:tc>
        <w:tc>
          <w:tcPr>
            <w:tcW w:w="1700" w:type="dxa"/>
            <w:tcBorders>
              <w:top w:val="nil"/>
              <w:left w:val="nil"/>
              <w:bottom w:val="single" w:color="000000" w:sz="4" w:space="0"/>
              <w:right w:val="single" w:color="000000" w:sz="4" w:space="0"/>
            </w:tcBorders>
            <w:shd w:val="clear" w:color="auto" w:fill="auto"/>
            <w:vAlign w:val="center"/>
          </w:tcPr>
          <w:p w14:paraId="3AA39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C85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90,000.00 </w:t>
            </w:r>
          </w:p>
        </w:tc>
        <w:tc>
          <w:tcPr>
            <w:tcW w:w="1583" w:type="dxa"/>
            <w:tcBorders>
              <w:top w:val="nil"/>
              <w:left w:val="nil"/>
              <w:bottom w:val="single" w:color="000000" w:sz="4" w:space="0"/>
              <w:right w:val="single" w:color="000000" w:sz="4" w:space="0"/>
            </w:tcBorders>
            <w:shd w:val="clear" w:color="auto" w:fill="auto"/>
            <w:vAlign w:val="center"/>
          </w:tcPr>
          <w:p w14:paraId="72950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56C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A04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F49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EE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BBBE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5DD653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5A8C4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B0A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305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E15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10,800.00 </w:t>
            </w:r>
          </w:p>
        </w:tc>
        <w:tc>
          <w:tcPr>
            <w:tcW w:w="1666" w:type="dxa"/>
            <w:tcBorders>
              <w:top w:val="nil"/>
              <w:left w:val="nil"/>
              <w:bottom w:val="single" w:color="000000" w:sz="4" w:space="0"/>
              <w:right w:val="single" w:color="000000" w:sz="4" w:space="0"/>
            </w:tcBorders>
            <w:shd w:val="clear" w:color="auto" w:fill="auto"/>
            <w:vAlign w:val="center"/>
          </w:tcPr>
          <w:p w14:paraId="54235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03A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10,800.00 </w:t>
            </w:r>
          </w:p>
        </w:tc>
        <w:tc>
          <w:tcPr>
            <w:tcW w:w="1750" w:type="dxa"/>
            <w:tcBorders>
              <w:top w:val="nil"/>
              <w:left w:val="nil"/>
              <w:bottom w:val="single" w:color="000000" w:sz="4" w:space="0"/>
              <w:right w:val="single" w:color="000000" w:sz="4" w:space="0"/>
            </w:tcBorders>
            <w:shd w:val="clear" w:color="auto" w:fill="auto"/>
            <w:vAlign w:val="center"/>
          </w:tcPr>
          <w:p w14:paraId="1229B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10,800.00 </w:t>
            </w:r>
          </w:p>
        </w:tc>
        <w:tc>
          <w:tcPr>
            <w:tcW w:w="1700" w:type="dxa"/>
            <w:tcBorders>
              <w:top w:val="nil"/>
              <w:left w:val="nil"/>
              <w:bottom w:val="single" w:color="000000" w:sz="4" w:space="0"/>
              <w:right w:val="single" w:color="000000" w:sz="4" w:space="0"/>
            </w:tcBorders>
            <w:shd w:val="clear" w:color="auto" w:fill="auto"/>
            <w:vAlign w:val="center"/>
          </w:tcPr>
          <w:p w14:paraId="10E37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8FD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10,800.00 </w:t>
            </w:r>
          </w:p>
        </w:tc>
        <w:tc>
          <w:tcPr>
            <w:tcW w:w="1583" w:type="dxa"/>
            <w:tcBorders>
              <w:top w:val="nil"/>
              <w:left w:val="nil"/>
              <w:bottom w:val="single" w:color="000000" w:sz="4" w:space="0"/>
              <w:right w:val="single" w:color="000000" w:sz="4" w:space="0"/>
            </w:tcBorders>
            <w:shd w:val="clear" w:color="auto" w:fill="auto"/>
            <w:vAlign w:val="center"/>
          </w:tcPr>
          <w:p w14:paraId="73961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40C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3E3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6AF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5A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FFAD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1B57AB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0B92D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DC5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682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2F1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79,200.00 </w:t>
            </w:r>
          </w:p>
        </w:tc>
        <w:tc>
          <w:tcPr>
            <w:tcW w:w="1666" w:type="dxa"/>
            <w:tcBorders>
              <w:top w:val="nil"/>
              <w:left w:val="nil"/>
              <w:bottom w:val="single" w:color="000000" w:sz="4" w:space="0"/>
              <w:right w:val="single" w:color="000000" w:sz="4" w:space="0"/>
            </w:tcBorders>
            <w:shd w:val="clear" w:color="auto" w:fill="auto"/>
            <w:vAlign w:val="center"/>
          </w:tcPr>
          <w:p w14:paraId="122A2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CFA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79,200.00 </w:t>
            </w:r>
          </w:p>
        </w:tc>
        <w:tc>
          <w:tcPr>
            <w:tcW w:w="1750" w:type="dxa"/>
            <w:tcBorders>
              <w:top w:val="nil"/>
              <w:left w:val="nil"/>
              <w:bottom w:val="single" w:color="000000" w:sz="4" w:space="0"/>
              <w:right w:val="single" w:color="000000" w:sz="4" w:space="0"/>
            </w:tcBorders>
            <w:shd w:val="clear" w:color="auto" w:fill="auto"/>
            <w:vAlign w:val="center"/>
          </w:tcPr>
          <w:p w14:paraId="2F8C7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79,200.00 </w:t>
            </w:r>
          </w:p>
        </w:tc>
        <w:tc>
          <w:tcPr>
            <w:tcW w:w="1700" w:type="dxa"/>
            <w:tcBorders>
              <w:top w:val="nil"/>
              <w:left w:val="nil"/>
              <w:bottom w:val="single" w:color="000000" w:sz="4" w:space="0"/>
              <w:right w:val="single" w:color="000000" w:sz="4" w:space="0"/>
            </w:tcBorders>
            <w:shd w:val="clear" w:color="auto" w:fill="auto"/>
            <w:vAlign w:val="center"/>
          </w:tcPr>
          <w:p w14:paraId="6BF56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461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79,200.00 </w:t>
            </w:r>
          </w:p>
        </w:tc>
        <w:tc>
          <w:tcPr>
            <w:tcW w:w="1583" w:type="dxa"/>
            <w:tcBorders>
              <w:top w:val="nil"/>
              <w:left w:val="nil"/>
              <w:bottom w:val="single" w:color="000000" w:sz="4" w:space="0"/>
              <w:right w:val="single" w:color="000000" w:sz="4" w:space="0"/>
            </w:tcBorders>
            <w:shd w:val="clear" w:color="auto" w:fill="auto"/>
            <w:vAlign w:val="center"/>
          </w:tcPr>
          <w:p w14:paraId="316C8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CCE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0FA2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D2E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B9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7BF5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6EB59E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383D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45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2ED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072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3,110,425.42 </w:t>
            </w:r>
          </w:p>
        </w:tc>
        <w:tc>
          <w:tcPr>
            <w:tcW w:w="1666" w:type="dxa"/>
            <w:tcBorders>
              <w:top w:val="nil"/>
              <w:left w:val="nil"/>
              <w:bottom w:val="single" w:color="000000" w:sz="4" w:space="0"/>
              <w:right w:val="single" w:color="000000" w:sz="4" w:space="0"/>
            </w:tcBorders>
            <w:shd w:val="clear" w:color="auto" w:fill="auto"/>
            <w:vAlign w:val="center"/>
          </w:tcPr>
          <w:p w14:paraId="41978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2,830,127.12 </w:t>
            </w:r>
          </w:p>
        </w:tc>
        <w:tc>
          <w:tcPr>
            <w:tcW w:w="1684" w:type="dxa"/>
            <w:tcBorders>
              <w:top w:val="nil"/>
              <w:left w:val="nil"/>
              <w:bottom w:val="single" w:color="000000" w:sz="4" w:space="0"/>
              <w:right w:val="single" w:color="000000" w:sz="4" w:space="0"/>
            </w:tcBorders>
            <w:shd w:val="clear" w:color="auto" w:fill="auto"/>
            <w:vAlign w:val="center"/>
          </w:tcPr>
          <w:p w14:paraId="35A71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280,298.30 </w:t>
            </w:r>
          </w:p>
        </w:tc>
        <w:tc>
          <w:tcPr>
            <w:tcW w:w="1750" w:type="dxa"/>
            <w:tcBorders>
              <w:top w:val="nil"/>
              <w:left w:val="nil"/>
              <w:bottom w:val="single" w:color="000000" w:sz="4" w:space="0"/>
              <w:right w:val="single" w:color="000000" w:sz="4" w:space="0"/>
            </w:tcBorders>
            <w:shd w:val="clear" w:color="auto" w:fill="auto"/>
            <w:vAlign w:val="center"/>
          </w:tcPr>
          <w:p w14:paraId="28EE8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3,110,425.42 </w:t>
            </w:r>
          </w:p>
        </w:tc>
        <w:tc>
          <w:tcPr>
            <w:tcW w:w="1700" w:type="dxa"/>
            <w:tcBorders>
              <w:top w:val="nil"/>
              <w:left w:val="nil"/>
              <w:bottom w:val="single" w:color="000000" w:sz="4" w:space="0"/>
              <w:right w:val="single" w:color="000000" w:sz="4" w:space="0"/>
            </w:tcBorders>
            <w:shd w:val="clear" w:color="auto" w:fill="auto"/>
            <w:vAlign w:val="center"/>
          </w:tcPr>
          <w:p w14:paraId="47E86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2,830,127.12 </w:t>
            </w:r>
          </w:p>
        </w:tc>
        <w:tc>
          <w:tcPr>
            <w:tcW w:w="1733" w:type="dxa"/>
            <w:tcBorders>
              <w:top w:val="nil"/>
              <w:left w:val="nil"/>
              <w:bottom w:val="single" w:color="000000" w:sz="4" w:space="0"/>
              <w:right w:val="single" w:color="000000" w:sz="4" w:space="0"/>
            </w:tcBorders>
            <w:shd w:val="clear" w:color="auto" w:fill="auto"/>
            <w:vAlign w:val="center"/>
          </w:tcPr>
          <w:p w14:paraId="74113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280,298.30 </w:t>
            </w:r>
          </w:p>
        </w:tc>
        <w:tc>
          <w:tcPr>
            <w:tcW w:w="1583" w:type="dxa"/>
            <w:tcBorders>
              <w:top w:val="nil"/>
              <w:left w:val="nil"/>
              <w:bottom w:val="single" w:color="000000" w:sz="4" w:space="0"/>
              <w:right w:val="single" w:color="000000" w:sz="4" w:space="0"/>
            </w:tcBorders>
            <w:shd w:val="clear" w:color="auto" w:fill="auto"/>
            <w:vAlign w:val="center"/>
          </w:tcPr>
          <w:p w14:paraId="249BD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A9C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EE9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45F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B1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072B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2B534A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9784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875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77A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E1A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2,830,127.12 </w:t>
            </w:r>
          </w:p>
        </w:tc>
        <w:tc>
          <w:tcPr>
            <w:tcW w:w="1666" w:type="dxa"/>
            <w:tcBorders>
              <w:top w:val="nil"/>
              <w:left w:val="nil"/>
              <w:bottom w:val="single" w:color="000000" w:sz="4" w:space="0"/>
              <w:right w:val="single" w:color="000000" w:sz="4" w:space="0"/>
            </w:tcBorders>
            <w:shd w:val="clear" w:color="auto" w:fill="auto"/>
            <w:vAlign w:val="center"/>
          </w:tcPr>
          <w:p w14:paraId="5D2C3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2,830,127.12 </w:t>
            </w:r>
          </w:p>
        </w:tc>
        <w:tc>
          <w:tcPr>
            <w:tcW w:w="1684" w:type="dxa"/>
            <w:tcBorders>
              <w:top w:val="nil"/>
              <w:left w:val="nil"/>
              <w:bottom w:val="single" w:color="000000" w:sz="4" w:space="0"/>
              <w:right w:val="single" w:color="000000" w:sz="4" w:space="0"/>
            </w:tcBorders>
            <w:shd w:val="clear" w:color="auto" w:fill="auto"/>
            <w:vAlign w:val="center"/>
          </w:tcPr>
          <w:p w14:paraId="03128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CA7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2,830,127.12 </w:t>
            </w:r>
          </w:p>
        </w:tc>
        <w:tc>
          <w:tcPr>
            <w:tcW w:w="1700" w:type="dxa"/>
            <w:tcBorders>
              <w:top w:val="nil"/>
              <w:left w:val="nil"/>
              <w:bottom w:val="single" w:color="000000" w:sz="4" w:space="0"/>
              <w:right w:val="single" w:color="000000" w:sz="4" w:space="0"/>
            </w:tcBorders>
            <w:shd w:val="clear" w:color="auto" w:fill="auto"/>
            <w:vAlign w:val="center"/>
          </w:tcPr>
          <w:p w14:paraId="7462A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2,830,127.12 </w:t>
            </w:r>
          </w:p>
        </w:tc>
        <w:tc>
          <w:tcPr>
            <w:tcW w:w="1733" w:type="dxa"/>
            <w:tcBorders>
              <w:top w:val="nil"/>
              <w:left w:val="nil"/>
              <w:bottom w:val="single" w:color="000000" w:sz="4" w:space="0"/>
              <w:right w:val="single" w:color="000000" w:sz="4" w:space="0"/>
            </w:tcBorders>
            <w:shd w:val="clear" w:color="auto" w:fill="auto"/>
            <w:vAlign w:val="center"/>
          </w:tcPr>
          <w:p w14:paraId="6D87D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978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3AE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716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86E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D4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5007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57E43F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0910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738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3E9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8EE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280,298.30 </w:t>
            </w:r>
          </w:p>
        </w:tc>
        <w:tc>
          <w:tcPr>
            <w:tcW w:w="1666" w:type="dxa"/>
            <w:tcBorders>
              <w:top w:val="nil"/>
              <w:left w:val="nil"/>
              <w:bottom w:val="single" w:color="000000" w:sz="4" w:space="0"/>
              <w:right w:val="single" w:color="000000" w:sz="4" w:space="0"/>
            </w:tcBorders>
            <w:shd w:val="clear" w:color="auto" w:fill="auto"/>
            <w:vAlign w:val="center"/>
          </w:tcPr>
          <w:p w14:paraId="10203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6F4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280,298.30 </w:t>
            </w:r>
          </w:p>
        </w:tc>
        <w:tc>
          <w:tcPr>
            <w:tcW w:w="1750" w:type="dxa"/>
            <w:tcBorders>
              <w:top w:val="nil"/>
              <w:left w:val="nil"/>
              <w:bottom w:val="single" w:color="000000" w:sz="4" w:space="0"/>
              <w:right w:val="single" w:color="000000" w:sz="4" w:space="0"/>
            </w:tcBorders>
            <w:shd w:val="clear" w:color="auto" w:fill="auto"/>
            <w:vAlign w:val="center"/>
          </w:tcPr>
          <w:p w14:paraId="50DA8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280,298.30 </w:t>
            </w:r>
          </w:p>
        </w:tc>
        <w:tc>
          <w:tcPr>
            <w:tcW w:w="1700" w:type="dxa"/>
            <w:tcBorders>
              <w:top w:val="nil"/>
              <w:left w:val="nil"/>
              <w:bottom w:val="single" w:color="000000" w:sz="4" w:space="0"/>
              <w:right w:val="single" w:color="000000" w:sz="4" w:space="0"/>
            </w:tcBorders>
            <w:shd w:val="clear" w:color="auto" w:fill="auto"/>
            <w:vAlign w:val="center"/>
          </w:tcPr>
          <w:p w14:paraId="0948A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49A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280,298.30 </w:t>
            </w:r>
          </w:p>
        </w:tc>
        <w:tc>
          <w:tcPr>
            <w:tcW w:w="1583" w:type="dxa"/>
            <w:tcBorders>
              <w:top w:val="nil"/>
              <w:left w:val="nil"/>
              <w:bottom w:val="single" w:color="000000" w:sz="4" w:space="0"/>
              <w:right w:val="single" w:color="000000" w:sz="4" w:space="0"/>
            </w:tcBorders>
            <w:shd w:val="clear" w:color="auto" w:fill="auto"/>
            <w:vAlign w:val="center"/>
          </w:tcPr>
          <w:p w14:paraId="4BEA7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2EF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C65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9E6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75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F128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2FC19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1505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C3C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E0B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BBF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14:paraId="2153B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2AD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14:paraId="4C37A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14:paraId="53738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7FB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14:paraId="1808B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CB6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DD1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F8C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C7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78F5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4BC5CF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2E26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539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06B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392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14:paraId="6886C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675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14:paraId="589EB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14:paraId="5445D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36E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14:paraId="5846F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58E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8A8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DB2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DB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BE3E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B05B9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D5E4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A10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0E3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C1E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736,108.36 </w:t>
            </w:r>
          </w:p>
        </w:tc>
        <w:tc>
          <w:tcPr>
            <w:tcW w:w="1666" w:type="dxa"/>
            <w:tcBorders>
              <w:top w:val="nil"/>
              <w:left w:val="nil"/>
              <w:bottom w:val="single" w:color="000000" w:sz="4" w:space="0"/>
              <w:right w:val="single" w:color="000000" w:sz="4" w:space="0"/>
            </w:tcBorders>
            <w:shd w:val="clear" w:color="auto" w:fill="auto"/>
            <w:vAlign w:val="center"/>
          </w:tcPr>
          <w:p w14:paraId="14F31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514,455.32 </w:t>
            </w:r>
          </w:p>
        </w:tc>
        <w:tc>
          <w:tcPr>
            <w:tcW w:w="1684" w:type="dxa"/>
            <w:tcBorders>
              <w:top w:val="nil"/>
              <w:left w:val="nil"/>
              <w:bottom w:val="single" w:color="000000" w:sz="4" w:space="0"/>
              <w:right w:val="single" w:color="000000" w:sz="4" w:space="0"/>
            </w:tcBorders>
            <w:shd w:val="clear" w:color="auto" w:fill="auto"/>
            <w:vAlign w:val="center"/>
          </w:tcPr>
          <w:p w14:paraId="74B4F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221,653.04 </w:t>
            </w:r>
          </w:p>
        </w:tc>
        <w:tc>
          <w:tcPr>
            <w:tcW w:w="1750" w:type="dxa"/>
            <w:tcBorders>
              <w:top w:val="nil"/>
              <w:left w:val="nil"/>
              <w:bottom w:val="single" w:color="000000" w:sz="4" w:space="0"/>
              <w:right w:val="single" w:color="000000" w:sz="4" w:space="0"/>
            </w:tcBorders>
            <w:shd w:val="clear" w:color="auto" w:fill="auto"/>
            <w:vAlign w:val="center"/>
          </w:tcPr>
          <w:p w14:paraId="6CA97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736,108.36 </w:t>
            </w:r>
          </w:p>
        </w:tc>
        <w:tc>
          <w:tcPr>
            <w:tcW w:w="1700" w:type="dxa"/>
            <w:tcBorders>
              <w:top w:val="nil"/>
              <w:left w:val="nil"/>
              <w:bottom w:val="single" w:color="000000" w:sz="4" w:space="0"/>
              <w:right w:val="single" w:color="000000" w:sz="4" w:space="0"/>
            </w:tcBorders>
            <w:shd w:val="clear" w:color="auto" w:fill="auto"/>
            <w:vAlign w:val="center"/>
          </w:tcPr>
          <w:p w14:paraId="64076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514,455.32 </w:t>
            </w:r>
          </w:p>
        </w:tc>
        <w:tc>
          <w:tcPr>
            <w:tcW w:w="1733" w:type="dxa"/>
            <w:tcBorders>
              <w:top w:val="nil"/>
              <w:left w:val="nil"/>
              <w:bottom w:val="single" w:color="000000" w:sz="4" w:space="0"/>
              <w:right w:val="single" w:color="000000" w:sz="4" w:space="0"/>
            </w:tcBorders>
            <w:shd w:val="clear" w:color="auto" w:fill="auto"/>
            <w:vAlign w:val="center"/>
          </w:tcPr>
          <w:p w14:paraId="55E87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221,653.04 </w:t>
            </w:r>
          </w:p>
        </w:tc>
        <w:tc>
          <w:tcPr>
            <w:tcW w:w="1583" w:type="dxa"/>
            <w:tcBorders>
              <w:top w:val="nil"/>
              <w:left w:val="nil"/>
              <w:bottom w:val="single" w:color="000000" w:sz="4" w:space="0"/>
              <w:right w:val="single" w:color="000000" w:sz="4" w:space="0"/>
            </w:tcBorders>
            <w:shd w:val="clear" w:color="auto" w:fill="auto"/>
            <w:vAlign w:val="center"/>
          </w:tcPr>
          <w:p w14:paraId="25471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BD4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36B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167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1B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2E09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18E318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47224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6AD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7AF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B37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219,643.04 </w:t>
            </w:r>
          </w:p>
        </w:tc>
        <w:tc>
          <w:tcPr>
            <w:tcW w:w="1666" w:type="dxa"/>
            <w:tcBorders>
              <w:top w:val="nil"/>
              <w:left w:val="nil"/>
              <w:bottom w:val="single" w:color="000000" w:sz="4" w:space="0"/>
              <w:right w:val="single" w:color="000000" w:sz="4" w:space="0"/>
            </w:tcBorders>
            <w:shd w:val="clear" w:color="auto" w:fill="auto"/>
            <w:vAlign w:val="center"/>
          </w:tcPr>
          <w:p w14:paraId="73CA0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FC4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219,643.04 </w:t>
            </w:r>
          </w:p>
        </w:tc>
        <w:tc>
          <w:tcPr>
            <w:tcW w:w="1750" w:type="dxa"/>
            <w:tcBorders>
              <w:top w:val="nil"/>
              <w:left w:val="nil"/>
              <w:bottom w:val="single" w:color="000000" w:sz="4" w:space="0"/>
              <w:right w:val="single" w:color="000000" w:sz="4" w:space="0"/>
            </w:tcBorders>
            <w:shd w:val="clear" w:color="auto" w:fill="auto"/>
            <w:vAlign w:val="center"/>
          </w:tcPr>
          <w:p w14:paraId="23BDF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219,643.04 </w:t>
            </w:r>
          </w:p>
        </w:tc>
        <w:tc>
          <w:tcPr>
            <w:tcW w:w="1700" w:type="dxa"/>
            <w:tcBorders>
              <w:top w:val="nil"/>
              <w:left w:val="nil"/>
              <w:bottom w:val="single" w:color="000000" w:sz="4" w:space="0"/>
              <w:right w:val="single" w:color="000000" w:sz="4" w:space="0"/>
            </w:tcBorders>
            <w:shd w:val="clear" w:color="auto" w:fill="auto"/>
            <w:vAlign w:val="center"/>
          </w:tcPr>
          <w:p w14:paraId="7E71A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2F4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219,643.04 </w:t>
            </w:r>
          </w:p>
        </w:tc>
        <w:tc>
          <w:tcPr>
            <w:tcW w:w="1583" w:type="dxa"/>
            <w:tcBorders>
              <w:top w:val="nil"/>
              <w:left w:val="nil"/>
              <w:bottom w:val="single" w:color="000000" w:sz="4" w:space="0"/>
              <w:right w:val="single" w:color="000000" w:sz="4" w:space="0"/>
            </w:tcBorders>
            <w:shd w:val="clear" w:color="auto" w:fill="auto"/>
            <w:vAlign w:val="center"/>
          </w:tcPr>
          <w:p w14:paraId="2B2B4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AA9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E5C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A3B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35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A192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14:paraId="5DE268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14:paraId="69A2C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B66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CBE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545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219,643.04 </w:t>
            </w:r>
          </w:p>
        </w:tc>
        <w:tc>
          <w:tcPr>
            <w:tcW w:w="1666" w:type="dxa"/>
            <w:tcBorders>
              <w:top w:val="nil"/>
              <w:left w:val="nil"/>
              <w:bottom w:val="single" w:color="000000" w:sz="4" w:space="0"/>
              <w:right w:val="single" w:color="000000" w:sz="4" w:space="0"/>
            </w:tcBorders>
            <w:shd w:val="clear" w:color="auto" w:fill="auto"/>
            <w:vAlign w:val="center"/>
          </w:tcPr>
          <w:p w14:paraId="3DC9C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CF8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219,643.04 </w:t>
            </w:r>
          </w:p>
        </w:tc>
        <w:tc>
          <w:tcPr>
            <w:tcW w:w="1750" w:type="dxa"/>
            <w:tcBorders>
              <w:top w:val="nil"/>
              <w:left w:val="nil"/>
              <w:bottom w:val="single" w:color="000000" w:sz="4" w:space="0"/>
              <w:right w:val="single" w:color="000000" w:sz="4" w:space="0"/>
            </w:tcBorders>
            <w:shd w:val="clear" w:color="auto" w:fill="auto"/>
            <w:vAlign w:val="center"/>
          </w:tcPr>
          <w:p w14:paraId="52BFD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219,643.04 </w:t>
            </w:r>
          </w:p>
        </w:tc>
        <w:tc>
          <w:tcPr>
            <w:tcW w:w="1700" w:type="dxa"/>
            <w:tcBorders>
              <w:top w:val="nil"/>
              <w:left w:val="nil"/>
              <w:bottom w:val="single" w:color="000000" w:sz="4" w:space="0"/>
              <w:right w:val="single" w:color="000000" w:sz="4" w:space="0"/>
            </w:tcBorders>
            <w:shd w:val="clear" w:color="auto" w:fill="auto"/>
            <w:vAlign w:val="center"/>
          </w:tcPr>
          <w:p w14:paraId="1441A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8F5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219,643.04 </w:t>
            </w:r>
          </w:p>
        </w:tc>
        <w:tc>
          <w:tcPr>
            <w:tcW w:w="1583" w:type="dxa"/>
            <w:tcBorders>
              <w:top w:val="nil"/>
              <w:left w:val="nil"/>
              <w:bottom w:val="single" w:color="000000" w:sz="4" w:space="0"/>
              <w:right w:val="single" w:color="000000" w:sz="4" w:space="0"/>
            </w:tcBorders>
            <w:shd w:val="clear" w:color="auto" w:fill="auto"/>
            <w:vAlign w:val="center"/>
          </w:tcPr>
          <w:p w14:paraId="3B157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AE7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13F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692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8F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6C8C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DEEF3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5870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AF3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087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B15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514,455.32 </w:t>
            </w:r>
          </w:p>
        </w:tc>
        <w:tc>
          <w:tcPr>
            <w:tcW w:w="1666" w:type="dxa"/>
            <w:tcBorders>
              <w:top w:val="nil"/>
              <w:left w:val="nil"/>
              <w:bottom w:val="single" w:color="000000" w:sz="4" w:space="0"/>
              <w:right w:val="single" w:color="000000" w:sz="4" w:space="0"/>
            </w:tcBorders>
            <w:shd w:val="clear" w:color="auto" w:fill="auto"/>
            <w:vAlign w:val="center"/>
          </w:tcPr>
          <w:p w14:paraId="2D237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514,455.32 </w:t>
            </w:r>
          </w:p>
        </w:tc>
        <w:tc>
          <w:tcPr>
            <w:tcW w:w="1684" w:type="dxa"/>
            <w:tcBorders>
              <w:top w:val="nil"/>
              <w:left w:val="nil"/>
              <w:bottom w:val="single" w:color="000000" w:sz="4" w:space="0"/>
              <w:right w:val="single" w:color="000000" w:sz="4" w:space="0"/>
            </w:tcBorders>
            <w:shd w:val="clear" w:color="auto" w:fill="auto"/>
            <w:vAlign w:val="center"/>
          </w:tcPr>
          <w:p w14:paraId="0CD5F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340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514,455.32 </w:t>
            </w:r>
          </w:p>
        </w:tc>
        <w:tc>
          <w:tcPr>
            <w:tcW w:w="1700" w:type="dxa"/>
            <w:tcBorders>
              <w:top w:val="nil"/>
              <w:left w:val="nil"/>
              <w:bottom w:val="single" w:color="000000" w:sz="4" w:space="0"/>
              <w:right w:val="single" w:color="000000" w:sz="4" w:space="0"/>
            </w:tcBorders>
            <w:shd w:val="clear" w:color="auto" w:fill="auto"/>
            <w:vAlign w:val="center"/>
          </w:tcPr>
          <w:p w14:paraId="2EE91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514,455.32 </w:t>
            </w:r>
          </w:p>
        </w:tc>
        <w:tc>
          <w:tcPr>
            <w:tcW w:w="1733" w:type="dxa"/>
            <w:tcBorders>
              <w:top w:val="nil"/>
              <w:left w:val="nil"/>
              <w:bottom w:val="single" w:color="000000" w:sz="4" w:space="0"/>
              <w:right w:val="single" w:color="000000" w:sz="4" w:space="0"/>
            </w:tcBorders>
            <w:shd w:val="clear" w:color="auto" w:fill="auto"/>
            <w:vAlign w:val="center"/>
          </w:tcPr>
          <w:p w14:paraId="69F2D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615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ECC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BCB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668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A5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18E5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80EA0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135CA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C8D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C38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225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62,100.00 </w:t>
            </w:r>
          </w:p>
        </w:tc>
        <w:tc>
          <w:tcPr>
            <w:tcW w:w="1666" w:type="dxa"/>
            <w:tcBorders>
              <w:top w:val="nil"/>
              <w:left w:val="nil"/>
              <w:bottom w:val="single" w:color="000000" w:sz="4" w:space="0"/>
              <w:right w:val="single" w:color="000000" w:sz="4" w:space="0"/>
            </w:tcBorders>
            <w:shd w:val="clear" w:color="auto" w:fill="auto"/>
            <w:vAlign w:val="center"/>
          </w:tcPr>
          <w:p w14:paraId="2A384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62,100.00 </w:t>
            </w:r>
          </w:p>
        </w:tc>
        <w:tc>
          <w:tcPr>
            <w:tcW w:w="1684" w:type="dxa"/>
            <w:tcBorders>
              <w:top w:val="nil"/>
              <w:left w:val="nil"/>
              <w:bottom w:val="single" w:color="000000" w:sz="4" w:space="0"/>
              <w:right w:val="single" w:color="000000" w:sz="4" w:space="0"/>
            </w:tcBorders>
            <w:shd w:val="clear" w:color="auto" w:fill="auto"/>
            <w:vAlign w:val="center"/>
          </w:tcPr>
          <w:p w14:paraId="26A23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803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62,100.00 </w:t>
            </w:r>
          </w:p>
        </w:tc>
        <w:tc>
          <w:tcPr>
            <w:tcW w:w="1700" w:type="dxa"/>
            <w:tcBorders>
              <w:top w:val="nil"/>
              <w:left w:val="nil"/>
              <w:bottom w:val="single" w:color="000000" w:sz="4" w:space="0"/>
              <w:right w:val="single" w:color="000000" w:sz="4" w:space="0"/>
            </w:tcBorders>
            <w:shd w:val="clear" w:color="auto" w:fill="auto"/>
            <w:vAlign w:val="center"/>
          </w:tcPr>
          <w:p w14:paraId="36393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62,100.00 </w:t>
            </w:r>
          </w:p>
        </w:tc>
        <w:tc>
          <w:tcPr>
            <w:tcW w:w="1733" w:type="dxa"/>
            <w:tcBorders>
              <w:top w:val="nil"/>
              <w:left w:val="nil"/>
              <w:bottom w:val="single" w:color="000000" w:sz="4" w:space="0"/>
              <w:right w:val="single" w:color="000000" w:sz="4" w:space="0"/>
            </w:tcBorders>
            <w:shd w:val="clear" w:color="auto" w:fill="auto"/>
            <w:vAlign w:val="center"/>
          </w:tcPr>
          <w:p w14:paraId="68CA0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CC9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913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243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A70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17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CF58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2F0AC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EBB2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873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E9D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8F3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301,569.88 </w:t>
            </w:r>
          </w:p>
        </w:tc>
        <w:tc>
          <w:tcPr>
            <w:tcW w:w="1666" w:type="dxa"/>
            <w:tcBorders>
              <w:top w:val="nil"/>
              <w:left w:val="nil"/>
              <w:bottom w:val="single" w:color="000000" w:sz="4" w:space="0"/>
              <w:right w:val="single" w:color="000000" w:sz="4" w:space="0"/>
            </w:tcBorders>
            <w:shd w:val="clear" w:color="auto" w:fill="auto"/>
            <w:vAlign w:val="center"/>
          </w:tcPr>
          <w:p w14:paraId="346EA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301,569.88 </w:t>
            </w:r>
          </w:p>
        </w:tc>
        <w:tc>
          <w:tcPr>
            <w:tcW w:w="1684" w:type="dxa"/>
            <w:tcBorders>
              <w:top w:val="nil"/>
              <w:left w:val="nil"/>
              <w:bottom w:val="single" w:color="000000" w:sz="4" w:space="0"/>
              <w:right w:val="single" w:color="000000" w:sz="4" w:space="0"/>
            </w:tcBorders>
            <w:shd w:val="clear" w:color="auto" w:fill="auto"/>
            <w:vAlign w:val="center"/>
          </w:tcPr>
          <w:p w14:paraId="2DCE4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DBF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301,569.88 </w:t>
            </w:r>
          </w:p>
        </w:tc>
        <w:tc>
          <w:tcPr>
            <w:tcW w:w="1700" w:type="dxa"/>
            <w:tcBorders>
              <w:top w:val="nil"/>
              <w:left w:val="nil"/>
              <w:bottom w:val="single" w:color="000000" w:sz="4" w:space="0"/>
              <w:right w:val="single" w:color="000000" w:sz="4" w:space="0"/>
            </w:tcBorders>
            <w:shd w:val="clear" w:color="auto" w:fill="auto"/>
            <w:vAlign w:val="center"/>
          </w:tcPr>
          <w:p w14:paraId="18EC4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301,569.88 </w:t>
            </w:r>
          </w:p>
        </w:tc>
        <w:tc>
          <w:tcPr>
            <w:tcW w:w="1733" w:type="dxa"/>
            <w:tcBorders>
              <w:top w:val="nil"/>
              <w:left w:val="nil"/>
              <w:bottom w:val="single" w:color="000000" w:sz="4" w:space="0"/>
              <w:right w:val="single" w:color="000000" w:sz="4" w:space="0"/>
            </w:tcBorders>
            <w:shd w:val="clear" w:color="auto" w:fill="auto"/>
            <w:vAlign w:val="center"/>
          </w:tcPr>
          <w:p w14:paraId="1E482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4AC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99E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53A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668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92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A5B0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9D471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C8AD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A24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65C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8A5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150,785.44 </w:t>
            </w:r>
          </w:p>
        </w:tc>
        <w:tc>
          <w:tcPr>
            <w:tcW w:w="1666" w:type="dxa"/>
            <w:tcBorders>
              <w:top w:val="nil"/>
              <w:left w:val="nil"/>
              <w:bottom w:val="single" w:color="000000" w:sz="4" w:space="0"/>
              <w:right w:val="single" w:color="000000" w:sz="4" w:space="0"/>
            </w:tcBorders>
            <w:shd w:val="clear" w:color="auto" w:fill="auto"/>
            <w:vAlign w:val="center"/>
          </w:tcPr>
          <w:p w14:paraId="0C2C3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150,785.44 </w:t>
            </w:r>
          </w:p>
        </w:tc>
        <w:tc>
          <w:tcPr>
            <w:tcW w:w="1684" w:type="dxa"/>
            <w:tcBorders>
              <w:top w:val="nil"/>
              <w:left w:val="nil"/>
              <w:bottom w:val="single" w:color="000000" w:sz="4" w:space="0"/>
              <w:right w:val="single" w:color="000000" w:sz="4" w:space="0"/>
            </w:tcBorders>
            <w:shd w:val="clear" w:color="auto" w:fill="auto"/>
            <w:vAlign w:val="center"/>
          </w:tcPr>
          <w:p w14:paraId="37A63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1CC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150,785.44 </w:t>
            </w:r>
          </w:p>
        </w:tc>
        <w:tc>
          <w:tcPr>
            <w:tcW w:w="1700" w:type="dxa"/>
            <w:tcBorders>
              <w:top w:val="nil"/>
              <w:left w:val="nil"/>
              <w:bottom w:val="single" w:color="000000" w:sz="4" w:space="0"/>
              <w:right w:val="single" w:color="000000" w:sz="4" w:space="0"/>
            </w:tcBorders>
            <w:shd w:val="clear" w:color="auto" w:fill="auto"/>
            <w:vAlign w:val="center"/>
          </w:tcPr>
          <w:p w14:paraId="204EE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150,785.44 </w:t>
            </w:r>
          </w:p>
        </w:tc>
        <w:tc>
          <w:tcPr>
            <w:tcW w:w="1733" w:type="dxa"/>
            <w:tcBorders>
              <w:top w:val="nil"/>
              <w:left w:val="nil"/>
              <w:bottom w:val="single" w:color="000000" w:sz="4" w:space="0"/>
              <w:right w:val="single" w:color="000000" w:sz="4" w:space="0"/>
            </w:tcBorders>
            <w:shd w:val="clear" w:color="auto" w:fill="auto"/>
            <w:vAlign w:val="center"/>
          </w:tcPr>
          <w:p w14:paraId="40375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1AB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7B5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875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317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3B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ECED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2ABE4A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53CB4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B6B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02C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977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2,010.00 </w:t>
            </w:r>
          </w:p>
        </w:tc>
        <w:tc>
          <w:tcPr>
            <w:tcW w:w="1666" w:type="dxa"/>
            <w:tcBorders>
              <w:top w:val="nil"/>
              <w:left w:val="nil"/>
              <w:bottom w:val="single" w:color="000000" w:sz="4" w:space="0"/>
              <w:right w:val="single" w:color="000000" w:sz="4" w:space="0"/>
            </w:tcBorders>
            <w:shd w:val="clear" w:color="auto" w:fill="auto"/>
            <w:vAlign w:val="center"/>
          </w:tcPr>
          <w:p w14:paraId="49181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56E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2,010.00 </w:t>
            </w:r>
          </w:p>
        </w:tc>
        <w:tc>
          <w:tcPr>
            <w:tcW w:w="1750" w:type="dxa"/>
            <w:tcBorders>
              <w:top w:val="nil"/>
              <w:left w:val="nil"/>
              <w:bottom w:val="single" w:color="000000" w:sz="4" w:space="0"/>
              <w:right w:val="single" w:color="000000" w:sz="4" w:space="0"/>
            </w:tcBorders>
            <w:shd w:val="clear" w:color="auto" w:fill="auto"/>
            <w:vAlign w:val="center"/>
          </w:tcPr>
          <w:p w14:paraId="5ACDE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2,010.00 </w:t>
            </w:r>
          </w:p>
        </w:tc>
        <w:tc>
          <w:tcPr>
            <w:tcW w:w="1700" w:type="dxa"/>
            <w:tcBorders>
              <w:top w:val="nil"/>
              <w:left w:val="nil"/>
              <w:bottom w:val="single" w:color="000000" w:sz="4" w:space="0"/>
              <w:right w:val="single" w:color="000000" w:sz="4" w:space="0"/>
            </w:tcBorders>
            <w:shd w:val="clear" w:color="auto" w:fill="auto"/>
            <w:vAlign w:val="center"/>
          </w:tcPr>
          <w:p w14:paraId="2DEE9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70F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2,010.00 </w:t>
            </w:r>
          </w:p>
        </w:tc>
        <w:tc>
          <w:tcPr>
            <w:tcW w:w="1583" w:type="dxa"/>
            <w:tcBorders>
              <w:top w:val="nil"/>
              <w:left w:val="nil"/>
              <w:bottom w:val="single" w:color="000000" w:sz="4" w:space="0"/>
              <w:right w:val="single" w:color="000000" w:sz="4" w:space="0"/>
            </w:tcBorders>
            <w:shd w:val="clear" w:color="auto" w:fill="auto"/>
            <w:vAlign w:val="center"/>
          </w:tcPr>
          <w:p w14:paraId="577FF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CCB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6C9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A02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A3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FF1D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268347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23D44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33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4E5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C3D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2,010.00 </w:t>
            </w:r>
          </w:p>
        </w:tc>
        <w:tc>
          <w:tcPr>
            <w:tcW w:w="1666" w:type="dxa"/>
            <w:tcBorders>
              <w:top w:val="nil"/>
              <w:left w:val="nil"/>
              <w:bottom w:val="single" w:color="000000" w:sz="4" w:space="0"/>
              <w:right w:val="single" w:color="000000" w:sz="4" w:space="0"/>
            </w:tcBorders>
            <w:shd w:val="clear" w:color="auto" w:fill="auto"/>
            <w:vAlign w:val="center"/>
          </w:tcPr>
          <w:p w14:paraId="1843D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F82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2,010.00 </w:t>
            </w:r>
          </w:p>
        </w:tc>
        <w:tc>
          <w:tcPr>
            <w:tcW w:w="1750" w:type="dxa"/>
            <w:tcBorders>
              <w:top w:val="nil"/>
              <w:left w:val="nil"/>
              <w:bottom w:val="single" w:color="000000" w:sz="4" w:space="0"/>
              <w:right w:val="single" w:color="000000" w:sz="4" w:space="0"/>
            </w:tcBorders>
            <w:shd w:val="clear" w:color="auto" w:fill="auto"/>
            <w:vAlign w:val="center"/>
          </w:tcPr>
          <w:p w14:paraId="0E838D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2,010.00 </w:t>
            </w:r>
          </w:p>
        </w:tc>
        <w:tc>
          <w:tcPr>
            <w:tcW w:w="1700" w:type="dxa"/>
            <w:tcBorders>
              <w:top w:val="nil"/>
              <w:left w:val="nil"/>
              <w:bottom w:val="single" w:color="000000" w:sz="4" w:space="0"/>
              <w:right w:val="single" w:color="000000" w:sz="4" w:space="0"/>
            </w:tcBorders>
            <w:shd w:val="clear" w:color="auto" w:fill="auto"/>
            <w:vAlign w:val="center"/>
          </w:tcPr>
          <w:p w14:paraId="4DA81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C44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2,010.00 </w:t>
            </w:r>
          </w:p>
        </w:tc>
        <w:tc>
          <w:tcPr>
            <w:tcW w:w="1583" w:type="dxa"/>
            <w:tcBorders>
              <w:top w:val="nil"/>
              <w:left w:val="nil"/>
              <w:bottom w:val="single" w:color="000000" w:sz="4" w:space="0"/>
              <w:right w:val="single" w:color="000000" w:sz="4" w:space="0"/>
            </w:tcBorders>
            <w:shd w:val="clear" w:color="auto" w:fill="auto"/>
            <w:vAlign w:val="center"/>
          </w:tcPr>
          <w:p w14:paraId="4E513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E0B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AB9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1CA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A0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E030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53044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9C77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6C9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E82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C48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235,737.99 </w:t>
            </w:r>
          </w:p>
        </w:tc>
        <w:tc>
          <w:tcPr>
            <w:tcW w:w="1666" w:type="dxa"/>
            <w:tcBorders>
              <w:top w:val="nil"/>
              <w:left w:val="nil"/>
              <w:bottom w:val="single" w:color="000000" w:sz="4" w:space="0"/>
              <w:right w:val="single" w:color="000000" w:sz="4" w:space="0"/>
            </w:tcBorders>
            <w:shd w:val="clear" w:color="auto" w:fill="auto"/>
            <w:vAlign w:val="center"/>
          </w:tcPr>
          <w:p w14:paraId="60746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222,257.46 </w:t>
            </w:r>
          </w:p>
        </w:tc>
        <w:tc>
          <w:tcPr>
            <w:tcW w:w="1684" w:type="dxa"/>
            <w:tcBorders>
              <w:top w:val="nil"/>
              <w:left w:val="nil"/>
              <w:bottom w:val="single" w:color="000000" w:sz="4" w:space="0"/>
              <w:right w:val="single" w:color="000000" w:sz="4" w:space="0"/>
            </w:tcBorders>
            <w:shd w:val="clear" w:color="auto" w:fill="auto"/>
            <w:vAlign w:val="center"/>
          </w:tcPr>
          <w:p w14:paraId="2F4B5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13,480.53 </w:t>
            </w:r>
          </w:p>
        </w:tc>
        <w:tc>
          <w:tcPr>
            <w:tcW w:w="1750" w:type="dxa"/>
            <w:tcBorders>
              <w:top w:val="nil"/>
              <w:left w:val="nil"/>
              <w:bottom w:val="single" w:color="000000" w:sz="4" w:space="0"/>
              <w:right w:val="single" w:color="000000" w:sz="4" w:space="0"/>
            </w:tcBorders>
            <w:shd w:val="clear" w:color="auto" w:fill="auto"/>
            <w:vAlign w:val="center"/>
          </w:tcPr>
          <w:p w14:paraId="4EDF4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235,737.99 </w:t>
            </w:r>
          </w:p>
        </w:tc>
        <w:tc>
          <w:tcPr>
            <w:tcW w:w="1700" w:type="dxa"/>
            <w:tcBorders>
              <w:top w:val="nil"/>
              <w:left w:val="nil"/>
              <w:bottom w:val="single" w:color="000000" w:sz="4" w:space="0"/>
              <w:right w:val="single" w:color="000000" w:sz="4" w:space="0"/>
            </w:tcBorders>
            <w:shd w:val="clear" w:color="auto" w:fill="auto"/>
            <w:vAlign w:val="center"/>
          </w:tcPr>
          <w:p w14:paraId="63303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222,257.46 </w:t>
            </w:r>
          </w:p>
        </w:tc>
        <w:tc>
          <w:tcPr>
            <w:tcW w:w="1733" w:type="dxa"/>
            <w:tcBorders>
              <w:top w:val="nil"/>
              <w:left w:val="nil"/>
              <w:bottom w:val="single" w:color="000000" w:sz="4" w:space="0"/>
              <w:right w:val="single" w:color="000000" w:sz="4" w:space="0"/>
            </w:tcBorders>
            <w:shd w:val="clear" w:color="auto" w:fill="auto"/>
            <w:vAlign w:val="center"/>
          </w:tcPr>
          <w:p w14:paraId="21412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13,480.53 </w:t>
            </w:r>
          </w:p>
        </w:tc>
        <w:tc>
          <w:tcPr>
            <w:tcW w:w="1583" w:type="dxa"/>
            <w:tcBorders>
              <w:top w:val="nil"/>
              <w:left w:val="nil"/>
              <w:bottom w:val="single" w:color="000000" w:sz="4" w:space="0"/>
              <w:right w:val="single" w:color="000000" w:sz="4" w:space="0"/>
            </w:tcBorders>
            <w:shd w:val="clear" w:color="auto" w:fill="auto"/>
            <w:vAlign w:val="center"/>
          </w:tcPr>
          <w:p w14:paraId="3D1F2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AD5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767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ACC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F6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BD85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322D86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576F7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6E6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19E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678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2,700.00 </w:t>
            </w:r>
          </w:p>
        </w:tc>
        <w:tc>
          <w:tcPr>
            <w:tcW w:w="1666" w:type="dxa"/>
            <w:tcBorders>
              <w:top w:val="nil"/>
              <w:left w:val="nil"/>
              <w:bottom w:val="single" w:color="000000" w:sz="4" w:space="0"/>
              <w:right w:val="single" w:color="000000" w:sz="4" w:space="0"/>
            </w:tcBorders>
            <w:shd w:val="clear" w:color="auto" w:fill="auto"/>
            <w:vAlign w:val="center"/>
          </w:tcPr>
          <w:p w14:paraId="04C68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F3A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2,700.00 </w:t>
            </w:r>
          </w:p>
        </w:tc>
        <w:tc>
          <w:tcPr>
            <w:tcW w:w="1750" w:type="dxa"/>
            <w:tcBorders>
              <w:top w:val="nil"/>
              <w:left w:val="nil"/>
              <w:bottom w:val="single" w:color="000000" w:sz="4" w:space="0"/>
              <w:right w:val="single" w:color="000000" w:sz="4" w:space="0"/>
            </w:tcBorders>
            <w:shd w:val="clear" w:color="auto" w:fill="auto"/>
            <w:vAlign w:val="center"/>
          </w:tcPr>
          <w:p w14:paraId="51727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2,700.00 </w:t>
            </w:r>
          </w:p>
        </w:tc>
        <w:tc>
          <w:tcPr>
            <w:tcW w:w="1700" w:type="dxa"/>
            <w:tcBorders>
              <w:top w:val="nil"/>
              <w:left w:val="nil"/>
              <w:bottom w:val="single" w:color="000000" w:sz="4" w:space="0"/>
              <w:right w:val="single" w:color="000000" w:sz="4" w:space="0"/>
            </w:tcBorders>
            <w:shd w:val="clear" w:color="auto" w:fill="auto"/>
            <w:vAlign w:val="center"/>
          </w:tcPr>
          <w:p w14:paraId="3C4EB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F8A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2,700.00 </w:t>
            </w:r>
          </w:p>
        </w:tc>
        <w:tc>
          <w:tcPr>
            <w:tcW w:w="1583" w:type="dxa"/>
            <w:tcBorders>
              <w:top w:val="nil"/>
              <w:left w:val="nil"/>
              <w:bottom w:val="single" w:color="000000" w:sz="4" w:space="0"/>
              <w:right w:val="single" w:color="000000" w:sz="4" w:space="0"/>
            </w:tcBorders>
            <w:shd w:val="clear" w:color="auto" w:fill="auto"/>
            <w:vAlign w:val="center"/>
          </w:tcPr>
          <w:p w14:paraId="1515E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FE4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416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AD8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65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2B4E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071DBF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0934A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F1B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66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CB3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2,700.00 </w:t>
            </w:r>
          </w:p>
        </w:tc>
        <w:tc>
          <w:tcPr>
            <w:tcW w:w="1666" w:type="dxa"/>
            <w:tcBorders>
              <w:top w:val="nil"/>
              <w:left w:val="nil"/>
              <w:bottom w:val="single" w:color="000000" w:sz="4" w:space="0"/>
              <w:right w:val="single" w:color="000000" w:sz="4" w:space="0"/>
            </w:tcBorders>
            <w:shd w:val="clear" w:color="auto" w:fill="auto"/>
            <w:vAlign w:val="center"/>
          </w:tcPr>
          <w:p w14:paraId="584FA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27B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2,700.00 </w:t>
            </w:r>
          </w:p>
        </w:tc>
        <w:tc>
          <w:tcPr>
            <w:tcW w:w="1750" w:type="dxa"/>
            <w:tcBorders>
              <w:top w:val="nil"/>
              <w:left w:val="nil"/>
              <w:bottom w:val="single" w:color="000000" w:sz="4" w:space="0"/>
              <w:right w:val="single" w:color="000000" w:sz="4" w:space="0"/>
            </w:tcBorders>
            <w:shd w:val="clear" w:color="auto" w:fill="auto"/>
            <w:vAlign w:val="center"/>
          </w:tcPr>
          <w:p w14:paraId="0333F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2,700.00 </w:t>
            </w:r>
          </w:p>
        </w:tc>
        <w:tc>
          <w:tcPr>
            <w:tcW w:w="1700" w:type="dxa"/>
            <w:tcBorders>
              <w:top w:val="nil"/>
              <w:left w:val="nil"/>
              <w:bottom w:val="single" w:color="000000" w:sz="4" w:space="0"/>
              <w:right w:val="single" w:color="000000" w:sz="4" w:space="0"/>
            </w:tcBorders>
            <w:shd w:val="clear" w:color="auto" w:fill="auto"/>
            <w:vAlign w:val="center"/>
          </w:tcPr>
          <w:p w14:paraId="58E38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B4A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2,700.00 </w:t>
            </w:r>
          </w:p>
        </w:tc>
        <w:tc>
          <w:tcPr>
            <w:tcW w:w="1583" w:type="dxa"/>
            <w:tcBorders>
              <w:top w:val="nil"/>
              <w:left w:val="nil"/>
              <w:bottom w:val="single" w:color="000000" w:sz="4" w:space="0"/>
              <w:right w:val="single" w:color="000000" w:sz="4" w:space="0"/>
            </w:tcBorders>
            <w:shd w:val="clear" w:color="auto" w:fill="auto"/>
            <w:vAlign w:val="center"/>
          </w:tcPr>
          <w:p w14:paraId="294F3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D2B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D93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3B4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26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F15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47A5F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281B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6E2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8C8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FDD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222,257.46 </w:t>
            </w:r>
          </w:p>
        </w:tc>
        <w:tc>
          <w:tcPr>
            <w:tcW w:w="1666" w:type="dxa"/>
            <w:tcBorders>
              <w:top w:val="nil"/>
              <w:left w:val="nil"/>
              <w:bottom w:val="single" w:color="000000" w:sz="4" w:space="0"/>
              <w:right w:val="single" w:color="000000" w:sz="4" w:space="0"/>
            </w:tcBorders>
            <w:shd w:val="clear" w:color="auto" w:fill="auto"/>
            <w:vAlign w:val="center"/>
          </w:tcPr>
          <w:p w14:paraId="3FF1D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222,257.46 </w:t>
            </w:r>
          </w:p>
        </w:tc>
        <w:tc>
          <w:tcPr>
            <w:tcW w:w="1684" w:type="dxa"/>
            <w:tcBorders>
              <w:top w:val="nil"/>
              <w:left w:val="nil"/>
              <w:bottom w:val="single" w:color="000000" w:sz="4" w:space="0"/>
              <w:right w:val="single" w:color="000000" w:sz="4" w:space="0"/>
            </w:tcBorders>
            <w:shd w:val="clear" w:color="auto" w:fill="auto"/>
            <w:vAlign w:val="center"/>
          </w:tcPr>
          <w:p w14:paraId="55DFC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BFB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222,257.46 </w:t>
            </w:r>
          </w:p>
        </w:tc>
        <w:tc>
          <w:tcPr>
            <w:tcW w:w="1700" w:type="dxa"/>
            <w:tcBorders>
              <w:top w:val="nil"/>
              <w:left w:val="nil"/>
              <w:bottom w:val="single" w:color="000000" w:sz="4" w:space="0"/>
              <w:right w:val="single" w:color="000000" w:sz="4" w:space="0"/>
            </w:tcBorders>
            <w:shd w:val="clear" w:color="auto" w:fill="auto"/>
            <w:vAlign w:val="center"/>
          </w:tcPr>
          <w:p w14:paraId="3121C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222,257.46 </w:t>
            </w:r>
          </w:p>
        </w:tc>
        <w:tc>
          <w:tcPr>
            <w:tcW w:w="1733" w:type="dxa"/>
            <w:tcBorders>
              <w:top w:val="nil"/>
              <w:left w:val="nil"/>
              <w:bottom w:val="single" w:color="000000" w:sz="4" w:space="0"/>
              <w:right w:val="single" w:color="000000" w:sz="4" w:space="0"/>
            </w:tcBorders>
            <w:shd w:val="clear" w:color="auto" w:fill="auto"/>
            <w:vAlign w:val="center"/>
          </w:tcPr>
          <w:p w14:paraId="52F23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4E8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25C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3AA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C1C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2A7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67E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AA808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4266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29F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0D0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E97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179,057.46 </w:t>
            </w:r>
          </w:p>
        </w:tc>
        <w:tc>
          <w:tcPr>
            <w:tcW w:w="1666" w:type="dxa"/>
            <w:tcBorders>
              <w:top w:val="nil"/>
              <w:left w:val="nil"/>
              <w:bottom w:val="single" w:color="000000" w:sz="4" w:space="0"/>
              <w:right w:val="single" w:color="000000" w:sz="4" w:space="0"/>
            </w:tcBorders>
            <w:shd w:val="clear" w:color="auto" w:fill="auto"/>
            <w:vAlign w:val="center"/>
          </w:tcPr>
          <w:p w14:paraId="20172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179,057.46 </w:t>
            </w:r>
          </w:p>
        </w:tc>
        <w:tc>
          <w:tcPr>
            <w:tcW w:w="1684" w:type="dxa"/>
            <w:tcBorders>
              <w:top w:val="nil"/>
              <w:left w:val="nil"/>
              <w:bottom w:val="single" w:color="000000" w:sz="4" w:space="0"/>
              <w:right w:val="single" w:color="000000" w:sz="4" w:space="0"/>
            </w:tcBorders>
            <w:shd w:val="clear" w:color="auto" w:fill="auto"/>
            <w:vAlign w:val="center"/>
          </w:tcPr>
          <w:p w14:paraId="471B4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A49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179,057.46 </w:t>
            </w:r>
          </w:p>
        </w:tc>
        <w:tc>
          <w:tcPr>
            <w:tcW w:w="1700" w:type="dxa"/>
            <w:tcBorders>
              <w:top w:val="nil"/>
              <w:left w:val="nil"/>
              <w:bottom w:val="single" w:color="000000" w:sz="4" w:space="0"/>
              <w:right w:val="single" w:color="000000" w:sz="4" w:space="0"/>
            </w:tcBorders>
            <w:shd w:val="clear" w:color="auto" w:fill="auto"/>
            <w:vAlign w:val="center"/>
          </w:tcPr>
          <w:p w14:paraId="03E54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179,057.46 </w:t>
            </w:r>
          </w:p>
        </w:tc>
        <w:tc>
          <w:tcPr>
            <w:tcW w:w="1733" w:type="dxa"/>
            <w:tcBorders>
              <w:top w:val="nil"/>
              <w:left w:val="nil"/>
              <w:bottom w:val="single" w:color="000000" w:sz="4" w:space="0"/>
              <w:right w:val="single" w:color="000000" w:sz="4" w:space="0"/>
            </w:tcBorders>
            <w:shd w:val="clear" w:color="auto" w:fill="auto"/>
            <w:vAlign w:val="center"/>
          </w:tcPr>
          <w:p w14:paraId="38034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5F6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728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9A5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2E6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AE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F353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10D80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D2C8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03F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3D4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6D4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43,200.00 </w:t>
            </w:r>
          </w:p>
        </w:tc>
        <w:tc>
          <w:tcPr>
            <w:tcW w:w="1666" w:type="dxa"/>
            <w:tcBorders>
              <w:top w:val="nil"/>
              <w:left w:val="nil"/>
              <w:bottom w:val="single" w:color="000000" w:sz="4" w:space="0"/>
              <w:right w:val="single" w:color="000000" w:sz="4" w:space="0"/>
            </w:tcBorders>
            <w:shd w:val="clear" w:color="auto" w:fill="auto"/>
            <w:vAlign w:val="center"/>
          </w:tcPr>
          <w:p w14:paraId="7DD53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43,200.00 </w:t>
            </w:r>
          </w:p>
        </w:tc>
        <w:tc>
          <w:tcPr>
            <w:tcW w:w="1684" w:type="dxa"/>
            <w:tcBorders>
              <w:top w:val="nil"/>
              <w:left w:val="nil"/>
              <w:bottom w:val="single" w:color="000000" w:sz="4" w:space="0"/>
              <w:right w:val="single" w:color="000000" w:sz="4" w:space="0"/>
            </w:tcBorders>
            <w:shd w:val="clear" w:color="auto" w:fill="auto"/>
            <w:vAlign w:val="center"/>
          </w:tcPr>
          <w:p w14:paraId="4F440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DA0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43,200.00 </w:t>
            </w:r>
          </w:p>
        </w:tc>
        <w:tc>
          <w:tcPr>
            <w:tcW w:w="1700" w:type="dxa"/>
            <w:tcBorders>
              <w:top w:val="nil"/>
              <w:left w:val="nil"/>
              <w:bottom w:val="single" w:color="000000" w:sz="4" w:space="0"/>
              <w:right w:val="single" w:color="000000" w:sz="4" w:space="0"/>
            </w:tcBorders>
            <w:shd w:val="clear" w:color="auto" w:fill="auto"/>
            <w:vAlign w:val="center"/>
          </w:tcPr>
          <w:p w14:paraId="78647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43,200.00 </w:t>
            </w:r>
          </w:p>
        </w:tc>
        <w:tc>
          <w:tcPr>
            <w:tcW w:w="1733" w:type="dxa"/>
            <w:tcBorders>
              <w:top w:val="nil"/>
              <w:left w:val="nil"/>
              <w:bottom w:val="single" w:color="000000" w:sz="4" w:space="0"/>
              <w:right w:val="single" w:color="000000" w:sz="4" w:space="0"/>
            </w:tcBorders>
            <w:shd w:val="clear" w:color="auto" w:fill="auto"/>
            <w:vAlign w:val="center"/>
          </w:tcPr>
          <w:p w14:paraId="1DA6C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813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A49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D56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E19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42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C097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14:paraId="542C6D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14:paraId="6ABA0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DBB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033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92E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10,780.53 </w:t>
            </w:r>
          </w:p>
        </w:tc>
        <w:tc>
          <w:tcPr>
            <w:tcW w:w="1666" w:type="dxa"/>
            <w:tcBorders>
              <w:top w:val="nil"/>
              <w:left w:val="nil"/>
              <w:bottom w:val="single" w:color="000000" w:sz="4" w:space="0"/>
              <w:right w:val="single" w:color="000000" w:sz="4" w:space="0"/>
            </w:tcBorders>
            <w:shd w:val="clear" w:color="auto" w:fill="auto"/>
            <w:vAlign w:val="center"/>
          </w:tcPr>
          <w:p w14:paraId="17183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C3E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10,780.53 </w:t>
            </w:r>
          </w:p>
        </w:tc>
        <w:tc>
          <w:tcPr>
            <w:tcW w:w="1750" w:type="dxa"/>
            <w:tcBorders>
              <w:top w:val="nil"/>
              <w:left w:val="nil"/>
              <w:bottom w:val="single" w:color="000000" w:sz="4" w:space="0"/>
              <w:right w:val="single" w:color="000000" w:sz="4" w:space="0"/>
            </w:tcBorders>
            <w:shd w:val="clear" w:color="auto" w:fill="auto"/>
            <w:vAlign w:val="center"/>
          </w:tcPr>
          <w:p w14:paraId="7822C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10,780.53 </w:t>
            </w:r>
          </w:p>
        </w:tc>
        <w:tc>
          <w:tcPr>
            <w:tcW w:w="1700" w:type="dxa"/>
            <w:tcBorders>
              <w:top w:val="nil"/>
              <w:left w:val="nil"/>
              <w:bottom w:val="single" w:color="000000" w:sz="4" w:space="0"/>
              <w:right w:val="single" w:color="000000" w:sz="4" w:space="0"/>
            </w:tcBorders>
            <w:shd w:val="clear" w:color="auto" w:fill="auto"/>
            <w:vAlign w:val="center"/>
          </w:tcPr>
          <w:p w14:paraId="05E1A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05D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10,780.53 </w:t>
            </w:r>
          </w:p>
        </w:tc>
        <w:tc>
          <w:tcPr>
            <w:tcW w:w="1583" w:type="dxa"/>
            <w:tcBorders>
              <w:top w:val="nil"/>
              <w:left w:val="nil"/>
              <w:bottom w:val="single" w:color="000000" w:sz="4" w:space="0"/>
              <w:right w:val="single" w:color="000000" w:sz="4" w:space="0"/>
            </w:tcBorders>
            <w:shd w:val="clear" w:color="auto" w:fill="auto"/>
            <w:vAlign w:val="center"/>
          </w:tcPr>
          <w:p w14:paraId="02466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E61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78E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69E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3F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3D85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14:paraId="428CFB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14:paraId="1A82F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D97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C32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0B3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10,780.53 </w:t>
            </w:r>
          </w:p>
        </w:tc>
        <w:tc>
          <w:tcPr>
            <w:tcW w:w="1666" w:type="dxa"/>
            <w:tcBorders>
              <w:top w:val="nil"/>
              <w:left w:val="nil"/>
              <w:bottom w:val="single" w:color="000000" w:sz="4" w:space="0"/>
              <w:right w:val="single" w:color="000000" w:sz="4" w:space="0"/>
            </w:tcBorders>
            <w:shd w:val="clear" w:color="auto" w:fill="auto"/>
            <w:vAlign w:val="center"/>
          </w:tcPr>
          <w:p w14:paraId="10851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C1E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10,780.53 </w:t>
            </w:r>
          </w:p>
        </w:tc>
        <w:tc>
          <w:tcPr>
            <w:tcW w:w="1750" w:type="dxa"/>
            <w:tcBorders>
              <w:top w:val="nil"/>
              <w:left w:val="nil"/>
              <w:bottom w:val="single" w:color="000000" w:sz="4" w:space="0"/>
              <w:right w:val="single" w:color="000000" w:sz="4" w:space="0"/>
            </w:tcBorders>
            <w:shd w:val="clear" w:color="auto" w:fill="auto"/>
            <w:vAlign w:val="center"/>
          </w:tcPr>
          <w:p w14:paraId="7152A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10,780.53 </w:t>
            </w:r>
          </w:p>
        </w:tc>
        <w:tc>
          <w:tcPr>
            <w:tcW w:w="1700" w:type="dxa"/>
            <w:tcBorders>
              <w:top w:val="nil"/>
              <w:left w:val="nil"/>
              <w:bottom w:val="single" w:color="000000" w:sz="4" w:space="0"/>
              <w:right w:val="single" w:color="000000" w:sz="4" w:space="0"/>
            </w:tcBorders>
            <w:shd w:val="clear" w:color="auto" w:fill="auto"/>
            <w:vAlign w:val="center"/>
          </w:tcPr>
          <w:p w14:paraId="2B72E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09F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10,780.53 </w:t>
            </w:r>
          </w:p>
        </w:tc>
        <w:tc>
          <w:tcPr>
            <w:tcW w:w="1583" w:type="dxa"/>
            <w:tcBorders>
              <w:top w:val="nil"/>
              <w:left w:val="nil"/>
              <w:bottom w:val="single" w:color="000000" w:sz="4" w:space="0"/>
              <w:right w:val="single" w:color="000000" w:sz="4" w:space="0"/>
            </w:tcBorders>
            <w:shd w:val="clear" w:color="auto" w:fill="auto"/>
            <w:vAlign w:val="center"/>
          </w:tcPr>
          <w:p w14:paraId="2732A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85DD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A00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DA6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8C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B6F9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0D838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9414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7FA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B56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B82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75,000.00 </w:t>
            </w:r>
          </w:p>
        </w:tc>
        <w:tc>
          <w:tcPr>
            <w:tcW w:w="1666" w:type="dxa"/>
            <w:tcBorders>
              <w:top w:val="nil"/>
              <w:left w:val="nil"/>
              <w:bottom w:val="single" w:color="000000" w:sz="4" w:space="0"/>
              <w:right w:val="single" w:color="000000" w:sz="4" w:space="0"/>
            </w:tcBorders>
            <w:shd w:val="clear" w:color="auto" w:fill="auto"/>
            <w:vAlign w:val="center"/>
          </w:tcPr>
          <w:p w14:paraId="1C62C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D6C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75,000.00 </w:t>
            </w:r>
          </w:p>
        </w:tc>
        <w:tc>
          <w:tcPr>
            <w:tcW w:w="1750" w:type="dxa"/>
            <w:tcBorders>
              <w:top w:val="nil"/>
              <w:left w:val="nil"/>
              <w:bottom w:val="single" w:color="000000" w:sz="4" w:space="0"/>
              <w:right w:val="single" w:color="000000" w:sz="4" w:space="0"/>
            </w:tcBorders>
            <w:shd w:val="clear" w:color="auto" w:fill="auto"/>
            <w:vAlign w:val="center"/>
          </w:tcPr>
          <w:p w14:paraId="674B1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75,000.00 </w:t>
            </w:r>
          </w:p>
        </w:tc>
        <w:tc>
          <w:tcPr>
            <w:tcW w:w="1700" w:type="dxa"/>
            <w:tcBorders>
              <w:top w:val="nil"/>
              <w:left w:val="nil"/>
              <w:bottom w:val="single" w:color="000000" w:sz="4" w:space="0"/>
              <w:right w:val="single" w:color="000000" w:sz="4" w:space="0"/>
            </w:tcBorders>
            <w:shd w:val="clear" w:color="auto" w:fill="auto"/>
            <w:vAlign w:val="center"/>
          </w:tcPr>
          <w:p w14:paraId="4C714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B90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75,000.00 </w:t>
            </w:r>
          </w:p>
        </w:tc>
        <w:tc>
          <w:tcPr>
            <w:tcW w:w="1583" w:type="dxa"/>
            <w:tcBorders>
              <w:top w:val="nil"/>
              <w:left w:val="nil"/>
              <w:bottom w:val="single" w:color="000000" w:sz="4" w:space="0"/>
              <w:right w:val="single" w:color="000000" w:sz="4" w:space="0"/>
            </w:tcBorders>
            <w:shd w:val="clear" w:color="auto" w:fill="auto"/>
            <w:vAlign w:val="center"/>
          </w:tcPr>
          <w:p w14:paraId="249FB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AF8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57F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FFC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2D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BC3F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2AC54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08C4A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F7D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242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688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75,000.00 </w:t>
            </w:r>
          </w:p>
        </w:tc>
        <w:tc>
          <w:tcPr>
            <w:tcW w:w="1666" w:type="dxa"/>
            <w:tcBorders>
              <w:top w:val="nil"/>
              <w:left w:val="nil"/>
              <w:bottom w:val="single" w:color="000000" w:sz="4" w:space="0"/>
              <w:right w:val="single" w:color="000000" w:sz="4" w:space="0"/>
            </w:tcBorders>
            <w:shd w:val="clear" w:color="auto" w:fill="auto"/>
            <w:vAlign w:val="center"/>
          </w:tcPr>
          <w:p w14:paraId="2F2B2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7B1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75,000.00 </w:t>
            </w:r>
          </w:p>
        </w:tc>
        <w:tc>
          <w:tcPr>
            <w:tcW w:w="1750" w:type="dxa"/>
            <w:tcBorders>
              <w:top w:val="nil"/>
              <w:left w:val="nil"/>
              <w:bottom w:val="single" w:color="000000" w:sz="4" w:space="0"/>
              <w:right w:val="single" w:color="000000" w:sz="4" w:space="0"/>
            </w:tcBorders>
            <w:shd w:val="clear" w:color="auto" w:fill="auto"/>
            <w:vAlign w:val="center"/>
          </w:tcPr>
          <w:p w14:paraId="7F257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75,000.00 </w:t>
            </w:r>
          </w:p>
        </w:tc>
        <w:tc>
          <w:tcPr>
            <w:tcW w:w="1700" w:type="dxa"/>
            <w:tcBorders>
              <w:top w:val="nil"/>
              <w:left w:val="nil"/>
              <w:bottom w:val="single" w:color="000000" w:sz="4" w:space="0"/>
              <w:right w:val="single" w:color="000000" w:sz="4" w:space="0"/>
            </w:tcBorders>
            <w:shd w:val="clear" w:color="auto" w:fill="auto"/>
            <w:vAlign w:val="center"/>
          </w:tcPr>
          <w:p w14:paraId="732A3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6ED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75,000.00 </w:t>
            </w:r>
          </w:p>
        </w:tc>
        <w:tc>
          <w:tcPr>
            <w:tcW w:w="1583" w:type="dxa"/>
            <w:tcBorders>
              <w:top w:val="nil"/>
              <w:left w:val="nil"/>
              <w:bottom w:val="single" w:color="000000" w:sz="4" w:space="0"/>
              <w:right w:val="single" w:color="000000" w:sz="4" w:space="0"/>
            </w:tcBorders>
            <w:shd w:val="clear" w:color="auto" w:fill="auto"/>
            <w:vAlign w:val="center"/>
          </w:tcPr>
          <w:p w14:paraId="50B2D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70A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5FC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A34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EF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0E5E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2F58F4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25F5F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A48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323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3374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75,000.00 </w:t>
            </w:r>
          </w:p>
        </w:tc>
        <w:tc>
          <w:tcPr>
            <w:tcW w:w="1666" w:type="dxa"/>
            <w:tcBorders>
              <w:top w:val="nil"/>
              <w:left w:val="nil"/>
              <w:bottom w:val="single" w:color="000000" w:sz="4" w:space="0"/>
              <w:right w:val="single" w:color="000000" w:sz="4" w:space="0"/>
            </w:tcBorders>
            <w:shd w:val="clear" w:color="auto" w:fill="auto"/>
            <w:vAlign w:val="center"/>
          </w:tcPr>
          <w:p w14:paraId="20EBA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210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75,000.00 </w:t>
            </w:r>
          </w:p>
        </w:tc>
        <w:tc>
          <w:tcPr>
            <w:tcW w:w="1750" w:type="dxa"/>
            <w:tcBorders>
              <w:top w:val="nil"/>
              <w:left w:val="nil"/>
              <w:bottom w:val="single" w:color="000000" w:sz="4" w:space="0"/>
              <w:right w:val="single" w:color="000000" w:sz="4" w:space="0"/>
            </w:tcBorders>
            <w:shd w:val="clear" w:color="auto" w:fill="auto"/>
            <w:vAlign w:val="center"/>
          </w:tcPr>
          <w:p w14:paraId="50470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75,000.00 </w:t>
            </w:r>
          </w:p>
        </w:tc>
        <w:tc>
          <w:tcPr>
            <w:tcW w:w="1700" w:type="dxa"/>
            <w:tcBorders>
              <w:top w:val="nil"/>
              <w:left w:val="nil"/>
              <w:bottom w:val="single" w:color="000000" w:sz="4" w:space="0"/>
              <w:right w:val="single" w:color="000000" w:sz="4" w:space="0"/>
            </w:tcBorders>
            <w:shd w:val="clear" w:color="auto" w:fill="auto"/>
            <w:vAlign w:val="center"/>
          </w:tcPr>
          <w:p w14:paraId="78129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388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75,000.00 </w:t>
            </w:r>
          </w:p>
        </w:tc>
        <w:tc>
          <w:tcPr>
            <w:tcW w:w="1583" w:type="dxa"/>
            <w:tcBorders>
              <w:top w:val="nil"/>
              <w:left w:val="nil"/>
              <w:bottom w:val="single" w:color="000000" w:sz="4" w:space="0"/>
              <w:right w:val="single" w:color="000000" w:sz="4" w:space="0"/>
            </w:tcBorders>
            <w:shd w:val="clear" w:color="auto" w:fill="auto"/>
            <w:vAlign w:val="center"/>
          </w:tcPr>
          <w:p w14:paraId="40C80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14F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0D6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BC6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F1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38F2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2E3F42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4BA2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0C1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A63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948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666" w:type="dxa"/>
            <w:tcBorders>
              <w:top w:val="nil"/>
              <w:left w:val="nil"/>
              <w:bottom w:val="single" w:color="000000" w:sz="4" w:space="0"/>
              <w:right w:val="single" w:color="000000" w:sz="4" w:space="0"/>
            </w:tcBorders>
            <w:shd w:val="clear" w:color="auto" w:fill="auto"/>
            <w:vAlign w:val="center"/>
          </w:tcPr>
          <w:p w14:paraId="0353C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7E2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750" w:type="dxa"/>
            <w:tcBorders>
              <w:top w:val="nil"/>
              <w:left w:val="nil"/>
              <w:bottom w:val="single" w:color="000000" w:sz="4" w:space="0"/>
              <w:right w:val="single" w:color="000000" w:sz="4" w:space="0"/>
            </w:tcBorders>
            <w:shd w:val="clear" w:color="auto" w:fill="auto"/>
            <w:vAlign w:val="center"/>
          </w:tcPr>
          <w:p w14:paraId="23CFE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700" w:type="dxa"/>
            <w:tcBorders>
              <w:top w:val="nil"/>
              <w:left w:val="nil"/>
              <w:bottom w:val="single" w:color="000000" w:sz="4" w:space="0"/>
              <w:right w:val="single" w:color="000000" w:sz="4" w:space="0"/>
            </w:tcBorders>
            <w:shd w:val="clear" w:color="auto" w:fill="auto"/>
            <w:vAlign w:val="center"/>
          </w:tcPr>
          <w:p w14:paraId="21153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8E3F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583" w:type="dxa"/>
            <w:tcBorders>
              <w:top w:val="nil"/>
              <w:left w:val="nil"/>
              <w:bottom w:val="single" w:color="000000" w:sz="4" w:space="0"/>
              <w:right w:val="single" w:color="000000" w:sz="4" w:space="0"/>
            </w:tcBorders>
            <w:shd w:val="clear" w:color="auto" w:fill="auto"/>
            <w:vAlign w:val="center"/>
          </w:tcPr>
          <w:p w14:paraId="03565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C63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03D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1BF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0C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2582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796DAF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18397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DCB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D30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69C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666" w:type="dxa"/>
            <w:tcBorders>
              <w:top w:val="nil"/>
              <w:left w:val="nil"/>
              <w:bottom w:val="single" w:color="000000" w:sz="4" w:space="0"/>
              <w:right w:val="single" w:color="000000" w:sz="4" w:space="0"/>
            </w:tcBorders>
            <w:shd w:val="clear" w:color="auto" w:fill="auto"/>
            <w:vAlign w:val="center"/>
          </w:tcPr>
          <w:p w14:paraId="55C76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1C4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750" w:type="dxa"/>
            <w:tcBorders>
              <w:top w:val="nil"/>
              <w:left w:val="nil"/>
              <w:bottom w:val="single" w:color="000000" w:sz="4" w:space="0"/>
              <w:right w:val="single" w:color="000000" w:sz="4" w:space="0"/>
            </w:tcBorders>
            <w:shd w:val="clear" w:color="auto" w:fill="auto"/>
            <w:vAlign w:val="center"/>
          </w:tcPr>
          <w:p w14:paraId="6832F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700" w:type="dxa"/>
            <w:tcBorders>
              <w:top w:val="nil"/>
              <w:left w:val="nil"/>
              <w:bottom w:val="single" w:color="000000" w:sz="4" w:space="0"/>
              <w:right w:val="single" w:color="000000" w:sz="4" w:space="0"/>
            </w:tcBorders>
            <w:shd w:val="clear" w:color="auto" w:fill="auto"/>
            <w:vAlign w:val="center"/>
          </w:tcPr>
          <w:p w14:paraId="2F724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56D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583" w:type="dxa"/>
            <w:tcBorders>
              <w:top w:val="nil"/>
              <w:left w:val="nil"/>
              <w:bottom w:val="single" w:color="000000" w:sz="4" w:space="0"/>
              <w:right w:val="single" w:color="000000" w:sz="4" w:space="0"/>
            </w:tcBorders>
            <w:shd w:val="clear" w:color="auto" w:fill="auto"/>
            <w:vAlign w:val="center"/>
          </w:tcPr>
          <w:p w14:paraId="1F246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FF8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176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F7C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BD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773B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1393E6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01044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2E1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C31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C30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174,000.00 </w:t>
            </w:r>
          </w:p>
        </w:tc>
        <w:tc>
          <w:tcPr>
            <w:tcW w:w="1666" w:type="dxa"/>
            <w:tcBorders>
              <w:top w:val="nil"/>
              <w:left w:val="nil"/>
              <w:bottom w:val="single" w:color="000000" w:sz="4" w:space="0"/>
              <w:right w:val="single" w:color="000000" w:sz="4" w:space="0"/>
            </w:tcBorders>
            <w:shd w:val="clear" w:color="auto" w:fill="auto"/>
            <w:vAlign w:val="center"/>
          </w:tcPr>
          <w:p w14:paraId="7AC3C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93A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174,000.00 </w:t>
            </w:r>
          </w:p>
        </w:tc>
        <w:tc>
          <w:tcPr>
            <w:tcW w:w="1750" w:type="dxa"/>
            <w:tcBorders>
              <w:top w:val="nil"/>
              <w:left w:val="nil"/>
              <w:bottom w:val="single" w:color="000000" w:sz="4" w:space="0"/>
              <w:right w:val="single" w:color="000000" w:sz="4" w:space="0"/>
            </w:tcBorders>
            <w:shd w:val="clear" w:color="auto" w:fill="auto"/>
            <w:vAlign w:val="center"/>
          </w:tcPr>
          <w:p w14:paraId="1C9FD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174,000.00 </w:t>
            </w:r>
          </w:p>
        </w:tc>
        <w:tc>
          <w:tcPr>
            <w:tcW w:w="1700" w:type="dxa"/>
            <w:tcBorders>
              <w:top w:val="nil"/>
              <w:left w:val="nil"/>
              <w:bottom w:val="single" w:color="000000" w:sz="4" w:space="0"/>
              <w:right w:val="single" w:color="000000" w:sz="4" w:space="0"/>
            </w:tcBorders>
            <w:shd w:val="clear" w:color="auto" w:fill="auto"/>
            <w:vAlign w:val="center"/>
          </w:tcPr>
          <w:p w14:paraId="00A4C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90D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174,000.00 </w:t>
            </w:r>
          </w:p>
        </w:tc>
        <w:tc>
          <w:tcPr>
            <w:tcW w:w="1583" w:type="dxa"/>
            <w:tcBorders>
              <w:top w:val="nil"/>
              <w:left w:val="nil"/>
              <w:bottom w:val="single" w:color="000000" w:sz="4" w:space="0"/>
              <w:right w:val="single" w:color="000000" w:sz="4" w:space="0"/>
            </w:tcBorders>
            <w:shd w:val="clear" w:color="auto" w:fill="auto"/>
            <w:vAlign w:val="center"/>
          </w:tcPr>
          <w:p w14:paraId="23DA6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D52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3D7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C44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FC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B514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ABB82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C405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1679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5DE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73F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5,089,968.47 </w:t>
            </w:r>
          </w:p>
        </w:tc>
        <w:tc>
          <w:tcPr>
            <w:tcW w:w="1666" w:type="dxa"/>
            <w:tcBorders>
              <w:top w:val="nil"/>
              <w:left w:val="nil"/>
              <w:bottom w:val="single" w:color="000000" w:sz="4" w:space="0"/>
              <w:right w:val="single" w:color="000000" w:sz="4" w:space="0"/>
            </w:tcBorders>
            <w:shd w:val="clear" w:color="auto" w:fill="auto"/>
            <w:vAlign w:val="center"/>
          </w:tcPr>
          <w:p w14:paraId="34973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723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5,089,968.47 </w:t>
            </w:r>
          </w:p>
        </w:tc>
        <w:tc>
          <w:tcPr>
            <w:tcW w:w="1750" w:type="dxa"/>
            <w:tcBorders>
              <w:top w:val="nil"/>
              <w:left w:val="nil"/>
              <w:bottom w:val="single" w:color="000000" w:sz="4" w:space="0"/>
              <w:right w:val="single" w:color="000000" w:sz="4" w:space="0"/>
            </w:tcBorders>
            <w:shd w:val="clear" w:color="auto" w:fill="auto"/>
            <w:vAlign w:val="center"/>
          </w:tcPr>
          <w:p w14:paraId="1BF1B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5,089,968.47 </w:t>
            </w:r>
          </w:p>
        </w:tc>
        <w:tc>
          <w:tcPr>
            <w:tcW w:w="1700" w:type="dxa"/>
            <w:tcBorders>
              <w:top w:val="nil"/>
              <w:left w:val="nil"/>
              <w:bottom w:val="single" w:color="000000" w:sz="4" w:space="0"/>
              <w:right w:val="single" w:color="000000" w:sz="4" w:space="0"/>
            </w:tcBorders>
            <w:shd w:val="clear" w:color="auto" w:fill="auto"/>
            <w:vAlign w:val="center"/>
          </w:tcPr>
          <w:p w14:paraId="01A42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ED0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5,089,968.47 </w:t>
            </w:r>
          </w:p>
        </w:tc>
        <w:tc>
          <w:tcPr>
            <w:tcW w:w="1583" w:type="dxa"/>
            <w:tcBorders>
              <w:top w:val="nil"/>
              <w:left w:val="nil"/>
              <w:bottom w:val="single" w:color="000000" w:sz="4" w:space="0"/>
              <w:right w:val="single" w:color="000000" w:sz="4" w:space="0"/>
            </w:tcBorders>
            <w:shd w:val="clear" w:color="auto" w:fill="auto"/>
            <w:vAlign w:val="center"/>
          </w:tcPr>
          <w:p w14:paraId="4084D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45F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F08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E33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BB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717B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138D29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42746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B80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C6A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C0E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124,132.15 </w:t>
            </w:r>
          </w:p>
        </w:tc>
        <w:tc>
          <w:tcPr>
            <w:tcW w:w="1666" w:type="dxa"/>
            <w:tcBorders>
              <w:top w:val="nil"/>
              <w:left w:val="nil"/>
              <w:bottom w:val="single" w:color="000000" w:sz="4" w:space="0"/>
              <w:right w:val="single" w:color="000000" w:sz="4" w:space="0"/>
            </w:tcBorders>
            <w:shd w:val="clear" w:color="auto" w:fill="auto"/>
            <w:vAlign w:val="center"/>
          </w:tcPr>
          <w:p w14:paraId="30707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99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124,132.15 </w:t>
            </w:r>
          </w:p>
        </w:tc>
        <w:tc>
          <w:tcPr>
            <w:tcW w:w="1750" w:type="dxa"/>
            <w:tcBorders>
              <w:top w:val="nil"/>
              <w:left w:val="nil"/>
              <w:bottom w:val="single" w:color="000000" w:sz="4" w:space="0"/>
              <w:right w:val="single" w:color="000000" w:sz="4" w:space="0"/>
            </w:tcBorders>
            <w:shd w:val="clear" w:color="auto" w:fill="auto"/>
            <w:vAlign w:val="center"/>
          </w:tcPr>
          <w:p w14:paraId="27259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124,132.15 </w:t>
            </w:r>
          </w:p>
        </w:tc>
        <w:tc>
          <w:tcPr>
            <w:tcW w:w="1700" w:type="dxa"/>
            <w:tcBorders>
              <w:top w:val="nil"/>
              <w:left w:val="nil"/>
              <w:bottom w:val="single" w:color="000000" w:sz="4" w:space="0"/>
              <w:right w:val="single" w:color="000000" w:sz="4" w:space="0"/>
            </w:tcBorders>
            <w:shd w:val="clear" w:color="auto" w:fill="auto"/>
            <w:vAlign w:val="center"/>
          </w:tcPr>
          <w:p w14:paraId="3F562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DD0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124,132.15 </w:t>
            </w:r>
          </w:p>
        </w:tc>
        <w:tc>
          <w:tcPr>
            <w:tcW w:w="1583" w:type="dxa"/>
            <w:tcBorders>
              <w:top w:val="nil"/>
              <w:left w:val="nil"/>
              <w:bottom w:val="single" w:color="000000" w:sz="4" w:space="0"/>
              <w:right w:val="single" w:color="000000" w:sz="4" w:space="0"/>
            </w:tcBorders>
            <w:shd w:val="clear" w:color="auto" w:fill="auto"/>
            <w:vAlign w:val="center"/>
          </w:tcPr>
          <w:p w14:paraId="6E213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F71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B9A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73F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3E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CC7C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7484E2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1E3A1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5CA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597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8BE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666" w:type="dxa"/>
            <w:tcBorders>
              <w:top w:val="nil"/>
              <w:left w:val="nil"/>
              <w:bottom w:val="single" w:color="000000" w:sz="4" w:space="0"/>
              <w:right w:val="single" w:color="000000" w:sz="4" w:space="0"/>
            </w:tcBorders>
            <w:shd w:val="clear" w:color="auto" w:fill="auto"/>
            <w:vAlign w:val="center"/>
          </w:tcPr>
          <w:p w14:paraId="15A5E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5E6B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750" w:type="dxa"/>
            <w:tcBorders>
              <w:top w:val="nil"/>
              <w:left w:val="nil"/>
              <w:bottom w:val="single" w:color="000000" w:sz="4" w:space="0"/>
              <w:right w:val="single" w:color="000000" w:sz="4" w:space="0"/>
            </w:tcBorders>
            <w:shd w:val="clear" w:color="auto" w:fill="auto"/>
            <w:vAlign w:val="center"/>
          </w:tcPr>
          <w:p w14:paraId="08A81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700" w:type="dxa"/>
            <w:tcBorders>
              <w:top w:val="nil"/>
              <w:left w:val="nil"/>
              <w:bottom w:val="single" w:color="000000" w:sz="4" w:space="0"/>
              <w:right w:val="single" w:color="000000" w:sz="4" w:space="0"/>
            </w:tcBorders>
            <w:shd w:val="clear" w:color="auto" w:fill="auto"/>
            <w:vAlign w:val="center"/>
          </w:tcPr>
          <w:p w14:paraId="11AD9A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42B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583" w:type="dxa"/>
            <w:tcBorders>
              <w:top w:val="nil"/>
              <w:left w:val="nil"/>
              <w:bottom w:val="single" w:color="000000" w:sz="4" w:space="0"/>
              <w:right w:val="single" w:color="000000" w:sz="4" w:space="0"/>
            </w:tcBorders>
            <w:shd w:val="clear" w:color="auto" w:fill="auto"/>
            <w:vAlign w:val="center"/>
          </w:tcPr>
          <w:p w14:paraId="01E90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D75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78A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31E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91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AFA5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2F2893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28A9B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1CF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8BC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245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14:paraId="333B3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104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14:paraId="3F566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14:paraId="5C4E1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8AD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14:paraId="18360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1B5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49A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180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28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C92E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527BBE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5D58A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474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5FF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5DD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 </w:t>
            </w:r>
          </w:p>
        </w:tc>
        <w:tc>
          <w:tcPr>
            <w:tcW w:w="1666" w:type="dxa"/>
            <w:tcBorders>
              <w:top w:val="nil"/>
              <w:left w:val="nil"/>
              <w:bottom w:val="single" w:color="000000" w:sz="4" w:space="0"/>
              <w:right w:val="single" w:color="000000" w:sz="4" w:space="0"/>
            </w:tcBorders>
            <w:shd w:val="clear" w:color="auto" w:fill="auto"/>
            <w:vAlign w:val="center"/>
          </w:tcPr>
          <w:p w14:paraId="001DA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8DC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 </w:t>
            </w:r>
          </w:p>
        </w:tc>
        <w:tc>
          <w:tcPr>
            <w:tcW w:w="1750" w:type="dxa"/>
            <w:tcBorders>
              <w:top w:val="nil"/>
              <w:left w:val="nil"/>
              <w:bottom w:val="single" w:color="000000" w:sz="4" w:space="0"/>
              <w:right w:val="single" w:color="000000" w:sz="4" w:space="0"/>
            </w:tcBorders>
            <w:shd w:val="clear" w:color="auto" w:fill="auto"/>
            <w:vAlign w:val="center"/>
          </w:tcPr>
          <w:p w14:paraId="16438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 </w:t>
            </w:r>
          </w:p>
        </w:tc>
        <w:tc>
          <w:tcPr>
            <w:tcW w:w="1700" w:type="dxa"/>
            <w:tcBorders>
              <w:top w:val="nil"/>
              <w:left w:val="nil"/>
              <w:bottom w:val="single" w:color="000000" w:sz="4" w:space="0"/>
              <w:right w:val="single" w:color="000000" w:sz="4" w:space="0"/>
            </w:tcBorders>
            <w:shd w:val="clear" w:color="auto" w:fill="auto"/>
            <w:vAlign w:val="center"/>
          </w:tcPr>
          <w:p w14:paraId="240A6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003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 </w:t>
            </w:r>
          </w:p>
        </w:tc>
        <w:tc>
          <w:tcPr>
            <w:tcW w:w="1583" w:type="dxa"/>
            <w:tcBorders>
              <w:top w:val="nil"/>
              <w:left w:val="nil"/>
              <w:bottom w:val="single" w:color="000000" w:sz="4" w:space="0"/>
              <w:right w:val="single" w:color="000000" w:sz="4" w:space="0"/>
            </w:tcBorders>
            <w:shd w:val="clear" w:color="auto" w:fill="auto"/>
            <w:vAlign w:val="center"/>
          </w:tcPr>
          <w:p w14:paraId="3739D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167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ED3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4D1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BC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B18D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0EA267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07D6A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438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6C6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867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21,120.00 </w:t>
            </w:r>
          </w:p>
        </w:tc>
        <w:tc>
          <w:tcPr>
            <w:tcW w:w="1666" w:type="dxa"/>
            <w:tcBorders>
              <w:top w:val="nil"/>
              <w:left w:val="nil"/>
              <w:bottom w:val="single" w:color="000000" w:sz="4" w:space="0"/>
              <w:right w:val="single" w:color="000000" w:sz="4" w:space="0"/>
            </w:tcBorders>
            <w:shd w:val="clear" w:color="auto" w:fill="auto"/>
            <w:vAlign w:val="center"/>
          </w:tcPr>
          <w:p w14:paraId="32981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483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21,120.00 </w:t>
            </w:r>
          </w:p>
        </w:tc>
        <w:tc>
          <w:tcPr>
            <w:tcW w:w="1750" w:type="dxa"/>
            <w:tcBorders>
              <w:top w:val="nil"/>
              <w:left w:val="nil"/>
              <w:bottom w:val="single" w:color="000000" w:sz="4" w:space="0"/>
              <w:right w:val="single" w:color="000000" w:sz="4" w:space="0"/>
            </w:tcBorders>
            <w:shd w:val="clear" w:color="auto" w:fill="auto"/>
            <w:vAlign w:val="center"/>
          </w:tcPr>
          <w:p w14:paraId="073B2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21,120.00 </w:t>
            </w:r>
          </w:p>
        </w:tc>
        <w:tc>
          <w:tcPr>
            <w:tcW w:w="1700" w:type="dxa"/>
            <w:tcBorders>
              <w:top w:val="nil"/>
              <w:left w:val="nil"/>
              <w:bottom w:val="single" w:color="000000" w:sz="4" w:space="0"/>
              <w:right w:val="single" w:color="000000" w:sz="4" w:space="0"/>
            </w:tcBorders>
            <w:shd w:val="clear" w:color="auto" w:fill="auto"/>
            <w:vAlign w:val="center"/>
          </w:tcPr>
          <w:p w14:paraId="3CFD5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C4C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21,120.00 </w:t>
            </w:r>
          </w:p>
        </w:tc>
        <w:tc>
          <w:tcPr>
            <w:tcW w:w="1583" w:type="dxa"/>
            <w:tcBorders>
              <w:top w:val="nil"/>
              <w:left w:val="nil"/>
              <w:bottom w:val="single" w:color="000000" w:sz="4" w:space="0"/>
              <w:right w:val="single" w:color="000000" w:sz="4" w:space="0"/>
            </w:tcBorders>
            <w:shd w:val="clear" w:color="auto" w:fill="auto"/>
            <w:vAlign w:val="center"/>
          </w:tcPr>
          <w:p w14:paraId="4B3A3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7730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77D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1B3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BE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EDB4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C4A13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6F542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254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23D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98D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40,412.15 </w:t>
            </w:r>
          </w:p>
        </w:tc>
        <w:tc>
          <w:tcPr>
            <w:tcW w:w="1666" w:type="dxa"/>
            <w:tcBorders>
              <w:top w:val="nil"/>
              <w:left w:val="nil"/>
              <w:bottom w:val="single" w:color="000000" w:sz="4" w:space="0"/>
              <w:right w:val="single" w:color="000000" w:sz="4" w:space="0"/>
            </w:tcBorders>
            <w:shd w:val="clear" w:color="auto" w:fill="auto"/>
            <w:vAlign w:val="center"/>
          </w:tcPr>
          <w:p w14:paraId="67D10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479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40,412.15 </w:t>
            </w:r>
          </w:p>
        </w:tc>
        <w:tc>
          <w:tcPr>
            <w:tcW w:w="1750" w:type="dxa"/>
            <w:tcBorders>
              <w:top w:val="nil"/>
              <w:left w:val="nil"/>
              <w:bottom w:val="single" w:color="000000" w:sz="4" w:space="0"/>
              <w:right w:val="single" w:color="000000" w:sz="4" w:space="0"/>
            </w:tcBorders>
            <w:shd w:val="clear" w:color="auto" w:fill="auto"/>
            <w:vAlign w:val="center"/>
          </w:tcPr>
          <w:p w14:paraId="42656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40,412.15 </w:t>
            </w:r>
          </w:p>
        </w:tc>
        <w:tc>
          <w:tcPr>
            <w:tcW w:w="1700" w:type="dxa"/>
            <w:tcBorders>
              <w:top w:val="nil"/>
              <w:left w:val="nil"/>
              <w:bottom w:val="single" w:color="000000" w:sz="4" w:space="0"/>
              <w:right w:val="single" w:color="000000" w:sz="4" w:space="0"/>
            </w:tcBorders>
            <w:shd w:val="clear" w:color="auto" w:fill="auto"/>
            <w:vAlign w:val="center"/>
          </w:tcPr>
          <w:p w14:paraId="6AD43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B12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40,412.15 </w:t>
            </w:r>
          </w:p>
        </w:tc>
        <w:tc>
          <w:tcPr>
            <w:tcW w:w="1583" w:type="dxa"/>
            <w:tcBorders>
              <w:top w:val="nil"/>
              <w:left w:val="nil"/>
              <w:bottom w:val="single" w:color="000000" w:sz="4" w:space="0"/>
              <w:right w:val="single" w:color="000000" w:sz="4" w:space="0"/>
            </w:tcBorders>
            <w:shd w:val="clear" w:color="auto" w:fill="auto"/>
            <w:vAlign w:val="center"/>
          </w:tcPr>
          <w:p w14:paraId="1F740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54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F13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C17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1F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0962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2099F8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46622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EB7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6BC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6F7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479,000.00 </w:t>
            </w:r>
          </w:p>
        </w:tc>
        <w:tc>
          <w:tcPr>
            <w:tcW w:w="1666" w:type="dxa"/>
            <w:tcBorders>
              <w:top w:val="nil"/>
              <w:left w:val="nil"/>
              <w:bottom w:val="single" w:color="000000" w:sz="4" w:space="0"/>
              <w:right w:val="single" w:color="000000" w:sz="4" w:space="0"/>
            </w:tcBorders>
            <w:shd w:val="clear" w:color="auto" w:fill="auto"/>
            <w:vAlign w:val="center"/>
          </w:tcPr>
          <w:p w14:paraId="14357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9E6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479,000.00 </w:t>
            </w:r>
          </w:p>
        </w:tc>
        <w:tc>
          <w:tcPr>
            <w:tcW w:w="1750" w:type="dxa"/>
            <w:tcBorders>
              <w:top w:val="nil"/>
              <w:left w:val="nil"/>
              <w:bottom w:val="single" w:color="000000" w:sz="4" w:space="0"/>
              <w:right w:val="single" w:color="000000" w:sz="4" w:space="0"/>
            </w:tcBorders>
            <w:shd w:val="clear" w:color="auto" w:fill="auto"/>
            <w:vAlign w:val="center"/>
          </w:tcPr>
          <w:p w14:paraId="53078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479,000.00 </w:t>
            </w:r>
          </w:p>
        </w:tc>
        <w:tc>
          <w:tcPr>
            <w:tcW w:w="1700" w:type="dxa"/>
            <w:tcBorders>
              <w:top w:val="nil"/>
              <w:left w:val="nil"/>
              <w:bottom w:val="single" w:color="000000" w:sz="4" w:space="0"/>
              <w:right w:val="single" w:color="000000" w:sz="4" w:space="0"/>
            </w:tcBorders>
            <w:shd w:val="clear" w:color="auto" w:fill="auto"/>
            <w:vAlign w:val="center"/>
          </w:tcPr>
          <w:p w14:paraId="2D366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0DD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479,000.00 </w:t>
            </w:r>
          </w:p>
        </w:tc>
        <w:tc>
          <w:tcPr>
            <w:tcW w:w="1583" w:type="dxa"/>
            <w:tcBorders>
              <w:top w:val="nil"/>
              <w:left w:val="nil"/>
              <w:bottom w:val="single" w:color="000000" w:sz="4" w:space="0"/>
              <w:right w:val="single" w:color="000000" w:sz="4" w:space="0"/>
            </w:tcBorders>
            <w:shd w:val="clear" w:color="auto" w:fill="auto"/>
            <w:vAlign w:val="center"/>
          </w:tcPr>
          <w:p w14:paraId="21FEB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AD5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F06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D13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C7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D6CD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2130226</w:t>
            </w:r>
          </w:p>
        </w:tc>
        <w:tc>
          <w:tcPr>
            <w:tcW w:w="1816" w:type="dxa"/>
            <w:tcBorders>
              <w:top w:val="nil"/>
              <w:left w:val="nil"/>
              <w:bottom w:val="single" w:color="000000" w:sz="4" w:space="0"/>
              <w:right w:val="single" w:color="000000" w:sz="4" w:space="0"/>
            </w:tcBorders>
            <w:shd w:val="clear" w:color="auto" w:fill="auto"/>
            <w:vAlign w:val="center"/>
          </w:tcPr>
          <w:p w14:paraId="682930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林区公共支出</w:t>
            </w:r>
          </w:p>
        </w:tc>
        <w:tc>
          <w:tcPr>
            <w:tcW w:w="1528" w:type="dxa"/>
            <w:tcBorders>
              <w:top w:val="nil"/>
              <w:left w:val="nil"/>
              <w:bottom w:val="single" w:color="000000" w:sz="4" w:space="0"/>
              <w:right w:val="single" w:color="000000" w:sz="4" w:space="0"/>
            </w:tcBorders>
            <w:shd w:val="clear" w:color="auto" w:fill="auto"/>
            <w:vAlign w:val="center"/>
          </w:tcPr>
          <w:p w14:paraId="3480F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4F0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BA6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5D5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0E8BF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7A8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320F2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7B0A9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1A4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0D17B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439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542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F52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48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858A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65806D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241E5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5A1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55C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BC6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279,000.00 </w:t>
            </w:r>
          </w:p>
        </w:tc>
        <w:tc>
          <w:tcPr>
            <w:tcW w:w="1666" w:type="dxa"/>
            <w:tcBorders>
              <w:top w:val="nil"/>
              <w:left w:val="nil"/>
              <w:bottom w:val="single" w:color="000000" w:sz="4" w:space="0"/>
              <w:right w:val="single" w:color="000000" w:sz="4" w:space="0"/>
            </w:tcBorders>
            <w:shd w:val="clear" w:color="auto" w:fill="auto"/>
            <w:vAlign w:val="center"/>
          </w:tcPr>
          <w:p w14:paraId="117CE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922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279,000.00 </w:t>
            </w:r>
          </w:p>
        </w:tc>
        <w:tc>
          <w:tcPr>
            <w:tcW w:w="1750" w:type="dxa"/>
            <w:tcBorders>
              <w:top w:val="nil"/>
              <w:left w:val="nil"/>
              <w:bottom w:val="single" w:color="000000" w:sz="4" w:space="0"/>
              <w:right w:val="single" w:color="000000" w:sz="4" w:space="0"/>
            </w:tcBorders>
            <w:shd w:val="clear" w:color="auto" w:fill="auto"/>
            <w:vAlign w:val="center"/>
          </w:tcPr>
          <w:p w14:paraId="4B615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279,000.00 </w:t>
            </w:r>
          </w:p>
        </w:tc>
        <w:tc>
          <w:tcPr>
            <w:tcW w:w="1700" w:type="dxa"/>
            <w:tcBorders>
              <w:top w:val="nil"/>
              <w:left w:val="nil"/>
              <w:bottom w:val="single" w:color="000000" w:sz="4" w:space="0"/>
              <w:right w:val="single" w:color="000000" w:sz="4" w:space="0"/>
            </w:tcBorders>
            <w:shd w:val="clear" w:color="auto" w:fill="auto"/>
            <w:vAlign w:val="center"/>
          </w:tcPr>
          <w:p w14:paraId="47596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AA8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279,000.00 </w:t>
            </w:r>
          </w:p>
        </w:tc>
        <w:tc>
          <w:tcPr>
            <w:tcW w:w="1583" w:type="dxa"/>
            <w:tcBorders>
              <w:top w:val="nil"/>
              <w:left w:val="nil"/>
              <w:bottom w:val="single" w:color="000000" w:sz="4" w:space="0"/>
              <w:right w:val="single" w:color="000000" w:sz="4" w:space="0"/>
            </w:tcBorders>
            <w:shd w:val="clear" w:color="auto" w:fill="auto"/>
            <w:vAlign w:val="center"/>
          </w:tcPr>
          <w:p w14:paraId="115C7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32F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B4D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659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17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53DD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14:paraId="2750B7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14:paraId="416E4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D4F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651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AC6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68F2A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9C5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6E1C3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27369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F5E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23800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618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2FE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FD4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F9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6272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332A8B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205F8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4AF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B4D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1F0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666" w:type="dxa"/>
            <w:tcBorders>
              <w:top w:val="nil"/>
              <w:left w:val="nil"/>
              <w:bottom w:val="single" w:color="000000" w:sz="4" w:space="0"/>
              <w:right w:val="single" w:color="000000" w:sz="4" w:space="0"/>
            </w:tcBorders>
            <w:shd w:val="clear" w:color="auto" w:fill="auto"/>
            <w:vAlign w:val="center"/>
          </w:tcPr>
          <w:p w14:paraId="58C1D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2A4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750" w:type="dxa"/>
            <w:tcBorders>
              <w:top w:val="nil"/>
              <w:left w:val="nil"/>
              <w:bottom w:val="single" w:color="000000" w:sz="4" w:space="0"/>
              <w:right w:val="single" w:color="000000" w:sz="4" w:space="0"/>
            </w:tcBorders>
            <w:shd w:val="clear" w:color="auto" w:fill="auto"/>
            <w:vAlign w:val="center"/>
          </w:tcPr>
          <w:p w14:paraId="2C4F8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700" w:type="dxa"/>
            <w:tcBorders>
              <w:top w:val="nil"/>
              <w:left w:val="nil"/>
              <w:bottom w:val="single" w:color="000000" w:sz="4" w:space="0"/>
              <w:right w:val="single" w:color="000000" w:sz="4" w:space="0"/>
            </w:tcBorders>
            <w:shd w:val="clear" w:color="auto" w:fill="auto"/>
            <w:vAlign w:val="center"/>
          </w:tcPr>
          <w:p w14:paraId="3ED93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84A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583" w:type="dxa"/>
            <w:tcBorders>
              <w:top w:val="nil"/>
              <w:left w:val="nil"/>
              <w:bottom w:val="single" w:color="000000" w:sz="4" w:space="0"/>
              <w:right w:val="single" w:color="000000" w:sz="4" w:space="0"/>
            </w:tcBorders>
            <w:shd w:val="clear" w:color="auto" w:fill="auto"/>
            <w:vAlign w:val="center"/>
          </w:tcPr>
          <w:p w14:paraId="46664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119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AB4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DBE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FE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0CB4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239065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15FD5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165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0E4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C3A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666" w:type="dxa"/>
            <w:tcBorders>
              <w:top w:val="nil"/>
              <w:left w:val="nil"/>
              <w:bottom w:val="single" w:color="000000" w:sz="4" w:space="0"/>
              <w:right w:val="single" w:color="000000" w:sz="4" w:space="0"/>
            </w:tcBorders>
            <w:shd w:val="clear" w:color="auto" w:fill="auto"/>
            <w:vAlign w:val="center"/>
          </w:tcPr>
          <w:p w14:paraId="1CD61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CDF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750" w:type="dxa"/>
            <w:tcBorders>
              <w:top w:val="nil"/>
              <w:left w:val="nil"/>
              <w:bottom w:val="single" w:color="000000" w:sz="4" w:space="0"/>
              <w:right w:val="single" w:color="000000" w:sz="4" w:space="0"/>
            </w:tcBorders>
            <w:shd w:val="clear" w:color="auto" w:fill="auto"/>
            <w:vAlign w:val="center"/>
          </w:tcPr>
          <w:p w14:paraId="4D631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700" w:type="dxa"/>
            <w:tcBorders>
              <w:top w:val="nil"/>
              <w:left w:val="nil"/>
              <w:bottom w:val="single" w:color="000000" w:sz="4" w:space="0"/>
              <w:right w:val="single" w:color="000000" w:sz="4" w:space="0"/>
            </w:tcBorders>
            <w:shd w:val="clear" w:color="auto" w:fill="auto"/>
            <w:vAlign w:val="center"/>
          </w:tcPr>
          <w:p w14:paraId="4A264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607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583" w:type="dxa"/>
            <w:tcBorders>
              <w:top w:val="nil"/>
              <w:left w:val="nil"/>
              <w:bottom w:val="single" w:color="000000" w:sz="4" w:space="0"/>
              <w:right w:val="single" w:color="000000" w:sz="4" w:space="0"/>
            </w:tcBorders>
            <w:shd w:val="clear" w:color="auto" w:fill="auto"/>
            <w:vAlign w:val="center"/>
          </w:tcPr>
          <w:p w14:paraId="28809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144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F0B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6BD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32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AED1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FA3B5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BEB8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96B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0CC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223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2,117,279.32 </w:t>
            </w:r>
          </w:p>
        </w:tc>
        <w:tc>
          <w:tcPr>
            <w:tcW w:w="1666" w:type="dxa"/>
            <w:tcBorders>
              <w:top w:val="nil"/>
              <w:left w:val="nil"/>
              <w:bottom w:val="single" w:color="000000" w:sz="4" w:space="0"/>
              <w:right w:val="single" w:color="000000" w:sz="4" w:space="0"/>
            </w:tcBorders>
            <w:shd w:val="clear" w:color="auto" w:fill="auto"/>
            <w:vAlign w:val="center"/>
          </w:tcPr>
          <w:p w14:paraId="572FA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2E8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2,117,279.32 </w:t>
            </w:r>
          </w:p>
        </w:tc>
        <w:tc>
          <w:tcPr>
            <w:tcW w:w="1750" w:type="dxa"/>
            <w:tcBorders>
              <w:top w:val="nil"/>
              <w:left w:val="nil"/>
              <w:bottom w:val="single" w:color="000000" w:sz="4" w:space="0"/>
              <w:right w:val="single" w:color="000000" w:sz="4" w:space="0"/>
            </w:tcBorders>
            <w:shd w:val="clear" w:color="auto" w:fill="auto"/>
            <w:vAlign w:val="center"/>
          </w:tcPr>
          <w:p w14:paraId="38BAD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2,117,279.32 </w:t>
            </w:r>
          </w:p>
        </w:tc>
        <w:tc>
          <w:tcPr>
            <w:tcW w:w="1700" w:type="dxa"/>
            <w:tcBorders>
              <w:top w:val="nil"/>
              <w:left w:val="nil"/>
              <w:bottom w:val="single" w:color="000000" w:sz="4" w:space="0"/>
              <w:right w:val="single" w:color="000000" w:sz="4" w:space="0"/>
            </w:tcBorders>
            <w:shd w:val="clear" w:color="auto" w:fill="auto"/>
            <w:vAlign w:val="center"/>
          </w:tcPr>
          <w:p w14:paraId="7D5CE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A82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2,117,279.32 </w:t>
            </w:r>
          </w:p>
        </w:tc>
        <w:tc>
          <w:tcPr>
            <w:tcW w:w="1583" w:type="dxa"/>
            <w:tcBorders>
              <w:top w:val="nil"/>
              <w:left w:val="nil"/>
              <w:bottom w:val="single" w:color="000000" w:sz="4" w:space="0"/>
              <w:right w:val="single" w:color="000000" w:sz="4" w:space="0"/>
            </w:tcBorders>
            <w:shd w:val="clear" w:color="auto" w:fill="auto"/>
            <w:vAlign w:val="center"/>
          </w:tcPr>
          <w:p w14:paraId="51AA9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4C0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C83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2B0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74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E5B3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5AC2C1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63362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A3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0FA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A30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742,638.15 </w:t>
            </w:r>
          </w:p>
        </w:tc>
        <w:tc>
          <w:tcPr>
            <w:tcW w:w="1666" w:type="dxa"/>
            <w:tcBorders>
              <w:top w:val="nil"/>
              <w:left w:val="nil"/>
              <w:bottom w:val="single" w:color="000000" w:sz="4" w:space="0"/>
              <w:right w:val="single" w:color="000000" w:sz="4" w:space="0"/>
            </w:tcBorders>
            <w:shd w:val="clear" w:color="auto" w:fill="auto"/>
            <w:vAlign w:val="center"/>
          </w:tcPr>
          <w:p w14:paraId="3CFE3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6F2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742,638.15 </w:t>
            </w:r>
          </w:p>
        </w:tc>
        <w:tc>
          <w:tcPr>
            <w:tcW w:w="1750" w:type="dxa"/>
            <w:tcBorders>
              <w:top w:val="nil"/>
              <w:left w:val="nil"/>
              <w:bottom w:val="single" w:color="000000" w:sz="4" w:space="0"/>
              <w:right w:val="single" w:color="000000" w:sz="4" w:space="0"/>
            </w:tcBorders>
            <w:shd w:val="clear" w:color="auto" w:fill="auto"/>
            <w:vAlign w:val="center"/>
          </w:tcPr>
          <w:p w14:paraId="6BF44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742,638.15 </w:t>
            </w:r>
          </w:p>
        </w:tc>
        <w:tc>
          <w:tcPr>
            <w:tcW w:w="1700" w:type="dxa"/>
            <w:tcBorders>
              <w:top w:val="nil"/>
              <w:left w:val="nil"/>
              <w:bottom w:val="single" w:color="000000" w:sz="4" w:space="0"/>
              <w:right w:val="single" w:color="000000" w:sz="4" w:space="0"/>
            </w:tcBorders>
            <w:shd w:val="clear" w:color="auto" w:fill="auto"/>
            <w:vAlign w:val="center"/>
          </w:tcPr>
          <w:p w14:paraId="2CBA8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642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742,638.15 </w:t>
            </w:r>
          </w:p>
        </w:tc>
        <w:tc>
          <w:tcPr>
            <w:tcW w:w="1583" w:type="dxa"/>
            <w:tcBorders>
              <w:top w:val="nil"/>
              <w:left w:val="nil"/>
              <w:bottom w:val="single" w:color="000000" w:sz="4" w:space="0"/>
              <w:right w:val="single" w:color="000000" w:sz="4" w:space="0"/>
            </w:tcBorders>
            <w:shd w:val="clear" w:color="auto" w:fill="auto"/>
            <w:vAlign w:val="center"/>
          </w:tcPr>
          <w:p w14:paraId="506A2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EE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A63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B06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E4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FD6C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19066D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47C4D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28D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7FD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B0B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1,374,641.17 </w:t>
            </w:r>
          </w:p>
        </w:tc>
        <w:tc>
          <w:tcPr>
            <w:tcW w:w="1666" w:type="dxa"/>
            <w:tcBorders>
              <w:top w:val="nil"/>
              <w:left w:val="nil"/>
              <w:bottom w:val="single" w:color="000000" w:sz="4" w:space="0"/>
              <w:right w:val="single" w:color="000000" w:sz="4" w:space="0"/>
            </w:tcBorders>
            <w:shd w:val="clear" w:color="auto" w:fill="auto"/>
            <w:vAlign w:val="center"/>
          </w:tcPr>
          <w:p w14:paraId="48CEE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3B7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1,374,641.17 </w:t>
            </w:r>
          </w:p>
        </w:tc>
        <w:tc>
          <w:tcPr>
            <w:tcW w:w="1750" w:type="dxa"/>
            <w:tcBorders>
              <w:top w:val="nil"/>
              <w:left w:val="nil"/>
              <w:bottom w:val="single" w:color="000000" w:sz="4" w:space="0"/>
              <w:right w:val="single" w:color="000000" w:sz="4" w:space="0"/>
            </w:tcBorders>
            <w:shd w:val="clear" w:color="auto" w:fill="auto"/>
            <w:vAlign w:val="center"/>
          </w:tcPr>
          <w:p w14:paraId="703CA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1,374,641.17 </w:t>
            </w:r>
          </w:p>
        </w:tc>
        <w:tc>
          <w:tcPr>
            <w:tcW w:w="1700" w:type="dxa"/>
            <w:tcBorders>
              <w:top w:val="nil"/>
              <w:left w:val="nil"/>
              <w:bottom w:val="single" w:color="000000" w:sz="4" w:space="0"/>
              <w:right w:val="single" w:color="000000" w:sz="4" w:space="0"/>
            </w:tcBorders>
            <w:shd w:val="clear" w:color="auto" w:fill="auto"/>
            <w:vAlign w:val="center"/>
          </w:tcPr>
          <w:p w14:paraId="3F64B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7B7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1,374,641.17 </w:t>
            </w:r>
          </w:p>
        </w:tc>
        <w:tc>
          <w:tcPr>
            <w:tcW w:w="1583" w:type="dxa"/>
            <w:tcBorders>
              <w:top w:val="nil"/>
              <w:left w:val="nil"/>
              <w:bottom w:val="single" w:color="000000" w:sz="4" w:space="0"/>
              <w:right w:val="single" w:color="000000" w:sz="4" w:space="0"/>
            </w:tcBorders>
            <w:shd w:val="clear" w:color="auto" w:fill="auto"/>
            <w:vAlign w:val="center"/>
          </w:tcPr>
          <w:p w14:paraId="1566B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1DA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904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D0A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0C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8C95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108839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00758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03D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5A2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16D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2,315,557.00 </w:t>
            </w:r>
          </w:p>
        </w:tc>
        <w:tc>
          <w:tcPr>
            <w:tcW w:w="1666" w:type="dxa"/>
            <w:tcBorders>
              <w:top w:val="nil"/>
              <w:left w:val="nil"/>
              <w:bottom w:val="single" w:color="000000" w:sz="4" w:space="0"/>
              <w:right w:val="single" w:color="000000" w:sz="4" w:space="0"/>
            </w:tcBorders>
            <w:shd w:val="clear" w:color="auto" w:fill="auto"/>
            <w:vAlign w:val="center"/>
          </w:tcPr>
          <w:p w14:paraId="130F0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D4A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2,315,557.00 </w:t>
            </w:r>
          </w:p>
        </w:tc>
        <w:tc>
          <w:tcPr>
            <w:tcW w:w="1750" w:type="dxa"/>
            <w:tcBorders>
              <w:top w:val="nil"/>
              <w:left w:val="nil"/>
              <w:bottom w:val="single" w:color="000000" w:sz="4" w:space="0"/>
              <w:right w:val="single" w:color="000000" w:sz="4" w:space="0"/>
            </w:tcBorders>
            <w:shd w:val="clear" w:color="auto" w:fill="auto"/>
            <w:vAlign w:val="center"/>
          </w:tcPr>
          <w:p w14:paraId="26E85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2,315,557.00 </w:t>
            </w:r>
          </w:p>
        </w:tc>
        <w:tc>
          <w:tcPr>
            <w:tcW w:w="1700" w:type="dxa"/>
            <w:tcBorders>
              <w:top w:val="nil"/>
              <w:left w:val="nil"/>
              <w:bottom w:val="single" w:color="000000" w:sz="4" w:space="0"/>
              <w:right w:val="single" w:color="000000" w:sz="4" w:space="0"/>
            </w:tcBorders>
            <w:shd w:val="clear" w:color="auto" w:fill="auto"/>
            <w:vAlign w:val="center"/>
          </w:tcPr>
          <w:p w14:paraId="4BE8E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AF9C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2,315,557.00 </w:t>
            </w:r>
          </w:p>
        </w:tc>
        <w:tc>
          <w:tcPr>
            <w:tcW w:w="1583" w:type="dxa"/>
            <w:tcBorders>
              <w:top w:val="nil"/>
              <w:left w:val="nil"/>
              <w:bottom w:val="single" w:color="000000" w:sz="4" w:space="0"/>
              <w:right w:val="single" w:color="000000" w:sz="4" w:space="0"/>
            </w:tcBorders>
            <w:shd w:val="clear" w:color="auto" w:fill="auto"/>
            <w:vAlign w:val="center"/>
          </w:tcPr>
          <w:p w14:paraId="3978A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B3A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291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675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88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2DFB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00CD31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7A56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A6F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230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1E1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2,315,557.00 </w:t>
            </w:r>
          </w:p>
        </w:tc>
        <w:tc>
          <w:tcPr>
            <w:tcW w:w="1666" w:type="dxa"/>
            <w:tcBorders>
              <w:top w:val="nil"/>
              <w:left w:val="nil"/>
              <w:bottom w:val="single" w:color="000000" w:sz="4" w:space="0"/>
              <w:right w:val="single" w:color="000000" w:sz="4" w:space="0"/>
            </w:tcBorders>
            <w:shd w:val="clear" w:color="auto" w:fill="auto"/>
            <w:vAlign w:val="center"/>
          </w:tcPr>
          <w:p w14:paraId="47508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785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2,315,557.00 </w:t>
            </w:r>
          </w:p>
        </w:tc>
        <w:tc>
          <w:tcPr>
            <w:tcW w:w="1750" w:type="dxa"/>
            <w:tcBorders>
              <w:top w:val="nil"/>
              <w:left w:val="nil"/>
              <w:bottom w:val="single" w:color="000000" w:sz="4" w:space="0"/>
              <w:right w:val="single" w:color="000000" w:sz="4" w:space="0"/>
            </w:tcBorders>
            <w:shd w:val="clear" w:color="auto" w:fill="auto"/>
            <w:vAlign w:val="center"/>
          </w:tcPr>
          <w:p w14:paraId="302AF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2,315,557.00 </w:t>
            </w:r>
          </w:p>
        </w:tc>
        <w:tc>
          <w:tcPr>
            <w:tcW w:w="1700" w:type="dxa"/>
            <w:tcBorders>
              <w:top w:val="nil"/>
              <w:left w:val="nil"/>
              <w:bottom w:val="single" w:color="000000" w:sz="4" w:space="0"/>
              <w:right w:val="single" w:color="000000" w:sz="4" w:space="0"/>
            </w:tcBorders>
            <w:shd w:val="clear" w:color="auto" w:fill="auto"/>
            <w:vAlign w:val="center"/>
          </w:tcPr>
          <w:p w14:paraId="772A1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AA4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2,315,557.00 </w:t>
            </w:r>
          </w:p>
        </w:tc>
        <w:tc>
          <w:tcPr>
            <w:tcW w:w="1583" w:type="dxa"/>
            <w:tcBorders>
              <w:top w:val="nil"/>
              <w:left w:val="nil"/>
              <w:bottom w:val="single" w:color="000000" w:sz="4" w:space="0"/>
              <w:right w:val="single" w:color="000000" w:sz="4" w:space="0"/>
            </w:tcBorders>
            <w:shd w:val="clear" w:color="auto" w:fill="auto"/>
            <w:vAlign w:val="center"/>
          </w:tcPr>
          <w:p w14:paraId="52D01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46D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450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A5E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EA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5F09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32BE09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5B169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52B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BF2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4EF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1,114,528.00 </w:t>
            </w:r>
          </w:p>
        </w:tc>
        <w:tc>
          <w:tcPr>
            <w:tcW w:w="1666" w:type="dxa"/>
            <w:tcBorders>
              <w:top w:val="nil"/>
              <w:left w:val="nil"/>
              <w:bottom w:val="single" w:color="000000" w:sz="4" w:space="0"/>
              <w:right w:val="single" w:color="000000" w:sz="4" w:space="0"/>
            </w:tcBorders>
            <w:shd w:val="clear" w:color="auto" w:fill="auto"/>
            <w:vAlign w:val="center"/>
          </w:tcPr>
          <w:p w14:paraId="5398C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40D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1,114,528.00 </w:t>
            </w:r>
          </w:p>
        </w:tc>
        <w:tc>
          <w:tcPr>
            <w:tcW w:w="1750" w:type="dxa"/>
            <w:tcBorders>
              <w:top w:val="nil"/>
              <w:left w:val="nil"/>
              <w:bottom w:val="single" w:color="000000" w:sz="4" w:space="0"/>
              <w:right w:val="single" w:color="000000" w:sz="4" w:space="0"/>
            </w:tcBorders>
            <w:shd w:val="clear" w:color="auto" w:fill="auto"/>
            <w:vAlign w:val="center"/>
          </w:tcPr>
          <w:p w14:paraId="676B1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1,114,528.00 </w:t>
            </w:r>
          </w:p>
        </w:tc>
        <w:tc>
          <w:tcPr>
            <w:tcW w:w="1700" w:type="dxa"/>
            <w:tcBorders>
              <w:top w:val="nil"/>
              <w:left w:val="nil"/>
              <w:bottom w:val="single" w:color="000000" w:sz="4" w:space="0"/>
              <w:right w:val="single" w:color="000000" w:sz="4" w:space="0"/>
            </w:tcBorders>
            <w:shd w:val="clear" w:color="auto" w:fill="auto"/>
            <w:vAlign w:val="center"/>
          </w:tcPr>
          <w:p w14:paraId="12857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F36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1,114,528.00 </w:t>
            </w:r>
          </w:p>
        </w:tc>
        <w:tc>
          <w:tcPr>
            <w:tcW w:w="1583" w:type="dxa"/>
            <w:tcBorders>
              <w:top w:val="nil"/>
              <w:left w:val="nil"/>
              <w:bottom w:val="single" w:color="000000" w:sz="4" w:space="0"/>
              <w:right w:val="single" w:color="000000" w:sz="4" w:space="0"/>
            </w:tcBorders>
            <w:shd w:val="clear" w:color="auto" w:fill="auto"/>
            <w:vAlign w:val="center"/>
          </w:tcPr>
          <w:p w14:paraId="4B081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720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F6B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60A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EA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590D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0C42D1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0FF2A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BB4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13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07F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1,114,528.00 </w:t>
            </w:r>
          </w:p>
        </w:tc>
        <w:tc>
          <w:tcPr>
            <w:tcW w:w="1666" w:type="dxa"/>
            <w:tcBorders>
              <w:top w:val="nil"/>
              <w:left w:val="nil"/>
              <w:bottom w:val="single" w:color="000000" w:sz="4" w:space="0"/>
              <w:right w:val="single" w:color="000000" w:sz="4" w:space="0"/>
            </w:tcBorders>
            <w:shd w:val="clear" w:color="auto" w:fill="auto"/>
            <w:vAlign w:val="center"/>
          </w:tcPr>
          <w:p w14:paraId="23787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C46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1,114,528.00 </w:t>
            </w:r>
          </w:p>
        </w:tc>
        <w:tc>
          <w:tcPr>
            <w:tcW w:w="1750" w:type="dxa"/>
            <w:tcBorders>
              <w:top w:val="nil"/>
              <w:left w:val="nil"/>
              <w:bottom w:val="single" w:color="000000" w:sz="4" w:space="0"/>
              <w:right w:val="single" w:color="000000" w:sz="4" w:space="0"/>
            </w:tcBorders>
            <w:shd w:val="clear" w:color="auto" w:fill="auto"/>
            <w:vAlign w:val="center"/>
          </w:tcPr>
          <w:p w14:paraId="17724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1,114,528.00 </w:t>
            </w:r>
          </w:p>
        </w:tc>
        <w:tc>
          <w:tcPr>
            <w:tcW w:w="1700" w:type="dxa"/>
            <w:tcBorders>
              <w:top w:val="nil"/>
              <w:left w:val="nil"/>
              <w:bottom w:val="single" w:color="000000" w:sz="4" w:space="0"/>
              <w:right w:val="single" w:color="000000" w:sz="4" w:space="0"/>
            </w:tcBorders>
            <w:shd w:val="clear" w:color="auto" w:fill="auto"/>
            <w:vAlign w:val="center"/>
          </w:tcPr>
          <w:p w14:paraId="10FAD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7F3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1,114,528.00 </w:t>
            </w:r>
          </w:p>
        </w:tc>
        <w:tc>
          <w:tcPr>
            <w:tcW w:w="1583" w:type="dxa"/>
            <w:tcBorders>
              <w:top w:val="nil"/>
              <w:left w:val="nil"/>
              <w:bottom w:val="single" w:color="000000" w:sz="4" w:space="0"/>
              <w:right w:val="single" w:color="000000" w:sz="4" w:space="0"/>
            </w:tcBorders>
            <w:shd w:val="clear" w:color="auto" w:fill="auto"/>
            <w:vAlign w:val="center"/>
          </w:tcPr>
          <w:p w14:paraId="0B568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4FE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11D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1BA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6F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C3C0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CE8D6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66568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2E2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9DC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BFD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1,114,528.00 </w:t>
            </w:r>
          </w:p>
        </w:tc>
        <w:tc>
          <w:tcPr>
            <w:tcW w:w="1666" w:type="dxa"/>
            <w:tcBorders>
              <w:top w:val="nil"/>
              <w:left w:val="nil"/>
              <w:bottom w:val="single" w:color="000000" w:sz="4" w:space="0"/>
              <w:right w:val="single" w:color="000000" w:sz="4" w:space="0"/>
            </w:tcBorders>
            <w:shd w:val="clear" w:color="auto" w:fill="auto"/>
            <w:vAlign w:val="center"/>
          </w:tcPr>
          <w:p w14:paraId="6F6D2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FD3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1,114,528.00 </w:t>
            </w:r>
          </w:p>
        </w:tc>
        <w:tc>
          <w:tcPr>
            <w:tcW w:w="1750" w:type="dxa"/>
            <w:tcBorders>
              <w:top w:val="nil"/>
              <w:left w:val="nil"/>
              <w:bottom w:val="single" w:color="000000" w:sz="4" w:space="0"/>
              <w:right w:val="single" w:color="000000" w:sz="4" w:space="0"/>
            </w:tcBorders>
            <w:shd w:val="clear" w:color="auto" w:fill="auto"/>
            <w:vAlign w:val="center"/>
          </w:tcPr>
          <w:p w14:paraId="6F237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1,114,528.00 </w:t>
            </w:r>
          </w:p>
        </w:tc>
        <w:tc>
          <w:tcPr>
            <w:tcW w:w="1700" w:type="dxa"/>
            <w:tcBorders>
              <w:top w:val="nil"/>
              <w:left w:val="nil"/>
              <w:bottom w:val="single" w:color="000000" w:sz="4" w:space="0"/>
              <w:right w:val="single" w:color="000000" w:sz="4" w:space="0"/>
            </w:tcBorders>
            <w:shd w:val="clear" w:color="auto" w:fill="auto"/>
            <w:vAlign w:val="center"/>
          </w:tcPr>
          <w:p w14:paraId="71518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A60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1,114,528.00 </w:t>
            </w:r>
          </w:p>
        </w:tc>
        <w:tc>
          <w:tcPr>
            <w:tcW w:w="1583" w:type="dxa"/>
            <w:tcBorders>
              <w:top w:val="nil"/>
              <w:left w:val="nil"/>
              <w:bottom w:val="single" w:color="000000" w:sz="4" w:space="0"/>
              <w:right w:val="single" w:color="000000" w:sz="4" w:space="0"/>
            </w:tcBorders>
            <w:shd w:val="clear" w:color="auto" w:fill="auto"/>
            <w:vAlign w:val="center"/>
          </w:tcPr>
          <w:p w14:paraId="18AC7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B3C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FCD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000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46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0DFB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91ABC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2158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66F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3C7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82C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252,696.16 </w:t>
            </w:r>
          </w:p>
        </w:tc>
        <w:tc>
          <w:tcPr>
            <w:tcW w:w="1666" w:type="dxa"/>
            <w:tcBorders>
              <w:top w:val="nil"/>
              <w:left w:val="nil"/>
              <w:bottom w:val="single" w:color="000000" w:sz="4" w:space="0"/>
              <w:right w:val="single" w:color="000000" w:sz="4" w:space="0"/>
            </w:tcBorders>
            <w:shd w:val="clear" w:color="auto" w:fill="auto"/>
            <w:vAlign w:val="center"/>
          </w:tcPr>
          <w:p w14:paraId="05789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252,696.16 </w:t>
            </w:r>
          </w:p>
        </w:tc>
        <w:tc>
          <w:tcPr>
            <w:tcW w:w="1684" w:type="dxa"/>
            <w:tcBorders>
              <w:top w:val="nil"/>
              <w:left w:val="nil"/>
              <w:bottom w:val="single" w:color="000000" w:sz="4" w:space="0"/>
              <w:right w:val="single" w:color="000000" w:sz="4" w:space="0"/>
            </w:tcBorders>
            <w:shd w:val="clear" w:color="auto" w:fill="auto"/>
            <w:vAlign w:val="center"/>
          </w:tcPr>
          <w:p w14:paraId="6B9AB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222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252,696.16 </w:t>
            </w:r>
          </w:p>
        </w:tc>
        <w:tc>
          <w:tcPr>
            <w:tcW w:w="1700" w:type="dxa"/>
            <w:tcBorders>
              <w:top w:val="nil"/>
              <w:left w:val="nil"/>
              <w:bottom w:val="single" w:color="000000" w:sz="4" w:space="0"/>
              <w:right w:val="single" w:color="000000" w:sz="4" w:space="0"/>
            </w:tcBorders>
            <w:shd w:val="clear" w:color="auto" w:fill="auto"/>
            <w:vAlign w:val="center"/>
          </w:tcPr>
          <w:p w14:paraId="6A9A5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252,696.16 </w:t>
            </w:r>
          </w:p>
        </w:tc>
        <w:tc>
          <w:tcPr>
            <w:tcW w:w="1733" w:type="dxa"/>
            <w:tcBorders>
              <w:top w:val="nil"/>
              <w:left w:val="nil"/>
              <w:bottom w:val="single" w:color="000000" w:sz="4" w:space="0"/>
              <w:right w:val="single" w:color="000000" w:sz="4" w:space="0"/>
            </w:tcBorders>
            <w:shd w:val="clear" w:color="auto" w:fill="auto"/>
            <w:vAlign w:val="center"/>
          </w:tcPr>
          <w:p w14:paraId="1C1E0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AC5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457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0E3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BA3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24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ABE4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8317A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C172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D6D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9FE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AC6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252,696.16 </w:t>
            </w:r>
          </w:p>
        </w:tc>
        <w:tc>
          <w:tcPr>
            <w:tcW w:w="1666" w:type="dxa"/>
            <w:tcBorders>
              <w:top w:val="nil"/>
              <w:left w:val="nil"/>
              <w:bottom w:val="single" w:color="000000" w:sz="4" w:space="0"/>
              <w:right w:val="single" w:color="000000" w:sz="4" w:space="0"/>
            </w:tcBorders>
            <w:shd w:val="clear" w:color="auto" w:fill="auto"/>
            <w:vAlign w:val="center"/>
          </w:tcPr>
          <w:p w14:paraId="6EBD5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252,696.16 </w:t>
            </w:r>
          </w:p>
        </w:tc>
        <w:tc>
          <w:tcPr>
            <w:tcW w:w="1684" w:type="dxa"/>
            <w:tcBorders>
              <w:top w:val="nil"/>
              <w:left w:val="nil"/>
              <w:bottom w:val="single" w:color="000000" w:sz="4" w:space="0"/>
              <w:right w:val="single" w:color="000000" w:sz="4" w:space="0"/>
            </w:tcBorders>
            <w:shd w:val="clear" w:color="auto" w:fill="auto"/>
            <w:vAlign w:val="center"/>
          </w:tcPr>
          <w:p w14:paraId="5BEFD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7A9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252,696.16 </w:t>
            </w:r>
          </w:p>
        </w:tc>
        <w:tc>
          <w:tcPr>
            <w:tcW w:w="1700" w:type="dxa"/>
            <w:tcBorders>
              <w:top w:val="nil"/>
              <w:left w:val="nil"/>
              <w:bottom w:val="single" w:color="000000" w:sz="4" w:space="0"/>
              <w:right w:val="single" w:color="000000" w:sz="4" w:space="0"/>
            </w:tcBorders>
            <w:shd w:val="clear" w:color="auto" w:fill="auto"/>
            <w:vAlign w:val="center"/>
          </w:tcPr>
          <w:p w14:paraId="7345E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252,696.16 </w:t>
            </w:r>
          </w:p>
        </w:tc>
        <w:tc>
          <w:tcPr>
            <w:tcW w:w="1733" w:type="dxa"/>
            <w:tcBorders>
              <w:top w:val="nil"/>
              <w:left w:val="nil"/>
              <w:bottom w:val="single" w:color="000000" w:sz="4" w:space="0"/>
              <w:right w:val="single" w:color="000000" w:sz="4" w:space="0"/>
            </w:tcBorders>
            <w:shd w:val="clear" w:color="auto" w:fill="auto"/>
            <w:vAlign w:val="center"/>
          </w:tcPr>
          <w:p w14:paraId="385A4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35E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2A4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E20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043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85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19EA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190CC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69AA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287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2AA3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683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252,696.16 </w:t>
            </w:r>
          </w:p>
        </w:tc>
        <w:tc>
          <w:tcPr>
            <w:tcW w:w="1666" w:type="dxa"/>
            <w:tcBorders>
              <w:top w:val="nil"/>
              <w:left w:val="nil"/>
              <w:bottom w:val="single" w:color="000000" w:sz="4" w:space="0"/>
              <w:right w:val="single" w:color="000000" w:sz="4" w:space="0"/>
            </w:tcBorders>
            <w:shd w:val="clear" w:color="auto" w:fill="auto"/>
            <w:vAlign w:val="center"/>
          </w:tcPr>
          <w:p w14:paraId="4D338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252,696.16 </w:t>
            </w:r>
          </w:p>
        </w:tc>
        <w:tc>
          <w:tcPr>
            <w:tcW w:w="1684" w:type="dxa"/>
            <w:tcBorders>
              <w:top w:val="nil"/>
              <w:left w:val="nil"/>
              <w:bottom w:val="single" w:color="000000" w:sz="4" w:space="0"/>
              <w:right w:val="single" w:color="000000" w:sz="4" w:space="0"/>
            </w:tcBorders>
            <w:shd w:val="clear" w:color="auto" w:fill="auto"/>
            <w:vAlign w:val="center"/>
          </w:tcPr>
          <w:p w14:paraId="31D9D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5FC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252,696.16 </w:t>
            </w:r>
          </w:p>
        </w:tc>
        <w:tc>
          <w:tcPr>
            <w:tcW w:w="1700" w:type="dxa"/>
            <w:tcBorders>
              <w:top w:val="nil"/>
              <w:left w:val="nil"/>
              <w:bottom w:val="single" w:color="000000" w:sz="4" w:space="0"/>
              <w:right w:val="single" w:color="000000" w:sz="4" w:space="0"/>
            </w:tcBorders>
            <w:shd w:val="clear" w:color="auto" w:fill="auto"/>
            <w:vAlign w:val="center"/>
          </w:tcPr>
          <w:p w14:paraId="4DF9A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252,696.16 </w:t>
            </w:r>
          </w:p>
        </w:tc>
        <w:tc>
          <w:tcPr>
            <w:tcW w:w="1733" w:type="dxa"/>
            <w:tcBorders>
              <w:top w:val="nil"/>
              <w:left w:val="nil"/>
              <w:bottom w:val="single" w:color="000000" w:sz="4" w:space="0"/>
              <w:right w:val="single" w:color="000000" w:sz="4" w:space="0"/>
            </w:tcBorders>
            <w:shd w:val="clear" w:color="auto" w:fill="auto"/>
            <w:vAlign w:val="center"/>
          </w:tcPr>
          <w:p w14:paraId="76D12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372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324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1CC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B7F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47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6411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382262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46394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D42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78B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442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43,600.00 </w:t>
            </w:r>
          </w:p>
        </w:tc>
        <w:tc>
          <w:tcPr>
            <w:tcW w:w="1666" w:type="dxa"/>
            <w:tcBorders>
              <w:top w:val="nil"/>
              <w:left w:val="nil"/>
              <w:bottom w:val="single" w:color="000000" w:sz="4" w:space="0"/>
              <w:right w:val="single" w:color="000000" w:sz="4" w:space="0"/>
            </w:tcBorders>
            <w:shd w:val="clear" w:color="auto" w:fill="auto"/>
            <w:vAlign w:val="center"/>
          </w:tcPr>
          <w:p w14:paraId="76E96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317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43,600.00 </w:t>
            </w:r>
          </w:p>
        </w:tc>
        <w:tc>
          <w:tcPr>
            <w:tcW w:w="1750" w:type="dxa"/>
            <w:tcBorders>
              <w:top w:val="nil"/>
              <w:left w:val="nil"/>
              <w:bottom w:val="single" w:color="000000" w:sz="4" w:space="0"/>
              <w:right w:val="single" w:color="000000" w:sz="4" w:space="0"/>
            </w:tcBorders>
            <w:shd w:val="clear" w:color="auto" w:fill="auto"/>
            <w:vAlign w:val="center"/>
          </w:tcPr>
          <w:p w14:paraId="3C72E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43,600.00 </w:t>
            </w:r>
          </w:p>
        </w:tc>
        <w:tc>
          <w:tcPr>
            <w:tcW w:w="1700" w:type="dxa"/>
            <w:tcBorders>
              <w:top w:val="nil"/>
              <w:left w:val="nil"/>
              <w:bottom w:val="single" w:color="000000" w:sz="4" w:space="0"/>
              <w:right w:val="single" w:color="000000" w:sz="4" w:space="0"/>
            </w:tcBorders>
            <w:shd w:val="clear" w:color="auto" w:fill="auto"/>
            <w:vAlign w:val="center"/>
          </w:tcPr>
          <w:p w14:paraId="44353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288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43,600.00 </w:t>
            </w:r>
          </w:p>
        </w:tc>
        <w:tc>
          <w:tcPr>
            <w:tcW w:w="1583" w:type="dxa"/>
            <w:tcBorders>
              <w:top w:val="nil"/>
              <w:left w:val="nil"/>
              <w:bottom w:val="single" w:color="000000" w:sz="4" w:space="0"/>
              <w:right w:val="single" w:color="000000" w:sz="4" w:space="0"/>
            </w:tcBorders>
            <w:shd w:val="clear" w:color="auto" w:fill="auto"/>
            <w:vAlign w:val="center"/>
          </w:tcPr>
          <w:p w14:paraId="7F7FC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86D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2C2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9A0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49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A49A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606713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40926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B80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BF6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825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13,600.00 </w:t>
            </w:r>
          </w:p>
        </w:tc>
        <w:tc>
          <w:tcPr>
            <w:tcW w:w="1666" w:type="dxa"/>
            <w:tcBorders>
              <w:top w:val="nil"/>
              <w:left w:val="nil"/>
              <w:bottom w:val="single" w:color="000000" w:sz="4" w:space="0"/>
              <w:right w:val="single" w:color="000000" w:sz="4" w:space="0"/>
            </w:tcBorders>
            <w:shd w:val="clear" w:color="auto" w:fill="auto"/>
            <w:vAlign w:val="center"/>
          </w:tcPr>
          <w:p w14:paraId="059A2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FC0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13,600.00 </w:t>
            </w:r>
          </w:p>
        </w:tc>
        <w:tc>
          <w:tcPr>
            <w:tcW w:w="1750" w:type="dxa"/>
            <w:tcBorders>
              <w:top w:val="nil"/>
              <w:left w:val="nil"/>
              <w:bottom w:val="single" w:color="000000" w:sz="4" w:space="0"/>
              <w:right w:val="single" w:color="000000" w:sz="4" w:space="0"/>
            </w:tcBorders>
            <w:shd w:val="clear" w:color="auto" w:fill="auto"/>
            <w:vAlign w:val="center"/>
          </w:tcPr>
          <w:p w14:paraId="3E245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13,600.00 </w:t>
            </w:r>
          </w:p>
        </w:tc>
        <w:tc>
          <w:tcPr>
            <w:tcW w:w="1700" w:type="dxa"/>
            <w:tcBorders>
              <w:top w:val="nil"/>
              <w:left w:val="nil"/>
              <w:bottom w:val="single" w:color="000000" w:sz="4" w:space="0"/>
              <w:right w:val="single" w:color="000000" w:sz="4" w:space="0"/>
            </w:tcBorders>
            <w:shd w:val="clear" w:color="auto" w:fill="auto"/>
            <w:vAlign w:val="center"/>
          </w:tcPr>
          <w:p w14:paraId="6ACD2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C82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13,600.00 </w:t>
            </w:r>
          </w:p>
        </w:tc>
        <w:tc>
          <w:tcPr>
            <w:tcW w:w="1583" w:type="dxa"/>
            <w:tcBorders>
              <w:top w:val="nil"/>
              <w:left w:val="nil"/>
              <w:bottom w:val="single" w:color="000000" w:sz="4" w:space="0"/>
              <w:right w:val="single" w:color="000000" w:sz="4" w:space="0"/>
            </w:tcBorders>
            <w:shd w:val="clear" w:color="auto" w:fill="auto"/>
            <w:vAlign w:val="center"/>
          </w:tcPr>
          <w:p w14:paraId="0C3BE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201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FEB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3B6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57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6D8D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7EDDCE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2FE2C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17F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7D5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18A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13,600.00 </w:t>
            </w:r>
          </w:p>
        </w:tc>
        <w:tc>
          <w:tcPr>
            <w:tcW w:w="1666" w:type="dxa"/>
            <w:tcBorders>
              <w:top w:val="nil"/>
              <w:left w:val="nil"/>
              <w:bottom w:val="single" w:color="000000" w:sz="4" w:space="0"/>
              <w:right w:val="single" w:color="000000" w:sz="4" w:space="0"/>
            </w:tcBorders>
            <w:shd w:val="clear" w:color="auto" w:fill="auto"/>
            <w:vAlign w:val="center"/>
          </w:tcPr>
          <w:p w14:paraId="4958B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FF8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13,600.00 </w:t>
            </w:r>
          </w:p>
        </w:tc>
        <w:tc>
          <w:tcPr>
            <w:tcW w:w="1750" w:type="dxa"/>
            <w:tcBorders>
              <w:top w:val="nil"/>
              <w:left w:val="nil"/>
              <w:bottom w:val="single" w:color="000000" w:sz="4" w:space="0"/>
              <w:right w:val="single" w:color="000000" w:sz="4" w:space="0"/>
            </w:tcBorders>
            <w:shd w:val="clear" w:color="auto" w:fill="auto"/>
            <w:vAlign w:val="center"/>
          </w:tcPr>
          <w:p w14:paraId="3D9FE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13,600.00 </w:t>
            </w:r>
          </w:p>
        </w:tc>
        <w:tc>
          <w:tcPr>
            <w:tcW w:w="1700" w:type="dxa"/>
            <w:tcBorders>
              <w:top w:val="nil"/>
              <w:left w:val="nil"/>
              <w:bottom w:val="single" w:color="000000" w:sz="4" w:space="0"/>
              <w:right w:val="single" w:color="000000" w:sz="4" w:space="0"/>
            </w:tcBorders>
            <w:shd w:val="clear" w:color="auto" w:fill="auto"/>
            <w:vAlign w:val="center"/>
          </w:tcPr>
          <w:p w14:paraId="560AC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667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13,600.00 </w:t>
            </w:r>
          </w:p>
        </w:tc>
        <w:tc>
          <w:tcPr>
            <w:tcW w:w="1583" w:type="dxa"/>
            <w:tcBorders>
              <w:top w:val="nil"/>
              <w:left w:val="nil"/>
              <w:bottom w:val="single" w:color="000000" w:sz="4" w:space="0"/>
              <w:right w:val="single" w:color="000000" w:sz="4" w:space="0"/>
            </w:tcBorders>
            <w:shd w:val="clear" w:color="auto" w:fill="auto"/>
            <w:vAlign w:val="center"/>
          </w:tcPr>
          <w:p w14:paraId="360CB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41B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81F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42C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09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482E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5102D9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72B9F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217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2D7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767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57E19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699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1C4D6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33D71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CD2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0F660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0A3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BB5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77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4B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6C19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1B9EC1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2CD13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DB7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409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CBC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03533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662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69043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1C147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8FE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4F8C1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210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B3A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A6E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B51424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1A5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F6C3E3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F52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C7DA78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石柱土家族自治县河嘴乡人民政府本级</w:t>
            </w:r>
          </w:p>
        </w:tc>
        <w:tc>
          <w:tcPr>
            <w:tcW w:w="2682" w:type="dxa"/>
            <w:tcBorders>
              <w:top w:val="nil"/>
              <w:left w:val="nil"/>
              <w:bottom w:val="nil"/>
              <w:right w:val="nil"/>
            </w:tcBorders>
            <w:shd w:val="clear" w:color="auto" w:fill="auto"/>
            <w:vAlign w:val="bottom"/>
          </w:tcPr>
          <w:p w14:paraId="2139CD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7F3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7526F74">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EA56FA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7AB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F4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0F15F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945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93F70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53C6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8F4AF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263D8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0A6B3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688F5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217B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24219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96E36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80F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07913C0">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2CA58E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368B5E0">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9EDB5B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D022D7C">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923F2A4">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5BCE8BB">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1C209B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D6066F5">
            <w:pPr>
              <w:jc w:val="center"/>
              <w:rPr>
                <w:rFonts w:hint="eastAsia" w:ascii="宋体" w:hAnsi="宋体" w:eastAsia="宋体" w:cs="宋体"/>
                <w:i w:val="0"/>
                <w:iCs w:val="0"/>
                <w:color w:val="000000"/>
                <w:sz w:val="22"/>
                <w:szCs w:val="22"/>
                <w:u w:val="none"/>
              </w:rPr>
            </w:pPr>
          </w:p>
        </w:tc>
      </w:tr>
      <w:tr w14:paraId="31D0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A6F1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50285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0D64F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3,115,738.48 </w:t>
            </w:r>
          </w:p>
        </w:tc>
        <w:tc>
          <w:tcPr>
            <w:tcW w:w="1234" w:type="dxa"/>
            <w:tcBorders>
              <w:top w:val="nil"/>
              <w:left w:val="nil"/>
              <w:bottom w:val="single" w:color="000000" w:sz="4" w:space="0"/>
              <w:right w:val="single" w:color="000000" w:sz="4" w:space="0"/>
            </w:tcBorders>
            <w:shd w:val="clear" w:color="auto" w:fill="auto"/>
            <w:vAlign w:val="center"/>
          </w:tcPr>
          <w:p w14:paraId="0B8FA8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19B85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0FE59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634,197.58 </w:t>
            </w:r>
          </w:p>
        </w:tc>
        <w:tc>
          <w:tcPr>
            <w:tcW w:w="1133" w:type="dxa"/>
            <w:tcBorders>
              <w:top w:val="nil"/>
              <w:left w:val="nil"/>
              <w:bottom w:val="single" w:color="000000" w:sz="4" w:space="0"/>
              <w:right w:val="single" w:color="000000" w:sz="4" w:space="0"/>
            </w:tcBorders>
            <w:shd w:val="clear" w:color="auto" w:fill="auto"/>
            <w:vAlign w:val="center"/>
          </w:tcPr>
          <w:p w14:paraId="0878D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8F7FE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16074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60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AF0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36C7D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5A023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670,390.00 </w:t>
            </w:r>
          </w:p>
        </w:tc>
        <w:tc>
          <w:tcPr>
            <w:tcW w:w="1234" w:type="dxa"/>
            <w:tcBorders>
              <w:top w:val="nil"/>
              <w:left w:val="nil"/>
              <w:bottom w:val="single" w:color="000000" w:sz="4" w:space="0"/>
              <w:right w:val="single" w:color="000000" w:sz="4" w:space="0"/>
            </w:tcBorders>
            <w:shd w:val="clear" w:color="auto" w:fill="auto"/>
            <w:vAlign w:val="center"/>
          </w:tcPr>
          <w:p w14:paraId="5E881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0A3A6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1521C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95,718.00 </w:t>
            </w:r>
          </w:p>
        </w:tc>
        <w:tc>
          <w:tcPr>
            <w:tcW w:w="1133" w:type="dxa"/>
            <w:tcBorders>
              <w:top w:val="nil"/>
              <w:left w:val="nil"/>
              <w:bottom w:val="single" w:color="000000" w:sz="4" w:space="0"/>
              <w:right w:val="single" w:color="000000" w:sz="4" w:space="0"/>
            </w:tcBorders>
            <w:shd w:val="clear" w:color="auto" w:fill="auto"/>
            <w:vAlign w:val="center"/>
          </w:tcPr>
          <w:p w14:paraId="795AF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448E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D406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B8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080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406CC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70F0F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657,032.00 </w:t>
            </w:r>
          </w:p>
        </w:tc>
        <w:tc>
          <w:tcPr>
            <w:tcW w:w="1234" w:type="dxa"/>
            <w:tcBorders>
              <w:top w:val="nil"/>
              <w:left w:val="nil"/>
              <w:bottom w:val="single" w:color="000000" w:sz="4" w:space="0"/>
              <w:right w:val="single" w:color="000000" w:sz="4" w:space="0"/>
            </w:tcBorders>
            <w:shd w:val="clear" w:color="auto" w:fill="auto"/>
            <w:vAlign w:val="center"/>
          </w:tcPr>
          <w:p w14:paraId="3BE0F7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96C4C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5677E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12,000.00 </w:t>
            </w:r>
          </w:p>
        </w:tc>
        <w:tc>
          <w:tcPr>
            <w:tcW w:w="1133" w:type="dxa"/>
            <w:tcBorders>
              <w:top w:val="nil"/>
              <w:left w:val="nil"/>
              <w:bottom w:val="single" w:color="000000" w:sz="4" w:space="0"/>
              <w:right w:val="single" w:color="000000" w:sz="4" w:space="0"/>
            </w:tcBorders>
            <w:shd w:val="clear" w:color="auto" w:fill="auto"/>
            <w:vAlign w:val="center"/>
          </w:tcPr>
          <w:p w14:paraId="7471D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4A18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8F3B9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34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5C27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7E1F5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9576C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853,431.00 </w:t>
            </w:r>
          </w:p>
        </w:tc>
        <w:tc>
          <w:tcPr>
            <w:tcW w:w="1234" w:type="dxa"/>
            <w:tcBorders>
              <w:top w:val="nil"/>
              <w:left w:val="nil"/>
              <w:bottom w:val="single" w:color="000000" w:sz="4" w:space="0"/>
              <w:right w:val="single" w:color="000000" w:sz="4" w:space="0"/>
            </w:tcBorders>
            <w:shd w:val="clear" w:color="auto" w:fill="auto"/>
            <w:vAlign w:val="center"/>
          </w:tcPr>
          <w:p w14:paraId="5C133E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FC10A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6347E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72FB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C109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CBFAD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EE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142D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65142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9AA20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9C6B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E6213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914D6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583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AA83B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38874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86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8532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38434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DCFCC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6BFA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6F182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C168A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8,600.00 </w:t>
            </w:r>
          </w:p>
        </w:tc>
        <w:tc>
          <w:tcPr>
            <w:tcW w:w="1133" w:type="dxa"/>
            <w:tcBorders>
              <w:top w:val="nil"/>
              <w:left w:val="nil"/>
              <w:bottom w:val="single" w:color="000000" w:sz="4" w:space="0"/>
              <w:right w:val="single" w:color="000000" w:sz="4" w:space="0"/>
            </w:tcBorders>
            <w:shd w:val="clear" w:color="auto" w:fill="auto"/>
            <w:vAlign w:val="center"/>
          </w:tcPr>
          <w:p w14:paraId="7B1C7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B4457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8F82A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B6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C23E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CB14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79E9E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301,569.88 </w:t>
            </w:r>
          </w:p>
        </w:tc>
        <w:tc>
          <w:tcPr>
            <w:tcW w:w="1234" w:type="dxa"/>
            <w:tcBorders>
              <w:top w:val="nil"/>
              <w:left w:val="nil"/>
              <w:bottom w:val="single" w:color="000000" w:sz="4" w:space="0"/>
              <w:right w:val="single" w:color="000000" w:sz="4" w:space="0"/>
            </w:tcBorders>
            <w:shd w:val="clear" w:color="auto" w:fill="auto"/>
            <w:vAlign w:val="center"/>
          </w:tcPr>
          <w:p w14:paraId="53E83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96E8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C341D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512D6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A186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F9A8C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4B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181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24EB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8E645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150,785.44 </w:t>
            </w:r>
          </w:p>
        </w:tc>
        <w:tc>
          <w:tcPr>
            <w:tcW w:w="1234" w:type="dxa"/>
            <w:tcBorders>
              <w:top w:val="nil"/>
              <w:left w:val="nil"/>
              <w:bottom w:val="single" w:color="000000" w:sz="4" w:space="0"/>
              <w:right w:val="single" w:color="000000" w:sz="4" w:space="0"/>
            </w:tcBorders>
            <w:shd w:val="clear" w:color="auto" w:fill="auto"/>
            <w:vAlign w:val="center"/>
          </w:tcPr>
          <w:p w14:paraId="2E07B7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B227E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8CC8B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30,600.00 </w:t>
            </w:r>
          </w:p>
        </w:tc>
        <w:tc>
          <w:tcPr>
            <w:tcW w:w="1133" w:type="dxa"/>
            <w:tcBorders>
              <w:top w:val="nil"/>
              <w:left w:val="nil"/>
              <w:bottom w:val="single" w:color="000000" w:sz="4" w:space="0"/>
              <w:right w:val="single" w:color="000000" w:sz="4" w:space="0"/>
            </w:tcBorders>
            <w:shd w:val="clear" w:color="auto" w:fill="auto"/>
            <w:vAlign w:val="center"/>
          </w:tcPr>
          <w:p w14:paraId="45693D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8A8B5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F8978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C6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E5A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99AC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12298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188,480.80 </w:t>
            </w:r>
          </w:p>
        </w:tc>
        <w:tc>
          <w:tcPr>
            <w:tcW w:w="1234" w:type="dxa"/>
            <w:tcBorders>
              <w:top w:val="nil"/>
              <w:left w:val="nil"/>
              <w:bottom w:val="single" w:color="000000" w:sz="4" w:space="0"/>
              <w:right w:val="single" w:color="000000" w:sz="4" w:space="0"/>
            </w:tcBorders>
            <w:shd w:val="clear" w:color="auto" w:fill="auto"/>
            <w:vAlign w:val="center"/>
          </w:tcPr>
          <w:p w14:paraId="23281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5E13E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6A7F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198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45729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D0091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1D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C865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FA51E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B4DA6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25A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07547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2817B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BBFC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BF576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C6FEA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B3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6BBC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5161B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8CFBB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5,653.20 </w:t>
            </w:r>
          </w:p>
        </w:tc>
        <w:tc>
          <w:tcPr>
            <w:tcW w:w="1234" w:type="dxa"/>
            <w:tcBorders>
              <w:top w:val="nil"/>
              <w:left w:val="nil"/>
              <w:bottom w:val="single" w:color="000000" w:sz="4" w:space="0"/>
              <w:right w:val="single" w:color="000000" w:sz="4" w:space="0"/>
            </w:tcBorders>
            <w:shd w:val="clear" w:color="auto" w:fill="auto"/>
            <w:vAlign w:val="center"/>
          </w:tcPr>
          <w:p w14:paraId="4AD10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E1C31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2156E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54,000.00 </w:t>
            </w:r>
          </w:p>
        </w:tc>
        <w:tc>
          <w:tcPr>
            <w:tcW w:w="1133" w:type="dxa"/>
            <w:tcBorders>
              <w:top w:val="nil"/>
              <w:left w:val="nil"/>
              <w:bottom w:val="single" w:color="000000" w:sz="4" w:space="0"/>
              <w:right w:val="single" w:color="000000" w:sz="4" w:space="0"/>
            </w:tcBorders>
            <w:shd w:val="clear" w:color="auto" w:fill="auto"/>
            <w:vAlign w:val="center"/>
          </w:tcPr>
          <w:p w14:paraId="6582D3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9BD2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CC28B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D6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D30F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D71A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18C00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252,696.16 </w:t>
            </w:r>
          </w:p>
        </w:tc>
        <w:tc>
          <w:tcPr>
            <w:tcW w:w="1234" w:type="dxa"/>
            <w:tcBorders>
              <w:top w:val="nil"/>
              <w:left w:val="nil"/>
              <w:bottom w:val="single" w:color="000000" w:sz="4" w:space="0"/>
              <w:right w:val="single" w:color="000000" w:sz="4" w:space="0"/>
            </w:tcBorders>
            <w:shd w:val="clear" w:color="auto" w:fill="auto"/>
            <w:vAlign w:val="center"/>
          </w:tcPr>
          <w:p w14:paraId="4E8091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D1A59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C830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F91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449A4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788FC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50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3AA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30E8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08C0E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35,700.00 </w:t>
            </w:r>
          </w:p>
        </w:tc>
        <w:tc>
          <w:tcPr>
            <w:tcW w:w="1234" w:type="dxa"/>
            <w:tcBorders>
              <w:top w:val="nil"/>
              <w:left w:val="nil"/>
              <w:bottom w:val="single" w:color="000000" w:sz="4" w:space="0"/>
              <w:right w:val="single" w:color="000000" w:sz="4" w:space="0"/>
            </w:tcBorders>
            <w:shd w:val="clear" w:color="auto" w:fill="auto"/>
            <w:vAlign w:val="center"/>
          </w:tcPr>
          <w:p w14:paraId="69EB81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40564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C5167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1A3E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6D0C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917F9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1E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B24E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80E3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E3DA8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464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1987A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2432B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FBA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0641A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4014D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3B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28D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3BA18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43B2E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69,600.00 </w:t>
            </w:r>
          </w:p>
        </w:tc>
        <w:tc>
          <w:tcPr>
            <w:tcW w:w="1234" w:type="dxa"/>
            <w:tcBorders>
              <w:top w:val="nil"/>
              <w:left w:val="nil"/>
              <w:bottom w:val="single" w:color="000000" w:sz="4" w:space="0"/>
              <w:right w:val="single" w:color="000000" w:sz="4" w:space="0"/>
            </w:tcBorders>
            <w:shd w:val="clear" w:color="auto" w:fill="auto"/>
            <w:vAlign w:val="center"/>
          </w:tcPr>
          <w:p w14:paraId="30427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29AC3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D8EB6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579EA5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E695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213FE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C9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8DF0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61DCA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53FF8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940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DC65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F9B26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2C7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B83FF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1E818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4C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DD38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23EA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A90B2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F4A4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E9D14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3E995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85,140.00 </w:t>
            </w:r>
          </w:p>
        </w:tc>
        <w:tc>
          <w:tcPr>
            <w:tcW w:w="1133" w:type="dxa"/>
            <w:tcBorders>
              <w:top w:val="nil"/>
              <w:left w:val="nil"/>
              <w:bottom w:val="single" w:color="000000" w:sz="4" w:space="0"/>
              <w:right w:val="single" w:color="000000" w:sz="4" w:space="0"/>
            </w:tcBorders>
            <w:shd w:val="clear" w:color="auto" w:fill="auto"/>
            <w:vAlign w:val="center"/>
          </w:tcPr>
          <w:p w14:paraId="601C8C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0766C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8F48F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F1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05D7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6D5E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AECA7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885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CD80F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E58D2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6566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6572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249CC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5C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1D0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8967C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C80DC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B869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522C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6B339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BBC5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7D18A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1F0B7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55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D0C2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73828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A0B09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62,100.00 </w:t>
            </w:r>
          </w:p>
        </w:tc>
        <w:tc>
          <w:tcPr>
            <w:tcW w:w="1234" w:type="dxa"/>
            <w:tcBorders>
              <w:top w:val="nil"/>
              <w:left w:val="nil"/>
              <w:bottom w:val="single" w:color="000000" w:sz="4" w:space="0"/>
              <w:right w:val="single" w:color="000000" w:sz="4" w:space="0"/>
            </w:tcBorders>
            <w:shd w:val="clear" w:color="auto" w:fill="auto"/>
            <w:vAlign w:val="center"/>
          </w:tcPr>
          <w:p w14:paraId="4E4D96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8BB3F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8B27A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CB43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40AA6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986A2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47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ED30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6670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4D068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93D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B9AF5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48DAF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16,600.00 </w:t>
            </w:r>
          </w:p>
        </w:tc>
        <w:tc>
          <w:tcPr>
            <w:tcW w:w="1133" w:type="dxa"/>
            <w:tcBorders>
              <w:top w:val="nil"/>
              <w:left w:val="nil"/>
              <w:bottom w:val="single" w:color="000000" w:sz="4" w:space="0"/>
              <w:right w:val="single" w:color="000000" w:sz="4" w:space="0"/>
            </w:tcBorders>
            <w:shd w:val="clear" w:color="auto" w:fill="auto"/>
            <w:vAlign w:val="center"/>
          </w:tcPr>
          <w:p w14:paraId="66ECE2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BCD46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DC2E6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B6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1D71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09D2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F7C38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7,500.00 </w:t>
            </w:r>
          </w:p>
        </w:tc>
        <w:tc>
          <w:tcPr>
            <w:tcW w:w="1234" w:type="dxa"/>
            <w:tcBorders>
              <w:top w:val="nil"/>
              <w:left w:val="nil"/>
              <w:bottom w:val="single" w:color="000000" w:sz="4" w:space="0"/>
              <w:right w:val="single" w:color="000000" w:sz="4" w:space="0"/>
            </w:tcBorders>
            <w:shd w:val="clear" w:color="auto" w:fill="auto"/>
            <w:vAlign w:val="center"/>
          </w:tcPr>
          <w:p w14:paraId="284D7A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34DF5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1D291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10,500.00 </w:t>
            </w:r>
          </w:p>
        </w:tc>
        <w:tc>
          <w:tcPr>
            <w:tcW w:w="1133" w:type="dxa"/>
            <w:tcBorders>
              <w:top w:val="nil"/>
              <w:left w:val="nil"/>
              <w:bottom w:val="single" w:color="000000" w:sz="4" w:space="0"/>
              <w:right w:val="single" w:color="000000" w:sz="4" w:space="0"/>
            </w:tcBorders>
            <w:shd w:val="clear" w:color="auto" w:fill="auto"/>
            <w:vAlign w:val="center"/>
          </w:tcPr>
          <w:p w14:paraId="46B8B3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F41D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3E072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52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A25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FCAE8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6B4D9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92F8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DC7B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C7463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27,484.58 </w:t>
            </w:r>
          </w:p>
        </w:tc>
        <w:tc>
          <w:tcPr>
            <w:tcW w:w="1133" w:type="dxa"/>
            <w:tcBorders>
              <w:top w:val="nil"/>
              <w:left w:val="nil"/>
              <w:bottom w:val="single" w:color="000000" w:sz="4" w:space="0"/>
              <w:right w:val="single" w:color="000000" w:sz="4" w:space="0"/>
            </w:tcBorders>
            <w:shd w:val="clear" w:color="auto" w:fill="auto"/>
            <w:vAlign w:val="center"/>
          </w:tcPr>
          <w:p w14:paraId="33E71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D6C25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1128D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2B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CD8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587D0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8CADD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6FDA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21B5E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CF03A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1367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B1F72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938C2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00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3241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5ADF6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35AF4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41EC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717F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AC6AB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62,995.00 </w:t>
            </w:r>
          </w:p>
        </w:tc>
        <w:tc>
          <w:tcPr>
            <w:tcW w:w="1133" w:type="dxa"/>
            <w:tcBorders>
              <w:top w:val="nil"/>
              <w:left w:val="nil"/>
              <w:bottom w:val="single" w:color="000000" w:sz="4" w:space="0"/>
              <w:right w:val="single" w:color="000000" w:sz="4" w:space="0"/>
            </w:tcBorders>
            <w:shd w:val="clear" w:color="auto" w:fill="auto"/>
            <w:vAlign w:val="center"/>
          </w:tcPr>
          <w:p w14:paraId="29A80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54142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2CB44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61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2999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F5B9A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F5DF0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9A77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79676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CD814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142,100.00 </w:t>
            </w:r>
          </w:p>
        </w:tc>
        <w:tc>
          <w:tcPr>
            <w:tcW w:w="1133" w:type="dxa"/>
            <w:tcBorders>
              <w:top w:val="nil"/>
              <w:left w:val="nil"/>
              <w:bottom w:val="single" w:color="000000" w:sz="4" w:space="0"/>
              <w:right w:val="single" w:color="000000" w:sz="4" w:space="0"/>
            </w:tcBorders>
            <w:shd w:val="clear" w:color="auto" w:fill="auto"/>
            <w:vAlign w:val="center"/>
          </w:tcPr>
          <w:p w14:paraId="1C42D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49A8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257EE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51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9FF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0CC5E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6B1FA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AB5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13AAB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8CCF7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9AC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60655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D9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D5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DC6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DD645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0B95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BA39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6BBE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53E44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43,460.00 </w:t>
            </w:r>
          </w:p>
        </w:tc>
        <w:tc>
          <w:tcPr>
            <w:tcW w:w="1133" w:type="dxa"/>
            <w:tcBorders>
              <w:top w:val="nil"/>
              <w:left w:val="nil"/>
              <w:bottom w:val="single" w:color="000000" w:sz="4" w:space="0"/>
              <w:right w:val="single" w:color="000000" w:sz="4" w:space="0"/>
            </w:tcBorders>
            <w:shd w:val="clear" w:color="auto" w:fill="auto"/>
            <w:vAlign w:val="center"/>
          </w:tcPr>
          <w:p w14:paraId="1231E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2F5D2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3E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AA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3F2D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B9D2F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E73A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42E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65C7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A2093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4ED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149F3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5A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12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3C4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23FA27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2E9C3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76B4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B12B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E5CF1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B00B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BDFA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8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97F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6A659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1A396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FBF2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A5619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26592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1E95F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EE98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B5512B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8BB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D4E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5DD2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33E99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901D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8847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5DB9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7B4DD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59FB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8E055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CA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825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0EE2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87FAD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6724E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D80BB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45469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1553C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B356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2BD9D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01D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585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39016D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393B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3,185,338.48 </w:t>
            </w:r>
          </w:p>
        </w:tc>
        <w:tc>
          <w:tcPr>
            <w:tcW w:w="12067" w:type="dxa"/>
            <w:gridSpan w:val="5"/>
            <w:tcBorders>
              <w:top w:val="nil"/>
              <w:left w:val="nil"/>
              <w:bottom w:val="single" w:color="000000" w:sz="4" w:space="0"/>
              <w:right w:val="single" w:color="000000" w:sz="4" w:space="0"/>
            </w:tcBorders>
            <w:shd w:val="clear" w:color="auto" w:fill="auto"/>
            <w:vAlign w:val="center"/>
          </w:tcPr>
          <w:p w14:paraId="7B83985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65B6A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634,197.58 </w:t>
            </w:r>
          </w:p>
        </w:tc>
      </w:tr>
    </w:tbl>
    <w:p w14:paraId="76696000">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E9A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94FDF6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198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5C0C8E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石柱土家族自治县河嘴乡人民政府本级</w:t>
            </w:r>
          </w:p>
        </w:tc>
        <w:tc>
          <w:tcPr>
            <w:tcW w:w="1156" w:type="dxa"/>
            <w:tcBorders>
              <w:top w:val="nil"/>
              <w:left w:val="nil"/>
              <w:bottom w:val="nil"/>
              <w:right w:val="nil"/>
            </w:tcBorders>
            <w:shd w:val="clear" w:color="auto" w:fill="auto"/>
            <w:vAlign w:val="bottom"/>
          </w:tcPr>
          <w:p w14:paraId="4359553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D64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353D21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E84076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333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70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C050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E0DA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146E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93A2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8415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F16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88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3AE9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DC40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738B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DFCB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8E66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F6D4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99CD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2834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510E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AAFA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3B85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0A50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AEB2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E28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C7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6EC4A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B68D4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4A534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7B969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F9D82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CF5B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A93DB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465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3E3C8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A7C35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FBA2D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6466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4C6A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0EFC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268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0D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16D4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23368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904DF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C5E37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00F3C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E2E87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C4016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75A27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A80BD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B51E1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A921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6AF0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1550D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CC1BA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3FA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5C5B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9AC0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C671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C907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F6D5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E3C6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61FB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95A5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4832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4A5A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69DF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0201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F38B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FB55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4418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60DA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9E22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FFC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3AC92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598E9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599D5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B372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5D84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CD7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FA38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D7C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104,800.00 </w:t>
            </w:r>
          </w:p>
        </w:tc>
        <w:tc>
          <w:tcPr>
            <w:tcW w:w="1666" w:type="dxa"/>
            <w:tcBorders>
              <w:top w:val="nil"/>
              <w:left w:val="nil"/>
              <w:bottom w:val="single" w:color="000000" w:sz="4" w:space="0"/>
              <w:right w:val="single" w:color="000000" w:sz="4" w:space="0"/>
            </w:tcBorders>
            <w:shd w:val="clear" w:color="auto" w:fill="auto"/>
            <w:vAlign w:val="center"/>
          </w:tcPr>
          <w:p w14:paraId="21AD0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CC1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104,800.00 </w:t>
            </w:r>
          </w:p>
        </w:tc>
        <w:tc>
          <w:tcPr>
            <w:tcW w:w="1750" w:type="dxa"/>
            <w:tcBorders>
              <w:top w:val="nil"/>
              <w:left w:val="nil"/>
              <w:bottom w:val="single" w:color="000000" w:sz="4" w:space="0"/>
              <w:right w:val="single" w:color="000000" w:sz="4" w:space="0"/>
            </w:tcBorders>
            <w:shd w:val="clear" w:color="auto" w:fill="auto"/>
            <w:vAlign w:val="center"/>
          </w:tcPr>
          <w:p w14:paraId="3EA99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104,800.00 </w:t>
            </w:r>
          </w:p>
        </w:tc>
        <w:tc>
          <w:tcPr>
            <w:tcW w:w="1700" w:type="dxa"/>
            <w:tcBorders>
              <w:top w:val="nil"/>
              <w:left w:val="nil"/>
              <w:bottom w:val="single" w:color="000000" w:sz="4" w:space="0"/>
              <w:right w:val="single" w:color="000000" w:sz="4" w:space="0"/>
            </w:tcBorders>
            <w:shd w:val="clear" w:color="auto" w:fill="auto"/>
            <w:vAlign w:val="center"/>
          </w:tcPr>
          <w:p w14:paraId="32372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244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104,800.00 </w:t>
            </w:r>
          </w:p>
        </w:tc>
        <w:tc>
          <w:tcPr>
            <w:tcW w:w="1583" w:type="dxa"/>
            <w:tcBorders>
              <w:top w:val="nil"/>
              <w:left w:val="nil"/>
              <w:bottom w:val="single" w:color="000000" w:sz="4" w:space="0"/>
              <w:right w:val="single" w:color="000000" w:sz="4" w:space="0"/>
            </w:tcBorders>
            <w:shd w:val="clear" w:color="auto" w:fill="auto"/>
            <w:vAlign w:val="center"/>
          </w:tcPr>
          <w:p w14:paraId="62DFC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8E3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69E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E97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AC8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620A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85DE3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CA53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38B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177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1C5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14:paraId="498A5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69A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14:paraId="097F6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14:paraId="06950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AF1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14:paraId="1E267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66B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2E4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EB9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8F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3A2E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524EE9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2310E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3B0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76D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E27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14:paraId="6CD45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73D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14:paraId="3CCB4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14:paraId="341DB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8C0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14:paraId="1522E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AFB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39B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132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9F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D6E6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5AB1BF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7A00C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58C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A2F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F6F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14:paraId="4771B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B93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14:paraId="44D51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14:paraId="4583C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706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14:paraId="07638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F62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508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084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97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CBE8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7DCEAF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59226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EF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682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4C1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7EFD0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EDE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1434B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74232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2CF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4F753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7E9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265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520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75B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7C05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2541E4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3CC8D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B3E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BE4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A2C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518DE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2F3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55B17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7F787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7C7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23CE3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29D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A69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8A2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AA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E79A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7968B5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20310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BFC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C5A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67F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3797B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725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631A7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3E98F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984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17F23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8E1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BE4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481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687D772">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E4E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714F45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D2D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312C64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石柱土家族自治县河嘴乡人民政府本级</w:t>
            </w:r>
          </w:p>
        </w:tc>
        <w:tc>
          <w:tcPr>
            <w:tcW w:w="2116" w:type="dxa"/>
            <w:tcBorders>
              <w:top w:val="nil"/>
              <w:left w:val="nil"/>
              <w:bottom w:val="nil"/>
              <w:right w:val="nil"/>
            </w:tcBorders>
            <w:shd w:val="clear" w:color="auto" w:fill="auto"/>
            <w:vAlign w:val="bottom"/>
          </w:tcPr>
          <w:p w14:paraId="6FE6962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F7E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9FD7101">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B20E5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09C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4B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E8AA8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1966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F3780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6B548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DDB87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D86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F26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BA73F94">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738D6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7BB5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8C21A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5B4C84F">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94B3B43">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6A528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CC947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337D5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E10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8AE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DADE76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C9F865C">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F6ADA1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1987A9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619A03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1AA8B5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A21523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4BD381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D5FAACD">
            <w:pPr>
              <w:jc w:val="center"/>
              <w:rPr>
                <w:rFonts w:hint="eastAsia" w:ascii="宋体" w:hAnsi="宋体" w:eastAsia="宋体" w:cs="宋体"/>
                <w:i w:val="0"/>
                <w:iCs w:val="0"/>
                <w:color w:val="000000"/>
                <w:sz w:val="22"/>
                <w:szCs w:val="22"/>
                <w:u w:val="none"/>
              </w:rPr>
            </w:pPr>
          </w:p>
        </w:tc>
      </w:tr>
      <w:tr w14:paraId="4C79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6BD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8E16B4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4FAEF9C">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47378B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11C9E3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056CC3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C87831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606C94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2B77F8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9DB4EDA">
            <w:pPr>
              <w:jc w:val="center"/>
              <w:rPr>
                <w:rFonts w:hint="eastAsia" w:ascii="宋体" w:hAnsi="宋体" w:eastAsia="宋体" w:cs="宋体"/>
                <w:i w:val="0"/>
                <w:iCs w:val="0"/>
                <w:color w:val="000000"/>
                <w:sz w:val="22"/>
                <w:szCs w:val="22"/>
                <w:u w:val="none"/>
              </w:rPr>
            </w:pPr>
          </w:p>
        </w:tc>
      </w:tr>
      <w:tr w14:paraId="5A1C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7C341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BE0A8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9249D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71D9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97A12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C515E4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456B21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C4CB27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EEF481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9466EE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787C96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7B043B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2226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53337D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B1D6CA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ADD614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00FC8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FF51CB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2409BF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00771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8E46A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DC9D7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FDE066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1236F2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689CE3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477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5CFD731">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D738D9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EC2D6D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0C183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02CA7F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16F56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0C850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8705B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6B386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7F7C24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1EED52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F2D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391C359">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DAB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21FF12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石柱土家族自治县河嘴乡人民政府本级</w:t>
            </w:r>
          </w:p>
        </w:tc>
        <w:tc>
          <w:tcPr>
            <w:tcW w:w="4134" w:type="dxa"/>
            <w:tcBorders>
              <w:top w:val="nil"/>
              <w:left w:val="nil"/>
              <w:bottom w:val="nil"/>
              <w:right w:val="nil"/>
            </w:tcBorders>
            <w:shd w:val="clear" w:color="auto" w:fill="auto"/>
            <w:vAlign w:val="bottom"/>
          </w:tcPr>
          <w:p w14:paraId="772EBC9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138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51A4227E">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62556EC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8AD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2A646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6EBB7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1C8BB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98B3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9EB2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B13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0089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5C632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B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9ED95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43662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4DB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634,197.58 </w:t>
            </w:r>
          </w:p>
        </w:tc>
      </w:tr>
      <w:tr w14:paraId="5C9A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0328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6BB56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012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148,135.00 </w:t>
            </w:r>
          </w:p>
        </w:tc>
        <w:tc>
          <w:tcPr>
            <w:tcW w:w="5416" w:type="dxa"/>
            <w:tcBorders>
              <w:top w:val="nil"/>
              <w:left w:val="nil"/>
              <w:bottom w:val="single" w:color="000000" w:sz="4" w:space="0"/>
              <w:right w:val="single" w:color="000000" w:sz="4" w:space="0"/>
            </w:tcBorders>
            <w:shd w:val="clear" w:color="auto" w:fill="auto"/>
            <w:vAlign w:val="center"/>
          </w:tcPr>
          <w:p w14:paraId="407DE6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2545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8C3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634,197.58 </w:t>
            </w:r>
          </w:p>
        </w:tc>
      </w:tr>
      <w:tr w14:paraId="79A4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1DA8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1B94B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313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4FEA7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0721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27B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8A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F20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1626B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D7A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62,995.00 </w:t>
            </w:r>
          </w:p>
        </w:tc>
        <w:tc>
          <w:tcPr>
            <w:tcW w:w="5416" w:type="dxa"/>
            <w:tcBorders>
              <w:top w:val="nil"/>
              <w:left w:val="nil"/>
              <w:bottom w:val="single" w:color="000000" w:sz="4" w:space="0"/>
              <w:right w:val="single" w:color="000000" w:sz="4" w:space="0"/>
            </w:tcBorders>
            <w:shd w:val="clear" w:color="auto" w:fill="auto"/>
            <w:vAlign w:val="center"/>
          </w:tcPr>
          <w:p w14:paraId="354B5B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70FD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99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B4C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B4D0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4810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E75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9D1F0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A2F5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D31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1103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6CB7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5C75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3E6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62,995.00 </w:t>
            </w:r>
          </w:p>
        </w:tc>
        <w:tc>
          <w:tcPr>
            <w:tcW w:w="5416" w:type="dxa"/>
            <w:tcBorders>
              <w:top w:val="nil"/>
              <w:left w:val="nil"/>
              <w:bottom w:val="single" w:color="000000" w:sz="4" w:space="0"/>
              <w:right w:val="single" w:color="000000" w:sz="4" w:space="0"/>
            </w:tcBorders>
            <w:shd w:val="clear" w:color="auto" w:fill="auto"/>
            <w:vAlign w:val="center"/>
          </w:tcPr>
          <w:p w14:paraId="21BE2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D1C1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188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52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C3B0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38F67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F7D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85,140.00 </w:t>
            </w:r>
          </w:p>
        </w:tc>
        <w:tc>
          <w:tcPr>
            <w:tcW w:w="5416" w:type="dxa"/>
            <w:tcBorders>
              <w:top w:val="nil"/>
              <w:left w:val="nil"/>
              <w:bottom w:val="single" w:color="000000" w:sz="4" w:space="0"/>
              <w:right w:val="single" w:color="000000" w:sz="4" w:space="0"/>
            </w:tcBorders>
            <w:shd w:val="clear" w:color="auto" w:fill="auto"/>
            <w:vAlign w:val="center"/>
          </w:tcPr>
          <w:p w14:paraId="51681B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12921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0F5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B5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E1F3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5A80A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FFE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85,140.00 </w:t>
            </w:r>
          </w:p>
        </w:tc>
        <w:tc>
          <w:tcPr>
            <w:tcW w:w="5416" w:type="dxa"/>
            <w:tcBorders>
              <w:top w:val="nil"/>
              <w:left w:val="nil"/>
              <w:bottom w:val="single" w:color="000000" w:sz="4" w:space="0"/>
              <w:right w:val="single" w:color="000000" w:sz="4" w:space="0"/>
            </w:tcBorders>
            <w:shd w:val="clear" w:color="auto" w:fill="auto"/>
            <w:vAlign w:val="center"/>
          </w:tcPr>
          <w:p w14:paraId="1EE3AD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D120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E33B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BB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0DEC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583B6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2ED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C95B1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B7EF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16C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F7D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193C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9F41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EFD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EBCB3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560F7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FDD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87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D1E0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7891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6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8EC75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74224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832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5F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8F87C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CEDD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A855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702E1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4CBD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FE50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85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FB27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3D90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ACE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77EF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0FB99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962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F6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F5AA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3E028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55B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D6879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F72A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EDD8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1C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5F0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200BC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52E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0FD12A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80A2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1B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7E0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32CB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C31F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4DB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284</w:t>
            </w:r>
          </w:p>
        </w:tc>
        <w:tc>
          <w:tcPr>
            <w:tcW w:w="5416" w:type="dxa"/>
            <w:tcBorders>
              <w:top w:val="nil"/>
              <w:left w:val="nil"/>
              <w:bottom w:val="single" w:color="000000" w:sz="4" w:space="0"/>
              <w:right w:val="single" w:color="000000" w:sz="4" w:space="0"/>
            </w:tcBorders>
            <w:shd w:val="clear" w:color="auto" w:fill="auto"/>
            <w:vAlign w:val="center"/>
          </w:tcPr>
          <w:p w14:paraId="49D096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4A774E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E3E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4,680.00 </w:t>
            </w:r>
          </w:p>
        </w:tc>
      </w:tr>
      <w:tr w14:paraId="2CC4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B09A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4A02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9EDF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58848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77CD5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38B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4,680.00 </w:t>
            </w:r>
          </w:p>
        </w:tc>
      </w:tr>
      <w:tr w14:paraId="6626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C4A2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920B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CAA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2,838</w:t>
            </w:r>
          </w:p>
        </w:tc>
        <w:tc>
          <w:tcPr>
            <w:tcW w:w="5416" w:type="dxa"/>
            <w:tcBorders>
              <w:top w:val="nil"/>
              <w:left w:val="nil"/>
              <w:bottom w:val="single" w:color="000000" w:sz="4" w:space="0"/>
              <w:right w:val="single" w:color="000000" w:sz="4" w:space="0"/>
            </w:tcBorders>
            <w:shd w:val="clear" w:color="auto" w:fill="auto"/>
            <w:vAlign w:val="center"/>
          </w:tcPr>
          <w:p w14:paraId="03C5AC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448A2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9D7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01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7C789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8D08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9FF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AADB8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C558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87C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FF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43C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B772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38A0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6C561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4C2FF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C50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4,680.00 </w:t>
            </w:r>
          </w:p>
        </w:tc>
      </w:tr>
      <w:tr w14:paraId="2292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A9CC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2F84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CE7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7025D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646AC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FF3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4,680.00 </w:t>
            </w:r>
          </w:p>
        </w:tc>
      </w:tr>
      <w:tr w14:paraId="6028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16EA88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2B5B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EB6A4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20,000.00</w:t>
            </w:r>
          </w:p>
        </w:tc>
        <w:tc>
          <w:tcPr>
            <w:tcW w:w="5416" w:type="dxa"/>
            <w:tcBorders>
              <w:top w:val="nil"/>
              <w:left w:val="nil"/>
              <w:bottom w:val="single" w:color="auto" w:sz="4" w:space="0"/>
              <w:right w:val="single" w:color="000000" w:sz="4" w:space="0"/>
            </w:tcBorders>
            <w:shd w:val="clear" w:color="auto" w:fill="auto"/>
            <w:vAlign w:val="center"/>
          </w:tcPr>
          <w:p w14:paraId="654147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43C0A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F9BA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206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85F42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4421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F6EBC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1B82D9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C6A5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33401E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32B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21AD3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A43C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6E7CD4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143,600.00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BB792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3FBD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69A69F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4B9FFF2">
      <w:pPr>
        <w:rPr>
          <w:rFonts w:hint="eastAsia" w:ascii="宋体" w:hAnsi="宋体" w:eastAsia="宋体" w:cs="宋体"/>
          <w:color w:val="000000"/>
          <w:sz w:val="21"/>
          <w:szCs w:val="21"/>
          <w:lang w:bidi="ar"/>
        </w:rPr>
      </w:pPr>
    </w:p>
    <w:p w14:paraId="67282D62">
      <w:pPr>
        <w:rPr>
          <w:rFonts w:hint="eastAsia" w:ascii="宋体" w:hAnsi="宋体" w:eastAsia="宋体" w:cs="宋体"/>
          <w:color w:val="000000"/>
          <w:sz w:val="21"/>
          <w:szCs w:val="21"/>
          <w:lang w:bidi="ar"/>
        </w:rPr>
      </w:pPr>
    </w:p>
    <w:p w14:paraId="745B5BF9">
      <w:pPr>
        <w:rPr>
          <w:rFonts w:hint="eastAsia" w:ascii="宋体" w:hAnsi="宋体" w:eastAsia="宋体" w:cs="宋体"/>
          <w:color w:val="000000"/>
          <w:sz w:val="21"/>
          <w:szCs w:val="21"/>
          <w:lang w:bidi="ar"/>
        </w:rPr>
      </w:pPr>
    </w:p>
    <w:p w14:paraId="1560B166">
      <w:pPr>
        <w:rPr>
          <w:rFonts w:hint="eastAsia" w:ascii="宋体" w:hAnsi="宋体" w:eastAsia="宋体" w:cs="宋体"/>
          <w:color w:val="000000"/>
          <w:sz w:val="21"/>
          <w:szCs w:val="21"/>
          <w:lang w:bidi="ar"/>
        </w:rPr>
      </w:pPr>
    </w:p>
    <w:p w14:paraId="1CBA8B3E">
      <w:pPr>
        <w:rPr>
          <w:rFonts w:hint="eastAsia" w:ascii="宋体" w:hAnsi="宋体" w:eastAsia="宋体" w:cs="宋体"/>
          <w:color w:val="000000"/>
          <w:sz w:val="21"/>
          <w:szCs w:val="21"/>
          <w:lang w:bidi="ar"/>
        </w:rPr>
      </w:pPr>
    </w:p>
    <w:p w14:paraId="76C604C8">
      <w:pPr>
        <w:rPr>
          <w:rFonts w:hint="eastAsia" w:ascii="宋体" w:hAnsi="宋体" w:eastAsia="宋体" w:cs="宋体"/>
          <w:color w:val="000000"/>
          <w:sz w:val="21"/>
          <w:szCs w:val="21"/>
          <w:lang w:bidi="ar"/>
        </w:rPr>
      </w:pPr>
    </w:p>
    <w:p w14:paraId="5D415DFC">
      <w:pPr>
        <w:rPr>
          <w:rFonts w:hint="eastAsia" w:ascii="宋体" w:hAnsi="宋体" w:eastAsia="宋体" w:cs="宋体"/>
          <w:color w:val="000000"/>
          <w:sz w:val="21"/>
          <w:szCs w:val="21"/>
          <w:lang w:bidi="ar"/>
        </w:rPr>
      </w:pPr>
    </w:p>
    <w:p w14:paraId="7360AC8C">
      <w:pPr>
        <w:rPr>
          <w:rFonts w:hint="eastAsia" w:ascii="宋体" w:hAnsi="宋体" w:eastAsia="宋体" w:cs="宋体"/>
          <w:color w:val="000000"/>
          <w:sz w:val="21"/>
          <w:szCs w:val="21"/>
          <w:lang w:bidi="ar"/>
        </w:rPr>
      </w:pPr>
    </w:p>
    <w:p w14:paraId="19A5512B">
      <w:pPr>
        <w:rPr>
          <w:rFonts w:hint="eastAsia" w:ascii="宋体" w:hAnsi="宋体" w:eastAsia="宋体" w:cs="宋体"/>
          <w:color w:val="000000"/>
          <w:sz w:val="21"/>
          <w:szCs w:val="21"/>
          <w:lang w:bidi="ar"/>
        </w:rPr>
      </w:pPr>
    </w:p>
    <w:p w14:paraId="2CA7082C">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30204"/>
    <w:charset w:val="00"/>
    <w:family w:val="auto"/>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6296">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158D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158D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9761">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DC93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BDC93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44FE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23A37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23A37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8DD1E3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8DD1E3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492FA">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8D2CE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331C6A"/>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jc w:val="left"/>
    </w:pPr>
    <w:rPr>
      <w:rFonts w:hint="eastAsia" w:ascii="宋体" w:hAnsi="宋体" w:cs="宋体"/>
      <w:kern w:val="0"/>
      <w:sz w:val="24"/>
      <w:szCs w:val="24"/>
      <w:lang w:val="en-US" w:eastAsia="zh-CN" w:bidi="ar"/>
    </w:rPr>
  </w:style>
  <w:style w:type="paragraph" w:customStyle="1" w:styleId="3">
    <w:name w:val="默认"/>
    <w:basedOn w:val="1"/>
    <w:unhideWhenUsed/>
    <w:qFormat/>
    <w:uiPriority w:val="0"/>
    <w:pPr>
      <w:jc w:val="left"/>
    </w:pPr>
    <w:rPr>
      <w:rFonts w:hint="default" w:ascii="Helvetica" w:hAnsi="Helvetica" w:cs="Helvetica"/>
      <w:color w:val="000000"/>
      <w:kern w:val="0"/>
      <w:sz w:val="22"/>
      <w:szCs w:val="22"/>
      <w:lang w:val="en-US" w:eastAsia="zh-CN" w:bidi="ar"/>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5662</Words>
  <Characters>8673</Characters>
  <Lines>161</Lines>
  <Paragraphs>45</Paragraphs>
  <TotalTime>2</TotalTime>
  <ScaleCrop>false</ScaleCrop>
  <LinksUpToDate>false</LinksUpToDate>
  <CharactersWithSpaces>9099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斯幽</cp:lastModifiedBy>
  <dcterms:modified xsi:type="dcterms:W3CDTF">2025-10-15T04:59:19Z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eyJoZGlkIjoiYjc4ZjliMzgyYTA1YmJlOWVlNTg4OTc2MTNjZWViNTgiLCJ1c2VySWQiOiIyNTQzNDc4MzAifQ==</vt:lpwstr>
  </property>
</Properties>
</file>