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C4B" w:rsidRDefault="007D3D39">
      <w:pPr>
        <w:pStyle w:val="a7"/>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重庆市石柱土家族自治县黄水镇退役军人服务站</w:t>
      </w:r>
      <w:r>
        <w:rPr>
          <w:rFonts w:ascii="方正小标宋_GBK" w:eastAsia="方正小标宋_GBK" w:hAnsi="方正小标宋_GBK" w:cs="方正小标宋_GBK"/>
          <w:sz w:val="36"/>
          <w:szCs w:val="36"/>
          <w:shd w:val="clear" w:color="auto" w:fill="FFFFFF"/>
        </w:rPr>
        <w:t>2023年度决算公开说明</w:t>
      </w:r>
    </w:p>
    <w:p w:rsidR="007B7C4B" w:rsidRDefault="007D3D39">
      <w:pPr>
        <w:pStyle w:val="a7"/>
        <w:shd w:val="clear" w:color="auto" w:fill="FFFFFF"/>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7B7C4B" w:rsidRDefault="007D3D39">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D53D6D" w:rsidRDefault="00D53D6D" w:rsidP="00D53D6D">
      <w:pPr>
        <w:widowControl w:val="0"/>
        <w:suppressLineNumbers/>
        <w:wordWrap w:val="0"/>
        <w:topLinePunct/>
        <w:spacing w:line="560" w:lineRule="exact"/>
        <w:ind w:firstLineChars="200" w:firstLine="640"/>
        <w:rPr>
          <w:rFonts w:eastAsia="方正仿宋_GBK" w:hint="default"/>
          <w:bCs/>
          <w:sz w:val="32"/>
          <w:szCs w:val="32"/>
        </w:rPr>
      </w:pPr>
      <w:r>
        <w:rPr>
          <w:rFonts w:eastAsia="方正仿宋_GBK"/>
          <w:bCs/>
          <w:sz w:val="32"/>
          <w:szCs w:val="32"/>
        </w:rPr>
        <w:t>1.</w:t>
      </w:r>
      <w:r>
        <w:rPr>
          <w:rFonts w:ascii="Times New Roman" w:eastAsia="方正仿宋_GBK" w:hAnsi="Times New Roman" w:hint="default"/>
          <w:bCs/>
          <w:sz w:val="32"/>
          <w:szCs w:val="32"/>
        </w:rPr>
        <w:t>负责退役军人相关法律法规及优抚政策宣传、咨询工作。</w:t>
      </w:r>
    </w:p>
    <w:p w:rsidR="00D53D6D" w:rsidRDefault="00D53D6D" w:rsidP="00D53D6D">
      <w:pPr>
        <w:widowControl w:val="0"/>
        <w:suppressLineNumbers/>
        <w:wordWrap w:val="0"/>
        <w:topLinePunct/>
        <w:spacing w:line="560" w:lineRule="exact"/>
        <w:ind w:firstLineChars="200" w:firstLine="640"/>
        <w:rPr>
          <w:rFonts w:eastAsia="方正仿宋_GBK" w:hint="default"/>
          <w:bCs/>
          <w:sz w:val="32"/>
          <w:szCs w:val="32"/>
        </w:rPr>
      </w:pPr>
      <w:r>
        <w:rPr>
          <w:rFonts w:eastAsia="方正仿宋_GBK"/>
          <w:bCs/>
          <w:sz w:val="32"/>
          <w:szCs w:val="32"/>
        </w:rPr>
        <w:t>2.</w:t>
      </w:r>
      <w:r>
        <w:rPr>
          <w:rFonts w:ascii="Times New Roman" w:eastAsia="方正仿宋_GBK" w:hAnsi="Times New Roman" w:hint="default"/>
          <w:bCs/>
          <w:sz w:val="32"/>
          <w:szCs w:val="32"/>
        </w:rPr>
        <w:t>协助开展退役军人及其他优抚对象关系转接、联络接待、来信来访等工作。</w:t>
      </w:r>
    </w:p>
    <w:p w:rsidR="00D53D6D" w:rsidRDefault="00D53D6D" w:rsidP="00D53D6D">
      <w:pPr>
        <w:widowControl w:val="0"/>
        <w:suppressLineNumbers/>
        <w:wordWrap w:val="0"/>
        <w:topLinePunct/>
        <w:spacing w:line="560" w:lineRule="exact"/>
        <w:ind w:firstLineChars="200" w:firstLine="640"/>
        <w:rPr>
          <w:rFonts w:eastAsia="方正仿宋_GBK" w:hint="default"/>
          <w:bCs/>
          <w:sz w:val="32"/>
          <w:szCs w:val="32"/>
        </w:rPr>
      </w:pPr>
      <w:r>
        <w:rPr>
          <w:rFonts w:eastAsia="方正仿宋_GBK"/>
          <w:bCs/>
          <w:sz w:val="32"/>
          <w:szCs w:val="32"/>
        </w:rPr>
        <w:t>3.</w:t>
      </w:r>
      <w:r>
        <w:rPr>
          <w:rFonts w:ascii="Times New Roman" w:eastAsia="方正仿宋_GBK" w:hAnsi="Times New Roman" w:hint="default"/>
          <w:bCs/>
          <w:sz w:val="32"/>
          <w:szCs w:val="32"/>
        </w:rPr>
        <w:t>协助开展退役军人信息采集、情况反映等工作。</w:t>
      </w:r>
    </w:p>
    <w:p w:rsidR="00D53D6D" w:rsidRDefault="00D53D6D" w:rsidP="00D53D6D">
      <w:pPr>
        <w:widowControl w:val="0"/>
        <w:suppressLineNumbers/>
        <w:wordWrap w:val="0"/>
        <w:topLinePunct/>
        <w:spacing w:line="560" w:lineRule="exact"/>
        <w:ind w:firstLineChars="200" w:firstLine="640"/>
        <w:rPr>
          <w:rFonts w:eastAsia="方正仿宋_GBK" w:hint="default"/>
          <w:bCs/>
          <w:sz w:val="32"/>
          <w:szCs w:val="32"/>
        </w:rPr>
      </w:pPr>
      <w:r>
        <w:rPr>
          <w:rFonts w:eastAsia="方正仿宋_GBK"/>
          <w:bCs/>
          <w:sz w:val="32"/>
          <w:szCs w:val="32"/>
        </w:rPr>
        <w:t>4.</w:t>
      </w:r>
      <w:r>
        <w:rPr>
          <w:rFonts w:ascii="Times New Roman" w:eastAsia="方正仿宋_GBK" w:hAnsi="Times New Roman" w:hint="default"/>
          <w:bCs/>
          <w:sz w:val="32"/>
          <w:szCs w:val="32"/>
        </w:rPr>
        <w:t>协助开展退役军人心理疏导、权益维护、法律服务及相关舆情收集、引导等工作。</w:t>
      </w:r>
    </w:p>
    <w:p w:rsidR="00D53D6D" w:rsidRDefault="00D53D6D" w:rsidP="00D53D6D">
      <w:pPr>
        <w:widowControl w:val="0"/>
        <w:suppressLineNumbers/>
        <w:wordWrap w:val="0"/>
        <w:topLinePunct/>
        <w:spacing w:line="560" w:lineRule="exact"/>
        <w:ind w:firstLineChars="200" w:firstLine="640"/>
        <w:rPr>
          <w:rFonts w:eastAsia="方正仿宋_GBK" w:hint="default"/>
          <w:bCs/>
          <w:sz w:val="32"/>
          <w:szCs w:val="32"/>
        </w:rPr>
      </w:pPr>
      <w:r>
        <w:rPr>
          <w:rFonts w:eastAsia="方正仿宋_GBK"/>
          <w:bCs/>
          <w:sz w:val="32"/>
          <w:szCs w:val="32"/>
        </w:rPr>
        <w:t>5.</w:t>
      </w:r>
      <w:r>
        <w:rPr>
          <w:rFonts w:ascii="Times New Roman" w:eastAsia="方正仿宋_GBK" w:hAnsi="Times New Roman" w:hint="default"/>
          <w:bCs/>
          <w:sz w:val="32"/>
          <w:szCs w:val="32"/>
        </w:rPr>
        <w:t>配合开展军属、烈属、伤病残疾军人、带病回乡退役军人服务等工作。</w:t>
      </w:r>
    </w:p>
    <w:p w:rsidR="00D53D6D" w:rsidRDefault="00D53D6D" w:rsidP="00D53D6D">
      <w:pPr>
        <w:widowControl w:val="0"/>
        <w:suppressLineNumbers/>
        <w:wordWrap w:val="0"/>
        <w:topLinePunct/>
        <w:spacing w:line="560" w:lineRule="exact"/>
        <w:ind w:firstLineChars="200" w:firstLine="640"/>
        <w:rPr>
          <w:rFonts w:eastAsia="方正仿宋_GBK" w:hint="default"/>
          <w:bCs/>
          <w:sz w:val="32"/>
          <w:szCs w:val="32"/>
        </w:rPr>
      </w:pPr>
      <w:r>
        <w:rPr>
          <w:rFonts w:eastAsia="方正仿宋_GBK"/>
          <w:bCs/>
          <w:sz w:val="32"/>
          <w:szCs w:val="32"/>
        </w:rPr>
        <w:t>6.</w:t>
      </w:r>
      <w:r>
        <w:rPr>
          <w:rFonts w:ascii="Times New Roman" w:eastAsia="方正仿宋_GBK" w:hAnsi="Times New Roman" w:hint="default"/>
          <w:bCs/>
          <w:sz w:val="32"/>
          <w:szCs w:val="32"/>
        </w:rPr>
        <w:t>协助开展退役军人就业创业、困难帮扶等工作。</w:t>
      </w:r>
    </w:p>
    <w:p w:rsidR="00D53D6D" w:rsidRDefault="00D53D6D" w:rsidP="00D53D6D">
      <w:pPr>
        <w:widowControl w:val="0"/>
        <w:suppressLineNumbers/>
        <w:wordWrap w:val="0"/>
        <w:topLinePunct/>
        <w:spacing w:line="560" w:lineRule="exact"/>
        <w:ind w:firstLineChars="200" w:firstLine="640"/>
        <w:rPr>
          <w:rFonts w:eastAsia="方正仿宋_GBK" w:hint="default"/>
          <w:bCs/>
          <w:sz w:val="32"/>
          <w:szCs w:val="32"/>
        </w:rPr>
      </w:pPr>
      <w:r>
        <w:rPr>
          <w:rFonts w:eastAsia="方正仿宋_GBK"/>
          <w:bCs/>
          <w:sz w:val="32"/>
          <w:szCs w:val="32"/>
        </w:rPr>
        <w:t>7.</w:t>
      </w:r>
      <w:r>
        <w:rPr>
          <w:rFonts w:ascii="Times New Roman" w:eastAsia="方正仿宋_GBK" w:hAnsi="Times New Roman" w:hint="default"/>
          <w:bCs/>
          <w:sz w:val="32"/>
          <w:szCs w:val="32"/>
        </w:rPr>
        <w:t>承办镇党委、镇政府交办的其他工作任务。</w:t>
      </w:r>
    </w:p>
    <w:p w:rsidR="007B7C4B" w:rsidRDefault="007D3D39">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D53D6D" w:rsidRDefault="00D53D6D" w:rsidP="00D53D6D">
      <w:pPr>
        <w:widowControl w:val="0"/>
        <w:suppressLineNumbers/>
        <w:wordWrap w:val="0"/>
        <w:topLinePunct/>
        <w:spacing w:line="560" w:lineRule="exact"/>
        <w:ind w:firstLineChars="200" w:firstLine="640"/>
        <w:rPr>
          <w:rFonts w:eastAsia="方正仿宋_GBK" w:hint="default"/>
          <w:bCs/>
          <w:sz w:val="32"/>
          <w:szCs w:val="32"/>
        </w:rPr>
      </w:pPr>
      <w:r>
        <w:rPr>
          <w:rFonts w:ascii="Times New Roman" w:eastAsia="方正仿宋_GBK" w:hAnsi="Times New Roman" w:hint="default"/>
          <w:bCs/>
          <w:sz w:val="32"/>
          <w:szCs w:val="32"/>
        </w:rPr>
        <w:t>设置黄水镇退役军人服务站</w:t>
      </w:r>
      <w:r>
        <w:rPr>
          <w:rFonts w:ascii="Times New Roman" w:eastAsia="方正仿宋_GBK" w:hAnsi="Times New Roman" w:hint="default"/>
          <w:bCs/>
          <w:sz w:val="32"/>
          <w:szCs w:val="32"/>
        </w:rPr>
        <w:t>1</w:t>
      </w:r>
      <w:r>
        <w:rPr>
          <w:rFonts w:ascii="Times New Roman" w:eastAsia="方正仿宋_GBK" w:hAnsi="Times New Roman" w:hint="default"/>
          <w:bCs/>
          <w:sz w:val="32"/>
          <w:szCs w:val="32"/>
        </w:rPr>
        <w:t>个财政全额拨款公益一类副科级事业单位。</w:t>
      </w:r>
    </w:p>
    <w:p w:rsidR="007B7C4B" w:rsidRDefault="007D3D39">
      <w:pPr>
        <w:pStyle w:val="a7"/>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二、单位决算情况说明</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7B7C4B" w:rsidRPr="00D53D6D" w:rsidRDefault="007D3D39">
      <w:pPr>
        <w:pStyle w:val="a7"/>
        <w:shd w:val="clear" w:color="auto" w:fill="FFFFFF"/>
        <w:ind w:firstLineChars="200" w:firstLine="640"/>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sz w:val="32"/>
          <w:szCs w:val="32"/>
          <w:shd w:val="clear" w:color="auto" w:fill="FFFFFF"/>
        </w:rPr>
        <w:lastRenderedPageBreak/>
        <w:t>1.总体情况。</w:t>
      </w:r>
      <w:r>
        <w:rPr>
          <w:rFonts w:ascii="方正仿宋_GBK" w:eastAsia="方正仿宋_GBK" w:hAnsi="方正仿宋_GBK" w:cs="方正仿宋_GBK"/>
          <w:sz w:val="32"/>
          <w:szCs w:val="32"/>
          <w:shd w:val="clear" w:color="auto" w:fill="FFFFFF"/>
        </w:rPr>
        <w:t>2023年度收入总计40.15万元，支出总计</w:t>
      </w:r>
      <w:r>
        <w:rPr>
          <w:rFonts w:ascii="方正仿宋_GBK" w:eastAsia="方正仿宋_GBK" w:hAnsi="方正仿宋_GBK" w:cs="方正仿宋_GBK"/>
          <w:sz w:val="32"/>
          <w:szCs w:val="32"/>
        </w:rPr>
        <w:t>40.15</w:t>
      </w:r>
      <w:r>
        <w:rPr>
          <w:rFonts w:ascii="方正仿宋_GBK" w:eastAsia="方正仿宋_GBK" w:hAnsi="方正仿宋_GBK" w:cs="方正仿宋_GBK"/>
          <w:sz w:val="32"/>
          <w:szCs w:val="32"/>
          <w:shd w:val="clear" w:color="auto" w:fill="FFFFFF"/>
        </w:rPr>
        <w:t>万元。收支较上年决算数增加8.66万元，增长27.50%，主要原因是</w:t>
      </w:r>
      <w:r w:rsidR="00D53D6D" w:rsidRPr="00D53D6D">
        <w:rPr>
          <w:rFonts w:ascii="方正仿宋_GBK" w:eastAsia="方正仿宋_GBK" w:hAnsi="方正仿宋_GBK" w:cs="方正仿宋_GBK" w:hint="default"/>
          <w:color w:val="000000" w:themeColor="text1"/>
          <w:sz w:val="32"/>
          <w:szCs w:val="32"/>
          <w:shd w:val="clear" w:color="auto" w:fill="FFFFFF"/>
        </w:rPr>
        <w:t>2022年底新进事业单位1人，纳入2023年预算，以及人员的晋升导致工资增加，故本年</w:t>
      </w:r>
      <w:r w:rsidR="00D53D6D" w:rsidRPr="00D53D6D">
        <w:rPr>
          <w:rFonts w:ascii="方正仿宋_GBK" w:eastAsia="方正仿宋_GBK" w:hAnsi="方正仿宋_GBK" w:cs="方正仿宋_GBK"/>
          <w:color w:val="000000" w:themeColor="text1"/>
          <w:sz w:val="32"/>
          <w:szCs w:val="32"/>
          <w:shd w:val="clear" w:color="auto" w:fill="FFFFFF"/>
        </w:rPr>
        <w:t>决算数</w:t>
      </w:r>
      <w:r w:rsidR="00D53D6D" w:rsidRPr="00D53D6D">
        <w:rPr>
          <w:rFonts w:ascii="方正仿宋_GBK" w:eastAsia="方正仿宋_GBK" w:hAnsi="方正仿宋_GBK" w:cs="方正仿宋_GBK" w:hint="default"/>
          <w:color w:val="000000" w:themeColor="text1"/>
          <w:sz w:val="32"/>
          <w:szCs w:val="32"/>
          <w:shd w:val="clear" w:color="auto" w:fill="FFFFFF"/>
        </w:rPr>
        <w:t>增加</w:t>
      </w:r>
      <w:r w:rsidR="00D53D6D" w:rsidRPr="00D53D6D">
        <w:rPr>
          <w:rFonts w:ascii="方正仿宋_GBK" w:eastAsia="方正仿宋_GBK" w:hAnsi="方正仿宋_GBK" w:cs="方正仿宋_GBK"/>
          <w:color w:val="000000" w:themeColor="text1"/>
          <w:sz w:val="32"/>
          <w:szCs w:val="32"/>
          <w:shd w:val="clear" w:color="auto" w:fill="FFFFFF"/>
        </w:rPr>
        <w:t>。</w:t>
      </w:r>
    </w:p>
    <w:p w:rsidR="00D53D6D" w:rsidRPr="00D53D6D" w:rsidRDefault="007D3D39" w:rsidP="00D53D6D">
      <w:pPr>
        <w:pStyle w:val="a7"/>
        <w:shd w:val="clear" w:color="auto" w:fill="FFFFFF"/>
        <w:ind w:firstLineChars="200" w:firstLine="640"/>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2023年度收入合计40.15</w:t>
      </w:r>
      <w:r w:rsidR="00A566F9">
        <w:rPr>
          <w:rFonts w:ascii="方正仿宋_GBK" w:eastAsia="方正仿宋_GBK" w:hAnsi="方正仿宋_GBK" w:cs="方正仿宋_GBK"/>
          <w:sz w:val="32"/>
          <w:szCs w:val="32"/>
          <w:shd w:val="clear" w:color="auto" w:fill="FFFFFF"/>
        </w:rPr>
        <w:t>万元，较上年决算数增加8.66万元，增长27.50%</w:t>
      </w:r>
      <w:r>
        <w:rPr>
          <w:rFonts w:ascii="方正仿宋_GBK" w:eastAsia="方正仿宋_GBK" w:hAnsi="方正仿宋_GBK" w:cs="方正仿宋_GBK"/>
          <w:sz w:val="32"/>
          <w:szCs w:val="32"/>
          <w:shd w:val="clear" w:color="auto" w:fill="FFFFFF"/>
        </w:rPr>
        <w:t>，主要原因是</w:t>
      </w:r>
      <w:r w:rsidR="00D53D6D" w:rsidRPr="00D53D6D">
        <w:rPr>
          <w:rFonts w:ascii="方正仿宋_GBK" w:eastAsia="方正仿宋_GBK" w:hAnsi="方正仿宋_GBK" w:cs="方正仿宋_GBK" w:hint="default"/>
          <w:color w:val="000000" w:themeColor="text1"/>
          <w:sz w:val="32"/>
          <w:szCs w:val="32"/>
          <w:shd w:val="clear" w:color="auto" w:fill="FFFFFF"/>
        </w:rPr>
        <w:t>2022年底新进事业单位1人，纳入2023年预算，以及人员的晋升导致工资增加，故本年</w:t>
      </w:r>
      <w:r w:rsidR="00D53D6D">
        <w:rPr>
          <w:rFonts w:ascii="方正仿宋_GBK" w:eastAsia="方正仿宋_GBK" w:hAnsi="方正仿宋_GBK" w:cs="方正仿宋_GBK"/>
          <w:color w:val="000000" w:themeColor="text1"/>
          <w:sz w:val="32"/>
          <w:szCs w:val="32"/>
          <w:shd w:val="clear" w:color="auto" w:fill="FFFFFF"/>
        </w:rPr>
        <w:t>收入</w:t>
      </w:r>
      <w:r w:rsidR="00D53D6D" w:rsidRPr="00D53D6D">
        <w:rPr>
          <w:rFonts w:ascii="方正仿宋_GBK" w:eastAsia="方正仿宋_GBK" w:hAnsi="方正仿宋_GBK" w:cs="方正仿宋_GBK" w:hint="default"/>
          <w:color w:val="000000" w:themeColor="text1"/>
          <w:sz w:val="32"/>
          <w:szCs w:val="32"/>
          <w:shd w:val="clear" w:color="auto" w:fill="FFFFFF"/>
        </w:rPr>
        <w:t>增加</w:t>
      </w:r>
      <w:r w:rsidR="00D53D6D" w:rsidRPr="00D53D6D">
        <w:rPr>
          <w:rFonts w:ascii="方正仿宋_GBK" w:eastAsia="方正仿宋_GBK" w:hAnsi="方正仿宋_GBK" w:cs="方正仿宋_GBK"/>
          <w:color w:val="000000" w:themeColor="text1"/>
          <w:sz w:val="32"/>
          <w:szCs w:val="32"/>
          <w:shd w:val="clear" w:color="auto" w:fill="FFFFFF"/>
        </w:rPr>
        <w:t>。</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40.15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D53D6D" w:rsidRPr="00D53D6D" w:rsidRDefault="007D3D39" w:rsidP="00D53D6D">
      <w:pPr>
        <w:pStyle w:val="a7"/>
        <w:shd w:val="clear" w:color="auto" w:fill="FFFFFF"/>
        <w:ind w:firstLineChars="200" w:firstLine="640"/>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40.15</w:t>
      </w:r>
      <w:r>
        <w:rPr>
          <w:rFonts w:ascii="方正仿宋_GBK" w:eastAsia="方正仿宋_GBK" w:hAnsi="方正仿宋_GBK" w:cs="方正仿宋_GBK"/>
          <w:sz w:val="32"/>
          <w:szCs w:val="32"/>
          <w:shd w:val="clear" w:color="auto" w:fill="FFFFFF"/>
        </w:rPr>
        <w:t>万元，较上年决算数增加8.66万元，增长27.50%，主要原因是</w:t>
      </w:r>
      <w:r w:rsidR="00D53D6D" w:rsidRPr="00D53D6D">
        <w:rPr>
          <w:rFonts w:ascii="方正仿宋_GBK" w:eastAsia="方正仿宋_GBK" w:hAnsi="方正仿宋_GBK" w:cs="方正仿宋_GBK" w:hint="default"/>
          <w:color w:val="000000" w:themeColor="text1"/>
          <w:sz w:val="32"/>
          <w:szCs w:val="32"/>
          <w:shd w:val="clear" w:color="auto" w:fill="FFFFFF"/>
        </w:rPr>
        <w:t>2022年底新进事业单位1人，纳入2023年预算，以及人员的晋升导致工资增加，故本年</w:t>
      </w:r>
      <w:r w:rsidR="00D53D6D">
        <w:rPr>
          <w:rFonts w:ascii="方正仿宋_GBK" w:eastAsia="方正仿宋_GBK" w:hAnsi="方正仿宋_GBK" w:cs="方正仿宋_GBK"/>
          <w:color w:val="000000" w:themeColor="text1"/>
          <w:sz w:val="32"/>
          <w:szCs w:val="32"/>
          <w:shd w:val="clear" w:color="auto" w:fill="FFFFFF"/>
        </w:rPr>
        <w:t>支出</w:t>
      </w:r>
      <w:r w:rsidR="00D53D6D" w:rsidRPr="00D53D6D">
        <w:rPr>
          <w:rFonts w:ascii="方正仿宋_GBK" w:eastAsia="方正仿宋_GBK" w:hAnsi="方正仿宋_GBK" w:cs="方正仿宋_GBK" w:hint="default"/>
          <w:color w:val="000000" w:themeColor="text1"/>
          <w:sz w:val="32"/>
          <w:szCs w:val="32"/>
          <w:shd w:val="clear" w:color="auto" w:fill="FFFFFF"/>
        </w:rPr>
        <w:t>增加</w:t>
      </w:r>
      <w:r w:rsidR="00D53D6D" w:rsidRPr="00D53D6D">
        <w:rPr>
          <w:rFonts w:ascii="方正仿宋_GBK" w:eastAsia="方正仿宋_GBK" w:hAnsi="方正仿宋_GBK" w:cs="方正仿宋_GBK"/>
          <w:color w:val="000000" w:themeColor="text1"/>
          <w:sz w:val="32"/>
          <w:szCs w:val="32"/>
          <w:shd w:val="clear" w:color="auto" w:fill="FFFFFF"/>
        </w:rPr>
        <w:t>。</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40.15</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D53D6D" w:rsidRDefault="007D3D39" w:rsidP="00D53D6D">
      <w:pPr>
        <w:widowControl w:val="0"/>
        <w:suppressLineNumbers/>
        <w:wordWrap w:val="0"/>
        <w:topLinePunct/>
        <w:spacing w:line="560" w:lineRule="exact"/>
        <w:ind w:firstLineChars="200" w:firstLine="640"/>
        <w:rPr>
          <w:rFonts w:eastAsia="方正仿宋_GBK" w:hint="default"/>
          <w:bCs/>
          <w:sz w:val="32"/>
          <w:szCs w:val="32"/>
        </w:rPr>
      </w:pPr>
      <w:r>
        <w:rPr>
          <w:rStyle w:val="a9"/>
          <w:rFonts w:ascii="方正仿宋_GBK" w:eastAsia="方正仿宋_GBK" w:hAnsi="方正仿宋_GBK" w:cs="方正仿宋_GBK"/>
          <w:sz w:val="32"/>
          <w:szCs w:val="32"/>
          <w:shd w:val="clear" w:color="auto" w:fill="FFFFFF"/>
        </w:rPr>
        <w:lastRenderedPageBreak/>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sidR="00D53D6D">
        <w:rPr>
          <w:rFonts w:ascii="Times New Roman" w:eastAsia="方正仿宋_GBK" w:hAnsi="Times New Roman" w:hint="default"/>
          <w:bCs/>
          <w:sz w:val="32"/>
          <w:szCs w:val="32"/>
        </w:rPr>
        <w:t>年度收入和支出数一致，因此年末结转结余情况</w:t>
      </w:r>
      <w:r w:rsidR="00D53D6D">
        <w:rPr>
          <w:rFonts w:ascii="Times New Roman" w:eastAsia="方正仿宋_GBK" w:hAnsi="Times New Roman" w:hint="default"/>
          <w:bCs/>
          <w:sz w:val="32"/>
          <w:szCs w:val="32"/>
        </w:rPr>
        <w:t>0</w:t>
      </w:r>
      <w:r w:rsidR="00D53D6D">
        <w:rPr>
          <w:rFonts w:ascii="Times New Roman" w:eastAsia="方正仿宋_GBK" w:hAnsi="Times New Roman" w:hint="default"/>
          <w:bCs/>
          <w:sz w:val="32"/>
          <w:szCs w:val="32"/>
        </w:rPr>
        <w:t>万元。</w:t>
      </w:r>
    </w:p>
    <w:p w:rsidR="007B7C4B" w:rsidRDefault="007D3D39" w:rsidP="00D53D6D">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（二）财政拨款收入支出决算总体情况说明</w:t>
      </w:r>
    </w:p>
    <w:p w:rsidR="00D53D6D" w:rsidRDefault="007D3D39" w:rsidP="00D53D6D">
      <w:pPr>
        <w:pStyle w:val="a7"/>
        <w:shd w:val="clear" w:color="auto" w:fill="FFFFFF"/>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2023年度财政拨款收、支总计40.15万元。与2022</w:t>
      </w:r>
      <w:r w:rsidR="00A566F9">
        <w:rPr>
          <w:rFonts w:ascii="方正仿宋_GBK" w:eastAsia="方正仿宋_GBK" w:hAnsi="方正仿宋_GBK" w:cs="方正仿宋_GBK"/>
          <w:sz w:val="32"/>
          <w:szCs w:val="32"/>
          <w:shd w:val="clear" w:color="auto" w:fill="FFFFFF"/>
        </w:rPr>
        <w:t>年相比，财政拨款收、支总计各增加8.66万元，增长27.50%</w:t>
      </w:r>
      <w:r>
        <w:rPr>
          <w:rFonts w:ascii="方正仿宋_GBK" w:eastAsia="方正仿宋_GBK" w:hAnsi="方正仿宋_GBK" w:cs="方正仿宋_GBK"/>
          <w:sz w:val="32"/>
          <w:szCs w:val="32"/>
          <w:shd w:val="clear" w:color="auto" w:fill="FFFFFF"/>
        </w:rPr>
        <w:t>。</w:t>
      </w:r>
      <w:r w:rsidR="00D53D6D" w:rsidRPr="00D53D6D">
        <w:rPr>
          <w:rFonts w:ascii="方正仿宋_GBK" w:eastAsia="方正仿宋_GBK" w:hAnsi="方正仿宋_GBK" w:cs="方正仿宋_GBK" w:hint="default"/>
          <w:sz w:val="32"/>
          <w:szCs w:val="32"/>
          <w:shd w:val="clear" w:color="auto" w:fill="FFFFFF"/>
        </w:rPr>
        <w:t>2022年底新进事业单位1人，纳入2023年预算，以及人员的晋升</w:t>
      </w:r>
      <w:r w:rsidR="00D53D6D">
        <w:rPr>
          <w:rFonts w:ascii="方正仿宋_GBK" w:eastAsia="方正仿宋_GBK" w:hAnsi="方正仿宋_GBK" w:cs="方正仿宋_GBK"/>
          <w:sz w:val="32"/>
          <w:szCs w:val="32"/>
          <w:shd w:val="clear" w:color="auto" w:fill="FFFFFF"/>
        </w:rPr>
        <w:t>。</w:t>
      </w:r>
      <w:r w:rsidR="00D53D6D" w:rsidRPr="00D53D6D">
        <w:rPr>
          <w:rFonts w:ascii="方正仿宋_GBK" w:eastAsia="方正仿宋_GBK" w:hAnsi="方正仿宋_GBK" w:cs="方正仿宋_GBK" w:hint="default"/>
          <w:sz w:val="32"/>
          <w:szCs w:val="32"/>
          <w:shd w:val="clear" w:color="auto" w:fill="FFFFFF"/>
        </w:rPr>
        <w:t>导致工资增加，故一般公共预算财政拨款增加</w:t>
      </w:r>
    </w:p>
    <w:p w:rsidR="007B7C4B" w:rsidRDefault="007D3D39" w:rsidP="00D53D6D">
      <w:pPr>
        <w:pStyle w:val="a7"/>
        <w:shd w:val="clear" w:color="auto" w:fill="FFFFFF"/>
        <w:ind w:firstLineChars="200" w:firstLine="643"/>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（三）一般公共预算财政拨款收入支出决算情况说明</w:t>
      </w:r>
    </w:p>
    <w:p w:rsidR="00D53D6D" w:rsidRPr="00D53D6D" w:rsidRDefault="007D3D39" w:rsidP="00D53D6D">
      <w:pPr>
        <w:pStyle w:val="a7"/>
        <w:shd w:val="clear" w:color="auto" w:fill="FFFFFF"/>
        <w:ind w:firstLineChars="200" w:firstLine="640"/>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40.15</w:t>
      </w:r>
      <w:r>
        <w:rPr>
          <w:rFonts w:ascii="方正仿宋_GBK" w:eastAsia="方正仿宋_GBK" w:hAnsi="方正仿宋_GBK" w:cs="方正仿宋_GBK"/>
          <w:sz w:val="32"/>
          <w:szCs w:val="32"/>
          <w:shd w:val="clear" w:color="auto" w:fill="FFFFFF"/>
        </w:rPr>
        <w:t>万元，较上年决算数增加8.66万元，增长27.50%。主要原因是</w:t>
      </w:r>
      <w:r w:rsidR="00D53D6D" w:rsidRPr="00D53D6D">
        <w:rPr>
          <w:rFonts w:ascii="方正仿宋_GBK" w:eastAsia="方正仿宋_GBK" w:hAnsi="方正仿宋_GBK" w:cs="方正仿宋_GBK" w:hint="default"/>
          <w:color w:val="000000" w:themeColor="text1"/>
          <w:sz w:val="32"/>
          <w:szCs w:val="32"/>
          <w:shd w:val="clear" w:color="auto" w:fill="FFFFFF"/>
        </w:rPr>
        <w:t>2022年底新进事业单位1人，纳入2023年预算，以及人员的晋升导致工资增加，故本年</w:t>
      </w:r>
      <w:r w:rsidR="00D53D6D">
        <w:rPr>
          <w:rFonts w:ascii="方正仿宋_GBK" w:eastAsia="方正仿宋_GBK" w:hAnsi="方正仿宋_GBK" w:cs="方正仿宋_GBK"/>
          <w:color w:val="000000" w:themeColor="text1"/>
          <w:sz w:val="32"/>
          <w:szCs w:val="32"/>
          <w:shd w:val="clear" w:color="auto" w:fill="FFFFFF"/>
        </w:rPr>
        <w:t>收入</w:t>
      </w:r>
      <w:r w:rsidR="00D53D6D" w:rsidRPr="00D53D6D">
        <w:rPr>
          <w:rFonts w:ascii="方正仿宋_GBK" w:eastAsia="方正仿宋_GBK" w:hAnsi="方正仿宋_GBK" w:cs="方正仿宋_GBK" w:hint="default"/>
          <w:color w:val="000000" w:themeColor="text1"/>
          <w:sz w:val="32"/>
          <w:szCs w:val="32"/>
          <w:shd w:val="clear" w:color="auto" w:fill="FFFFFF"/>
        </w:rPr>
        <w:t>增加</w:t>
      </w:r>
      <w:r w:rsidR="00D53D6D" w:rsidRPr="00D53D6D">
        <w:rPr>
          <w:rFonts w:ascii="方正仿宋_GBK" w:eastAsia="方正仿宋_GBK" w:hAnsi="方正仿宋_GBK" w:cs="方正仿宋_GBK"/>
          <w:color w:val="000000" w:themeColor="text1"/>
          <w:sz w:val="32"/>
          <w:szCs w:val="32"/>
          <w:shd w:val="clear" w:color="auto" w:fill="FFFFFF"/>
        </w:rPr>
        <w:t>。</w:t>
      </w:r>
    </w:p>
    <w:p w:rsidR="007B7C4B" w:rsidRDefault="007D3D39" w:rsidP="00374BE0">
      <w:pPr>
        <w:pStyle w:val="a7"/>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较年初预算数增加15.20万元，增长60.92%。主要原因是</w:t>
      </w:r>
      <w:r w:rsidR="00374BE0" w:rsidRPr="00374BE0">
        <w:rPr>
          <w:rFonts w:ascii="方正仿宋_GBK" w:eastAsia="方正仿宋_GBK" w:hAnsi="方正仿宋_GBK" w:cs="方正仿宋_GBK"/>
          <w:color w:val="000000" w:themeColor="text1"/>
          <w:sz w:val="32"/>
          <w:szCs w:val="32"/>
          <w:shd w:val="clear" w:color="auto" w:fill="FFFFFF"/>
        </w:rPr>
        <w:t>根据渝财预〔</w:t>
      </w:r>
      <w:r w:rsidR="00374BE0" w:rsidRPr="00374BE0">
        <w:rPr>
          <w:rFonts w:ascii="方正仿宋_GBK" w:eastAsia="方正仿宋_GBK" w:hAnsi="方正仿宋_GBK" w:cs="方正仿宋_GBK" w:hint="default"/>
          <w:color w:val="000000" w:themeColor="text1"/>
          <w:sz w:val="32"/>
          <w:szCs w:val="32"/>
          <w:shd w:val="clear" w:color="auto" w:fill="FFFFFF"/>
        </w:rPr>
        <w:t>2023〕16</w:t>
      </w:r>
      <w:bookmarkStart w:id="0" w:name="_GoBack"/>
      <w:bookmarkEnd w:id="0"/>
      <w:r w:rsidR="00374BE0" w:rsidRPr="00374BE0">
        <w:rPr>
          <w:rFonts w:ascii="方正仿宋_GBK" w:eastAsia="方正仿宋_GBK" w:hAnsi="方正仿宋_GBK" w:cs="方正仿宋_GBK" w:hint="default"/>
          <w:color w:val="000000" w:themeColor="text1"/>
          <w:sz w:val="32"/>
          <w:szCs w:val="32"/>
          <w:shd w:val="clear" w:color="auto" w:fill="FFFFFF"/>
        </w:rPr>
        <w:t>号、渝财预〔2023〕33号、石财【2023】20号文件追加人员类经费支出152035.02元，县级人大批复预算调整文件号为石人〔2023〕27号</w:t>
      </w:r>
      <w:r w:rsidR="00374BE0">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D53D6D" w:rsidRPr="00D53D6D" w:rsidRDefault="007D3D39" w:rsidP="00D53D6D">
      <w:pPr>
        <w:pStyle w:val="a7"/>
        <w:shd w:val="clear" w:color="auto" w:fill="FFFFFF"/>
        <w:ind w:firstLineChars="200" w:firstLine="640"/>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sz w:val="32"/>
          <w:szCs w:val="32"/>
          <w:shd w:val="clear" w:color="auto" w:fill="FFFFFF"/>
        </w:rPr>
        <w:lastRenderedPageBreak/>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40.15</w:t>
      </w:r>
      <w:r>
        <w:rPr>
          <w:rFonts w:ascii="方正仿宋_GBK" w:eastAsia="方正仿宋_GBK" w:hAnsi="方正仿宋_GBK" w:cs="方正仿宋_GBK"/>
          <w:sz w:val="32"/>
          <w:szCs w:val="32"/>
          <w:shd w:val="clear" w:color="auto" w:fill="FFFFFF"/>
        </w:rPr>
        <w:t>万元，较上年决算数增加8.66万元，增长27.50%。主要原因是</w:t>
      </w:r>
      <w:r w:rsidR="00D53D6D" w:rsidRPr="00D53D6D">
        <w:rPr>
          <w:rFonts w:ascii="方正仿宋_GBK" w:eastAsia="方正仿宋_GBK" w:hAnsi="方正仿宋_GBK" w:cs="方正仿宋_GBK" w:hint="default"/>
          <w:color w:val="000000" w:themeColor="text1"/>
          <w:sz w:val="32"/>
          <w:szCs w:val="32"/>
          <w:shd w:val="clear" w:color="auto" w:fill="FFFFFF"/>
        </w:rPr>
        <w:t>2022年底新进事业单位1人，纳入2023年预算，以及人员的晋升导致工资增加，故本年</w:t>
      </w:r>
      <w:r w:rsidR="00D53D6D">
        <w:rPr>
          <w:rFonts w:ascii="方正仿宋_GBK" w:eastAsia="方正仿宋_GBK" w:hAnsi="方正仿宋_GBK" w:cs="方正仿宋_GBK"/>
          <w:color w:val="000000" w:themeColor="text1"/>
          <w:sz w:val="32"/>
          <w:szCs w:val="32"/>
          <w:shd w:val="clear" w:color="auto" w:fill="FFFFFF"/>
        </w:rPr>
        <w:t>支出</w:t>
      </w:r>
      <w:r w:rsidR="00D53D6D" w:rsidRPr="00D53D6D">
        <w:rPr>
          <w:rFonts w:ascii="方正仿宋_GBK" w:eastAsia="方正仿宋_GBK" w:hAnsi="方正仿宋_GBK" w:cs="方正仿宋_GBK" w:hint="default"/>
          <w:color w:val="000000" w:themeColor="text1"/>
          <w:sz w:val="32"/>
          <w:szCs w:val="32"/>
          <w:shd w:val="clear" w:color="auto" w:fill="FFFFFF"/>
        </w:rPr>
        <w:t>增加</w:t>
      </w:r>
      <w:r w:rsidR="00D53D6D" w:rsidRPr="00D53D6D">
        <w:rPr>
          <w:rFonts w:ascii="方正仿宋_GBK" w:eastAsia="方正仿宋_GBK" w:hAnsi="方正仿宋_GBK" w:cs="方正仿宋_GBK"/>
          <w:color w:val="000000" w:themeColor="text1"/>
          <w:sz w:val="32"/>
          <w:szCs w:val="32"/>
          <w:shd w:val="clear" w:color="auto" w:fill="FFFFFF"/>
        </w:rPr>
        <w:t>。</w:t>
      </w:r>
    </w:p>
    <w:p w:rsidR="00D53D6D" w:rsidRPr="00D53D6D" w:rsidRDefault="007D3D39" w:rsidP="00D53D6D">
      <w:pPr>
        <w:pStyle w:val="a7"/>
        <w:shd w:val="clear" w:color="auto" w:fill="FFFFFF"/>
        <w:ind w:firstLineChars="200" w:firstLine="640"/>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较年初预算数增加15.20万元，增长60.92%。主要原因是</w:t>
      </w:r>
      <w:r w:rsidR="00374BE0" w:rsidRPr="00374BE0">
        <w:rPr>
          <w:rFonts w:ascii="方正仿宋_GBK" w:eastAsia="方正仿宋_GBK" w:hAnsi="方正仿宋_GBK" w:cs="方正仿宋_GBK"/>
          <w:color w:val="000000" w:themeColor="text1"/>
          <w:sz w:val="32"/>
          <w:szCs w:val="32"/>
          <w:shd w:val="clear" w:color="auto" w:fill="FFFFFF"/>
        </w:rPr>
        <w:t>根据渝财预〔</w:t>
      </w:r>
      <w:r w:rsidR="00374BE0" w:rsidRPr="00374BE0">
        <w:rPr>
          <w:rFonts w:ascii="方正仿宋_GBK" w:eastAsia="方正仿宋_GBK" w:hAnsi="方正仿宋_GBK" w:cs="方正仿宋_GBK" w:hint="default"/>
          <w:color w:val="000000" w:themeColor="text1"/>
          <w:sz w:val="32"/>
          <w:szCs w:val="32"/>
          <w:shd w:val="clear" w:color="auto" w:fill="FFFFFF"/>
        </w:rPr>
        <w:t>2023〕16号、渝财预〔2023〕33号、石财【2023】20号文件追加人员类经费支出152035.02元，县级人大批复预算调整文件号为石人〔2023〕27号</w:t>
      </w:r>
      <w:r w:rsidR="00374BE0">
        <w:rPr>
          <w:rFonts w:ascii="方正仿宋_GBK" w:eastAsia="方正仿宋_GBK" w:hAnsi="方正仿宋_GBK" w:cs="方正仿宋_GBK"/>
          <w:color w:val="000000" w:themeColor="text1"/>
          <w:sz w:val="32"/>
          <w:szCs w:val="32"/>
          <w:shd w:val="clear" w:color="auto" w:fill="FFFFFF"/>
        </w:rPr>
        <w:t>。</w:t>
      </w:r>
    </w:p>
    <w:p w:rsidR="007B7C4B" w:rsidRDefault="007B7C4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p>
    <w:p w:rsidR="00D53D6D" w:rsidRDefault="007D3D39" w:rsidP="00D53D6D">
      <w:pPr>
        <w:widowControl w:val="0"/>
        <w:suppressLineNumbers/>
        <w:wordWrap w:val="0"/>
        <w:topLinePunct/>
        <w:spacing w:line="560" w:lineRule="exact"/>
        <w:ind w:firstLineChars="200" w:firstLine="640"/>
        <w:rPr>
          <w:rFonts w:eastAsia="方正仿宋_GBK" w:hint="default"/>
          <w:bCs/>
          <w:sz w:val="32"/>
          <w:szCs w:val="32"/>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sidR="00D53D6D">
        <w:rPr>
          <w:rFonts w:ascii="Times New Roman" w:eastAsia="方正仿宋_GBK" w:hAnsi="Times New Roman" w:hint="default"/>
          <w:bCs/>
          <w:sz w:val="32"/>
          <w:szCs w:val="32"/>
        </w:rPr>
        <w:t>年度收入和支出数一致，因此年末结转结余情况</w:t>
      </w:r>
      <w:r w:rsidR="00D53D6D">
        <w:rPr>
          <w:rFonts w:ascii="Times New Roman" w:eastAsia="方正仿宋_GBK" w:hAnsi="Times New Roman" w:hint="default"/>
          <w:bCs/>
          <w:sz w:val="32"/>
          <w:szCs w:val="32"/>
        </w:rPr>
        <w:t>0</w:t>
      </w:r>
      <w:r w:rsidR="00D53D6D">
        <w:rPr>
          <w:rFonts w:ascii="Times New Roman" w:eastAsia="方正仿宋_GBK" w:hAnsi="Times New Roman" w:hint="default"/>
          <w:bCs/>
          <w:sz w:val="32"/>
          <w:szCs w:val="32"/>
        </w:rPr>
        <w:t>万元。</w:t>
      </w:r>
    </w:p>
    <w:p w:rsidR="007B7C4B" w:rsidRDefault="007D3D39" w:rsidP="00D53D6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rsidR="00D53D6D" w:rsidRPr="009B2B50" w:rsidRDefault="007D3D39" w:rsidP="00D53D6D">
      <w:pPr>
        <w:pStyle w:val="a7"/>
        <w:snapToGrid w:val="0"/>
        <w:spacing w:before="0" w:beforeAutospacing="0" w:after="0" w:afterAutospacing="0" w:line="600" w:lineRule="exact"/>
        <w:ind w:firstLineChars="200" w:firstLine="640"/>
        <w:jc w:val="both"/>
        <w:rPr>
          <w:rFonts w:ascii="Times New Roman" w:eastAsia="方正仿宋_GBK" w:hAnsi="Times New Roman" w:hint="default"/>
          <w:bCs/>
          <w:kern w:val="2"/>
          <w:sz w:val="32"/>
          <w:szCs w:val="32"/>
        </w:rPr>
      </w:pPr>
      <w:r>
        <w:rPr>
          <w:rFonts w:ascii="方正仿宋_GBK" w:eastAsia="方正仿宋_GBK" w:hAnsi="方正仿宋_GBK" w:cs="方正仿宋_GBK"/>
          <w:sz w:val="32"/>
          <w:szCs w:val="32"/>
          <w:shd w:val="clear" w:color="auto" w:fill="FFFFFF"/>
        </w:rPr>
        <w:t>（</w:t>
      </w:r>
      <w:r w:rsidR="005C7EA3">
        <w:rPr>
          <w:rFonts w:ascii="方正仿宋_GBK" w:eastAsia="方正仿宋_GBK" w:hAnsi="方正仿宋_GBK" w:cs="方正仿宋_GBK" w:hint="default"/>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36.65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91.27</w:t>
      </w:r>
      <w:r>
        <w:rPr>
          <w:rFonts w:ascii="方正仿宋_GBK" w:eastAsia="方正仿宋_GBK" w:hAnsi="方正仿宋_GBK" w:cs="方正仿宋_GBK"/>
          <w:sz w:val="32"/>
          <w:szCs w:val="32"/>
          <w:shd w:val="clear" w:color="auto" w:fill="FFFFFF"/>
        </w:rPr>
        <w:t>%，较年初预算数增加14.17万元，增长63.03%，主要原因是</w:t>
      </w:r>
      <w:r w:rsidR="00D53D6D" w:rsidRPr="009B2B50">
        <w:rPr>
          <w:rFonts w:ascii="Times New Roman" w:eastAsia="方正仿宋_GBK" w:hAnsi="Times New Roman"/>
          <w:bCs/>
          <w:kern w:val="2"/>
          <w:sz w:val="32"/>
          <w:szCs w:val="32"/>
        </w:rPr>
        <w:t>人员费用增加及机关养老保险及职业年金增加。</w:t>
      </w:r>
    </w:p>
    <w:p w:rsidR="00D53D6D" w:rsidRDefault="007D3D39" w:rsidP="00D53D6D">
      <w:pPr>
        <w:pStyle w:val="a7"/>
        <w:snapToGrid w:val="0"/>
        <w:spacing w:before="0" w:beforeAutospacing="0" w:after="0" w:afterAutospacing="0" w:line="600" w:lineRule="exact"/>
        <w:ind w:firstLineChars="200" w:firstLine="640"/>
        <w:jc w:val="both"/>
        <w:rPr>
          <w:rFonts w:eastAsia="方正仿宋_GBK" w:hint="default"/>
          <w:bCs/>
          <w:sz w:val="32"/>
          <w:szCs w:val="32"/>
        </w:rPr>
      </w:pPr>
      <w:r>
        <w:rPr>
          <w:rFonts w:ascii="方正仿宋_GBK" w:eastAsia="方正仿宋_GBK" w:hAnsi="方正仿宋_GBK" w:cs="方正仿宋_GBK"/>
          <w:sz w:val="32"/>
          <w:szCs w:val="32"/>
          <w:shd w:val="clear" w:color="auto" w:fill="FFFFFF"/>
        </w:rPr>
        <w:t>（</w:t>
      </w:r>
      <w:r w:rsidR="005C7EA3">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1.99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4.95</w:t>
      </w:r>
      <w:r>
        <w:rPr>
          <w:rFonts w:ascii="方正仿宋_GBK" w:eastAsia="方正仿宋_GBK" w:hAnsi="方正仿宋_GBK" w:cs="方正仿宋_GBK"/>
          <w:sz w:val="32"/>
          <w:szCs w:val="32"/>
          <w:shd w:val="clear" w:color="auto" w:fill="FFFFFF"/>
        </w:rPr>
        <w:t>%，较年初预算数增加0.64万元，增长47.41%，主要原因是</w:t>
      </w:r>
      <w:r w:rsidR="00D53D6D">
        <w:rPr>
          <w:rFonts w:eastAsia="方正仿宋_GBK"/>
          <w:bCs/>
          <w:sz w:val="32"/>
          <w:szCs w:val="32"/>
        </w:rPr>
        <w:t>卫生项目增加。</w:t>
      </w:r>
    </w:p>
    <w:p w:rsidR="00D53D6D" w:rsidRDefault="007D3D39" w:rsidP="00D53D6D">
      <w:pPr>
        <w:pStyle w:val="a7"/>
        <w:snapToGrid w:val="0"/>
        <w:spacing w:before="0" w:beforeAutospacing="0" w:after="0" w:afterAutospacing="0" w:line="600" w:lineRule="exact"/>
        <w:ind w:firstLineChars="200" w:firstLine="640"/>
        <w:jc w:val="both"/>
        <w:rPr>
          <w:rFonts w:eastAsia="方正仿宋_GBK" w:hint="default"/>
          <w:bCs/>
          <w:sz w:val="32"/>
          <w:szCs w:val="32"/>
        </w:rPr>
      </w:pPr>
      <w:r>
        <w:rPr>
          <w:rFonts w:ascii="方正仿宋_GBK" w:eastAsia="方正仿宋_GBK" w:hAnsi="方正仿宋_GBK" w:cs="方正仿宋_GBK"/>
          <w:sz w:val="32"/>
          <w:szCs w:val="32"/>
          <w:shd w:val="clear" w:color="auto" w:fill="FFFFFF"/>
        </w:rPr>
        <w:lastRenderedPageBreak/>
        <w:t>（</w:t>
      </w:r>
      <w:r w:rsidR="005C7EA3">
        <w:rPr>
          <w:rFonts w:ascii="方正仿宋_GBK" w:eastAsia="方正仿宋_GBK" w:hAnsi="方正仿宋_GBK" w:cs="方正仿宋_GBK" w:hint="default"/>
          <w:sz w:val="32"/>
          <w:szCs w:val="32"/>
          <w:shd w:val="clear" w:color="auto" w:fill="FFFFFF"/>
        </w:rPr>
        <w:t>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住房保障支出1.52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3.78</w:t>
      </w:r>
      <w:r>
        <w:rPr>
          <w:rFonts w:ascii="方正仿宋_GBK" w:eastAsia="方正仿宋_GBK" w:hAnsi="方正仿宋_GBK" w:cs="方正仿宋_GBK"/>
          <w:sz w:val="32"/>
          <w:szCs w:val="32"/>
          <w:shd w:val="clear" w:color="auto" w:fill="FFFFFF"/>
        </w:rPr>
        <w:t>%，较年初预算数增加0.40万元，增长35.71%，主要原因是</w:t>
      </w:r>
      <w:r w:rsidR="00D53D6D">
        <w:rPr>
          <w:rFonts w:eastAsia="方正仿宋_GBK"/>
          <w:bCs/>
          <w:sz w:val="32"/>
          <w:szCs w:val="32"/>
        </w:rPr>
        <w:t>住房公积金标准调整。</w:t>
      </w:r>
    </w:p>
    <w:p w:rsidR="007B7C4B" w:rsidRDefault="007D3D39" w:rsidP="00D53D6D">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（四）一般公共预算财政拨款基本支出决算情况说明</w:t>
      </w:r>
    </w:p>
    <w:p w:rsidR="00D53D6D" w:rsidRPr="00EE7E58" w:rsidRDefault="007D3D39" w:rsidP="00D53D6D">
      <w:pPr>
        <w:widowControl w:val="0"/>
        <w:spacing w:line="560" w:lineRule="exact"/>
        <w:ind w:firstLineChars="200" w:firstLine="640"/>
        <w:rPr>
          <w:rFonts w:ascii="Times New Roman" w:eastAsia="方正仿宋_GBK" w:hAnsi="Times New Roman" w:hint="default"/>
          <w:kern w:val="2"/>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40.15</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35.97</w:t>
      </w:r>
      <w:r>
        <w:rPr>
          <w:rFonts w:ascii="方正仿宋_GBK" w:eastAsia="方正仿宋_GBK" w:hAnsi="方正仿宋_GBK" w:cs="方正仿宋_GBK"/>
          <w:sz w:val="32"/>
          <w:szCs w:val="32"/>
          <w:shd w:val="clear" w:color="auto" w:fill="FFFFFF"/>
        </w:rPr>
        <w:t>万元，较上年决算数增加9.08万元，增长33.77%，主要原因是</w:t>
      </w:r>
      <w:r w:rsidR="00D53D6D" w:rsidRPr="00D53D6D">
        <w:rPr>
          <w:rFonts w:ascii="方正仿宋_GBK" w:eastAsia="方正仿宋_GBK" w:hAnsi="方正仿宋_GBK" w:cs="方正仿宋_GBK" w:hint="default"/>
          <w:color w:val="000000" w:themeColor="text1"/>
          <w:sz w:val="32"/>
          <w:szCs w:val="32"/>
          <w:shd w:val="clear" w:color="auto" w:fill="FFFFFF"/>
        </w:rPr>
        <w:t>2022年底新进事业单位1人，纳入2023年预算，以及人员的晋升导致工资增加，故一般公共预算财政拨款增加</w:t>
      </w:r>
      <w:r w:rsidR="00D53D6D">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人员经费用途主要包括</w:t>
      </w:r>
      <w:r w:rsidR="00D53D6D" w:rsidRPr="00EE7E58">
        <w:rPr>
          <w:rFonts w:eastAsia="方正仿宋_GBK"/>
          <w:color w:val="000000" w:themeColor="text1"/>
          <w:sz w:val="32"/>
          <w:szCs w:val="32"/>
        </w:rPr>
        <w:t>基本工资、津贴补贴、奖金、社会保障费等</w:t>
      </w:r>
      <w:r w:rsidR="00D53D6D" w:rsidRPr="00EE7E58">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4.19</w:t>
      </w:r>
      <w:r>
        <w:rPr>
          <w:rFonts w:ascii="方正仿宋_GBK" w:eastAsia="方正仿宋_GBK" w:hAnsi="方正仿宋_GBK" w:cs="方正仿宋_GBK"/>
          <w:sz w:val="32"/>
          <w:szCs w:val="32"/>
          <w:shd w:val="clear" w:color="auto" w:fill="FFFFFF"/>
        </w:rPr>
        <w:t>万元，较上年决算数减少0.41万元，下降8.91%，主要原因</w:t>
      </w:r>
      <w:r w:rsidRPr="00D53D6D">
        <w:rPr>
          <w:rFonts w:ascii="方正仿宋_GBK" w:eastAsia="方正仿宋_GBK" w:hAnsi="方正仿宋_GBK" w:cs="方正仿宋_GBK"/>
          <w:color w:val="000000" w:themeColor="text1"/>
          <w:sz w:val="32"/>
          <w:szCs w:val="32"/>
          <w:shd w:val="clear" w:color="auto" w:fill="FFFFFF"/>
        </w:rPr>
        <w:t>是</w:t>
      </w:r>
      <w:r w:rsidR="00D53D6D" w:rsidRPr="00D53D6D">
        <w:rPr>
          <w:rFonts w:ascii="方正仿宋_GBK" w:eastAsia="方正仿宋_GBK" w:hAnsi="方正仿宋_GBK" w:cs="方正仿宋_GBK"/>
          <w:color w:val="000000" w:themeColor="text1"/>
          <w:sz w:val="32"/>
          <w:szCs w:val="32"/>
          <w:shd w:val="clear" w:color="auto" w:fill="FFFFFF"/>
        </w:rPr>
        <w:t>本单位</w:t>
      </w:r>
      <w:r w:rsidR="00D53D6D" w:rsidRPr="00D53D6D">
        <w:rPr>
          <w:rFonts w:ascii="方正仿宋_GBK" w:eastAsia="方正仿宋_GBK" w:hAnsi="方正仿宋_GBK" w:cs="方正仿宋_GBK" w:hint="default"/>
          <w:color w:val="000000" w:themeColor="text1"/>
          <w:sz w:val="32"/>
          <w:szCs w:val="32"/>
          <w:shd w:val="clear" w:color="auto" w:fill="FFFFFF"/>
        </w:rPr>
        <w:t>2023年厉行节约政策，减少公用经费的支出。</w:t>
      </w:r>
      <w:r>
        <w:rPr>
          <w:rFonts w:ascii="方正仿宋_GBK" w:eastAsia="方正仿宋_GBK" w:hAnsi="方正仿宋_GBK" w:cs="方正仿宋_GBK"/>
          <w:sz w:val="32"/>
          <w:szCs w:val="32"/>
          <w:shd w:val="clear" w:color="auto" w:fill="FFFFFF"/>
        </w:rPr>
        <w:t>公用经费用途主要包括</w:t>
      </w:r>
      <w:r w:rsidR="00D53D6D" w:rsidRPr="00EE7E58">
        <w:rPr>
          <w:rFonts w:ascii="Times New Roman" w:eastAsia="方正仿宋_GBK" w:hAnsi="Times New Roman"/>
          <w:color w:val="000000" w:themeColor="text1"/>
          <w:kern w:val="2"/>
          <w:sz w:val="32"/>
          <w:szCs w:val="32"/>
        </w:rPr>
        <w:t>办公费、水电费、邮电费、差旅费、接</w:t>
      </w:r>
      <w:r w:rsidR="00D53D6D" w:rsidRPr="00EE7E58">
        <w:rPr>
          <w:rFonts w:ascii="Times New Roman" w:eastAsia="方正仿宋_GBK" w:hAnsi="Times New Roman"/>
          <w:kern w:val="2"/>
          <w:sz w:val="32"/>
          <w:szCs w:val="32"/>
        </w:rPr>
        <w:t>待费、公务用车运行维护费等。</w:t>
      </w:r>
    </w:p>
    <w:p w:rsidR="007B7C4B" w:rsidRDefault="007D3D39" w:rsidP="00D53D6D">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（五）政府性基金预算收支决算情况说明</w:t>
      </w:r>
    </w:p>
    <w:p w:rsidR="007B7C4B" w:rsidRPr="00D53D6D" w:rsidRDefault="007D3D39">
      <w:pPr>
        <w:pStyle w:val="a7"/>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kern w:val="2"/>
          <w:sz w:val="32"/>
          <w:szCs w:val="32"/>
        </w:rPr>
      </w:pPr>
      <w:r w:rsidRPr="00D53D6D">
        <w:rPr>
          <w:rFonts w:ascii="Times New Roman" w:eastAsia="方正仿宋_GBK" w:hAnsi="Times New Roman"/>
          <w:color w:val="000000" w:themeColor="text1"/>
          <w:kern w:val="2"/>
          <w:sz w:val="32"/>
          <w:szCs w:val="32"/>
        </w:rPr>
        <w:t>本单位</w:t>
      </w:r>
      <w:r w:rsidRPr="00D53D6D">
        <w:rPr>
          <w:rFonts w:ascii="Times New Roman" w:eastAsia="方正仿宋_GBK" w:hAnsi="Times New Roman"/>
          <w:color w:val="000000" w:themeColor="text1"/>
          <w:kern w:val="2"/>
          <w:sz w:val="32"/>
          <w:szCs w:val="32"/>
        </w:rPr>
        <w:t>2023</w:t>
      </w:r>
      <w:r w:rsidRPr="00D53D6D">
        <w:rPr>
          <w:rFonts w:ascii="Times New Roman" w:eastAsia="方正仿宋_GBK" w:hAnsi="Times New Roman"/>
          <w:color w:val="000000" w:themeColor="text1"/>
          <w:kern w:val="2"/>
          <w:sz w:val="32"/>
          <w:szCs w:val="32"/>
        </w:rPr>
        <w:t>年度无政府性基金预算财政拨款收支。</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7B7C4B" w:rsidRPr="00D53D6D" w:rsidRDefault="007D3D39">
      <w:pPr>
        <w:pStyle w:val="a7"/>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kern w:val="2"/>
          <w:sz w:val="32"/>
          <w:szCs w:val="32"/>
        </w:rPr>
      </w:pPr>
      <w:r w:rsidRPr="00D53D6D">
        <w:rPr>
          <w:rFonts w:ascii="Times New Roman" w:eastAsia="方正仿宋_GBK" w:hAnsi="Times New Roman"/>
          <w:color w:val="000000" w:themeColor="text1"/>
          <w:kern w:val="2"/>
          <w:sz w:val="32"/>
          <w:szCs w:val="32"/>
        </w:rPr>
        <w:t>本单位</w:t>
      </w:r>
      <w:r w:rsidRPr="00D53D6D">
        <w:rPr>
          <w:rFonts w:ascii="Times New Roman" w:eastAsia="方正仿宋_GBK" w:hAnsi="Times New Roman"/>
          <w:color w:val="000000" w:themeColor="text1"/>
          <w:kern w:val="2"/>
          <w:sz w:val="32"/>
          <w:szCs w:val="32"/>
        </w:rPr>
        <w:t>2023</w:t>
      </w:r>
      <w:r w:rsidRPr="00D53D6D">
        <w:rPr>
          <w:rFonts w:ascii="Times New Roman" w:eastAsia="方正仿宋_GBK" w:hAnsi="Times New Roman"/>
          <w:color w:val="000000" w:themeColor="text1"/>
          <w:kern w:val="2"/>
          <w:sz w:val="32"/>
          <w:szCs w:val="32"/>
        </w:rPr>
        <w:t>年度无国有资本经营预算财政拨款支出。</w:t>
      </w:r>
    </w:p>
    <w:p w:rsidR="007B7C4B" w:rsidRDefault="007D3D39">
      <w:pPr>
        <w:pStyle w:val="a7"/>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三、“三公”经费情况说明</w:t>
      </w:r>
    </w:p>
    <w:p w:rsidR="00D53D6D" w:rsidRDefault="00D53D6D" w:rsidP="00D53D6D">
      <w:pPr>
        <w:widowControl w:val="0"/>
        <w:suppressLineNumbers/>
        <w:wordWrap w:val="0"/>
        <w:topLinePunct/>
        <w:spacing w:line="560" w:lineRule="exact"/>
        <w:ind w:firstLineChars="200" w:firstLine="640"/>
        <w:rPr>
          <w:rFonts w:eastAsia="方正仿宋_GBK" w:hint="default"/>
          <w:bCs/>
          <w:sz w:val="32"/>
          <w:szCs w:val="32"/>
        </w:rPr>
      </w:pPr>
      <w:r>
        <w:rPr>
          <w:rFonts w:ascii="Times New Roman" w:eastAsia="方正仿宋_GBK" w:hAnsi="Times New Roman" w:hint="default"/>
          <w:bCs/>
          <w:sz w:val="32"/>
          <w:szCs w:val="32"/>
        </w:rPr>
        <w:t>我单位属于公益一类副科级事业单位，</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三公</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经费已在黄水镇政府本级决算，故本二级事业单位决算中无该经费数据。</w:t>
      </w:r>
    </w:p>
    <w:p w:rsidR="00D53D6D" w:rsidRDefault="00D53D6D">
      <w:pPr>
        <w:pStyle w:val="a7"/>
        <w:shd w:val="clear" w:color="auto" w:fill="FFFFFF"/>
        <w:rPr>
          <w:rStyle w:val="a9"/>
          <w:rFonts w:ascii="黑体" w:eastAsia="黑体" w:hAnsi="黑体" w:cs="黑体" w:hint="default"/>
          <w:sz w:val="32"/>
          <w:szCs w:val="32"/>
          <w:shd w:val="clear" w:color="auto" w:fill="FFFFFF"/>
        </w:rPr>
      </w:pPr>
    </w:p>
    <w:p w:rsidR="007B7C4B" w:rsidRDefault="007D3D39">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（一）财政拨款会议费和培训费情况说明</w:t>
      </w:r>
    </w:p>
    <w:p w:rsidR="008808E2" w:rsidRDefault="007D3D39" w:rsidP="008808E2">
      <w:pPr>
        <w:widowControl w:val="0"/>
        <w:suppressLineNumbers/>
        <w:wordWrap w:val="0"/>
        <w:topLinePunct/>
        <w:spacing w:line="560" w:lineRule="exact"/>
        <w:ind w:firstLineChars="200" w:firstLine="640"/>
        <w:rPr>
          <w:rFonts w:eastAsia="方正仿宋_GBK" w:hint="default"/>
          <w:bCs/>
          <w:sz w:val="32"/>
          <w:szCs w:val="32"/>
        </w:rPr>
      </w:pPr>
      <w:r>
        <w:rPr>
          <w:rFonts w:ascii="方正仿宋_GBK" w:eastAsia="方正仿宋_GBK" w:hAnsi="方正仿宋_GBK" w:cs="方正仿宋_GBK"/>
          <w:sz w:val="32"/>
          <w:szCs w:val="32"/>
          <w:shd w:val="clear" w:color="auto" w:fill="FFFFFF"/>
        </w:rPr>
        <w:t xml:space="preserve">  </w:t>
      </w:r>
      <w:r w:rsidR="008808E2">
        <w:rPr>
          <w:rFonts w:ascii="Times New Roman" w:eastAsia="方正仿宋_GBK" w:hAnsi="Times New Roman" w:hint="default"/>
          <w:bCs/>
          <w:sz w:val="32"/>
          <w:szCs w:val="32"/>
        </w:rPr>
        <w:t>我单位属于公益一类副科级事业单位，财政拨款会议费和培训费已在黄水镇政府本级决算，故本二级事业单位决算中无该经费数据。</w:t>
      </w:r>
    </w:p>
    <w:p w:rsidR="007B7C4B" w:rsidRDefault="007D3D39" w:rsidP="008808E2">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（二）机关运行经费情况说明</w:t>
      </w:r>
    </w:p>
    <w:p w:rsidR="008808E2" w:rsidRDefault="008808E2" w:rsidP="008808E2">
      <w:pPr>
        <w:widowControl w:val="0"/>
        <w:suppressLineNumbers/>
        <w:wordWrap w:val="0"/>
        <w:topLinePunct/>
        <w:spacing w:line="560" w:lineRule="exact"/>
        <w:ind w:firstLineChars="200" w:firstLine="640"/>
        <w:rPr>
          <w:rFonts w:eastAsia="方正仿宋_GBK" w:hint="default"/>
          <w:bCs/>
          <w:sz w:val="32"/>
          <w:szCs w:val="32"/>
        </w:rPr>
      </w:pPr>
      <w:r>
        <w:rPr>
          <w:rFonts w:ascii="Times New Roman" w:eastAsia="方正仿宋_GBK" w:hAnsi="Times New Roman" w:hint="default"/>
          <w:bCs/>
          <w:sz w:val="32"/>
          <w:szCs w:val="32"/>
        </w:rPr>
        <w:t>按照部门决算列报口径，我单位不在机关运行经费统计范围之内。</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8808E2" w:rsidRDefault="007D3D39" w:rsidP="008808E2">
      <w:pPr>
        <w:widowControl w:val="0"/>
        <w:suppressLineNumbers/>
        <w:wordWrap w:val="0"/>
        <w:topLinePunct/>
        <w:spacing w:line="560" w:lineRule="exact"/>
        <w:ind w:firstLineChars="200" w:firstLine="640"/>
        <w:rPr>
          <w:rFonts w:eastAsia="方正仿宋_GBK" w:hint="default"/>
          <w:bCs/>
          <w:sz w:val="32"/>
          <w:szCs w:val="32"/>
        </w:rPr>
      </w:pPr>
      <w:r>
        <w:rPr>
          <w:rFonts w:ascii="方正仿宋_GBK" w:eastAsia="方正仿宋_GBK" w:hAnsi="方正仿宋_GBK" w:cs="方正仿宋_GBK"/>
          <w:sz w:val="32"/>
          <w:szCs w:val="32"/>
          <w:shd w:val="clear" w:color="auto" w:fill="FFFFFF"/>
        </w:rPr>
        <w:t> </w:t>
      </w:r>
      <w:r w:rsidR="008808E2">
        <w:rPr>
          <w:rFonts w:ascii="Times New Roman" w:eastAsia="方正仿宋_GBK" w:hAnsi="Times New Roman" w:hint="default"/>
          <w:bCs/>
          <w:sz w:val="32"/>
          <w:szCs w:val="32"/>
        </w:rPr>
        <w:t>2023</w:t>
      </w:r>
      <w:r w:rsidR="008808E2">
        <w:rPr>
          <w:rFonts w:ascii="Times New Roman" w:eastAsia="方正仿宋_GBK" w:hAnsi="Times New Roman" w:hint="default"/>
          <w:bCs/>
          <w:sz w:val="32"/>
          <w:szCs w:val="32"/>
        </w:rPr>
        <w:t>年度我单位未发生政府采购事项，无相关经费支出。</w:t>
      </w:r>
    </w:p>
    <w:p w:rsidR="007B7C4B" w:rsidRDefault="007D3D39">
      <w:pPr>
        <w:pStyle w:val="a7"/>
        <w:numPr>
          <w:ilvl w:val="0"/>
          <w:numId w:val="1"/>
        </w:numPr>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预算绩效管理情况说明</w:t>
      </w:r>
    </w:p>
    <w:p w:rsidR="008808E2" w:rsidRPr="008808E2" w:rsidRDefault="008808E2" w:rsidP="008808E2">
      <w:pPr>
        <w:widowControl w:val="0"/>
        <w:suppressLineNumbers/>
        <w:wordWrap w:val="0"/>
        <w:topLinePunct/>
        <w:spacing w:line="560" w:lineRule="exact"/>
        <w:ind w:firstLineChars="200" w:firstLine="640"/>
        <w:rPr>
          <w:rStyle w:val="a9"/>
          <w:rFonts w:eastAsia="方正仿宋_GBK" w:hint="default"/>
          <w:b w:val="0"/>
          <w:bCs/>
          <w:sz w:val="32"/>
          <w:szCs w:val="32"/>
        </w:rPr>
      </w:pPr>
      <w:r w:rsidRPr="008808E2">
        <w:rPr>
          <w:rFonts w:ascii="Times New Roman" w:eastAsia="方正仿宋_GBK" w:hAnsi="Times New Roman" w:hint="default"/>
          <w:bCs/>
          <w:sz w:val="32"/>
          <w:szCs w:val="32"/>
        </w:rPr>
        <w:t>本单位为黄水镇人民政府下属二级事业单位，无相关经费支出。</w:t>
      </w:r>
    </w:p>
    <w:p w:rsidR="007B7C4B" w:rsidRDefault="007D3D39">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 xml:space="preserve">  </w:t>
      </w:r>
      <w:r>
        <w:rPr>
          <w:rStyle w:val="a9"/>
          <w:rFonts w:ascii="黑体" w:eastAsia="黑体" w:hAnsi="黑体" w:cs="黑体"/>
          <w:sz w:val="32"/>
          <w:szCs w:val="32"/>
          <w:shd w:val="clear" w:color="auto" w:fill="FFFFFF"/>
        </w:rPr>
        <w:t>六、专业名词解释</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B7C4B" w:rsidRDefault="007D3D3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w:t>
      </w:r>
      <w:r>
        <w:rPr>
          <w:rFonts w:ascii="方正仿宋_GBK" w:eastAsia="方正仿宋_GBK" w:hAnsi="方正仿宋_GBK" w:cs="方正仿宋_GBK"/>
          <w:sz w:val="32"/>
          <w:szCs w:val="32"/>
          <w:shd w:val="clear" w:color="auto" w:fill="FFFFFF"/>
        </w:rPr>
        <w:lastRenderedPageBreak/>
        <w:t>奖励费用等支出；公务接待费反映单位按规定开支的各类公务接待（含外宾接待）支出。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7B7C4B" w:rsidRDefault="007D3D3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B7C4B" w:rsidRDefault="007D3D39">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七、决算公开联系方式及信息反馈渠道</w:t>
      </w:r>
    </w:p>
    <w:p w:rsidR="008808E2" w:rsidRDefault="007D3D39" w:rsidP="008808E2">
      <w:pPr>
        <w:widowControl w:val="0"/>
        <w:suppressLineNumbers/>
        <w:wordWrap w:val="0"/>
        <w:topLinePunct/>
        <w:spacing w:line="56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8808E2" w:rsidRDefault="008808E2" w:rsidP="008808E2">
      <w:pPr>
        <w:widowControl w:val="0"/>
        <w:suppressLineNumbers/>
        <w:wordWrap w:val="0"/>
        <w:topLinePunct/>
        <w:spacing w:line="560" w:lineRule="exact"/>
        <w:ind w:firstLineChars="200" w:firstLine="640"/>
        <w:rPr>
          <w:rFonts w:eastAsia="方正仿宋_GBK" w:hint="default"/>
          <w:bCs/>
          <w:sz w:val="32"/>
          <w:szCs w:val="32"/>
        </w:rPr>
      </w:pPr>
      <w:r>
        <w:rPr>
          <w:rFonts w:ascii="Times New Roman" w:eastAsia="方正仿宋_GBK" w:hAnsi="Times New Roman" w:hint="default"/>
          <w:bCs/>
          <w:sz w:val="32"/>
          <w:szCs w:val="32"/>
        </w:rPr>
        <w:lastRenderedPageBreak/>
        <w:t>张地</w:t>
      </w:r>
      <w:r>
        <w:rPr>
          <w:rFonts w:ascii="Times New Roman" w:eastAsia="方正仿宋_GBK" w:hAnsi="Times New Roman" w:hint="default"/>
          <w:bCs/>
          <w:sz w:val="32"/>
          <w:szCs w:val="32"/>
        </w:rPr>
        <w:t xml:space="preserve">   023-73391001</w:t>
      </w:r>
    </w:p>
    <w:p w:rsidR="007B7C4B" w:rsidRDefault="007B7C4B" w:rsidP="008808E2">
      <w:pPr>
        <w:pStyle w:val="a7"/>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sz w:val="32"/>
          <w:szCs w:val="32"/>
          <w:shd w:val="clear" w:color="auto" w:fill="FFFF00"/>
        </w:rPr>
        <w:sectPr w:rsidR="007B7C4B">
          <w:footerReference w:type="default" r:id="rId8"/>
          <w:pgSz w:w="11915" w:h="16840"/>
          <w:pgMar w:top="1440" w:right="1800" w:bottom="1440" w:left="1800" w:header="851" w:footer="992" w:gutter="0"/>
          <w:pgNumType w:fmt="numberInDash"/>
          <w:cols w:space="720"/>
          <w:docGrid w:type="lines" w:linePitch="312"/>
        </w:sectPr>
      </w:pPr>
    </w:p>
    <w:p w:rsidR="007B7C4B" w:rsidRDefault="007B7C4B">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13"/>
        <w:gridCol w:w="2016"/>
        <w:gridCol w:w="4799"/>
        <w:gridCol w:w="3435"/>
      </w:tblGrid>
      <w:tr w:rsidR="007B7C4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7B7C4B" w:rsidTr="00466C9B">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466C9B" w:rsidTr="00466C9B">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466C9B" w:rsidRDefault="00466C9B" w:rsidP="00466C9B">
            <w:pPr>
              <w:spacing w:line="200" w:lineRule="exact"/>
              <w:rPr>
                <w:rFonts w:ascii="Arial" w:hAnsi="Arial" w:cs="Arial" w:hint="default"/>
                <w:color w:val="000000"/>
                <w:sz w:val="22"/>
                <w:szCs w:val="22"/>
              </w:rPr>
            </w:pPr>
            <w:r>
              <w:rPr>
                <w:rFonts w:cs="宋体"/>
                <w:sz w:val="20"/>
                <w:szCs w:val="20"/>
              </w:rPr>
              <w:t>公开单位：</w:t>
            </w:r>
            <w:r>
              <w:rPr>
                <w:sz w:val="20"/>
              </w:rPr>
              <w:t>重庆市石柱土家族自治县黄水镇退役军人服务站</w:t>
            </w:r>
          </w:p>
        </w:tc>
        <w:tc>
          <w:tcPr>
            <w:tcW w:w="1562"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bl>
    <w:p w:rsidR="007B7C4B" w:rsidRDefault="007D3D39">
      <w:pPr>
        <w:spacing w:line="240" w:lineRule="exact"/>
        <w:rPr>
          <w:rFonts w:cs="宋体" w:hint="default"/>
          <w:sz w:val="20"/>
          <w:szCs w:val="20"/>
        </w:rPr>
      </w:pPr>
      <w:r>
        <w:rPr>
          <w:rFonts w:cs="宋体"/>
          <w:sz w:val="20"/>
          <w:szCs w:val="20"/>
        </w:rPr>
        <w:t>备注：本表反映单位本年度的总收支和年末结转结余情况。本单位无相关数据，故本表为空。</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696"/>
        <w:gridCol w:w="3165"/>
        <w:gridCol w:w="1231"/>
        <w:gridCol w:w="1231"/>
        <w:gridCol w:w="1231"/>
        <w:gridCol w:w="1231"/>
        <w:gridCol w:w="1363"/>
        <w:gridCol w:w="1305"/>
        <w:gridCol w:w="1437"/>
        <w:gridCol w:w="1458"/>
      </w:tblGrid>
      <w:tr w:rsidR="007B7C4B">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66C9B" w:rsidTr="00466C9B">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sz w:val="20"/>
              </w:rPr>
              <w:t>重庆市石柱土家族自治县黄水镇退役军人服务站</w:t>
            </w: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公开02表</w:t>
            </w:r>
          </w:p>
        </w:tc>
      </w:tr>
      <w:tr w:rsidR="00466C9B" w:rsidTr="00466C9B">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其他收入</w:t>
            </w:r>
          </w:p>
        </w:tc>
      </w:tr>
      <w:tr w:rsidR="007B7C4B" w:rsidTr="00466C9B">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ind w:left="600" w:hangingChars="300" w:hanging="600"/>
        <w:rPr>
          <w:rFonts w:cs="宋体" w:hint="default"/>
          <w:sz w:val="20"/>
          <w:szCs w:val="20"/>
        </w:rPr>
      </w:pPr>
      <w:r>
        <w:rPr>
          <w:rFonts w:cs="宋体"/>
          <w:sz w:val="20"/>
          <w:szCs w:val="20"/>
        </w:rPr>
        <w:t>备注：本表反映单位本年度取得的各项收入情况。本单位无相关数据，故本表为空。</w:t>
      </w:r>
      <w:r>
        <w:rPr>
          <w:rFonts w:cs="宋体"/>
          <w:sz w:val="20"/>
          <w:szCs w:val="20"/>
        </w:rPr>
        <w:br/>
      </w:r>
      <w:r>
        <w:rPr>
          <w:rFonts w:cs="宋体"/>
          <w:sz w:val="20"/>
          <w:szCs w:val="20"/>
        </w:rPr>
        <w:br/>
      </w:r>
    </w:p>
    <w:p w:rsidR="007B7C4B" w:rsidRDefault="007D3D39">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0"/>
        <w:gridCol w:w="3349"/>
        <w:gridCol w:w="1697"/>
        <w:gridCol w:w="1697"/>
        <w:gridCol w:w="1697"/>
        <w:gridCol w:w="1682"/>
        <w:gridCol w:w="1682"/>
        <w:gridCol w:w="1744"/>
      </w:tblGrid>
      <w:tr w:rsidR="007B7C4B">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66C9B" w:rsidTr="00466C9B">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重庆市石柱土家族自治县黄水镇退役军人服务站 </w:t>
            </w: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公开03表</w:t>
            </w:r>
          </w:p>
        </w:tc>
      </w:tr>
      <w:tr w:rsidR="00466C9B" w:rsidTr="00466C9B">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对附属单位补助支出</w:t>
            </w:r>
          </w:p>
        </w:tc>
      </w:tr>
      <w:tr w:rsidR="007B7C4B" w:rsidTr="00466C9B">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0"/>
          <w:szCs w:val="20"/>
        </w:rPr>
      </w:pPr>
      <w:r>
        <w:rPr>
          <w:rFonts w:cs="宋体"/>
          <w:sz w:val="20"/>
          <w:szCs w:val="20"/>
        </w:rPr>
        <w:t>备注：本表反映单位本年度各项支出情况。本单位无相关数据，故本表为空。</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p w:rsidR="007B7C4B" w:rsidRDefault="007B7C4B">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2"/>
        <w:gridCol w:w="1523"/>
        <w:gridCol w:w="3185"/>
        <w:gridCol w:w="1697"/>
        <w:gridCol w:w="1697"/>
        <w:gridCol w:w="1697"/>
        <w:gridCol w:w="1932"/>
      </w:tblGrid>
      <w:tr w:rsidR="007B7C4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66C9B" w:rsidTr="00466C9B">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重庆市石柱土家族自治县黄水镇退役军人服务站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466C9B" w:rsidTr="00466C9B">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7B7C4B" w:rsidTr="00466C9B">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B7C4B" w:rsidTr="00466C9B">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bl>
    <w:p w:rsidR="007B7C4B" w:rsidRDefault="007D3D39">
      <w:pPr>
        <w:spacing w:line="240" w:lineRule="exact"/>
        <w:rPr>
          <w:rFonts w:cs="宋体" w:hint="default"/>
          <w:sz w:val="20"/>
          <w:szCs w:val="20"/>
        </w:rPr>
      </w:pPr>
      <w:r>
        <w:rPr>
          <w:rFonts w:cs="宋体"/>
          <w:sz w:val="20"/>
          <w:szCs w:val="20"/>
        </w:rPr>
        <w:t>备注：本表反映单位本年度一般公共预算财政拨款、政府性基金预算财政拨款及国有资本经营预算财政拨款的总收支和年末结转结余情况。本单位无相关数据，故本表为空。</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5"/>
        <w:gridCol w:w="3542"/>
        <w:gridCol w:w="3312"/>
        <w:gridCol w:w="3312"/>
        <w:gridCol w:w="3327"/>
      </w:tblGrid>
      <w:tr w:rsidR="007B7C4B">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66C9B" w:rsidTr="00466C9B">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公开05表</w:t>
            </w:r>
          </w:p>
        </w:tc>
      </w:tr>
      <w:tr w:rsidR="00466C9B" w:rsidTr="00466C9B">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r>
      <w:tr w:rsidR="007B7C4B" w:rsidTr="00466C9B">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备注：本表反映单位本年度一般公共预算财政拨款支出情况。本部门无相关数据，故本表为空。</w:t>
      </w:r>
      <w:r>
        <w:rPr>
          <w:rFonts w:cs="宋体"/>
          <w:sz w:val="20"/>
          <w:szCs w:val="20"/>
        </w:rPr>
        <w:br/>
      </w:r>
      <w:r>
        <w:rPr>
          <w:rFonts w:cs="宋体"/>
          <w:sz w:val="20"/>
          <w:szCs w:val="20"/>
        </w:rPr>
        <w:br/>
      </w:r>
    </w:p>
    <w:p w:rsidR="007B7C4B" w:rsidRDefault="007D3D39">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3"/>
        <w:gridCol w:w="2735"/>
        <w:gridCol w:w="1374"/>
        <w:gridCol w:w="834"/>
        <w:gridCol w:w="1919"/>
        <w:gridCol w:w="1653"/>
        <w:gridCol w:w="806"/>
        <w:gridCol w:w="3520"/>
        <w:gridCol w:w="1886"/>
      </w:tblGrid>
      <w:tr w:rsidR="007B7C4B">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66C9B" w:rsidTr="00466C9B">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重庆市石柱土家族自治县黄水镇退役军人服务站</w:t>
            </w: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466C9B" w:rsidTr="00466C9B">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7B7C4B" w:rsidTr="00466C9B">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7B7C4B" w:rsidTr="00466C9B">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D3D39">
            <w:pPr>
              <w:wordWrap w:val="0"/>
              <w:spacing w:line="200" w:lineRule="exact"/>
              <w:jc w:val="right"/>
              <w:textAlignment w:val="bottom"/>
              <w:rPr>
                <w:rFonts w:cs="宋体" w:hint="default"/>
                <w:color w:val="000000"/>
                <w:sz w:val="18"/>
                <w:szCs w:val="18"/>
              </w:rPr>
            </w:pP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bl>
    <w:p w:rsidR="007B7C4B" w:rsidRDefault="007D3D39">
      <w:pPr>
        <w:spacing w:line="280" w:lineRule="exact"/>
        <w:rPr>
          <w:rFonts w:cs="宋体" w:hint="default"/>
          <w:sz w:val="20"/>
          <w:szCs w:val="20"/>
        </w:rPr>
      </w:pPr>
      <w:r>
        <w:rPr>
          <w:rFonts w:cs="宋体"/>
          <w:sz w:val="20"/>
          <w:szCs w:val="20"/>
        </w:rPr>
        <w:t>备注：本表反映单位本年度一般公共预算财政拨款基本支出明细情况。本单位无相关数据，故本表为空。</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0"/>
        <w:gridCol w:w="3081"/>
        <w:gridCol w:w="1704"/>
        <w:gridCol w:w="1704"/>
        <w:gridCol w:w="1704"/>
        <w:gridCol w:w="1704"/>
        <w:gridCol w:w="1768"/>
        <w:gridCol w:w="1833"/>
      </w:tblGrid>
      <w:tr w:rsidR="007B7C4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466C9B" w:rsidTr="00466C9B">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公开07表</w:t>
            </w:r>
          </w:p>
        </w:tc>
      </w:tr>
      <w:tr w:rsidR="00466C9B" w:rsidTr="00466C9B">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年末结转和结余</w:t>
            </w:r>
          </w:p>
        </w:tc>
      </w:tr>
      <w:tr w:rsidR="007B7C4B" w:rsidTr="00466C9B">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78"/>
        <w:gridCol w:w="3054"/>
        <w:gridCol w:w="3269"/>
        <w:gridCol w:w="200"/>
        <w:gridCol w:w="3469"/>
        <w:gridCol w:w="77"/>
        <w:gridCol w:w="3401"/>
      </w:tblGrid>
      <w:tr w:rsidR="007B7C4B">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66C9B" w:rsidTr="00466C9B">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公开08表</w:t>
            </w:r>
          </w:p>
        </w:tc>
      </w:tr>
      <w:tr w:rsidR="00466C9B" w:rsidTr="00466C9B">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本年支出</w:t>
            </w:r>
          </w:p>
        </w:tc>
      </w:tr>
      <w:tr w:rsidR="007B7C4B" w:rsidTr="00466C9B">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sidR="00C10E9E">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32"/>
        <w:gridCol w:w="2162"/>
        <w:gridCol w:w="2111"/>
        <w:gridCol w:w="4515"/>
        <w:gridCol w:w="2150"/>
      </w:tblGrid>
      <w:tr w:rsidR="007B7C4B" w:rsidTr="001D3BB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7B7C4B" w:rsidTr="00466C9B">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466C9B" w:rsidTr="00466C9B">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rsidP="00466C9B">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重庆市石柱土家族自治县黄水镇退役军人服务站</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1D3BB7">
            <w:pPr>
              <w:spacing w:line="200" w:lineRule="exact"/>
              <w:jc w:val="right"/>
              <w:textAlignment w:val="bottom"/>
              <w:rPr>
                <w:rFonts w:cs="宋体" w:hint="default"/>
                <w:color w:val="000000"/>
                <w:sz w:val="16"/>
                <w:szCs w:val="16"/>
              </w:rPr>
            </w:pPr>
            <w:r>
              <w:rPr>
                <w:rFonts w:cs="宋体"/>
                <w:color w:val="000000"/>
                <w:sz w:val="16"/>
                <w:szCs w:val="16"/>
              </w:rPr>
              <w:t xml:space="preserve">  </w:t>
            </w:r>
            <w:r w:rsidR="007D3D39">
              <w:rPr>
                <w:rFonts w:cs="宋体"/>
                <w:color w:val="000000"/>
                <w:sz w:val="16"/>
                <w:szCs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r w:rsidR="007B7C4B" w:rsidTr="00466C9B">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bl>
    <w:p w:rsidR="007B7C4B" w:rsidRDefault="007D3D39">
      <w:pPr>
        <w:rPr>
          <w:rFonts w:cs="宋体" w:hint="default"/>
          <w:sz w:val="21"/>
          <w:szCs w:val="21"/>
        </w:rPr>
      </w:pPr>
      <w:r>
        <w:rPr>
          <w:rFonts w:cs="宋体"/>
          <w:sz w:val="20"/>
          <w:szCs w:val="20"/>
        </w:rPr>
        <w:t>备注：本表反映单位本年度财政拨款“三公”经费支出预决算情况。本单位无相关数据，故本表为空。</w:t>
      </w:r>
      <w:r>
        <w:rPr>
          <w:rFonts w:cs="宋体"/>
          <w:sz w:val="20"/>
          <w:szCs w:val="20"/>
        </w:rPr>
        <w:br/>
      </w:r>
      <w:r>
        <w:rPr>
          <w:rFonts w:cs="宋体"/>
          <w:sz w:val="20"/>
          <w:szCs w:val="20"/>
        </w:rPr>
        <w:br/>
      </w:r>
    </w:p>
    <w:sectPr w:rsidR="007B7C4B" w:rsidSect="007B7C4B">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7EB" w:rsidRDefault="007067EB" w:rsidP="007B7C4B">
      <w:pPr>
        <w:rPr>
          <w:rFonts w:hint="default"/>
        </w:rPr>
      </w:pPr>
      <w:r>
        <w:separator/>
      </w:r>
    </w:p>
  </w:endnote>
  <w:endnote w:type="continuationSeparator" w:id="0">
    <w:p w:rsidR="007067EB" w:rsidRDefault="007067EB" w:rsidP="007B7C4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Microsoft YaHei UI"/>
    <w:charset w:val="86"/>
    <w:family w:val="auto"/>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default"/>
    <w:sig w:usb0="A00002BF" w:usb1="38CF7CFA" w:usb2="00082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D6D" w:rsidRDefault="00D53D6D">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3535" cy="1479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53D6D" w:rsidRDefault="00D53D6D">
                          <w:pPr>
                            <w:pStyle w:val="a5"/>
                            <w:rPr>
                              <w:rFonts w:hint="default"/>
                            </w:rPr>
                          </w:pPr>
                          <w:r>
                            <w:fldChar w:fldCharType="begin"/>
                          </w:r>
                          <w:r>
                            <w:instrText xml:space="preserve"> PAGE  \* MERGEFORMAT </w:instrText>
                          </w:r>
                          <w:r>
                            <w:fldChar w:fldCharType="separate"/>
                          </w:r>
                          <w:r w:rsidR="00374BE0">
                            <w:rPr>
                              <w:rFonts w:hint="default"/>
                              <w:noProof/>
                            </w:rPr>
                            <w:t>- 10 -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7.05pt;height:11.6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" filled="f" stroked="f" strokeweight=".5pt">
              <v:textbox style="mso-fit-shape-to-text:t" inset="0,0,0,0">
                <w:txbxContent>
                  <w:p w:rsidR="00D53D6D" w:rsidRDefault="00D53D6D">
                    <w:pPr>
                      <w:pStyle w:val="a5"/>
                      <w:rPr>
                        <w:rFonts w:hint="default"/>
                      </w:rPr>
                    </w:pPr>
                    <w:r>
                      <w:fldChar w:fldCharType="begin"/>
                    </w:r>
                    <w:r>
                      <w:instrText xml:space="preserve"> PAGE  \* MERGEFORMAT </w:instrText>
                    </w:r>
                    <w:r>
                      <w:fldChar w:fldCharType="separate"/>
                    </w:r>
                    <w:r w:rsidR="00374BE0">
                      <w:rPr>
                        <w:rFonts w:hint="default"/>
                        <w:noProof/>
                      </w:rPr>
                      <w:t>- 10 -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D6D" w:rsidRDefault="00D53D6D">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53D6D" w:rsidRDefault="00D53D6D">
                          <w:pPr>
                            <w:pStyle w:val="a5"/>
                            <w:rPr>
                              <w:rFonts w:hint="default"/>
                            </w:rPr>
                          </w:pPr>
                          <w:r>
                            <w:t xml:space="preserve"> </w:t>
                          </w:r>
                          <w:r>
                            <w:fldChar w:fldCharType="begin"/>
                          </w:r>
                          <w:r>
                            <w:instrText>PAGE   \* MERGEFORMAT</w:instrText>
                          </w:r>
                          <w:r>
                            <w:fldChar w:fldCharType="separate"/>
                          </w:r>
                          <w:r w:rsidR="00374BE0" w:rsidRPr="00374BE0">
                            <w:rPr>
                              <w:rFonts w:hint="default"/>
                              <w:noProof/>
                              <w:lang w:val="zh-CN"/>
                            </w:rPr>
                            <w:t>-</w:t>
                          </w:r>
                          <w:r w:rsidR="00374BE0">
                            <w:rPr>
                              <w:rFonts w:hint="default"/>
                              <w:noProof/>
                            </w:rPr>
                            <w:t xml:space="preserve"> 12 -</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0;margin-top:0;width:31.5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AX7gmRqwIAAK0FAAAOAAAAAAAAAAAAAAAA&#10;AC4CAABkcnMvZTJvRG9jLnhtbFBLAQItABQABgAIAAAAIQC0FsiW2QAAAAMBAAAPAAAAAAAAAAAA&#10;AAAAAAUFAABkcnMvZG93bnJldi54bWxQSwUGAAAAAAQABADzAAAACwYAAAAA&#10;" o:allowoverlap="f" filled="f" stroked="f" strokeweight=".5pt">
              <v:textbox style="mso-fit-shape-to-text:t" inset="0,0,0,0">
                <w:txbxContent>
                  <w:p w:rsidR="00D53D6D" w:rsidRDefault="00D53D6D">
                    <w:pPr>
                      <w:pStyle w:val="a5"/>
                      <w:rPr>
                        <w:rFonts w:hint="default"/>
                      </w:rPr>
                    </w:pPr>
                    <w:r>
                      <w:t xml:space="preserve"> </w:t>
                    </w:r>
                    <w:r>
                      <w:fldChar w:fldCharType="begin"/>
                    </w:r>
                    <w:r>
                      <w:instrText>PAGE   \* MERGEFORMAT</w:instrText>
                    </w:r>
                    <w:r>
                      <w:fldChar w:fldCharType="separate"/>
                    </w:r>
                    <w:r w:rsidR="00374BE0" w:rsidRPr="00374BE0">
                      <w:rPr>
                        <w:rFonts w:hint="default"/>
                        <w:noProof/>
                        <w:lang w:val="zh-CN"/>
                      </w:rPr>
                      <w:t>-</w:t>
                    </w:r>
                    <w:r w:rsidR="00374BE0">
                      <w:rPr>
                        <w:rFonts w:hint="default"/>
                        <w:noProof/>
                      </w:rPr>
                      <w:t xml:space="preserve"> 12 -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53D6D" w:rsidRDefault="00D53D6D">
                          <w:pPr>
                            <w:pStyle w:val="a5"/>
                            <w:jc w:val="both"/>
                            <w:rPr>
                              <w:rFonts w:cs="宋体" w:hint="default"/>
                            </w:rPr>
                          </w:pPr>
                          <w:r>
                            <w:rPr>
                              <w:rFonts w:cs="宋体"/>
                            </w:rPr>
                            <w:t>— 27.1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0;margin-top:1160.4pt;width:45.05pt;height:17.4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0w8sAIAAK0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juNMPLACAACtBQAADgAA&#10;AAAAAAAAAAAAAAAuAgAAZHJzL2Uyb0RvYy54bWxQSwECLQAUAAYACAAAACEAQj0VX94AAAAJAQAA&#10;DwAAAAAAAAAAAAAAAAAKBQAAZHJzL2Rvd25yZXYueG1sUEsFBgAAAAAEAAQA8wAAABUGAAAAAA==&#10;" o:allowoverlap="f" filled="f" stroked="f" strokeweight=".5pt">
              <v:textbox inset="0,0,0,0">
                <w:txbxContent>
                  <w:p w:rsidR="00D53D6D" w:rsidRDefault="00D53D6D">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7EB" w:rsidRDefault="007067EB" w:rsidP="007B7C4B">
      <w:pPr>
        <w:rPr>
          <w:rFonts w:hint="default"/>
        </w:rPr>
      </w:pPr>
      <w:r>
        <w:separator/>
      </w:r>
    </w:p>
  </w:footnote>
  <w:footnote w:type="continuationSeparator" w:id="0">
    <w:p w:rsidR="007067EB" w:rsidRDefault="007067EB" w:rsidP="007B7C4B">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D6D" w:rsidRDefault="00D53D6D">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02528F"/>
    <w:rsid w:val="001D3BB7"/>
    <w:rsid w:val="002B254B"/>
    <w:rsid w:val="00374BE0"/>
    <w:rsid w:val="00466C9B"/>
    <w:rsid w:val="00550ABE"/>
    <w:rsid w:val="005C7EA3"/>
    <w:rsid w:val="006B27C4"/>
    <w:rsid w:val="007067EB"/>
    <w:rsid w:val="00770383"/>
    <w:rsid w:val="007819D4"/>
    <w:rsid w:val="007B419D"/>
    <w:rsid w:val="007B7C4B"/>
    <w:rsid w:val="007D3D39"/>
    <w:rsid w:val="0083505C"/>
    <w:rsid w:val="008808E2"/>
    <w:rsid w:val="00994AF7"/>
    <w:rsid w:val="009B67B8"/>
    <w:rsid w:val="009D2B67"/>
    <w:rsid w:val="00A566F9"/>
    <w:rsid w:val="00AF2751"/>
    <w:rsid w:val="00B03CCD"/>
    <w:rsid w:val="00BE2B89"/>
    <w:rsid w:val="00C10E9E"/>
    <w:rsid w:val="00C20C3E"/>
    <w:rsid w:val="00D53D6D"/>
    <w:rsid w:val="00D90658"/>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FE9CB"/>
  <w15:docId w15:val="{4453AECB-7D38-4D09-AB9E-F06DCFD7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7B7C4B"/>
    <w:rPr>
      <w:sz w:val="18"/>
      <w:szCs w:val="18"/>
    </w:rPr>
  </w:style>
  <w:style w:type="paragraph" w:styleId="a5">
    <w:name w:val="footer"/>
    <w:basedOn w:val="a"/>
    <w:qFormat/>
    <w:rsid w:val="007B7C4B"/>
    <w:pPr>
      <w:tabs>
        <w:tab w:val="center" w:pos="4153"/>
        <w:tab w:val="right" w:pos="8306"/>
      </w:tabs>
      <w:snapToGrid w:val="0"/>
    </w:pPr>
    <w:rPr>
      <w:sz w:val="18"/>
      <w:szCs w:val="18"/>
    </w:rPr>
  </w:style>
  <w:style w:type="paragraph" w:styleId="a6">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rsid w:val="007B7C4B"/>
    <w:pPr>
      <w:spacing w:before="100" w:beforeAutospacing="1" w:after="100" w:afterAutospacing="1"/>
    </w:pPr>
  </w:style>
  <w:style w:type="table" w:styleId="a8">
    <w:name w:val="Table Grid"/>
    <w:basedOn w:val="a1"/>
    <w:qFormat/>
    <w:rsid w:val="007B7C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a4">
    <w:name w:val="批注框文本 字符"/>
    <w:basedOn w:val="a0"/>
    <w:link w:val="a3"/>
    <w:qFormat/>
    <w:rsid w:val="007B7C4B"/>
    <w:rPr>
      <w:rFonts w:ascii="宋体" w:hAnsi="宋体"/>
      <w:sz w:val="18"/>
      <w:szCs w:val="18"/>
    </w:rPr>
  </w:style>
  <w:style w:type="paragraph" w:styleId="aa">
    <w:name w:val="List Paragraph"/>
    <w:basedOn w:val="a"/>
    <w:uiPriority w:val="99"/>
    <w:unhideWhenUsed/>
    <w:rsid w:val="008808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1452</Words>
  <Characters>8279</Characters>
  <Application>Microsoft Office Word</Application>
  <DocSecurity>0</DocSecurity>
  <Lines>68</Lines>
  <Paragraphs>19</Paragraphs>
  <ScaleCrop>false</ScaleCrop>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2024-10-12T02:36:00Z</dcterms:created>
  <dcterms:modified xsi:type="dcterms:W3CDTF">2024-10-12T05:22:00Z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