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</w:pPr>
      <w:bookmarkStart w:id="0" w:name="_Hlk37239649"/>
      <w:bookmarkEnd w:id="0"/>
    </w:p>
    <w:p>
      <w:pPr>
        <w:spacing w:line="580" w:lineRule="exact"/>
        <w:jc w:val="center"/>
      </w:pPr>
    </w:p>
    <w:p>
      <w:pPr>
        <w:spacing w:line="580" w:lineRule="exact"/>
        <w:rPr>
          <w:rFonts w:eastAsia="方正黑体_GBK"/>
          <w:bCs/>
        </w:rPr>
      </w:pPr>
    </w:p>
    <w:p>
      <w:pPr>
        <w:spacing w:line="580" w:lineRule="exact"/>
        <w:jc w:val="center"/>
        <w:rPr>
          <w:b/>
          <w:bCs/>
          <w:sz w:val="44"/>
        </w:rPr>
      </w:pPr>
    </w:p>
    <w:p>
      <w:pPr>
        <w:spacing w:line="580" w:lineRule="exact"/>
        <w:jc w:val="both"/>
        <w:rPr>
          <w:rFonts w:eastAsia="方正小标宋_GBK"/>
          <w:bCs/>
          <w:color w:val="000000"/>
          <w:sz w:val="44"/>
          <w:szCs w:val="28"/>
        </w:rPr>
      </w:pPr>
    </w:p>
    <w:p>
      <w:pPr>
        <w:spacing w:line="580" w:lineRule="exact"/>
        <w:rPr>
          <w:rFonts w:eastAsia="方正小标宋_GBK"/>
          <w:bCs/>
          <w:color w:val="000000"/>
          <w:sz w:val="44"/>
          <w:szCs w:val="28"/>
        </w:rPr>
      </w:pPr>
    </w:p>
    <w:p>
      <w:pPr>
        <w:spacing w:line="580" w:lineRule="exact"/>
        <w:rPr>
          <w:rFonts w:eastAsia="方正小标宋_GBK"/>
          <w:bCs/>
          <w:color w:val="000000"/>
          <w:sz w:val="44"/>
          <w:szCs w:val="28"/>
        </w:rPr>
      </w:pPr>
    </w:p>
    <w:p>
      <w:pPr>
        <w:spacing w:line="520" w:lineRule="exact"/>
        <w:jc w:val="center"/>
        <w:rPr>
          <w:rFonts w:eastAsia="方正仿宋_GBK"/>
          <w:snapToGrid w:val="0"/>
          <w:color w:val="000000"/>
          <w:sz w:val="34"/>
          <w:szCs w:val="34"/>
        </w:rPr>
      </w:pPr>
      <w:r>
        <w:rPr>
          <w:rFonts w:eastAsia="方正仿宋_GBK"/>
          <w:snapToGrid w:val="0"/>
          <w:color w:val="000000"/>
          <w:sz w:val="34"/>
          <w:szCs w:val="34"/>
        </w:rPr>
        <w:t>黄</w:t>
      </w:r>
      <w:r>
        <w:rPr>
          <w:rFonts w:hint="eastAsia" w:eastAsia="方正仿宋_GBK"/>
          <w:snapToGrid w:val="0"/>
          <w:color w:val="000000"/>
          <w:sz w:val="34"/>
          <w:szCs w:val="34"/>
          <w:lang w:val="en-US" w:eastAsia="zh-CN"/>
        </w:rPr>
        <w:t>府发</w:t>
      </w:r>
      <w:r>
        <w:rPr>
          <w:rFonts w:eastAsia="方正仿宋_GBK"/>
          <w:snapToGrid w:val="0"/>
          <w:color w:val="000000"/>
          <w:sz w:val="34"/>
          <w:szCs w:val="34"/>
        </w:rPr>
        <w:t>〔</w:t>
      </w:r>
      <w:r>
        <w:rPr>
          <w:rFonts w:hint="default" w:ascii="Times New Roman" w:hAnsi="Times New Roman" w:eastAsia="方正仿宋_GBK" w:cs="Times New Roman"/>
          <w:snapToGrid w:val="0"/>
          <w:color w:val="000000"/>
          <w:sz w:val="34"/>
          <w:szCs w:val="34"/>
        </w:rPr>
        <w:t>20</w:t>
      </w:r>
      <w:r>
        <w:rPr>
          <w:rFonts w:hint="default" w:ascii="Times New Roman" w:hAnsi="Times New Roman" w:eastAsia="方正仿宋_GBK" w:cs="Times New Roman"/>
          <w:snapToGrid w:val="0"/>
          <w:color w:val="000000"/>
          <w:sz w:val="34"/>
          <w:szCs w:val="34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snapToGrid w:val="0"/>
          <w:color w:val="000000"/>
          <w:sz w:val="34"/>
          <w:szCs w:val="34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napToGrid w:val="0"/>
          <w:color w:val="000000"/>
          <w:sz w:val="34"/>
          <w:szCs w:val="34"/>
        </w:rPr>
        <w:t>〕</w:t>
      </w:r>
      <w:r>
        <w:rPr>
          <w:rFonts w:hint="eastAsia" w:ascii="Times New Roman" w:hAnsi="Times New Roman" w:eastAsia="方正仿宋_GBK" w:cs="Times New Roman"/>
          <w:snapToGrid w:val="0"/>
          <w:color w:val="000000"/>
          <w:sz w:val="34"/>
          <w:szCs w:val="34"/>
          <w:lang w:val="en-US" w:eastAsia="zh-CN"/>
        </w:rPr>
        <w:t>95</w:t>
      </w:r>
      <w:r>
        <w:rPr>
          <w:rFonts w:eastAsia="方正仿宋_GBK"/>
          <w:snapToGrid w:val="0"/>
          <w:color w:val="000000"/>
          <w:sz w:val="34"/>
          <w:szCs w:val="34"/>
        </w:rPr>
        <w:t>号</w:t>
      </w:r>
    </w:p>
    <w:p>
      <w:pPr>
        <w:spacing w:line="560" w:lineRule="exact"/>
        <w:jc w:val="center"/>
        <w:rPr>
          <w:rFonts w:eastAsia="方正小标宋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eastAsia="方正小标宋_GBK"/>
          <w:sz w:val="44"/>
          <w:szCs w:val="4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b/>
          <w:bCs/>
          <w:sz w:val="44"/>
          <w:szCs w:val="44"/>
          <w:lang w:eastAsia="zh-CN"/>
        </w:rPr>
      </w:pPr>
      <w:r>
        <w:rPr>
          <w:rFonts w:hint="eastAsia" w:ascii="方正小标宋_GBK" w:hAnsi="Times New Roman" w:eastAsia="方正小标宋_GBK" w:cs="Times New Roman"/>
          <w:b/>
          <w:bCs/>
          <w:snapToGrid w:val="0"/>
          <w:spacing w:val="-18"/>
          <w:sz w:val="44"/>
          <w:szCs w:val="44"/>
        </w:rPr>
        <w:t>黄水镇人民政府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b/>
          <w:bCs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/>
          <w:bCs/>
          <w:sz w:val="44"/>
          <w:szCs w:val="44"/>
        </w:rPr>
        <w:t>关于印发</w:t>
      </w:r>
      <w:r>
        <w:rPr>
          <w:rFonts w:hint="default" w:ascii="Times New Roman" w:hAnsi="Times New Roman" w:eastAsia="方正小标宋_GBK" w:cs="Times New Roman"/>
          <w:b/>
          <w:bCs/>
          <w:sz w:val="44"/>
          <w:szCs w:val="44"/>
          <w:lang w:eastAsia="zh-CN"/>
        </w:rPr>
        <w:t>《黄水镇</w:t>
      </w:r>
      <w:r>
        <w:rPr>
          <w:rFonts w:hint="default" w:ascii="Times New Roman" w:hAnsi="Times New Roman" w:eastAsia="方正小标宋_GBK" w:cs="Times New Roman"/>
          <w:b/>
          <w:bCs/>
          <w:sz w:val="44"/>
          <w:szCs w:val="44"/>
        </w:rPr>
        <w:t>202</w:t>
      </w:r>
      <w:r>
        <w:rPr>
          <w:rFonts w:hint="default" w:ascii="Times New Roman" w:hAnsi="Times New Roman" w:eastAsia="方正小标宋_GBK" w:cs="Times New Roman"/>
          <w:b/>
          <w:bCs/>
          <w:sz w:val="44"/>
          <w:szCs w:val="44"/>
          <w:lang w:val="en-US" w:eastAsia="zh-CN"/>
        </w:rPr>
        <w:t>4</w:t>
      </w:r>
      <w:r>
        <w:rPr>
          <w:rFonts w:hint="default" w:ascii="Times New Roman" w:hAnsi="Times New Roman" w:eastAsia="方正小标宋_GBK" w:cs="Times New Roman"/>
          <w:b/>
          <w:bCs/>
          <w:sz w:val="44"/>
          <w:szCs w:val="44"/>
        </w:rPr>
        <w:t>年</w:t>
      </w:r>
      <w:r>
        <w:rPr>
          <w:rFonts w:hint="default" w:ascii="Times New Roman" w:hAnsi="Times New Roman" w:eastAsia="方正小标宋_GBK" w:cs="Times New Roman"/>
          <w:b/>
          <w:bCs/>
          <w:sz w:val="44"/>
          <w:szCs w:val="44"/>
          <w:lang w:eastAsia="zh-CN"/>
        </w:rPr>
        <w:t>科学施肥和</w:t>
      </w:r>
      <w:r>
        <w:rPr>
          <w:rFonts w:hint="default" w:ascii="Times New Roman" w:hAnsi="Times New Roman" w:eastAsia="方正小标宋_GBK" w:cs="Times New Roman"/>
          <w:b/>
          <w:bCs/>
          <w:sz w:val="44"/>
          <w:szCs w:val="44"/>
        </w:rPr>
        <w:t>化肥农药减量工作方案</w:t>
      </w:r>
      <w:r>
        <w:rPr>
          <w:rFonts w:hint="default" w:ascii="Times New Roman" w:hAnsi="Times New Roman" w:eastAsia="方正小标宋_GBK" w:cs="Times New Roman"/>
          <w:b/>
          <w:bCs/>
          <w:sz w:val="44"/>
          <w:szCs w:val="44"/>
          <w:lang w:eastAsia="zh-CN"/>
        </w:rPr>
        <w:t>》</w:t>
      </w:r>
      <w:r>
        <w:rPr>
          <w:rFonts w:hint="default" w:ascii="Times New Roman" w:hAnsi="Times New Roman" w:eastAsia="方正小标宋_GBK" w:cs="Times New Roman"/>
          <w:b/>
          <w:bCs/>
          <w:sz w:val="44"/>
          <w:szCs w:val="44"/>
        </w:rPr>
        <w:t>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textAlignment w:val="auto"/>
        <w:rPr>
          <w:rFonts w:hint="default" w:ascii="Times New Roman" w:hAnsi="Times New Roman" w:eastAsia="方正楷体_GBK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both"/>
        <w:textAlignment w:val="auto"/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各村（居）委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 xml:space="preserve">    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为进一步深化巩固化肥农药减量成果，推进全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eastAsia="zh-CN"/>
        </w:rPr>
        <w:t>镇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化肥农药减量增效工作走深走实，根据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eastAsia="zh-CN"/>
        </w:rPr>
        <w:t>《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石柱土家族自治县农业农村委员会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both"/>
        <w:textAlignment w:val="auto"/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关于印发石柱县202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年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eastAsia="zh-CN"/>
        </w:rPr>
        <w:t>科学施肥和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化肥农药减量工作方案的通知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eastAsia="zh-CN"/>
        </w:rPr>
        <w:t>》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石农发〔202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〕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76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号文件精神，结合我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eastAsia="zh-CN"/>
        </w:rPr>
        <w:t>镇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实际，特制定《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eastAsia="zh-CN"/>
        </w:rPr>
        <w:t>黄水镇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202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年化肥农药减量增效工作方案》。现印发给你们，请认真贯彻落实。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4160" w:firstLineChars="1300"/>
        <w:jc w:val="center"/>
        <w:textAlignment w:val="auto"/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eastAsia="zh-CN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 xml:space="preserve">           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eastAsia="zh-CN"/>
        </w:rPr>
        <w:t>黄水镇人民政府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420" w:rightChars="200" w:firstLine="4160" w:firstLineChars="1300"/>
        <w:jc w:val="right"/>
        <w:textAlignment w:val="auto"/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202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年</w:t>
      </w:r>
      <w:r>
        <w:rPr>
          <w:rFonts w:hint="eastAsia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9</w:t>
      </w: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月</w:t>
      </w:r>
      <w:r>
        <w:rPr>
          <w:rFonts w:hint="eastAsia" w:ascii="Times New Roman" w:hAnsi="Times New Roman" w:eastAsia="方正楷体_GBK" w:cs="Times New Roman"/>
          <w:color w:val="000000"/>
          <w:sz w:val="32"/>
          <w:szCs w:val="32"/>
          <w:shd w:val="clear" w:color="auto" w:fill="FFFFFF"/>
          <w:lang w:val="en-US" w:eastAsia="zh-CN"/>
        </w:rPr>
        <w:t>27</w:t>
      </w:r>
      <w:bookmarkStart w:id="1" w:name="_GoBack"/>
      <w:bookmarkEnd w:id="1"/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b/>
          <w:bCs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/>
          <w:bCs/>
          <w:sz w:val="44"/>
          <w:szCs w:val="44"/>
          <w:lang w:eastAsia="zh-CN"/>
        </w:rPr>
        <w:t>黄水镇</w:t>
      </w:r>
      <w:r>
        <w:rPr>
          <w:rFonts w:hint="default" w:ascii="Times New Roman" w:hAnsi="Times New Roman" w:eastAsia="方正小标宋_GBK" w:cs="Times New Roman"/>
          <w:b/>
          <w:bCs/>
          <w:sz w:val="44"/>
          <w:szCs w:val="44"/>
        </w:rPr>
        <w:t>202</w:t>
      </w:r>
      <w:r>
        <w:rPr>
          <w:rFonts w:hint="default" w:ascii="Times New Roman" w:hAnsi="Times New Roman" w:eastAsia="方正小标宋_GBK" w:cs="Times New Roman"/>
          <w:b/>
          <w:bCs/>
          <w:sz w:val="44"/>
          <w:szCs w:val="44"/>
          <w:lang w:val="en-US" w:eastAsia="zh-CN"/>
        </w:rPr>
        <w:t>4</w:t>
      </w:r>
      <w:r>
        <w:rPr>
          <w:rFonts w:hint="default" w:ascii="Times New Roman" w:hAnsi="Times New Roman" w:eastAsia="方正小标宋_GBK" w:cs="Times New Roman"/>
          <w:b/>
          <w:bCs/>
          <w:sz w:val="44"/>
          <w:szCs w:val="44"/>
        </w:rPr>
        <w:t>年</w:t>
      </w:r>
      <w:r>
        <w:rPr>
          <w:rFonts w:hint="default" w:ascii="Times New Roman" w:hAnsi="Times New Roman" w:eastAsia="方正小标宋_GBK" w:cs="Times New Roman"/>
          <w:b/>
          <w:bCs/>
          <w:sz w:val="44"/>
          <w:szCs w:val="44"/>
          <w:lang w:eastAsia="zh-CN"/>
        </w:rPr>
        <w:t>科学施肥和化肥</w:t>
      </w:r>
      <w:r>
        <w:rPr>
          <w:rFonts w:hint="default" w:ascii="Times New Roman" w:hAnsi="Times New Roman" w:eastAsia="方正小标宋_GBK" w:cs="Times New Roman"/>
          <w:b/>
          <w:bCs/>
          <w:sz w:val="44"/>
          <w:szCs w:val="44"/>
        </w:rPr>
        <w:t>农药减量增效工作方案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eastAsia="zh-CN"/>
        </w:rPr>
        <w:t>为认真贯彻《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石柱土家族自治县农业农村委员会关于印发石柱县202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年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eastAsia="zh-CN"/>
        </w:rPr>
        <w:t>科学施肥和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化肥农药减量工作方案的通知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eastAsia="zh-CN"/>
        </w:rPr>
        <w:t>》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石农发〔202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〕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76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号文件精神文件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eastAsia="zh-CN"/>
        </w:rPr>
        <w:t>精神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特制定本方案。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</w:rPr>
        <w:t>一、工作目标</w:t>
      </w: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after="0" w:line="560" w:lineRule="exact"/>
        <w:ind w:left="210" w:right="210" w:firstLine="640" w:firstLineChars="200"/>
        <w:textAlignment w:val="auto"/>
        <w:rPr>
          <w:rFonts w:hint="default" w:ascii="Times New Roman" w:hAnsi="Times New Roman" w:eastAsia="方正仿宋_GBK" w:cs="Times New Roman"/>
          <w:spacing w:val="1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eastAsia="zh-CN"/>
        </w:rPr>
        <w:t>因地制宜推广配方肥、有机肥、水肥一体化、秸秆还田、绿肥栽培等化肥减量重点技术和抗病品种、绿色防控、专业化统防统治等农药减量重点技术，持续推进化肥农药减量增效</w:t>
      </w:r>
      <w:r>
        <w:rPr>
          <w:rFonts w:hint="default" w:ascii="Times New Roman" w:hAnsi="Times New Roman" w:eastAsia="方正仿宋_GBK" w:cs="Times New Roman"/>
          <w:spacing w:val="1"/>
          <w:sz w:val="32"/>
          <w:szCs w:val="32"/>
        </w:rPr>
        <w:t>。力争全</w:t>
      </w:r>
      <w:r>
        <w:rPr>
          <w:rFonts w:hint="default" w:ascii="Times New Roman" w:hAnsi="Times New Roman" w:eastAsia="方正仿宋_GBK" w:cs="Times New Roman"/>
          <w:spacing w:val="1"/>
          <w:sz w:val="32"/>
          <w:szCs w:val="32"/>
          <w:lang w:eastAsia="zh-CN"/>
        </w:rPr>
        <w:t>镇</w:t>
      </w:r>
      <w:r>
        <w:rPr>
          <w:rFonts w:hint="default" w:ascii="Times New Roman" w:hAnsi="Times New Roman" w:eastAsia="方正仿宋_GBK" w:cs="Times New Roman"/>
          <w:spacing w:val="1"/>
          <w:sz w:val="32"/>
          <w:szCs w:val="32"/>
        </w:rPr>
        <w:t>2024年化肥农药使用量不高于去年。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</w:rPr>
        <w:t>二、主要任务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eastAsia="zh-CN"/>
        </w:rPr>
      </w:pPr>
      <w:r>
        <w:rPr>
          <w:rFonts w:hint="default" w:ascii="Times New Roman" w:hAnsi="Times New Roman" w:eastAsia="方正楷体_GBK" w:cs="Times New Roman"/>
          <w:sz w:val="32"/>
          <w:szCs w:val="32"/>
        </w:rPr>
        <w:t>（一）强化技术培训指导。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eastAsia="zh-CN"/>
        </w:rPr>
        <w:t>加强绿色防控、专业化统防统治、科学安全用药等农药减量增效技术宣传和培训，对乡镇技术人员、经销商、规模种植户实现培训全覆盖，并建立培训档案，重点强化规模种植户的技术指导，加快新技术新品种推广应用。对村干部、规模种植户、普通农户等召开技术培训一次以上，并做好培训档案。并利用“村村通”广播、横幅、标语等形式进一步推广全市“12316”化肥、农药减量技术咨询电话的应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eastAsia="zh-CN"/>
        </w:rPr>
      </w:pPr>
      <w:r>
        <w:rPr>
          <w:rFonts w:hint="default" w:ascii="Times New Roman" w:hAnsi="Times New Roman" w:eastAsia="方正楷体_GBK" w:cs="Times New Roman"/>
          <w:sz w:val="32"/>
          <w:szCs w:val="32"/>
        </w:rPr>
        <w:t>（二）健全规模种植户农事记录及减量情况调查。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eastAsia="zh-CN"/>
        </w:rPr>
        <w:t>督促指导辖区内规模种植户依法建立健全农事生产记录，如实记载使用农药的名称、来源、用法、用量和使用、停用的日期；农事生产记录应当保存二年以上。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</w:rPr>
        <w:t>三、保障措施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sz w:val="32"/>
          <w:szCs w:val="32"/>
        </w:rPr>
        <w:t>（一）强化组织领导。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要成立由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镇长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任组长，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分管领导任副组长，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农服中心工作人员为成员的农药减量使用工作领导小组，持续推进农药减量工作落实落地。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sz w:val="32"/>
          <w:szCs w:val="32"/>
        </w:rPr>
        <w:t>（二）强化责任落实。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要严格落实主体责任，每半年专题研究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化肥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农药减量工作1次。负责辖区内农药减量行动的技术培训指导、示范技术模式、农户农药使用情况调查，加强宣传发动，切实提高干部群众对农药减量行动的认识，让广大农民群众自觉接受和应用农药减量使用各项技术，并及时收集整理农药使用情况报送县农业农村委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Cs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sz w:val="32"/>
          <w:szCs w:val="32"/>
        </w:rPr>
        <w:t>（</w:t>
      </w:r>
      <w:r>
        <w:rPr>
          <w:rFonts w:hint="default" w:ascii="Times New Roman" w:hAnsi="Times New Roman" w:eastAsia="方正楷体_GBK" w:cs="Times New Roman"/>
          <w:sz w:val="32"/>
          <w:szCs w:val="32"/>
          <w:lang w:eastAsia="zh-CN"/>
        </w:rPr>
        <w:t>三</w:t>
      </w:r>
      <w:r>
        <w:rPr>
          <w:rFonts w:hint="default" w:ascii="Times New Roman" w:hAnsi="Times New Roman" w:eastAsia="方正楷体_GBK" w:cs="Times New Roman"/>
          <w:sz w:val="32"/>
          <w:szCs w:val="32"/>
        </w:rPr>
        <w:t>）加强人力保障。</w:t>
      </w:r>
      <w:r>
        <w:rPr>
          <w:rFonts w:hint="default" w:ascii="Times New Roman" w:hAnsi="Times New Roman" w:eastAsia="方正仿宋_GBK" w:cs="Times New Roman"/>
          <w:bCs/>
          <w:sz w:val="32"/>
          <w:szCs w:val="32"/>
        </w:rPr>
        <w:t>要充分认识农药减量增效工作的重要性和必要性，逐级建立农药减量增效专人专班，配备懂技术的专业人员加强技术指导，保障减量增效工作有效推进。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方正仿宋_GBK" w:cs="Times New Roman"/>
          <w:bCs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1280" w:hanging="1280" w:hangingChars="4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Cs/>
          <w:sz w:val="32"/>
          <w:szCs w:val="32"/>
        </w:rPr>
        <w:t xml:space="preserve"> 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附件：1.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黄水镇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科学施肥和化学农药减量工作协调指导小组人员名单</w:t>
      </w:r>
    </w:p>
    <w:p>
      <w:pPr>
        <w:pStyle w:val="10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10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</w:rPr>
        <w:t>附件1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  <w:t>黄水镇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科学施肥和化学农药减量工作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协调指导小组人员名单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/>
        <w:textAlignment w:val="auto"/>
        <w:rPr>
          <w:rFonts w:hint="default" w:ascii="Times New Roman" w:hAnsi="Times New Roman" w:eastAsia="方正仿宋_GBK" w:cs="Times New Roman"/>
          <w:spacing w:val="-1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组  长：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赵长春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  <w:lang w:eastAsia="zh-CN"/>
        </w:rPr>
        <w:t>黄水镇镇长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副组长：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王强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黄水镇副镇长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成  员：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冉宓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农服中心负责人</w:t>
      </w:r>
    </w:p>
    <w:p>
      <w:pPr>
        <w:pStyle w:val="10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谭静      黄水社区支书    </w:t>
      </w:r>
    </w:p>
    <w:p>
      <w:pPr>
        <w:pStyle w:val="10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1920" w:firstLineChars="6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陈琪林   七龙社区支书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马银波     万胜坝社区支书</w:t>
      </w:r>
    </w:p>
    <w:p>
      <w:pPr>
        <w:pStyle w:val="10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蒋贵成     金花村支书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向垚       大风堡村支书</w:t>
      </w:r>
    </w:p>
    <w:p>
      <w:pPr>
        <w:pStyle w:val="10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申才国     清河村支书</w:t>
      </w:r>
    </w:p>
    <w:p>
      <w:pPr>
        <w:pStyle w:val="10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彭军华     洋洞村支书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pStyle w:val="10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cs="Times New Roman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协调指导组办公室设在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镇农业服务中心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，负责指导小组日常工作，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冉密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兼任办公室主任。</w:t>
      </w:r>
    </w:p>
    <w:p>
      <w:pPr>
        <w:pStyle w:val="2"/>
        <w:rPr>
          <w:rFonts w:hint="eastAsia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pBdr>
          <w:top w:val="single" w:color="auto" w:sz="4" w:space="1"/>
          <w:bottom w:val="single" w:color="auto" w:sz="4" w:space="1"/>
        </w:pBdr>
        <w:kinsoku/>
        <w:wordWrap/>
        <w:topLinePunct w:val="0"/>
        <w:bidi w:val="0"/>
        <w:adjustRightInd w:val="0"/>
        <w:snapToGrid w:val="0"/>
        <w:spacing w:line="594" w:lineRule="exact"/>
        <w:ind w:firstLine="280" w:firstLineChars="1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napToGrid w:val="0"/>
          <w:kern w:val="0"/>
          <w:sz w:val="28"/>
          <w:szCs w:val="28"/>
          <w:lang w:eastAsia="zh-CN"/>
        </w:rPr>
        <w:t>黄水镇</w:t>
      </w:r>
      <w:r>
        <w:rPr>
          <w:rFonts w:hint="default" w:ascii="Times New Roman" w:hAnsi="Times New Roman" w:eastAsia="方正仿宋_GBK" w:cs="Times New Roman"/>
          <w:snapToGrid w:val="0"/>
          <w:kern w:val="0"/>
          <w:sz w:val="28"/>
          <w:szCs w:val="28"/>
        </w:rPr>
        <w:t>党政办公室</w:t>
      </w:r>
      <w:r>
        <w:rPr>
          <w:rFonts w:hint="eastAsia" w:cs="Times New Roman"/>
          <w:snapToGrid w:val="0"/>
          <w:kern w:val="0"/>
          <w:sz w:val="28"/>
          <w:szCs w:val="28"/>
          <w:lang w:val="en-US" w:eastAsia="zh-CN"/>
        </w:rPr>
        <w:t xml:space="preserve">            </w:t>
      </w:r>
      <w:r>
        <w:rPr>
          <w:rFonts w:hint="default" w:ascii="Times New Roman" w:hAnsi="Times New Roman" w:eastAsia="方正仿宋_GBK" w:cs="Times New Roman"/>
          <w:snapToGrid w:val="0"/>
          <w:kern w:val="0"/>
          <w:sz w:val="28"/>
          <w:szCs w:val="28"/>
          <w:lang w:val="en-US" w:eastAsia="zh-CN"/>
        </w:rPr>
        <w:t xml:space="preserve">   </w:t>
      </w:r>
      <w:r>
        <w:rPr>
          <w:rFonts w:hint="eastAsia" w:ascii="Times New Roman" w:hAnsi="Times New Roman" w:eastAsia="方正仿宋_GBK" w:cs="Times New Roman"/>
          <w:snapToGrid w:val="0"/>
          <w:kern w:val="0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snapToGrid w:val="0"/>
          <w:kern w:val="0"/>
          <w:sz w:val="28"/>
          <w:szCs w:val="28"/>
        </w:rPr>
        <w:t xml:space="preserve">    </w:t>
      </w:r>
      <w:r>
        <w:rPr>
          <w:rFonts w:hint="eastAsia" w:ascii="Times New Roman" w:hAnsi="Times New Roman" w:eastAsia="方正仿宋_GBK" w:cs="Times New Roman"/>
          <w:snapToGrid w:val="0"/>
          <w:kern w:val="0"/>
          <w:sz w:val="28"/>
          <w:szCs w:val="28"/>
          <w:lang w:val="en-US" w:eastAsia="zh-CN"/>
        </w:rPr>
        <w:t xml:space="preserve">   </w:t>
      </w:r>
      <w:r>
        <w:rPr>
          <w:rFonts w:hint="default" w:ascii="Times New Roman" w:hAnsi="Times New Roman" w:eastAsia="方正仿宋_GBK" w:cs="Times New Roman"/>
          <w:snapToGrid w:val="0"/>
          <w:kern w:val="0"/>
          <w:sz w:val="28"/>
          <w:szCs w:val="28"/>
        </w:rPr>
        <w:t xml:space="preserve">  202</w:t>
      </w:r>
      <w:r>
        <w:rPr>
          <w:rFonts w:hint="eastAsia" w:ascii="Times New Roman" w:hAnsi="Times New Roman" w:eastAsia="方正仿宋_GBK" w:cs="Times New Roman"/>
          <w:snapToGrid w:val="0"/>
          <w:kern w:val="0"/>
          <w:sz w:val="28"/>
          <w:szCs w:val="28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napToGrid w:val="0"/>
          <w:kern w:val="0"/>
          <w:sz w:val="28"/>
          <w:szCs w:val="28"/>
        </w:rPr>
        <w:t>年</w:t>
      </w:r>
      <w:r>
        <w:rPr>
          <w:rFonts w:hint="eastAsia" w:ascii="Times New Roman" w:hAnsi="Times New Roman" w:cs="Times New Roman"/>
          <w:snapToGrid w:val="0"/>
          <w:kern w:val="0"/>
          <w:sz w:val="28"/>
          <w:szCs w:val="28"/>
          <w:lang w:val="en-US" w:eastAsia="zh-CN"/>
        </w:rPr>
        <w:t>9</w:t>
      </w:r>
      <w:r>
        <w:rPr>
          <w:rFonts w:hint="default" w:ascii="Times New Roman" w:hAnsi="Times New Roman" w:eastAsia="方正仿宋_GBK" w:cs="Times New Roman"/>
          <w:snapToGrid w:val="0"/>
          <w:kern w:val="0"/>
          <w:sz w:val="28"/>
          <w:szCs w:val="28"/>
        </w:rPr>
        <w:t>月</w:t>
      </w:r>
      <w:r>
        <w:rPr>
          <w:rFonts w:hint="eastAsia" w:ascii="Times New Roman" w:hAnsi="Times New Roman" w:cs="Times New Roman"/>
          <w:snapToGrid w:val="0"/>
          <w:kern w:val="0"/>
          <w:sz w:val="28"/>
          <w:szCs w:val="28"/>
          <w:lang w:val="en-US" w:eastAsia="zh-CN"/>
        </w:rPr>
        <w:t>27</w:t>
      </w:r>
      <w:r>
        <w:rPr>
          <w:rFonts w:hint="default" w:ascii="Times New Roman" w:hAnsi="Times New Roman" w:eastAsia="方正仿宋_GBK" w:cs="Times New Roman"/>
          <w:snapToGrid w:val="0"/>
          <w:kern w:val="0"/>
          <w:sz w:val="28"/>
          <w:szCs w:val="28"/>
        </w:rPr>
        <w:t>日印制</w:t>
      </w:r>
    </w:p>
    <w:sectPr>
      <w:footerReference r:id="rId3" w:type="default"/>
      <w:footerReference r:id="rId4" w:type="even"/>
      <w:pgSz w:w="11906" w:h="16838"/>
      <w:pgMar w:top="2098" w:right="1531" w:bottom="1985" w:left="1531" w:header="851" w:footer="1474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rPr>
        <w:szCs w:val="28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0"/>
                            <w:rPr>
                              <w:rStyle w:val="20"/>
                              <w:rFonts w:hint="eastAsia" w:ascii="宋体" w:hAnsi="宋体" w:eastAsia="宋体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Style w:val="20"/>
                              <w:rFonts w:hint="eastAsia" w:ascii="宋体" w:hAnsi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Style w:val="20"/>
                              <w:rFonts w:hint="eastAsia" w:ascii="宋体" w:hAnsi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Style w:val="20"/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20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Style w:val="20"/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20"/>
                              <w:rFonts w:ascii="宋体" w:hAnsi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Style w:val="20"/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20"/>
                              <w:rFonts w:hint="eastAsia" w:ascii="宋体" w:hAnsi="宋体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0"/>
                      <w:rPr>
                        <w:rStyle w:val="20"/>
                        <w:rFonts w:hint="eastAsia" w:ascii="宋体" w:hAnsi="宋体" w:eastAsia="宋体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Style w:val="20"/>
                        <w:rFonts w:hint="eastAsia" w:ascii="宋体" w:hAnsi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Style w:val="20"/>
                        <w:rFonts w:hint="eastAsia" w:ascii="宋体" w:hAnsi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Style w:val="20"/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20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Style w:val="20"/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20"/>
                        <w:rFonts w:ascii="宋体" w:hAnsi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Style w:val="20"/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20"/>
                        <w:rFonts w:hint="eastAsia" w:ascii="宋体" w:hAnsi="宋体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framePr w:wrap="around" w:vAnchor="text" w:hAnchor="margin" w:xAlign="center" w:y="1"/>
      <w:rPr>
        <w:rStyle w:val="20"/>
      </w:rPr>
    </w:pPr>
    <w:r>
      <w:fldChar w:fldCharType="begin"/>
    </w:r>
    <w:r>
      <w:rPr>
        <w:rStyle w:val="20"/>
      </w:rPr>
      <w:instrText xml:space="preserve">PAGE  </w:instrText>
    </w:r>
    <w:r>
      <w:fldChar w:fldCharType="end"/>
    </w:r>
  </w:p>
  <w:p>
    <w:pPr>
      <w:pStyle w:val="1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E0OTYwOGY0NzIzZGJmNzk1ZDkzZjE3MDUxODhlN2YifQ=="/>
  </w:docVars>
  <w:rsids>
    <w:rsidRoot w:val="00046F2B"/>
    <w:rsid w:val="00005220"/>
    <w:rsid w:val="00005E9A"/>
    <w:rsid w:val="00006157"/>
    <w:rsid w:val="00006409"/>
    <w:rsid w:val="00007F87"/>
    <w:rsid w:val="00010AB1"/>
    <w:rsid w:val="0001246C"/>
    <w:rsid w:val="00013FC5"/>
    <w:rsid w:val="000168B4"/>
    <w:rsid w:val="00021694"/>
    <w:rsid w:val="00025105"/>
    <w:rsid w:val="0002734D"/>
    <w:rsid w:val="00031C0A"/>
    <w:rsid w:val="00036116"/>
    <w:rsid w:val="0003665E"/>
    <w:rsid w:val="0004293F"/>
    <w:rsid w:val="00043EB8"/>
    <w:rsid w:val="00045586"/>
    <w:rsid w:val="00046251"/>
    <w:rsid w:val="00046F2B"/>
    <w:rsid w:val="0004705C"/>
    <w:rsid w:val="00051AF0"/>
    <w:rsid w:val="000521CE"/>
    <w:rsid w:val="000551BA"/>
    <w:rsid w:val="00056306"/>
    <w:rsid w:val="0007076C"/>
    <w:rsid w:val="000713DB"/>
    <w:rsid w:val="00071944"/>
    <w:rsid w:val="00076C67"/>
    <w:rsid w:val="0008224D"/>
    <w:rsid w:val="00092F7C"/>
    <w:rsid w:val="000941A7"/>
    <w:rsid w:val="000A64A1"/>
    <w:rsid w:val="000B0959"/>
    <w:rsid w:val="000B5F69"/>
    <w:rsid w:val="000C3CEC"/>
    <w:rsid w:val="000D043F"/>
    <w:rsid w:val="000D2705"/>
    <w:rsid w:val="000D28D1"/>
    <w:rsid w:val="000D2BFE"/>
    <w:rsid w:val="000D4AAE"/>
    <w:rsid w:val="000E144F"/>
    <w:rsid w:val="000E1B45"/>
    <w:rsid w:val="000E2880"/>
    <w:rsid w:val="000E4E55"/>
    <w:rsid w:val="000E7CE1"/>
    <w:rsid w:val="000E7FDC"/>
    <w:rsid w:val="000F20C6"/>
    <w:rsid w:val="000F2F51"/>
    <w:rsid w:val="000F3D8A"/>
    <w:rsid w:val="000F4974"/>
    <w:rsid w:val="000F6FE9"/>
    <w:rsid w:val="00102976"/>
    <w:rsid w:val="00104868"/>
    <w:rsid w:val="001057B3"/>
    <w:rsid w:val="00107A20"/>
    <w:rsid w:val="00111242"/>
    <w:rsid w:val="001127EE"/>
    <w:rsid w:val="00116907"/>
    <w:rsid w:val="00117849"/>
    <w:rsid w:val="00120C1C"/>
    <w:rsid w:val="00122732"/>
    <w:rsid w:val="00131075"/>
    <w:rsid w:val="00140F8F"/>
    <w:rsid w:val="0014274A"/>
    <w:rsid w:val="00142CAE"/>
    <w:rsid w:val="001455CC"/>
    <w:rsid w:val="00147F21"/>
    <w:rsid w:val="00152D76"/>
    <w:rsid w:val="00160EA1"/>
    <w:rsid w:val="00161A6F"/>
    <w:rsid w:val="00163694"/>
    <w:rsid w:val="00166CF9"/>
    <w:rsid w:val="001673F1"/>
    <w:rsid w:val="001706C1"/>
    <w:rsid w:val="00170B81"/>
    <w:rsid w:val="001715D0"/>
    <w:rsid w:val="0017485E"/>
    <w:rsid w:val="001752FC"/>
    <w:rsid w:val="00191667"/>
    <w:rsid w:val="00191896"/>
    <w:rsid w:val="00194A28"/>
    <w:rsid w:val="001951E3"/>
    <w:rsid w:val="00195988"/>
    <w:rsid w:val="00195A31"/>
    <w:rsid w:val="00196270"/>
    <w:rsid w:val="00196CF7"/>
    <w:rsid w:val="001A50F4"/>
    <w:rsid w:val="001B071E"/>
    <w:rsid w:val="001B20FE"/>
    <w:rsid w:val="001B251D"/>
    <w:rsid w:val="001B32EC"/>
    <w:rsid w:val="001B6057"/>
    <w:rsid w:val="001B7361"/>
    <w:rsid w:val="001C2FFF"/>
    <w:rsid w:val="001C4EA5"/>
    <w:rsid w:val="001C6DFA"/>
    <w:rsid w:val="001D7BC4"/>
    <w:rsid w:val="001E0276"/>
    <w:rsid w:val="001E0363"/>
    <w:rsid w:val="001E5077"/>
    <w:rsid w:val="001E54A8"/>
    <w:rsid w:val="001F2071"/>
    <w:rsid w:val="001F235A"/>
    <w:rsid w:val="001F2F1E"/>
    <w:rsid w:val="001F5588"/>
    <w:rsid w:val="001F6C89"/>
    <w:rsid w:val="002000EE"/>
    <w:rsid w:val="002015C8"/>
    <w:rsid w:val="00202F09"/>
    <w:rsid w:val="00212F98"/>
    <w:rsid w:val="00224235"/>
    <w:rsid w:val="00224A36"/>
    <w:rsid w:val="00226AFC"/>
    <w:rsid w:val="00231645"/>
    <w:rsid w:val="00233757"/>
    <w:rsid w:val="00235927"/>
    <w:rsid w:val="00235ABD"/>
    <w:rsid w:val="00241168"/>
    <w:rsid w:val="0024424C"/>
    <w:rsid w:val="00244FC1"/>
    <w:rsid w:val="00251183"/>
    <w:rsid w:val="00252DC8"/>
    <w:rsid w:val="0025782D"/>
    <w:rsid w:val="00263A93"/>
    <w:rsid w:val="00265F87"/>
    <w:rsid w:val="002667FD"/>
    <w:rsid w:val="00267182"/>
    <w:rsid w:val="0028301B"/>
    <w:rsid w:val="002857D2"/>
    <w:rsid w:val="00290A7C"/>
    <w:rsid w:val="0029176D"/>
    <w:rsid w:val="00292D7B"/>
    <w:rsid w:val="00295ED6"/>
    <w:rsid w:val="002A161E"/>
    <w:rsid w:val="002B47A4"/>
    <w:rsid w:val="002C56E3"/>
    <w:rsid w:val="002C5F9E"/>
    <w:rsid w:val="002D07AB"/>
    <w:rsid w:val="002D1137"/>
    <w:rsid w:val="002D24DE"/>
    <w:rsid w:val="002E1142"/>
    <w:rsid w:val="002E1EF5"/>
    <w:rsid w:val="002E6C78"/>
    <w:rsid w:val="002E7021"/>
    <w:rsid w:val="002F5087"/>
    <w:rsid w:val="002F55D0"/>
    <w:rsid w:val="002F6C00"/>
    <w:rsid w:val="002F75C9"/>
    <w:rsid w:val="0030197C"/>
    <w:rsid w:val="00305341"/>
    <w:rsid w:val="00306DF8"/>
    <w:rsid w:val="003171F8"/>
    <w:rsid w:val="00326518"/>
    <w:rsid w:val="00326FFA"/>
    <w:rsid w:val="003317F9"/>
    <w:rsid w:val="00334B57"/>
    <w:rsid w:val="00335DE4"/>
    <w:rsid w:val="00336C6B"/>
    <w:rsid w:val="0033764A"/>
    <w:rsid w:val="00340246"/>
    <w:rsid w:val="003406BB"/>
    <w:rsid w:val="00340BA3"/>
    <w:rsid w:val="003415DF"/>
    <w:rsid w:val="00342A46"/>
    <w:rsid w:val="00353335"/>
    <w:rsid w:val="003541CF"/>
    <w:rsid w:val="003616E8"/>
    <w:rsid w:val="00364862"/>
    <w:rsid w:val="00367B30"/>
    <w:rsid w:val="00367D59"/>
    <w:rsid w:val="00377313"/>
    <w:rsid w:val="00380EC1"/>
    <w:rsid w:val="00391966"/>
    <w:rsid w:val="0039197A"/>
    <w:rsid w:val="0039440D"/>
    <w:rsid w:val="003953E4"/>
    <w:rsid w:val="003958DD"/>
    <w:rsid w:val="0039798C"/>
    <w:rsid w:val="003A0019"/>
    <w:rsid w:val="003A7A60"/>
    <w:rsid w:val="003B6BF0"/>
    <w:rsid w:val="003C2991"/>
    <w:rsid w:val="003C4290"/>
    <w:rsid w:val="003C4294"/>
    <w:rsid w:val="003C4D46"/>
    <w:rsid w:val="003C763B"/>
    <w:rsid w:val="003D283B"/>
    <w:rsid w:val="003D4025"/>
    <w:rsid w:val="003D45CE"/>
    <w:rsid w:val="003D471C"/>
    <w:rsid w:val="003D53CD"/>
    <w:rsid w:val="003D5F74"/>
    <w:rsid w:val="003D733E"/>
    <w:rsid w:val="003E1A8E"/>
    <w:rsid w:val="003E6722"/>
    <w:rsid w:val="003E6DBF"/>
    <w:rsid w:val="003F1E80"/>
    <w:rsid w:val="003F2459"/>
    <w:rsid w:val="003F36EC"/>
    <w:rsid w:val="003F3ACF"/>
    <w:rsid w:val="00402A1C"/>
    <w:rsid w:val="004040A1"/>
    <w:rsid w:val="00404806"/>
    <w:rsid w:val="0040554E"/>
    <w:rsid w:val="00407E59"/>
    <w:rsid w:val="00413FD4"/>
    <w:rsid w:val="00415250"/>
    <w:rsid w:val="004235CA"/>
    <w:rsid w:val="004245CA"/>
    <w:rsid w:val="00425EAD"/>
    <w:rsid w:val="0042629E"/>
    <w:rsid w:val="00426A25"/>
    <w:rsid w:val="00433412"/>
    <w:rsid w:val="00436199"/>
    <w:rsid w:val="004375C3"/>
    <w:rsid w:val="00437C89"/>
    <w:rsid w:val="00442326"/>
    <w:rsid w:val="00443855"/>
    <w:rsid w:val="00443EBE"/>
    <w:rsid w:val="0045056A"/>
    <w:rsid w:val="00450C44"/>
    <w:rsid w:val="00453CF2"/>
    <w:rsid w:val="00460431"/>
    <w:rsid w:val="00462551"/>
    <w:rsid w:val="0046267A"/>
    <w:rsid w:val="00464942"/>
    <w:rsid w:val="004659C0"/>
    <w:rsid w:val="004709A8"/>
    <w:rsid w:val="00471741"/>
    <w:rsid w:val="00472BFE"/>
    <w:rsid w:val="00477A25"/>
    <w:rsid w:val="0048146E"/>
    <w:rsid w:val="00484615"/>
    <w:rsid w:val="004847D9"/>
    <w:rsid w:val="004864D6"/>
    <w:rsid w:val="00491BB2"/>
    <w:rsid w:val="0049486C"/>
    <w:rsid w:val="00494DF6"/>
    <w:rsid w:val="00495FF4"/>
    <w:rsid w:val="004A0CA5"/>
    <w:rsid w:val="004A28E3"/>
    <w:rsid w:val="004A3F3D"/>
    <w:rsid w:val="004A7D9B"/>
    <w:rsid w:val="004B3B2E"/>
    <w:rsid w:val="004B5C6B"/>
    <w:rsid w:val="004C0F9A"/>
    <w:rsid w:val="004C3197"/>
    <w:rsid w:val="004C5B27"/>
    <w:rsid w:val="004C76D1"/>
    <w:rsid w:val="004D43EE"/>
    <w:rsid w:val="004D4B68"/>
    <w:rsid w:val="004D64BB"/>
    <w:rsid w:val="004E0FA7"/>
    <w:rsid w:val="004F063D"/>
    <w:rsid w:val="004F160D"/>
    <w:rsid w:val="004F7F78"/>
    <w:rsid w:val="0050184E"/>
    <w:rsid w:val="00504BEE"/>
    <w:rsid w:val="00507FC5"/>
    <w:rsid w:val="00510F4A"/>
    <w:rsid w:val="00513DE5"/>
    <w:rsid w:val="00514C48"/>
    <w:rsid w:val="00515772"/>
    <w:rsid w:val="0051657D"/>
    <w:rsid w:val="00516DE1"/>
    <w:rsid w:val="00516FED"/>
    <w:rsid w:val="005272E5"/>
    <w:rsid w:val="00531BFF"/>
    <w:rsid w:val="005335B8"/>
    <w:rsid w:val="005349C1"/>
    <w:rsid w:val="00535A4D"/>
    <w:rsid w:val="00541541"/>
    <w:rsid w:val="00541EA1"/>
    <w:rsid w:val="0054338B"/>
    <w:rsid w:val="005561C0"/>
    <w:rsid w:val="005610D5"/>
    <w:rsid w:val="0056141D"/>
    <w:rsid w:val="00564EBD"/>
    <w:rsid w:val="005671BE"/>
    <w:rsid w:val="005677B5"/>
    <w:rsid w:val="005863D0"/>
    <w:rsid w:val="00586544"/>
    <w:rsid w:val="00586581"/>
    <w:rsid w:val="00587BC6"/>
    <w:rsid w:val="00590E29"/>
    <w:rsid w:val="00596E94"/>
    <w:rsid w:val="005A1122"/>
    <w:rsid w:val="005A2DAA"/>
    <w:rsid w:val="005B0B44"/>
    <w:rsid w:val="005B0F02"/>
    <w:rsid w:val="005B3267"/>
    <w:rsid w:val="005B32B4"/>
    <w:rsid w:val="005B4131"/>
    <w:rsid w:val="005B660B"/>
    <w:rsid w:val="005C626B"/>
    <w:rsid w:val="005C70AC"/>
    <w:rsid w:val="005C73F2"/>
    <w:rsid w:val="005E29F5"/>
    <w:rsid w:val="005E4570"/>
    <w:rsid w:val="005E7782"/>
    <w:rsid w:val="005F0CEC"/>
    <w:rsid w:val="005F4E22"/>
    <w:rsid w:val="00600FFC"/>
    <w:rsid w:val="00602225"/>
    <w:rsid w:val="0061108B"/>
    <w:rsid w:val="006148CC"/>
    <w:rsid w:val="00615983"/>
    <w:rsid w:val="00620D33"/>
    <w:rsid w:val="00621812"/>
    <w:rsid w:val="00625538"/>
    <w:rsid w:val="0063244F"/>
    <w:rsid w:val="006436D8"/>
    <w:rsid w:val="00645671"/>
    <w:rsid w:val="00646F73"/>
    <w:rsid w:val="00647850"/>
    <w:rsid w:val="0065157C"/>
    <w:rsid w:val="00655874"/>
    <w:rsid w:val="00656A5C"/>
    <w:rsid w:val="00656D26"/>
    <w:rsid w:val="00657EB2"/>
    <w:rsid w:val="006632C8"/>
    <w:rsid w:val="0066429B"/>
    <w:rsid w:val="00664D65"/>
    <w:rsid w:val="00665B2F"/>
    <w:rsid w:val="006661C9"/>
    <w:rsid w:val="0066746C"/>
    <w:rsid w:val="00675954"/>
    <w:rsid w:val="006772FA"/>
    <w:rsid w:val="006774ED"/>
    <w:rsid w:val="00686D93"/>
    <w:rsid w:val="0069125E"/>
    <w:rsid w:val="0069134E"/>
    <w:rsid w:val="00696059"/>
    <w:rsid w:val="0069635F"/>
    <w:rsid w:val="006976D6"/>
    <w:rsid w:val="00697E1E"/>
    <w:rsid w:val="006A01A2"/>
    <w:rsid w:val="006A0A74"/>
    <w:rsid w:val="006A1335"/>
    <w:rsid w:val="006A2022"/>
    <w:rsid w:val="006A4030"/>
    <w:rsid w:val="006A5920"/>
    <w:rsid w:val="006A7157"/>
    <w:rsid w:val="006A7204"/>
    <w:rsid w:val="006B0FE6"/>
    <w:rsid w:val="006B142E"/>
    <w:rsid w:val="006B278E"/>
    <w:rsid w:val="006B3DE3"/>
    <w:rsid w:val="006B4C2B"/>
    <w:rsid w:val="006B586A"/>
    <w:rsid w:val="006B60A3"/>
    <w:rsid w:val="006B62CF"/>
    <w:rsid w:val="006C09A0"/>
    <w:rsid w:val="006C2677"/>
    <w:rsid w:val="006D0440"/>
    <w:rsid w:val="006D5BA2"/>
    <w:rsid w:val="006D62D0"/>
    <w:rsid w:val="006D7E2D"/>
    <w:rsid w:val="006E1575"/>
    <w:rsid w:val="006E2F69"/>
    <w:rsid w:val="006E44E5"/>
    <w:rsid w:val="006E48CC"/>
    <w:rsid w:val="006E65B3"/>
    <w:rsid w:val="006E765E"/>
    <w:rsid w:val="006F1166"/>
    <w:rsid w:val="006F20E6"/>
    <w:rsid w:val="006F3978"/>
    <w:rsid w:val="006F45F3"/>
    <w:rsid w:val="006F7D73"/>
    <w:rsid w:val="0071458B"/>
    <w:rsid w:val="007169AA"/>
    <w:rsid w:val="007319BC"/>
    <w:rsid w:val="00731B55"/>
    <w:rsid w:val="00732F18"/>
    <w:rsid w:val="0073460F"/>
    <w:rsid w:val="00734D57"/>
    <w:rsid w:val="00740875"/>
    <w:rsid w:val="0074195A"/>
    <w:rsid w:val="00741A0C"/>
    <w:rsid w:val="0074219A"/>
    <w:rsid w:val="00742EA5"/>
    <w:rsid w:val="0074584E"/>
    <w:rsid w:val="0074724B"/>
    <w:rsid w:val="007516F3"/>
    <w:rsid w:val="0075181B"/>
    <w:rsid w:val="007576BE"/>
    <w:rsid w:val="00760B30"/>
    <w:rsid w:val="0076336E"/>
    <w:rsid w:val="00765AC0"/>
    <w:rsid w:val="00765E3F"/>
    <w:rsid w:val="00766D82"/>
    <w:rsid w:val="00767E58"/>
    <w:rsid w:val="00775265"/>
    <w:rsid w:val="00781BE8"/>
    <w:rsid w:val="0078538D"/>
    <w:rsid w:val="0078797A"/>
    <w:rsid w:val="00790EE0"/>
    <w:rsid w:val="007911BF"/>
    <w:rsid w:val="00796C4C"/>
    <w:rsid w:val="0079762C"/>
    <w:rsid w:val="007A14B7"/>
    <w:rsid w:val="007A1D88"/>
    <w:rsid w:val="007A3FD0"/>
    <w:rsid w:val="007A4B39"/>
    <w:rsid w:val="007A4DE8"/>
    <w:rsid w:val="007A5279"/>
    <w:rsid w:val="007A725A"/>
    <w:rsid w:val="007B047D"/>
    <w:rsid w:val="007B131C"/>
    <w:rsid w:val="007B223B"/>
    <w:rsid w:val="007B5D76"/>
    <w:rsid w:val="007D09F0"/>
    <w:rsid w:val="007D1565"/>
    <w:rsid w:val="007D2F87"/>
    <w:rsid w:val="007D4F49"/>
    <w:rsid w:val="007D519B"/>
    <w:rsid w:val="007D7277"/>
    <w:rsid w:val="007E137C"/>
    <w:rsid w:val="007E1CEB"/>
    <w:rsid w:val="007E29C9"/>
    <w:rsid w:val="007E5630"/>
    <w:rsid w:val="007E6083"/>
    <w:rsid w:val="007E6F80"/>
    <w:rsid w:val="007E70C9"/>
    <w:rsid w:val="007E724B"/>
    <w:rsid w:val="007E7FB2"/>
    <w:rsid w:val="007F06BD"/>
    <w:rsid w:val="007F093D"/>
    <w:rsid w:val="007F0ECE"/>
    <w:rsid w:val="007F28AB"/>
    <w:rsid w:val="007F3FFD"/>
    <w:rsid w:val="007F4AFF"/>
    <w:rsid w:val="007F5276"/>
    <w:rsid w:val="0080125D"/>
    <w:rsid w:val="008019DF"/>
    <w:rsid w:val="00802383"/>
    <w:rsid w:val="00803EC6"/>
    <w:rsid w:val="00806C79"/>
    <w:rsid w:val="00812374"/>
    <w:rsid w:val="00812D0F"/>
    <w:rsid w:val="00815500"/>
    <w:rsid w:val="00815DD2"/>
    <w:rsid w:val="0082078A"/>
    <w:rsid w:val="00820EA1"/>
    <w:rsid w:val="00821A5D"/>
    <w:rsid w:val="00823CC9"/>
    <w:rsid w:val="008256C5"/>
    <w:rsid w:val="00825732"/>
    <w:rsid w:val="008337D5"/>
    <w:rsid w:val="00833999"/>
    <w:rsid w:val="00834041"/>
    <w:rsid w:val="0083459C"/>
    <w:rsid w:val="008354E5"/>
    <w:rsid w:val="0083559C"/>
    <w:rsid w:val="00835E2F"/>
    <w:rsid w:val="008422EA"/>
    <w:rsid w:val="00846F62"/>
    <w:rsid w:val="00853A36"/>
    <w:rsid w:val="0085781B"/>
    <w:rsid w:val="008664C4"/>
    <w:rsid w:val="00870076"/>
    <w:rsid w:val="00872EA0"/>
    <w:rsid w:val="008754D8"/>
    <w:rsid w:val="0087576C"/>
    <w:rsid w:val="00875BAA"/>
    <w:rsid w:val="00877EDD"/>
    <w:rsid w:val="00887FC4"/>
    <w:rsid w:val="00890B7D"/>
    <w:rsid w:val="008968CD"/>
    <w:rsid w:val="008A2B85"/>
    <w:rsid w:val="008A677B"/>
    <w:rsid w:val="008A6A54"/>
    <w:rsid w:val="008A6B18"/>
    <w:rsid w:val="008A785D"/>
    <w:rsid w:val="008B1042"/>
    <w:rsid w:val="008B50FD"/>
    <w:rsid w:val="008C0853"/>
    <w:rsid w:val="008C085A"/>
    <w:rsid w:val="008C616F"/>
    <w:rsid w:val="008C6E30"/>
    <w:rsid w:val="008D570C"/>
    <w:rsid w:val="008D5D8E"/>
    <w:rsid w:val="008E0CA4"/>
    <w:rsid w:val="008E107F"/>
    <w:rsid w:val="008E167C"/>
    <w:rsid w:val="008E6DBF"/>
    <w:rsid w:val="008E794D"/>
    <w:rsid w:val="008E7FEF"/>
    <w:rsid w:val="008F040D"/>
    <w:rsid w:val="008F1615"/>
    <w:rsid w:val="008F291A"/>
    <w:rsid w:val="0090276D"/>
    <w:rsid w:val="00905961"/>
    <w:rsid w:val="00907AB8"/>
    <w:rsid w:val="009131C8"/>
    <w:rsid w:val="0091436F"/>
    <w:rsid w:val="00914951"/>
    <w:rsid w:val="0091575A"/>
    <w:rsid w:val="00915CB2"/>
    <w:rsid w:val="009165B9"/>
    <w:rsid w:val="00916A5B"/>
    <w:rsid w:val="0092240F"/>
    <w:rsid w:val="009259B0"/>
    <w:rsid w:val="00933DFA"/>
    <w:rsid w:val="0093400E"/>
    <w:rsid w:val="00935643"/>
    <w:rsid w:val="0093573E"/>
    <w:rsid w:val="00936591"/>
    <w:rsid w:val="009378AA"/>
    <w:rsid w:val="009407AB"/>
    <w:rsid w:val="00940C3C"/>
    <w:rsid w:val="00943AA8"/>
    <w:rsid w:val="00944D91"/>
    <w:rsid w:val="00945506"/>
    <w:rsid w:val="009477E9"/>
    <w:rsid w:val="00962941"/>
    <w:rsid w:val="00963004"/>
    <w:rsid w:val="00963320"/>
    <w:rsid w:val="009655ED"/>
    <w:rsid w:val="009657A4"/>
    <w:rsid w:val="00966F32"/>
    <w:rsid w:val="0097241D"/>
    <w:rsid w:val="00972940"/>
    <w:rsid w:val="009734CA"/>
    <w:rsid w:val="00974B63"/>
    <w:rsid w:val="00975747"/>
    <w:rsid w:val="00983316"/>
    <w:rsid w:val="00985C1C"/>
    <w:rsid w:val="00987226"/>
    <w:rsid w:val="0098734A"/>
    <w:rsid w:val="009913A1"/>
    <w:rsid w:val="009915FD"/>
    <w:rsid w:val="009924F9"/>
    <w:rsid w:val="00996F86"/>
    <w:rsid w:val="009A042A"/>
    <w:rsid w:val="009A493F"/>
    <w:rsid w:val="009B0316"/>
    <w:rsid w:val="009B33C3"/>
    <w:rsid w:val="009B49D8"/>
    <w:rsid w:val="009C077B"/>
    <w:rsid w:val="009C675D"/>
    <w:rsid w:val="009D342C"/>
    <w:rsid w:val="009D394B"/>
    <w:rsid w:val="009D49BA"/>
    <w:rsid w:val="009D7CC7"/>
    <w:rsid w:val="009D7CDD"/>
    <w:rsid w:val="009E1D9F"/>
    <w:rsid w:val="009E3056"/>
    <w:rsid w:val="009E42FE"/>
    <w:rsid w:val="009E6E52"/>
    <w:rsid w:val="009F5015"/>
    <w:rsid w:val="009F6271"/>
    <w:rsid w:val="009F66D9"/>
    <w:rsid w:val="009F68E6"/>
    <w:rsid w:val="009F7DC6"/>
    <w:rsid w:val="00A00EAC"/>
    <w:rsid w:val="00A018D4"/>
    <w:rsid w:val="00A04A1D"/>
    <w:rsid w:val="00A06DE1"/>
    <w:rsid w:val="00A1261B"/>
    <w:rsid w:val="00A20231"/>
    <w:rsid w:val="00A240B9"/>
    <w:rsid w:val="00A265F9"/>
    <w:rsid w:val="00A27E46"/>
    <w:rsid w:val="00A31B8F"/>
    <w:rsid w:val="00A42041"/>
    <w:rsid w:val="00A461B4"/>
    <w:rsid w:val="00A46665"/>
    <w:rsid w:val="00A518DE"/>
    <w:rsid w:val="00A552DC"/>
    <w:rsid w:val="00A563D5"/>
    <w:rsid w:val="00A57640"/>
    <w:rsid w:val="00A64D8C"/>
    <w:rsid w:val="00A66047"/>
    <w:rsid w:val="00A66BEA"/>
    <w:rsid w:val="00A67081"/>
    <w:rsid w:val="00A716BB"/>
    <w:rsid w:val="00A72101"/>
    <w:rsid w:val="00A77E3E"/>
    <w:rsid w:val="00A77FBB"/>
    <w:rsid w:val="00A808D7"/>
    <w:rsid w:val="00A82EF6"/>
    <w:rsid w:val="00A841A7"/>
    <w:rsid w:val="00A85F05"/>
    <w:rsid w:val="00A86013"/>
    <w:rsid w:val="00A93F2E"/>
    <w:rsid w:val="00AA1FA9"/>
    <w:rsid w:val="00AA3280"/>
    <w:rsid w:val="00AA3D8D"/>
    <w:rsid w:val="00AA3F74"/>
    <w:rsid w:val="00AA3FD9"/>
    <w:rsid w:val="00AA4CBF"/>
    <w:rsid w:val="00AA4D6C"/>
    <w:rsid w:val="00AA558C"/>
    <w:rsid w:val="00AA62BA"/>
    <w:rsid w:val="00AB390E"/>
    <w:rsid w:val="00AB3C36"/>
    <w:rsid w:val="00AB5ED8"/>
    <w:rsid w:val="00AB74CC"/>
    <w:rsid w:val="00AB771C"/>
    <w:rsid w:val="00AC1B7F"/>
    <w:rsid w:val="00AC33DD"/>
    <w:rsid w:val="00AC7157"/>
    <w:rsid w:val="00AC7DEC"/>
    <w:rsid w:val="00AD03E8"/>
    <w:rsid w:val="00AD1676"/>
    <w:rsid w:val="00AD2B30"/>
    <w:rsid w:val="00AD306A"/>
    <w:rsid w:val="00AE1655"/>
    <w:rsid w:val="00AE3CE5"/>
    <w:rsid w:val="00AE3D73"/>
    <w:rsid w:val="00AE68D1"/>
    <w:rsid w:val="00AE6A9B"/>
    <w:rsid w:val="00AF0CB8"/>
    <w:rsid w:val="00AF1023"/>
    <w:rsid w:val="00AF4FC5"/>
    <w:rsid w:val="00AF6478"/>
    <w:rsid w:val="00AF6C06"/>
    <w:rsid w:val="00AF76BD"/>
    <w:rsid w:val="00B00C90"/>
    <w:rsid w:val="00B032EE"/>
    <w:rsid w:val="00B04298"/>
    <w:rsid w:val="00B153EA"/>
    <w:rsid w:val="00B24BE7"/>
    <w:rsid w:val="00B24E1E"/>
    <w:rsid w:val="00B2784B"/>
    <w:rsid w:val="00B3359A"/>
    <w:rsid w:val="00B37C0C"/>
    <w:rsid w:val="00B43FBB"/>
    <w:rsid w:val="00B449FD"/>
    <w:rsid w:val="00B50FE2"/>
    <w:rsid w:val="00B53D09"/>
    <w:rsid w:val="00B54258"/>
    <w:rsid w:val="00B56898"/>
    <w:rsid w:val="00B56CD1"/>
    <w:rsid w:val="00B5709A"/>
    <w:rsid w:val="00B57FD6"/>
    <w:rsid w:val="00B6054C"/>
    <w:rsid w:val="00B6279A"/>
    <w:rsid w:val="00B62A1C"/>
    <w:rsid w:val="00B6782B"/>
    <w:rsid w:val="00B732C8"/>
    <w:rsid w:val="00B74162"/>
    <w:rsid w:val="00B741D8"/>
    <w:rsid w:val="00B748ED"/>
    <w:rsid w:val="00B75AC6"/>
    <w:rsid w:val="00B8370F"/>
    <w:rsid w:val="00B83EA1"/>
    <w:rsid w:val="00B8451D"/>
    <w:rsid w:val="00B917DE"/>
    <w:rsid w:val="00B928A5"/>
    <w:rsid w:val="00BA266A"/>
    <w:rsid w:val="00BA3993"/>
    <w:rsid w:val="00BA6D7C"/>
    <w:rsid w:val="00BB1245"/>
    <w:rsid w:val="00BB39A1"/>
    <w:rsid w:val="00BB4CF5"/>
    <w:rsid w:val="00BC5CE8"/>
    <w:rsid w:val="00BC69BE"/>
    <w:rsid w:val="00BC6F40"/>
    <w:rsid w:val="00BD05E9"/>
    <w:rsid w:val="00BD0BB3"/>
    <w:rsid w:val="00BD1532"/>
    <w:rsid w:val="00BD173B"/>
    <w:rsid w:val="00BD4282"/>
    <w:rsid w:val="00BD5C46"/>
    <w:rsid w:val="00BE6F8C"/>
    <w:rsid w:val="00BF0CA5"/>
    <w:rsid w:val="00BF50DE"/>
    <w:rsid w:val="00BF64B2"/>
    <w:rsid w:val="00BF6B2C"/>
    <w:rsid w:val="00C01780"/>
    <w:rsid w:val="00C13FF4"/>
    <w:rsid w:val="00C23B07"/>
    <w:rsid w:val="00C25D49"/>
    <w:rsid w:val="00C27F0A"/>
    <w:rsid w:val="00C3114B"/>
    <w:rsid w:val="00C321B1"/>
    <w:rsid w:val="00C32938"/>
    <w:rsid w:val="00C32AF4"/>
    <w:rsid w:val="00C32DB0"/>
    <w:rsid w:val="00C36B58"/>
    <w:rsid w:val="00C45338"/>
    <w:rsid w:val="00C47C8B"/>
    <w:rsid w:val="00C47CB6"/>
    <w:rsid w:val="00C538A0"/>
    <w:rsid w:val="00C6482D"/>
    <w:rsid w:val="00C70BA9"/>
    <w:rsid w:val="00C760C7"/>
    <w:rsid w:val="00C82FB0"/>
    <w:rsid w:val="00C8338D"/>
    <w:rsid w:val="00C871F6"/>
    <w:rsid w:val="00C90396"/>
    <w:rsid w:val="00C92701"/>
    <w:rsid w:val="00C94CE8"/>
    <w:rsid w:val="00C96A60"/>
    <w:rsid w:val="00C96E26"/>
    <w:rsid w:val="00CA7732"/>
    <w:rsid w:val="00CB0FA7"/>
    <w:rsid w:val="00CB28F4"/>
    <w:rsid w:val="00CB3BC7"/>
    <w:rsid w:val="00CB3DE1"/>
    <w:rsid w:val="00CB56AD"/>
    <w:rsid w:val="00CC02A8"/>
    <w:rsid w:val="00CC1650"/>
    <w:rsid w:val="00CC57B2"/>
    <w:rsid w:val="00CC702A"/>
    <w:rsid w:val="00CC723C"/>
    <w:rsid w:val="00CD0DB9"/>
    <w:rsid w:val="00CD279D"/>
    <w:rsid w:val="00CD2CEF"/>
    <w:rsid w:val="00CD2E99"/>
    <w:rsid w:val="00CD50C3"/>
    <w:rsid w:val="00CD5180"/>
    <w:rsid w:val="00CD5528"/>
    <w:rsid w:val="00CD5B5B"/>
    <w:rsid w:val="00CD6AC5"/>
    <w:rsid w:val="00CE385B"/>
    <w:rsid w:val="00CE3ED4"/>
    <w:rsid w:val="00CF025B"/>
    <w:rsid w:val="00CF417A"/>
    <w:rsid w:val="00CF5CCD"/>
    <w:rsid w:val="00D0147E"/>
    <w:rsid w:val="00D04979"/>
    <w:rsid w:val="00D061C4"/>
    <w:rsid w:val="00D10D31"/>
    <w:rsid w:val="00D11DCF"/>
    <w:rsid w:val="00D162BC"/>
    <w:rsid w:val="00D17EB4"/>
    <w:rsid w:val="00D21544"/>
    <w:rsid w:val="00D2157A"/>
    <w:rsid w:val="00D22BED"/>
    <w:rsid w:val="00D25681"/>
    <w:rsid w:val="00D26E19"/>
    <w:rsid w:val="00D32ECD"/>
    <w:rsid w:val="00D335A2"/>
    <w:rsid w:val="00D43DF7"/>
    <w:rsid w:val="00D447FF"/>
    <w:rsid w:val="00D458D2"/>
    <w:rsid w:val="00D460EC"/>
    <w:rsid w:val="00D47AE6"/>
    <w:rsid w:val="00D504E6"/>
    <w:rsid w:val="00D50739"/>
    <w:rsid w:val="00D50880"/>
    <w:rsid w:val="00D5173D"/>
    <w:rsid w:val="00D51F1B"/>
    <w:rsid w:val="00D5232D"/>
    <w:rsid w:val="00D54327"/>
    <w:rsid w:val="00D6224D"/>
    <w:rsid w:val="00D70E8A"/>
    <w:rsid w:val="00D82AFB"/>
    <w:rsid w:val="00D87AA9"/>
    <w:rsid w:val="00D87F23"/>
    <w:rsid w:val="00D9034B"/>
    <w:rsid w:val="00D92195"/>
    <w:rsid w:val="00D92EA1"/>
    <w:rsid w:val="00D930E1"/>
    <w:rsid w:val="00D93D5D"/>
    <w:rsid w:val="00D9795B"/>
    <w:rsid w:val="00DA0517"/>
    <w:rsid w:val="00DA06EC"/>
    <w:rsid w:val="00DA09CF"/>
    <w:rsid w:val="00DA3C86"/>
    <w:rsid w:val="00DA3DBF"/>
    <w:rsid w:val="00DA6039"/>
    <w:rsid w:val="00DB0FA5"/>
    <w:rsid w:val="00DB233A"/>
    <w:rsid w:val="00DB3264"/>
    <w:rsid w:val="00DB410D"/>
    <w:rsid w:val="00DB4445"/>
    <w:rsid w:val="00DB57E6"/>
    <w:rsid w:val="00DC02FF"/>
    <w:rsid w:val="00DC12C5"/>
    <w:rsid w:val="00DC3009"/>
    <w:rsid w:val="00DC3C69"/>
    <w:rsid w:val="00DD07FA"/>
    <w:rsid w:val="00DD1A41"/>
    <w:rsid w:val="00DD2FDA"/>
    <w:rsid w:val="00DD4D8B"/>
    <w:rsid w:val="00DD6BAF"/>
    <w:rsid w:val="00DD711B"/>
    <w:rsid w:val="00DD7EE3"/>
    <w:rsid w:val="00DE3151"/>
    <w:rsid w:val="00DE599C"/>
    <w:rsid w:val="00DE5CD2"/>
    <w:rsid w:val="00DF05EE"/>
    <w:rsid w:val="00DF34EB"/>
    <w:rsid w:val="00DF374B"/>
    <w:rsid w:val="00DF3A69"/>
    <w:rsid w:val="00DF4D29"/>
    <w:rsid w:val="00E014F3"/>
    <w:rsid w:val="00E04C5C"/>
    <w:rsid w:val="00E06C3C"/>
    <w:rsid w:val="00E10FB8"/>
    <w:rsid w:val="00E15CA4"/>
    <w:rsid w:val="00E17601"/>
    <w:rsid w:val="00E27B45"/>
    <w:rsid w:val="00E30501"/>
    <w:rsid w:val="00E339F3"/>
    <w:rsid w:val="00E33DBD"/>
    <w:rsid w:val="00E3798E"/>
    <w:rsid w:val="00E40C12"/>
    <w:rsid w:val="00E43F7B"/>
    <w:rsid w:val="00E5054F"/>
    <w:rsid w:val="00E52614"/>
    <w:rsid w:val="00E526A5"/>
    <w:rsid w:val="00E54FBE"/>
    <w:rsid w:val="00E55B0A"/>
    <w:rsid w:val="00E61D91"/>
    <w:rsid w:val="00E61FAA"/>
    <w:rsid w:val="00E70BC7"/>
    <w:rsid w:val="00E712A7"/>
    <w:rsid w:val="00E72F2C"/>
    <w:rsid w:val="00E84B73"/>
    <w:rsid w:val="00E87410"/>
    <w:rsid w:val="00E90FA7"/>
    <w:rsid w:val="00E9349B"/>
    <w:rsid w:val="00E94187"/>
    <w:rsid w:val="00EA0EA9"/>
    <w:rsid w:val="00EA41A0"/>
    <w:rsid w:val="00EA6742"/>
    <w:rsid w:val="00EA6C23"/>
    <w:rsid w:val="00EA6EA4"/>
    <w:rsid w:val="00EA755E"/>
    <w:rsid w:val="00EB1A20"/>
    <w:rsid w:val="00EB22B1"/>
    <w:rsid w:val="00EB2EB2"/>
    <w:rsid w:val="00EB3501"/>
    <w:rsid w:val="00EB573B"/>
    <w:rsid w:val="00EC007C"/>
    <w:rsid w:val="00EC1B04"/>
    <w:rsid w:val="00EC53B7"/>
    <w:rsid w:val="00EC6AB3"/>
    <w:rsid w:val="00EC6DB8"/>
    <w:rsid w:val="00ED0627"/>
    <w:rsid w:val="00ED0FCD"/>
    <w:rsid w:val="00ED11A1"/>
    <w:rsid w:val="00ED23D1"/>
    <w:rsid w:val="00ED568A"/>
    <w:rsid w:val="00ED60CF"/>
    <w:rsid w:val="00ED77EB"/>
    <w:rsid w:val="00EE143E"/>
    <w:rsid w:val="00EE4541"/>
    <w:rsid w:val="00EE466A"/>
    <w:rsid w:val="00EE50C8"/>
    <w:rsid w:val="00EF07E3"/>
    <w:rsid w:val="00EF2EAF"/>
    <w:rsid w:val="00EF3264"/>
    <w:rsid w:val="00EF36B1"/>
    <w:rsid w:val="00EF4A91"/>
    <w:rsid w:val="00F01104"/>
    <w:rsid w:val="00F023B3"/>
    <w:rsid w:val="00F053EB"/>
    <w:rsid w:val="00F05A32"/>
    <w:rsid w:val="00F1189A"/>
    <w:rsid w:val="00F12DAE"/>
    <w:rsid w:val="00F14BE0"/>
    <w:rsid w:val="00F2005B"/>
    <w:rsid w:val="00F2215B"/>
    <w:rsid w:val="00F25C86"/>
    <w:rsid w:val="00F26416"/>
    <w:rsid w:val="00F27CCE"/>
    <w:rsid w:val="00F30CE6"/>
    <w:rsid w:val="00F310F8"/>
    <w:rsid w:val="00F34A88"/>
    <w:rsid w:val="00F35947"/>
    <w:rsid w:val="00F36A49"/>
    <w:rsid w:val="00F41D0E"/>
    <w:rsid w:val="00F43C9B"/>
    <w:rsid w:val="00F46B53"/>
    <w:rsid w:val="00F502FB"/>
    <w:rsid w:val="00F525E7"/>
    <w:rsid w:val="00F52EF8"/>
    <w:rsid w:val="00F56B33"/>
    <w:rsid w:val="00F57F03"/>
    <w:rsid w:val="00F60C84"/>
    <w:rsid w:val="00F643F4"/>
    <w:rsid w:val="00F646A6"/>
    <w:rsid w:val="00F70026"/>
    <w:rsid w:val="00F7234B"/>
    <w:rsid w:val="00F73D06"/>
    <w:rsid w:val="00F757B5"/>
    <w:rsid w:val="00F811E0"/>
    <w:rsid w:val="00F81DCB"/>
    <w:rsid w:val="00F83E0A"/>
    <w:rsid w:val="00F90608"/>
    <w:rsid w:val="00F95378"/>
    <w:rsid w:val="00F963EE"/>
    <w:rsid w:val="00F96E74"/>
    <w:rsid w:val="00FA5594"/>
    <w:rsid w:val="00FA788C"/>
    <w:rsid w:val="00FB66BF"/>
    <w:rsid w:val="00FC32A3"/>
    <w:rsid w:val="00FC390D"/>
    <w:rsid w:val="00FC3973"/>
    <w:rsid w:val="00FC3BFA"/>
    <w:rsid w:val="00FC7370"/>
    <w:rsid w:val="00FC7ABC"/>
    <w:rsid w:val="00FD0FB6"/>
    <w:rsid w:val="00FD10A3"/>
    <w:rsid w:val="00FD1E28"/>
    <w:rsid w:val="00FD2CB8"/>
    <w:rsid w:val="00FE0596"/>
    <w:rsid w:val="00FE06BE"/>
    <w:rsid w:val="00FE1180"/>
    <w:rsid w:val="00FE22D1"/>
    <w:rsid w:val="00FE4490"/>
    <w:rsid w:val="00FE579E"/>
    <w:rsid w:val="00FE6C20"/>
    <w:rsid w:val="00FF1057"/>
    <w:rsid w:val="00FF33E1"/>
    <w:rsid w:val="00FF33E9"/>
    <w:rsid w:val="00FF5035"/>
    <w:rsid w:val="00FF559F"/>
    <w:rsid w:val="02354C93"/>
    <w:rsid w:val="026672EE"/>
    <w:rsid w:val="034E5CF0"/>
    <w:rsid w:val="07471D92"/>
    <w:rsid w:val="08262C48"/>
    <w:rsid w:val="08366E20"/>
    <w:rsid w:val="08FB5F10"/>
    <w:rsid w:val="09DB5FFC"/>
    <w:rsid w:val="0B66579E"/>
    <w:rsid w:val="0BD06DBE"/>
    <w:rsid w:val="0D532B83"/>
    <w:rsid w:val="0FCB7B04"/>
    <w:rsid w:val="10962AE3"/>
    <w:rsid w:val="12D847D6"/>
    <w:rsid w:val="13BD7C97"/>
    <w:rsid w:val="17CB2689"/>
    <w:rsid w:val="182F56D9"/>
    <w:rsid w:val="18521A12"/>
    <w:rsid w:val="19D20822"/>
    <w:rsid w:val="1B1E0BD7"/>
    <w:rsid w:val="1B974CCB"/>
    <w:rsid w:val="1E9B0A46"/>
    <w:rsid w:val="1EC95E97"/>
    <w:rsid w:val="20C3344C"/>
    <w:rsid w:val="28775FA2"/>
    <w:rsid w:val="29CD6A89"/>
    <w:rsid w:val="2EAE0948"/>
    <w:rsid w:val="2ECC40C8"/>
    <w:rsid w:val="30234D07"/>
    <w:rsid w:val="35E0115E"/>
    <w:rsid w:val="382C1512"/>
    <w:rsid w:val="3841077C"/>
    <w:rsid w:val="3BE124B9"/>
    <w:rsid w:val="3DE763A7"/>
    <w:rsid w:val="3F803FD8"/>
    <w:rsid w:val="3F862C35"/>
    <w:rsid w:val="42476483"/>
    <w:rsid w:val="442B67F7"/>
    <w:rsid w:val="448E5857"/>
    <w:rsid w:val="46586D66"/>
    <w:rsid w:val="47281E80"/>
    <w:rsid w:val="48640AC3"/>
    <w:rsid w:val="48D74F8F"/>
    <w:rsid w:val="4A9A15BF"/>
    <w:rsid w:val="4E595E18"/>
    <w:rsid w:val="501A63A5"/>
    <w:rsid w:val="53B63872"/>
    <w:rsid w:val="56464B6F"/>
    <w:rsid w:val="5DC65067"/>
    <w:rsid w:val="5F1D3B91"/>
    <w:rsid w:val="634F6A0C"/>
    <w:rsid w:val="69662827"/>
    <w:rsid w:val="6BD6047D"/>
    <w:rsid w:val="6C645A48"/>
    <w:rsid w:val="6F7467A8"/>
    <w:rsid w:val="74975CE6"/>
    <w:rsid w:val="770D69C2"/>
    <w:rsid w:val="7C3D50BD"/>
    <w:rsid w:val="7D1A39D0"/>
    <w:rsid w:val="7F333409"/>
    <w:rsid w:val="7F455701"/>
    <w:rsid w:val="7FD5799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nhideWhenUsed="0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4">
    <w:name w:val="heading 3"/>
    <w:basedOn w:val="1"/>
    <w:next w:val="1"/>
    <w:link w:val="22"/>
    <w:qFormat/>
    <w:uiPriority w:val="0"/>
    <w:pPr>
      <w:keepNext/>
      <w:keepLines/>
      <w:spacing w:before="260" w:after="260" w:line="415" w:lineRule="auto"/>
      <w:outlineLvl w:val="2"/>
    </w:pPr>
    <w:rPr>
      <w:rFonts w:eastAsia="方正仿宋"/>
      <w:b/>
      <w:sz w:val="32"/>
    </w:rPr>
  </w:style>
  <w:style w:type="paragraph" w:styleId="5">
    <w:name w:val="heading 5"/>
    <w:basedOn w:val="1"/>
    <w:next w:val="1"/>
    <w:qFormat/>
    <w:uiPriority w:val="0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17">
    <w:name w:val="Default Paragraph Font"/>
    <w:link w:val="18"/>
    <w:semiHidden/>
    <w:qFormat/>
    <w:uiPriority w:val="0"/>
  </w:style>
  <w:style w:type="table" w:default="1" w:styleId="1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99"/>
    <w:pPr>
      <w:widowControl w:val="0"/>
      <w:autoSpaceDE w:val="0"/>
      <w:autoSpaceDN w:val="0"/>
      <w:adjustRightInd w:val="0"/>
    </w:pPr>
    <w:rPr>
      <w:rFonts w:ascii="方正小标宋_GBK" w:hAnsi="Times New Roman" w:eastAsia="方正小标宋_GBK" w:cs="Times New Roman"/>
      <w:color w:val="000000"/>
      <w:sz w:val="24"/>
      <w:szCs w:val="24"/>
      <w:lang w:val="en-US" w:eastAsia="zh-CN" w:bidi="ar-SA"/>
    </w:rPr>
  </w:style>
  <w:style w:type="paragraph" w:styleId="6">
    <w:name w:val="Normal Indent"/>
    <w:basedOn w:val="1"/>
    <w:qFormat/>
    <w:uiPriority w:val="0"/>
    <w:pPr>
      <w:ind w:firstLine="420" w:firstLineChars="200"/>
    </w:pPr>
    <w:rPr>
      <w:rFonts w:ascii="Times New Roman" w:hAnsi="Times New Roman"/>
      <w:szCs w:val="24"/>
    </w:rPr>
  </w:style>
  <w:style w:type="paragraph" w:styleId="7">
    <w:name w:val="Body Text"/>
    <w:basedOn w:val="1"/>
    <w:qFormat/>
    <w:uiPriority w:val="0"/>
    <w:pPr>
      <w:spacing w:after="120"/>
    </w:pPr>
    <w:rPr>
      <w:szCs w:val="24"/>
    </w:rPr>
  </w:style>
  <w:style w:type="paragraph" w:styleId="8">
    <w:name w:val="Plain Text"/>
    <w:basedOn w:val="1"/>
    <w:qFormat/>
    <w:uiPriority w:val="0"/>
    <w:rPr>
      <w:rFonts w:ascii="宋体" w:hAnsi="Courier New"/>
      <w:szCs w:val="24"/>
    </w:rPr>
  </w:style>
  <w:style w:type="paragraph" w:styleId="9">
    <w:name w:val="Date"/>
    <w:basedOn w:val="1"/>
    <w:next w:val="1"/>
    <w:qFormat/>
    <w:uiPriority w:val="0"/>
    <w:pPr>
      <w:ind w:left="100" w:leftChars="2500"/>
    </w:pPr>
  </w:style>
  <w:style w:type="paragraph" w:styleId="10">
    <w:name w:val="footer"/>
    <w:basedOn w:val="1"/>
    <w:link w:val="2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link w:val="2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Subtitle"/>
    <w:basedOn w:val="1"/>
    <w:next w:val="1"/>
    <w:link w:val="32"/>
    <w:qFormat/>
    <w:uiPriority w:val="0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  <w:style w:type="paragraph" w:styleId="13">
    <w:name w:val="Body Text 2"/>
    <w:basedOn w:val="1"/>
    <w:qFormat/>
    <w:uiPriority w:val="0"/>
    <w:pPr>
      <w:spacing w:line="480" w:lineRule="auto"/>
    </w:pPr>
    <w:rPr>
      <w:szCs w:val="22"/>
    </w:rPr>
  </w:style>
  <w:style w:type="paragraph" w:styleId="1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16">
    <w:name w:val="Table Grid"/>
    <w:basedOn w:val="15"/>
    <w:qFormat/>
    <w:uiPriority w:val="0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8">
    <w:name w:val="_Style 1"/>
    <w:basedOn w:val="1"/>
    <w:next w:val="1"/>
    <w:link w:val="17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/>
      <w:kern w:val="0"/>
      <w:sz w:val="20"/>
    </w:rPr>
  </w:style>
  <w:style w:type="character" w:styleId="19">
    <w:name w:val="Strong"/>
    <w:basedOn w:val="17"/>
    <w:qFormat/>
    <w:uiPriority w:val="0"/>
    <w:rPr>
      <w:b/>
    </w:rPr>
  </w:style>
  <w:style w:type="character" w:styleId="20">
    <w:name w:val="page number"/>
    <w:basedOn w:val="17"/>
    <w:qFormat/>
    <w:uiPriority w:val="0"/>
  </w:style>
  <w:style w:type="character" w:styleId="21">
    <w:name w:val="Hyperlink"/>
    <w:basedOn w:val="17"/>
    <w:qFormat/>
    <w:uiPriority w:val="0"/>
    <w:rPr>
      <w:rFonts w:hint="default" w:ascii="Times New Roman" w:hAnsi="Times New Roman" w:cs="Times New Roman"/>
      <w:color w:val="0000FF"/>
      <w:u w:val="single"/>
    </w:rPr>
  </w:style>
  <w:style w:type="character" w:customStyle="1" w:styleId="22">
    <w:name w:val=" Char Char"/>
    <w:basedOn w:val="17"/>
    <w:link w:val="4"/>
    <w:qFormat/>
    <w:uiPriority w:val="0"/>
    <w:rPr>
      <w:rFonts w:eastAsia="方正仿宋"/>
      <w:b/>
      <w:kern w:val="2"/>
      <w:sz w:val="32"/>
      <w:lang w:val="en-US" w:eastAsia="zh-CN" w:bidi="ar-SA"/>
    </w:rPr>
  </w:style>
  <w:style w:type="paragraph" w:customStyle="1" w:styleId="23">
    <w:name w:val="默认段落字体 Para Char Char Char Char Char Char Char Char Char Char"/>
    <w:basedOn w:val="1"/>
    <w:qFormat/>
    <w:uiPriority w:val="0"/>
    <w:rPr>
      <w:rFonts w:ascii="Arial" w:hAnsi="Arial" w:cs="Arial"/>
      <w:sz w:val="20"/>
    </w:rPr>
  </w:style>
  <w:style w:type="character" w:customStyle="1" w:styleId="24">
    <w:name w:val="Footer Char"/>
    <w:basedOn w:val="17"/>
    <w:link w:val="10"/>
    <w:semiHidden/>
    <w:qFormat/>
    <w:locked/>
    <w:uiPriority w:val="0"/>
    <w:rPr>
      <w:rFonts w:ascii="Calibri" w:hAnsi="Calibri" w:eastAsia="宋体"/>
      <w:kern w:val="2"/>
      <w:sz w:val="18"/>
      <w:szCs w:val="18"/>
      <w:lang w:val="en-US" w:eastAsia="zh-CN" w:bidi="ar-SA"/>
    </w:rPr>
  </w:style>
  <w:style w:type="character" w:customStyle="1" w:styleId="25">
    <w:name w:val="页眉 Char"/>
    <w:basedOn w:val="17"/>
    <w:link w:val="11"/>
    <w:qFormat/>
    <w:locked/>
    <w:uiPriority w:val="0"/>
    <w:rPr>
      <w:rFonts w:ascii="Calibri" w:hAnsi="Calibri" w:eastAsia="宋体"/>
      <w:kern w:val="2"/>
      <w:sz w:val="18"/>
      <w:szCs w:val="18"/>
      <w:lang w:val="en-US" w:eastAsia="zh-CN" w:bidi="ar-SA"/>
    </w:rPr>
  </w:style>
  <w:style w:type="paragraph" w:customStyle="1" w:styleId="26">
    <w:name w:val="List Paragraph"/>
    <w:basedOn w:val="1"/>
    <w:qFormat/>
    <w:uiPriority w:val="0"/>
    <w:pPr>
      <w:ind w:firstLine="420" w:firstLineChars="200"/>
    </w:pPr>
    <w:rPr>
      <w:szCs w:val="24"/>
    </w:rPr>
  </w:style>
  <w:style w:type="character" w:customStyle="1" w:styleId="27">
    <w:name w:val="15"/>
    <w:basedOn w:val="17"/>
    <w:qFormat/>
    <w:uiPriority w:val="0"/>
    <w:rPr>
      <w:rFonts w:hint="default" w:ascii="Calibri" w:hAnsi="Calibri" w:cs="Times New Roman"/>
      <w:color w:val="0000FF"/>
      <w:u w:val="single"/>
    </w:rPr>
  </w:style>
  <w:style w:type="character" w:customStyle="1" w:styleId="28">
    <w:name w:val="16"/>
    <w:qFormat/>
    <w:uiPriority w:val="0"/>
    <w:rPr>
      <w:rFonts w:hint="default" w:ascii="Times New Roman" w:hAnsi="Times New Roman" w:cs="Times New Roman"/>
      <w:b/>
      <w:bCs/>
    </w:rPr>
  </w:style>
  <w:style w:type="paragraph" w:customStyle="1" w:styleId="29">
    <w:name w:val="msonormalcxspmiddle"/>
    <w:basedOn w:val="1"/>
    <w:qFormat/>
    <w:uiPriority w:val="0"/>
    <w:rPr>
      <w:rFonts w:ascii="Times New Roman" w:hAnsi="Times New Roman"/>
      <w:sz w:val="24"/>
      <w:szCs w:val="24"/>
    </w:rPr>
  </w:style>
  <w:style w:type="paragraph" w:customStyle="1" w:styleId="30">
    <w:name w:val="正文 A"/>
    <w:qFormat/>
    <w:uiPriority w:val="0"/>
    <w:pPr>
      <w:framePr w:wrap="around" w:vAnchor="margin" w:hAnchor="text" w:y="1"/>
      <w:widowControl w:val="0"/>
      <w:jc w:val="both"/>
    </w:pPr>
    <w:rPr>
      <w:rFonts w:ascii="Calibri" w:hAnsi="Calibri" w:eastAsia="Calibri" w:cs="Calibri"/>
      <w:color w:val="000000"/>
      <w:kern w:val="2"/>
      <w:sz w:val="21"/>
      <w:szCs w:val="21"/>
      <w:u w:val="none" w:color="000000"/>
      <w:lang w:val="en-US" w:eastAsia="zh-CN" w:bidi="ar-SA"/>
    </w:rPr>
  </w:style>
  <w:style w:type="paragraph" w:customStyle="1" w:styleId="31">
    <w:name w:val="03正文"/>
    <w:basedOn w:val="1"/>
    <w:qFormat/>
    <w:uiPriority w:val="0"/>
    <w:pPr>
      <w:tabs>
        <w:tab w:val="left" w:pos="180"/>
      </w:tabs>
      <w:spacing w:line="594" w:lineRule="exact"/>
      <w:ind w:firstLine="660" w:firstLineChars="200"/>
    </w:pPr>
    <w:rPr>
      <w:rFonts w:eastAsia="方正仿宋_GBK"/>
      <w:sz w:val="33"/>
      <w:szCs w:val="33"/>
    </w:rPr>
  </w:style>
  <w:style w:type="character" w:customStyle="1" w:styleId="32">
    <w:name w:val="Subtitle Char"/>
    <w:basedOn w:val="17"/>
    <w:link w:val="12"/>
    <w:qFormat/>
    <w:locked/>
    <w:uiPriority w:val="0"/>
    <w:rPr>
      <w:rFonts w:ascii="Cambria" w:hAnsi="Cambria" w:eastAsia="宋体"/>
      <w:b/>
      <w:bCs/>
      <w:kern w:val="28"/>
      <w:sz w:val="32"/>
      <w:szCs w:val="32"/>
      <w:lang w:val="en-US" w:eastAsia="zh-CN" w:bidi="ar-SA"/>
    </w:rPr>
  </w:style>
  <w:style w:type="paragraph" w:customStyle="1" w:styleId="33">
    <w:name w:val="BodyText"/>
    <w:basedOn w:val="1"/>
    <w:qFormat/>
    <w:uiPriority w:val="0"/>
    <w:rPr>
      <w:szCs w:val="22"/>
    </w:rPr>
  </w:style>
  <w:style w:type="paragraph" w:customStyle="1" w:styleId="34">
    <w:name w:val="标题 11"/>
    <w:basedOn w:val="1"/>
    <w:qFormat/>
    <w:uiPriority w:val="0"/>
    <w:pPr>
      <w:autoSpaceDE w:val="0"/>
      <w:autoSpaceDN w:val="0"/>
      <w:ind w:left="542" w:right="872"/>
      <w:jc w:val="left"/>
      <w:outlineLvl w:val="1"/>
    </w:pPr>
    <w:rPr>
      <w:rFonts w:ascii="方正小标宋_GBK" w:hAnsi="方正小标宋_GBK" w:eastAsia="方正小标宋_GBK" w:cs="方正小标宋_GBK"/>
      <w:kern w:val="0"/>
      <w:sz w:val="44"/>
      <w:szCs w:val="44"/>
      <w:lang w:val="zh-CN"/>
    </w:rPr>
  </w:style>
  <w:style w:type="paragraph" w:customStyle="1" w:styleId="35">
    <w:name w:val="Table Paragraph"/>
    <w:basedOn w:val="1"/>
    <w:qFormat/>
    <w:uiPriority w:val="0"/>
    <w:pPr>
      <w:autoSpaceDE w:val="0"/>
      <w:autoSpaceDN w:val="0"/>
      <w:jc w:val="left"/>
    </w:pPr>
    <w:rPr>
      <w:rFonts w:ascii="方正仿宋_GBK" w:hAnsi="方正仿宋_GBK" w:eastAsia="方正仿宋_GBK" w:cs="方正仿宋_GBK"/>
      <w:kern w:val="0"/>
      <w:sz w:val="22"/>
      <w:szCs w:val="22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4</Pages>
  <Words>1197</Words>
  <Characters>1242</Characters>
  <Lines>33</Lines>
  <Paragraphs>9</Paragraphs>
  <TotalTime>6</TotalTime>
  <ScaleCrop>false</ScaleCrop>
  <LinksUpToDate>false</LinksUpToDate>
  <CharactersWithSpaces>1416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2021-04-27T07:31:00Z</dcterms:created>
  <dc:creator>微软用户</dc:creator>
  <cp:lastModifiedBy>黄水镇政府</cp:lastModifiedBy>
  <cp:lastPrinted>2024-06-27T06:46:00Z</cp:lastPrinted>
  <dcterms:modified xsi:type="dcterms:W3CDTF">2024-10-08T02:12:36Z</dcterms:modified>
  <dc:title>石柱土家族自治县农业委员会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KSOSaveFontToCloudKey">
    <vt:lpwstr>324447264_btnclosed</vt:lpwstr>
  </property>
  <property fmtid="{D5CDD505-2E9C-101B-9397-08002B2CF9AE}" pid="4" name="ICV">
    <vt:lpwstr>D71D64D8E7374BBB8BD25D9E7EB8FE92_13</vt:lpwstr>
  </property>
</Properties>
</file>