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00545">
      <w:pPr>
        <w:pStyle w:val="2"/>
        <w:keepNext w:val="0"/>
        <w:keepLines w:val="0"/>
        <w:widowControl/>
        <w:suppressLineNumbers w:val="0"/>
        <w:spacing w:before="0" w:beforeAutospacing="0" w:after="0" w:afterAutospacing="0" w:line="605" w:lineRule="atLeast"/>
        <w:jc w:val="center"/>
        <w:rPr>
          <w:sz w:val="43"/>
          <w:szCs w:val="43"/>
        </w:rPr>
      </w:pPr>
      <w:bookmarkStart w:id="0" w:name="_GoBack"/>
      <w:bookmarkEnd w:id="0"/>
      <w:r>
        <w:rPr>
          <w:rFonts w:ascii="方正小标宋_GBK" w:hAnsi="方正小标宋_GBK" w:eastAsia="方正小标宋_GBK" w:cs="方正小标宋_GBK"/>
          <w:b w:val="0"/>
          <w:sz w:val="43"/>
          <w:szCs w:val="43"/>
        </w:rPr>
        <w:t>石柱土家族自治县黄鹤镇人民政府</w:t>
      </w:r>
    </w:p>
    <w:p w14:paraId="1EC1C163">
      <w:pPr>
        <w:pStyle w:val="2"/>
        <w:keepNext w:val="0"/>
        <w:keepLines w:val="0"/>
        <w:widowControl/>
        <w:suppressLineNumbers w:val="0"/>
        <w:spacing w:before="0" w:beforeAutospacing="0" w:after="0" w:afterAutospacing="0" w:line="605" w:lineRule="atLeast"/>
        <w:jc w:val="center"/>
      </w:pPr>
      <w:r>
        <w:rPr>
          <w:rFonts w:hint="default" w:ascii="Times New Roman" w:hAnsi="Times New Roman" w:cs="Times New Roman"/>
          <w:b w:val="0"/>
          <w:sz w:val="43"/>
          <w:szCs w:val="43"/>
        </w:rPr>
        <w:t>2022</w:t>
      </w:r>
      <w:r>
        <w:rPr>
          <w:rFonts w:hint="eastAsia" w:ascii="方正小标宋_GBK" w:hAnsi="方正小标宋_GBK" w:eastAsia="方正小标宋_GBK" w:cs="方正小标宋_GBK"/>
          <w:b w:val="0"/>
          <w:sz w:val="43"/>
          <w:szCs w:val="43"/>
        </w:rPr>
        <w:t>年度法治政府建设工作报告</w:t>
      </w:r>
    </w:p>
    <w:p w14:paraId="36201579">
      <w:pPr>
        <w:pStyle w:val="6"/>
        <w:keepNext w:val="0"/>
        <w:keepLines w:val="0"/>
        <w:widowControl/>
        <w:suppressLineNumbers w:val="0"/>
        <w:spacing w:before="0" w:beforeAutospacing="0" w:after="202" w:afterAutospacing="0" w:line="605" w:lineRule="atLeast"/>
        <w:ind w:left="0" w:right="0"/>
        <w:rPr>
          <w:sz w:val="22"/>
          <w:szCs w:val="22"/>
        </w:rPr>
      </w:pPr>
    </w:p>
    <w:p w14:paraId="3186A1C9">
      <w:pPr>
        <w:pStyle w:val="6"/>
        <w:keepNext w:val="0"/>
        <w:keepLines w:val="0"/>
        <w:widowControl/>
        <w:suppressLineNumbers w:val="0"/>
        <w:spacing w:before="0" w:beforeAutospacing="0" w:after="0" w:afterAutospacing="0" w:line="605" w:lineRule="atLeast"/>
        <w:ind w:left="0" w:right="0" w:firstLine="634"/>
        <w:jc w:val="both"/>
        <w:rPr>
          <w:sz w:val="22"/>
          <w:szCs w:val="22"/>
        </w:rPr>
      </w:pPr>
      <w:r>
        <w:rPr>
          <w:rFonts w:hint="default" w:ascii="Times New Roman" w:hAnsi="Times New Roman" w:cs="Times New Roman"/>
          <w:sz w:val="32"/>
          <w:szCs w:val="32"/>
        </w:rPr>
        <w:t>2022</w:t>
      </w:r>
      <w:r>
        <w:rPr>
          <w:rFonts w:ascii="方正仿宋_GBK" w:hAnsi="方正仿宋_GBK" w:eastAsia="方正仿宋_GBK" w:cs="方正仿宋_GBK"/>
          <w:sz w:val="32"/>
          <w:szCs w:val="32"/>
        </w:rPr>
        <w:t>年，在县委、县政府的坚强领导下，在县司法局的指导和大力支持下，我镇严格依法履行法定职责，规范行政行为，进一步推进法治政府、规范化服务型政府建设，取得了较好的成果，现将我镇</w:t>
      </w:r>
      <w:r>
        <w:rPr>
          <w:rFonts w:hint="default" w:ascii="Times New Roman" w:hAnsi="Times New Roman" w:cs="Times New Roman"/>
          <w:sz w:val="32"/>
          <w:szCs w:val="32"/>
        </w:rPr>
        <w:t>2022</w:t>
      </w:r>
      <w:r>
        <w:rPr>
          <w:rFonts w:hint="eastAsia" w:ascii="方正仿宋_GBK" w:hAnsi="方正仿宋_GBK" w:eastAsia="方正仿宋_GBK" w:cs="方正仿宋_GBK"/>
          <w:sz w:val="32"/>
          <w:szCs w:val="32"/>
        </w:rPr>
        <w:t>年度法治政府建设情况报告如下：</w:t>
      </w:r>
    </w:p>
    <w:p w14:paraId="483660E1">
      <w:pPr>
        <w:pStyle w:val="6"/>
        <w:keepNext w:val="0"/>
        <w:keepLines w:val="0"/>
        <w:widowControl/>
        <w:suppressLineNumbers w:val="0"/>
        <w:spacing w:before="0" w:beforeAutospacing="0" w:after="0" w:afterAutospacing="0" w:line="605" w:lineRule="atLeast"/>
        <w:ind w:left="0" w:right="0" w:firstLine="634"/>
        <w:jc w:val="both"/>
      </w:pPr>
      <w:r>
        <w:rPr>
          <w:rFonts w:ascii="方正黑体_GBK" w:hAnsi="方正黑体_GBK" w:eastAsia="方正黑体_GBK" w:cs="方正黑体_GBK"/>
          <w:sz w:val="32"/>
          <w:szCs w:val="32"/>
        </w:rPr>
        <w:t>一、法治政府建设工作开展情况</w:t>
      </w:r>
    </w:p>
    <w:p w14:paraId="1A86AE7B">
      <w:pPr>
        <w:pStyle w:val="6"/>
        <w:keepNext w:val="0"/>
        <w:keepLines w:val="0"/>
        <w:widowControl/>
        <w:suppressLineNumbers w:val="0"/>
        <w:spacing w:before="0" w:beforeAutospacing="0" w:after="0" w:afterAutospacing="0" w:line="605" w:lineRule="atLeast"/>
        <w:ind w:left="0" w:right="0" w:firstLine="634"/>
        <w:rPr>
          <w:sz w:val="22"/>
          <w:szCs w:val="22"/>
        </w:rPr>
      </w:pPr>
      <w:r>
        <w:rPr>
          <w:rFonts w:ascii="方正楷体_GBK" w:hAnsi="方正楷体_GBK" w:eastAsia="方正楷体_GBK" w:cs="方正楷体_GBK"/>
          <w:sz w:val="32"/>
          <w:szCs w:val="32"/>
        </w:rPr>
        <w:t>（一）深学笃用习近平法治思想，推进法治政府建设。</w:t>
      </w:r>
    </w:p>
    <w:p w14:paraId="42D1F420">
      <w:pPr>
        <w:pStyle w:val="6"/>
        <w:keepNext w:val="0"/>
        <w:keepLines w:val="0"/>
        <w:widowControl/>
        <w:suppressLineNumbers w:val="0"/>
        <w:spacing w:before="0" w:beforeAutospacing="0" w:after="0" w:afterAutospacing="0" w:line="605" w:lineRule="atLeast"/>
        <w:ind w:left="0" w:right="0" w:firstLine="634"/>
        <w:jc w:val="both"/>
        <w:rPr>
          <w:sz w:val="22"/>
          <w:szCs w:val="22"/>
        </w:rPr>
      </w:pPr>
      <w:r>
        <w:rPr>
          <w:rFonts w:hint="eastAsia" w:ascii="方正仿宋_GBK" w:hAnsi="方正仿宋_GBK" w:eastAsia="方正仿宋_GBK" w:cs="方正仿宋_GBK"/>
          <w:sz w:val="32"/>
          <w:szCs w:val="32"/>
        </w:rPr>
        <w:t>一是我镇认真学习习近平总书记全面依法治国新理念新思想新战略，全面准确领会理念精神，深入抓好贯彻落实。高度重视习近平法治思想宣传贯彻工作，镇党委把习近平法治思想纳入党委理论学习中心组重点学习内容和党委会学习内容，多种形式传达和学习习近平总书记关于依法治国重要论述和重要讲话精神，把习近平法治思想贯彻落实到各个工作环节。同时统筹抓好习近平法治思想宣传解读工作，采取自学和集中学习方式组织广大干部职工学习《习近平法治思想学习纲要》等，利用干部会议、培训会等形式加强对习近平法治思想的宣传和解读，全面准确深入解读习近平法治思想的时代背景、历史贡献、理论特色和实践要求，把习近平法治思想贯彻落实到工作的方方面面。</w:t>
      </w:r>
    </w:p>
    <w:p w14:paraId="36814805">
      <w:pPr>
        <w:pStyle w:val="6"/>
        <w:keepNext w:val="0"/>
        <w:keepLines w:val="0"/>
        <w:widowControl/>
        <w:suppressLineNumbers w:val="0"/>
        <w:spacing w:before="0" w:beforeAutospacing="0" w:after="0" w:afterAutospacing="0" w:line="605" w:lineRule="atLeast"/>
        <w:ind w:left="0" w:right="0" w:firstLine="634"/>
        <w:jc w:val="both"/>
        <w:rPr>
          <w:sz w:val="22"/>
          <w:szCs w:val="22"/>
        </w:rPr>
      </w:pPr>
      <w:r>
        <w:rPr>
          <w:rFonts w:hint="eastAsia" w:ascii="方正仿宋_GBK" w:hAnsi="方正仿宋_GBK" w:eastAsia="方正仿宋_GBK" w:cs="方正仿宋_GBK"/>
          <w:sz w:val="32"/>
          <w:szCs w:val="32"/>
        </w:rPr>
        <w:t>二是成立法治建设领导小组。结合实际成立由镇党委书记、镇长任组长，分管领导任副组长，各部门负责人为成员的法治建设领导小组，领导小组明确工作职责和责任落实，办公室设在镇综治办，负责领导小组的日常工作。</w:t>
      </w:r>
    </w:p>
    <w:p w14:paraId="1450CB27">
      <w:pPr>
        <w:pStyle w:val="6"/>
        <w:keepNext w:val="0"/>
        <w:keepLines w:val="0"/>
        <w:widowControl/>
        <w:suppressLineNumbers w:val="0"/>
        <w:spacing w:before="0" w:beforeAutospacing="0" w:after="0" w:afterAutospacing="0" w:line="605" w:lineRule="atLeast"/>
        <w:ind w:left="0" w:right="0" w:firstLine="634"/>
        <w:rPr>
          <w:sz w:val="22"/>
          <w:szCs w:val="22"/>
        </w:rPr>
      </w:pPr>
      <w:r>
        <w:rPr>
          <w:rFonts w:hint="eastAsia" w:ascii="方正楷体_GBK" w:hAnsi="方正楷体_GBK" w:eastAsia="方正楷体_GBK" w:cs="方正楷体_GBK"/>
          <w:sz w:val="32"/>
          <w:szCs w:val="32"/>
        </w:rPr>
        <w:t>（二）扎实排查调处，化解矛盾纠纷。</w:t>
      </w:r>
    </w:p>
    <w:p w14:paraId="7458262F">
      <w:pPr>
        <w:pStyle w:val="6"/>
        <w:keepNext w:val="0"/>
        <w:keepLines w:val="0"/>
        <w:widowControl/>
        <w:suppressLineNumbers w:val="0"/>
        <w:spacing w:before="0" w:beforeAutospacing="0" w:after="0" w:afterAutospacing="0" w:line="605" w:lineRule="atLeast"/>
        <w:ind w:left="0" w:right="0" w:firstLine="634"/>
        <w:jc w:val="both"/>
        <w:rPr>
          <w:sz w:val="22"/>
          <w:szCs w:val="22"/>
        </w:rPr>
      </w:pPr>
      <w:r>
        <w:rPr>
          <w:rFonts w:hint="eastAsia" w:ascii="方正仿宋_GBK" w:hAnsi="方正仿宋_GBK" w:eastAsia="方正仿宋_GBK" w:cs="方正仿宋_GBK"/>
          <w:sz w:val="32"/>
          <w:szCs w:val="32"/>
        </w:rPr>
        <w:t>建设完善我镇非诉矛盾纠纷多元化解体系，创新基层社会治理，建立共建共治共享社会治理格局，以提高调解成功率为目标，切实维护基层稳定的基础作用，实现解决矛盾纠纷的法律效果、社会效果、政治效果的统一和矛盾纠纷调处“一站式”服务。实行领导接访制度，及时解决群众上访、上诉的问题，能化解的积极化解，不能化解的积极引导群众通过司法途径维护自身权益，从源头上遏制了越级上访事件的发生，有效地维护了社会的稳定。今年以来，工作站开展法治宣传活动</w:t>
      </w:r>
      <w:r>
        <w:rPr>
          <w:rFonts w:hint="default" w:ascii="Times New Roman" w:hAnsi="Times New Roman" w:cs="Times New Roman"/>
          <w:sz w:val="32"/>
          <w:szCs w:val="32"/>
        </w:rPr>
        <w:t>23</w:t>
      </w:r>
      <w:r>
        <w:rPr>
          <w:rFonts w:hint="eastAsia" w:ascii="方正仿宋_GBK" w:hAnsi="方正仿宋_GBK" w:eastAsia="方正仿宋_GBK" w:cs="方正仿宋_GBK"/>
          <w:sz w:val="32"/>
          <w:szCs w:val="32"/>
        </w:rPr>
        <w:t>次、提供法治咨询服务</w:t>
      </w:r>
      <w:r>
        <w:rPr>
          <w:rFonts w:hint="default" w:ascii="Times New Roman" w:hAnsi="Times New Roman" w:cs="Times New Roman"/>
          <w:sz w:val="32"/>
          <w:szCs w:val="32"/>
        </w:rPr>
        <w:t>29</w:t>
      </w:r>
      <w:r>
        <w:rPr>
          <w:rFonts w:hint="eastAsia" w:ascii="方正仿宋_GBK" w:hAnsi="方正仿宋_GBK" w:eastAsia="方正仿宋_GBK" w:cs="方正仿宋_GBK"/>
          <w:sz w:val="32"/>
          <w:szCs w:val="32"/>
        </w:rPr>
        <w:t>人次、成功调处矛盾纠纷事件</w:t>
      </w:r>
      <w:r>
        <w:rPr>
          <w:rFonts w:hint="default" w:ascii="Times New Roman" w:hAnsi="Times New Roman" w:cs="Times New Roman"/>
          <w:sz w:val="32"/>
          <w:szCs w:val="32"/>
        </w:rPr>
        <w:t>128</w:t>
      </w:r>
      <w:r>
        <w:rPr>
          <w:rFonts w:hint="eastAsia" w:ascii="方正仿宋_GBK" w:hAnsi="方正仿宋_GBK" w:eastAsia="方正仿宋_GBK" w:cs="方正仿宋_GBK"/>
          <w:sz w:val="32"/>
          <w:szCs w:val="32"/>
        </w:rPr>
        <w:t>起，调解成功率达</w:t>
      </w:r>
      <w:r>
        <w:rPr>
          <w:rFonts w:hint="default" w:ascii="Times New Roman" w:hAnsi="Times New Roman" w:cs="Times New Roman"/>
          <w:sz w:val="32"/>
          <w:szCs w:val="32"/>
        </w:rPr>
        <w:t>99%</w:t>
      </w:r>
      <w:r>
        <w:rPr>
          <w:rFonts w:hint="eastAsia" w:ascii="方正仿宋_GBK" w:hAnsi="方正仿宋_GBK" w:eastAsia="方正仿宋_GBK" w:cs="方正仿宋_GBK"/>
          <w:sz w:val="32"/>
          <w:szCs w:val="32"/>
        </w:rPr>
        <w:t>。</w:t>
      </w:r>
    </w:p>
    <w:p w14:paraId="1A2F2A53">
      <w:pPr>
        <w:pStyle w:val="6"/>
        <w:keepNext w:val="0"/>
        <w:keepLines w:val="0"/>
        <w:widowControl/>
        <w:suppressLineNumbers w:val="0"/>
        <w:spacing w:before="0" w:beforeAutospacing="0" w:after="0" w:afterAutospacing="0" w:line="605" w:lineRule="atLeast"/>
        <w:ind w:left="0" w:right="0" w:firstLine="634"/>
        <w:rPr>
          <w:sz w:val="22"/>
          <w:szCs w:val="22"/>
        </w:rPr>
      </w:pPr>
      <w:r>
        <w:rPr>
          <w:rFonts w:hint="eastAsia" w:ascii="方正楷体_GBK" w:hAnsi="方正楷体_GBK" w:eastAsia="方正楷体_GBK" w:cs="方正楷体_GBK"/>
          <w:sz w:val="32"/>
          <w:szCs w:val="32"/>
        </w:rPr>
        <w:t>（三）不断提升政府服务质效。</w:t>
      </w:r>
    </w:p>
    <w:p w14:paraId="151020D2">
      <w:pPr>
        <w:pStyle w:val="6"/>
        <w:keepNext w:val="0"/>
        <w:keepLines w:val="0"/>
        <w:widowControl/>
        <w:suppressLineNumbers w:val="0"/>
        <w:spacing w:before="0" w:beforeAutospacing="0" w:after="0" w:afterAutospacing="0" w:line="605" w:lineRule="atLeast"/>
        <w:ind w:left="0" w:right="0" w:firstLine="634"/>
        <w:jc w:val="both"/>
        <w:rPr>
          <w:sz w:val="22"/>
          <w:szCs w:val="22"/>
        </w:rPr>
      </w:pPr>
      <w:r>
        <w:rPr>
          <w:rFonts w:hint="eastAsia" w:ascii="方正仿宋_GBK" w:hAnsi="方正仿宋_GBK" w:eastAsia="方正仿宋_GBK" w:cs="方正仿宋_GBK"/>
          <w:sz w:val="32"/>
          <w:szCs w:val="32"/>
        </w:rPr>
        <w:t>按照“公正、便民、廉洁、高效”的原则</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建立健全镇、村、组三级便民服务网络</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在镇政府一楼设立便民服务中心</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并安排干部职工</w:t>
      </w:r>
      <w:r>
        <w:rPr>
          <w:rFonts w:hint="default" w:ascii="Times New Roman" w:hAnsi="Times New Roman" w:cs="Times New Roman"/>
          <w:sz w:val="32"/>
          <w:szCs w:val="32"/>
        </w:rPr>
        <w:t>6</w:t>
      </w:r>
      <w:r>
        <w:rPr>
          <w:rFonts w:hint="eastAsia" w:ascii="方正仿宋_GBK" w:hAnsi="方正仿宋_GBK" w:eastAsia="方正仿宋_GBK" w:cs="方正仿宋_GBK"/>
          <w:sz w:val="32"/>
          <w:szCs w:val="32"/>
        </w:rPr>
        <w:t>名</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落实计生、民政、财政、社保、信访等便民服务窗口</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公开完善了各项制度和办事程序</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制定了首问责任制、公开承诺制、来访接待、服务登记、事项办理等制度。同时</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将重要的规章制度上墙</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要求每位干部都照章办事。将每周二定为包村干部下村日，集中为群众办事，同时要求包村干部做好群众接待工作，记好驻村值班日记，在一定程度上方便了群众。</w:t>
      </w:r>
    </w:p>
    <w:p w14:paraId="2229D5B9">
      <w:pPr>
        <w:pStyle w:val="6"/>
        <w:keepNext w:val="0"/>
        <w:keepLines w:val="0"/>
        <w:widowControl/>
        <w:suppressLineNumbers w:val="0"/>
        <w:spacing w:before="0" w:beforeAutospacing="0" w:after="0" w:afterAutospacing="0" w:line="605" w:lineRule="atLeast"/>
        <w:ind w:left="0" w:right="0" w:firstLine="634"/>
        <w:rPr>
          <w:sz w:val="22"/>
          <w:szCs w:val="22"/>
        </w:rPr>
      </w:pPr>
      <w:r>
        <w:rPr>
          <w:rFonts w:hint="eastAsia" w:ascii="方正楷体_GBK" w:hAnsi="方正楷体_GBK" w:eastAsia="方正楷体_GBK" w:cs="方正楷体_GBK"/>
          <w:sz w:val="32"/>
          <w:szCs w:val="32"/>
        </w:rPr>
        <w:t>（四）健全依法决策机制，行政决策更加科学民主。</w:t>
      </w:r>
    </w:p>
    <w:p w14:paraId="2EDFBBAD">
      <w:pPr>
        <w:pStyle w:val="6"/>
        <w:keepNext w:val="0"/>
        <w:keepLines w:val="0"/>
        <w:widowControl/>
        <w:suppressLineNumbers w:val="0"/>
        <w:spacing w:before="0" w:beforeAutospacing="0" w:after="0" w:afterAutospacing="0" w:line="605" w:lineRule="atLeast"/>
        <w:ind w:left="0" w:right="0" w:firstLine="634"/>
        <w:rPr>
          <w:sz w:val="22"/>
          <w:szCs w:val="22"/>
        </w:rPr>
      </w:pPr>
      <w:r>
        <w:rPr>
          <w:rFonts w:hint="eastAsia" w:ascii="方正仿宋_GBK" w:hAnsi="方正仿宋_GBK" w:eastAsia="方正仿宋_GBK" w:cs="方正仿宋_GBK"/>
          <w:sz w:val="32"/>
          <w:szCs w:val="32"/>
        </w:rPr>
        <w:t>将推进依法科学民主决策作为法治政府建设的重中之重，以规范决策程序为切入点，以提升决策质量为着力点，提升决策质量。一是规范决策工作程序。落实行政规范性文件合法性审核机制、重大行政执法决定法制审核制度，聘请</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名专业律师担任政府法律顾问，做到“应审必审”。严格落实重大行政决策讨论决定制度，定期召开镇党委会，讨论提交会议具体决策事项，进行集体决策。二是积极接受社会监督。全力支持配合各级人大代表开展询问、视察、调研工作，及时解决群众“急难愁盼”问题，累计收集代表意见建议</w:t>
      </w:r>
      <w:r>
        <w:rPr>
          <w:rFonts w:hint="default" w:ascii="Times New Roman" w:hAnsi="Times New Roman" w:cs="Times New Roman"/>
          <w:sz w:val="32"/>
          <w:szCs w:val="32"/>
        </w:rPr>
        <w:t>5</w:t>
      </w:r>
      <w:r>
        <w:rPr>
          <w:rFonts w:hint="eastAsia" w:ascii="方正仿宋_GBK" w:hAnsi="方正仿宋_GBK" w:eastAsia="方正仿宋_GBK" w:cs="方正仿宋_GBK"/>
          <w:sz w:val="32"/>
          <w:szCs w:val="32"/>
        </w:rPr>
        <w:t>条，推动解决了一批关系群众切身利益的重点难点问题。同时，依托</w:t>
      </w:r>
      <w:r>
        <w:rPr>
          <w:rFonts w:hint="default" w:ascii="Times New Roman" w:hAnsi="Times New Roman" w:cs="Times New Roman"/>
          <w:sz w:val="32"/>
          <w:szCs w:val="32"/>
        </w:rPr>
        <w:t>12345</w:t>
      </w:r>
      <w:r>
        <w:rPr>
          <w:rFonts w:hint="eastAsia" w:ascii="方正仿宋_GBK" w:hAnsi="方正仿宋_GBK" w:eastAsia="方正仿宋_GBK" w:cs="方正仿宋_GBK"/>
          <w:sz w:val="32"/>
          <w:szCs w:val="32"/>
        </w:rPr>
        <w:t>平台，及时受理、分类梳理、认真调处、妥善解决群众反馈意见。三是全面推进政务信息公开。认真贯彻落实《政府信息公开条例》，加大政府信息主动公开力度，在单位门户网站及时公开政府信息公开年度工作报告、工作动态。</w:t>
      </w:r>
    </w:p>
    <w:p w14:paraId="68FA3E48">
      <w:pPr>
        <w:pStyle w:val="6"/>
        <w:keepNext w:val="0"/>
        <w:keepLines w:val="0"/>
        <w:widowControl/>
        <w:suppressLineNumbers w:val="0"/>
        <w:spacing w:before="0" w:beforeAutospacing="0" w:after="0" w:afterAutospacing="0" w:line="605" w:lineRule="atLeast"/>
        <w:ind w:left="0" w:right="0" w:firstLine="634"/>
        <w:rPr>
          <w:sz w:val="22"/>
          <w:szCs w:val="22"/>
        </w:rPr>
      </w:pPr>
      <w:r>
        <w:rPr>
          <w:rFonts w:hint="eastAsia" w:ascii="方正楷体_GBK" w:hAnsi="方正楷体_GBK" w:eastAsia="方正楷体_GBK" w:cs="方正楷体_GBK"/>
          <w:sz w:val="32"/>
          <w:szCs w:val="32"/>
        </w:rPr>
        <w:t>（五）深化行政执法责任制，规范执法行为。</w:t>
      </w:r>
    </w:p>
    <w:p w14:paraId="2D6E6947">
      <w:pPr>
        <w:pStyle w:val="6"/>
        <w:keepNext w:val="0"/>
        <w:keepLines w:val="0"/>
        <w:widowControl/>
        <w:suppressLineNumbers w:val="0"/>
        <w:spacing w:before="0" w:beforeAutospacing="0" w:after="0" w:afterAutospacing="0" w:line="605" w:lineRule="atLeast"/>
        <w:ind w:left="0" w:right="0" w:firstLine="634"/>
        <w:rPr>
          <w:sz w:val="22"/>
          <w:szCs w:val="22"/>
        </w:rPr>
      </w:pPr>
      <w:r>
        <w:rPr>
          <w:rFonts w:hint="eastAsia" w:ascii="方正仿宋_GBK" w:hAnsi="方正仿宋_GBK" w:eastAsia="方正仿宋_GBK" w:cs="方正仿宋_GBK"/>
          <w:sz w:val="32"/>
          <w:szCs w:val="32"/>
        </w:rPr>
        <w:t>依法行政，建设法治政府的重点是规范执法行为凡涉及重大公共利益和群众切身利益的决策事项，都进行了听证</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强化人大监督，镇政府每半年都向镇人大报告依法行政工作，自觉接受人大监督，虚心听取其对法治工作的意见和建议。成立了由镇党委副书记、纪委书记任组长的依法行政工作监督小组，不定期检查依法行政工作</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在镇纪委设立行政效能投诉和举报电话，随时接受群众的举报和监督</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强化社会监督，广泛征求社会各界人士的监督，定期召开座谈会，听取群众对机关工作人员的意见和建议</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对群众反映的问题，积极受理群众来信来访，镇依法行政工作监督小组认真调查、核实，及时作出处理</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将落实的行政执法案卷报送区政府评查，自觉接受县政府依法治县办对行政执法案卷的不定期抽查。</w:t>
      </w:r>
    </w:p>
    <w:p w14:paraId="3E7E561B">
      <w:pPr>
        <w:pStyle w:val="6"/>
        <w:keepNext w:val="0"/>
        <w:keepLines w:val="0"/>
        <w:widowControl/>
        <w:suppressLineNumbers w:val="0"/>
        <w:spacing w:before="0" w:beforeAutospacing="0" w:after="0" w:afterAutospacing="0" w:line="605" w:lineRule="atLeast"/>
        <w:ind w:left="317" w:right="0" w:firstLine="317"/>
        <w:rPr>
          <w:sz w:val="22"/>
          <w:szCs w:val="22"/>
        </w:rPr>
      </w:pPr>
      <w:r>
        <w:rPr>
          <w:rFonts w:hint="eastAsia" w:ascii="方正楷体_GBK" w:hAnsi="方正楷体_GBK" w:eastAsia="方正楷体_GBK" w:cs="方正楷体_GBK"/>
          <w:sz w:val="32"/>
          <w:szCs w:val="32"/>
        </w:rPr>
        <w:t>（六）加强普法宣传，营造法治建设良好社会环境。</w:t>
      </w:r>
    </w:p>
    <w:p w14:paraId="67401813">
      <w:pPr>
        <w:pStyle w:val="6"/>
        <w:keepNext w:val="0"/>
        <w:keepLines w:val="0"/>
        <w:widowControl/>
        <w:suppressLineNumbers w:val="0"/>
        <w:spacing w:before="0" w:beforeAutospacing="0" w:after="0" w:afterAutospacing="0" w:line="605" w:lineRule="atLeast"/>
        <w:ind w:left="0" w:right="0" w:firstLine="634"/>
        <w:rPr>
          <w:sz w:val="22"/>
          <w:szCs w:val="22"/>
        </w:rPr>
      </w:pPr>
      <w:r>
        <w:rPr>
          <w:rFonts w:hint="eastAsia" w:ascii="方正仿宋_GBK" w:hAnsi="方正仿宋_GBK" w:eastAsia="方正仿宋_GBK" w:cs="方正仿宋_GBK"/>
          <w:sz w:val="32"/>
          <w:szCs w:val="32"/>
        </w:rPr>
        <w:t>充分利用微信、宣传栏、横幅标语、宣传展板、广播等载体，广泛宣传《中华人民共和国宪法》《中华人民共和国民法典》等法律法规。积极贯彻落实上级有关部门工作部署，组织机关工作人员学习宪法法律知识，学党章党规。</w:t>
      </w:r>
      <w:r>
        <w:rPr>
          <w:rFonts w:hint="default" w:ascii="Times New Roman" w:hAnsi="Times New Roman" w:cs="Times New Roman"/>
          <w:sz w:val="32"/>
          <w:szCs w:val="32"/>
        </w:rPr>
        <w:t>2022</w:t>
      </w:r>
      <w:r>
        <w:rPr>
          <w:rFonts w:hint="eastAsia" w:ascii="方正仿宋_GBK" w:hAnsi="方正仿宋_GBK" w:eastAsia="方正仿宋_GBK" w:cs="方正仿宋_GBK"/>
          <w:sz w:val="32"/>
          <w:szCs w:val="32"/>
        </w:rPr>
        <w:t>年组织政府机关全体干部网络在线学法和普法在线考试工作。</w:t>
      </w:r>
    </w:p>
    <w:p w14:paraId="06D07D45">
      <w:pPr>
        <w:pStyle w:val="6"/>
        <w:keepNext w:val="0"/>
        <w:keepLines w:val="0"/>
        <w:widowControl/>
        <w:suppressLineNumbers w:val="0"/>
        <w:spacing w:before="0" w:beforeAutospacing="0" w:after="0" w:afterAutospacing="0" w:line="605" w:lineRule="atLeast"/>
        <w:ind w:left="0" w:right="0" w:firstLine="634"/>
        <w:rPr>
          <w:sz w:val="22"/>
          <w:szCs w:val="22"/>
        </w:rPr>
      </w:pPr>
      <w:r>
        <w:rPr>
          <w:rFonts w:hint="eastAsia" w:ascii="方正黑体_GBK" w:hAnsi="方正黑体_GBK" w:eastAsia="方正黑体_GBK" w:cs="方正黑体_GBK"/>
          <w:sz w:val="32"/>
          <w:szCs w:val="32"/>
        </w:rPr>
        <w:t>二、存在的主要问题</w:t>
      </w:r>
    </w:p>
    <w:p w14:paraId="6C902382">
      <w:pPr>
        <w:pStyle w:val="6"/>
        <w:keepNext w:val="0"/>
        <w:keepLines w:val="0"/>
        <w:widowControl/>
        <w:suppressLineNumbers w:val="0"/>
        <w:spacing w:before="0" w:beforeAutospacing="0" w:after="0" w:afterAutospacing="0" w:line="605" w:lineRule="atLeast"/>
        <w:ind w:left="0" w:right="0" w:firstLine="634"/>
        <w:rPr>
          <w:sz w:val="22"/>
          <w:szCs w:val="22"/>
        </w:rPr>
      </w:pPr>
      <w:r>
        <w:rPr>
          <w:rFonts w:hint="eastAsia" w:ascii="方正楷体_GBK" w:hAnsi="方正楷体_GBK" w:eastAsia="方正楷体_GBK" w:cs="方正楷体_GBK"/>
          <w:sz w:val="32"/>
          <w:szCs w:val="32"/>
        </w:rPr>
        <w:t>   （一）法治氛围还不够浓厚。</w:t>
      </w:r>
      <w:r>
        <w:rPr>
          <w:rFonts w:hint="eastAsia" w:ascii="方正仿宋_GBK" w:hAnsi="方正仿宋_GBK" w:eastAsia="方正仿宋_GBK" w:cs="方正仿宋_GBK"/>
          <w:sz w:val="32"/>
          <w:szCs w:val="32"/>
        </w:rPr>
        <w:t>村民法律基础较差，生活中接触法律机会不多，全民学法的意识还不够浓厚。</w:t>
      </w:r>
      <w:r>
        <w:rPr>
          <w:rFonts w:hint="default" w:ascii="Times New Roman" w:hAnsi="Times New Roman" w:cs="Times New Roman"/>
          <w:sz w:val="32"/>
          <w:szCs w:val="32"/>
        </w:rPr>
        <w:br w:type="textWrapping"/>
      </w:r>
      <w:r>
        <w:rPr>
          <w:rFonts w:hint="eastAsia" w:ascii="方正楷体_GBK" w:hAnsi="方正楷体_GBK" w:eastAsia="方正楷体_GBK" w:cs="方正楷体_GBK"/>
          <w:sz w:val="32"/>
          <w:szCs w:val="32"/>
        </w:rPr>
        <w:t>       （二）缺乏专业人才队伍。</w:t>
      </w:r>
      <w:r>
        <w:rPr>
          <w:rFonts w:hint="eastAsia" w:ascii="方正仿宋_GBK" w:hAnsi="方正仿宋_GBK" w:eastAsia="方正仿宋_GBK" w:cs="方正仿宋_GBK"/>
          <w:sz w:val="32"/>
          <w:szCs w:val="32"/>
        </w:rPr>
        <w:t>镇村两级拥有一定法律专业知识人员较少，开展普法工作无法进行全面覆盖，法律服务工作室业务水平较低，镇村干部队伍综合素质有待提升。</w:t>
      </w:r>
      <w:r>
        <w:rPr>
          <w:rFonts w:hint="default" w:ascii="Times New Roman" w:hAnsi="Times New Roman" w:cs="Times New Roman"/>
          <w:sz w:val="32"/>
          <w:szCs w:val="32"/>
        </w:rPr>
        <w:br w:type="textWrapping"/>
      </w:r>
      <w:r>
        <w:rPr>
          <w:rFonts w:hint="eastAsia" w:ascii="方正黑体_GBK" w:hAnsi="方正黑体_GBK" w:eastAsia="方正黑体_GBK" w:cs="方正黑体_GBK"/>
          <w:sz w:val="32"/>
          <w:szCs w:val="32"/>
        </w:rPr>
        <w:t>        三、下一步工作打算</w:t>
      </w:r>
      <w:r>
        <w:rPr>
          <w:rFonts w:hint="default" w:ascii="Times New Roman" w:hAnsi="Times New Roman" w:cs="Times New Roman"/>
          <w:sz w:val="32"/>
          <w:szCs w:val="32"/>
        </w:rPr>
        <w:br w:type="textWrapping"/>
      </w:r>
      <w:r>
        <w:rPr>
          <w:rFonts w:hint="eastAsia" w:ascii="方正楷体_GBK" w:hAnsi="方正楷体_GBK" w:eastAsia="方正楷体_GBK" w:cs="方正楷体_GBK"/>
          <w:sz w:val="32"/>
          <w:szCs w:val="32"/>
        </w:rPr>
        <w:t>        （一）进一步加强党对法治建设工作的领导</w:t>
      </w:r>
    </w:p>
    <w:p w14:paraId="544C9CEA">
      <w:pPr>
        <w:pStyle w:val="6"/>
        <w:keepNext w:val="0"/>
        <w:keepLines w:val="0"/>
        <w:widowControl/>
        <w:suppressLineNumbers w:val="0"/>
        <w:spacing w:before="0" w:beforeAutospacing="0" w:after="0" w:afterAutospacing="0" w:line="605" w:lineRule="atLeast"/>
        <w:ind w:left="0" w:right="0" w:firstLine="634"/>
        <w:rPr>
          <w:sz w:val="22"/>
          <w:szCs w:val="22"/>
        </w:rPr>
      </w:pPr>
      <w:r>
        <w:rPr>
          <w:rFonts w:hint="eastAsia" w:ascii="方正仿宋_GBK" w:hAnsi="方正仿宋_GBK" w:eastAsia="方正仿宋_GBK" w:cs="方正仿宋_GBK"/>
          <w:sz w:val="32"/>
          <w:szCs w:val="32"/>
        </w:rPr>
        <w:t>要以习近平法治思想为引领，坚持党的领导，坚决把牢法治建设正确方向。要充分认识加强党对全面依法治国集中统一领导的重大意义，树牢“四个意识”，</w:t>
      </w:r>
      <w:r>
        <w:rPr>
          <w:rFonts w:hint="eastAsia" w:ascii="方正仿宋_GBK" w:hAnsi="方正仿宋_GBK" w:eastAsia="方正仿宋_GBK" w:cs="方正仿宋_GBK"/>
          <w:sz w:val="32"/>
          <w:szCs w:val="32"/>
          <w:lang w:eastAsia="zh-CN"/>
        </w:rPr>
        <w:t>坚定“四个自信”、做到“两个维护”</w:t>
      </w:r>
      <w:r>
        <w:rPr>
          <w:rFonts w:hint="eastAsia" w:ascii="方正仿宋_GBK" w:hAnsi="方正仿宋_GBK" w:eastAsia="方正仿宋_GBK" w:cs="方正仿宋_GBK"/>
          <w:sz w:val="32"/>
          <w:szCs w:val="32"/>
        </w:rPr>
        <w:t>，把党的领导贯彻到法治建设的全过程和各方面。</w:t>
      </w:r>
    </w:p>
    <w:p w14:paraId="1847B299">
      <w:pPr>
        <w:pStyle w:val="6"/>
        <w:keepNext w:val="0"/>
        <w:keepLines w:val="0"/>
        <w:widowControl/>
        <w:suppressLineNumbers w:val="0"/>
        <w:spacing w:before="0" w:beforeAutospacing="0" w:after="0" w:afterAutospacing="0" w:line="605" w:lineRule="atLeast"/>
        <w:ind w:left="0" w:right="0" w:firstLine="634"/>
        <w:rPr>
          <w:sz w:val="22"/>
          <w:szCs w:val="22"/>
        </w:rPr>
      </w:pPr>
      <w:r>
        <w:rPr>
          <w:rFonts w:hint="eastAsia" w:ascii="方正楷体_GBK" w:hAnsi="方正楷体_GBK" w:eastAsia="方正楷体_GBK" w:cs="方正楷体_GBK"/>
          <w:sz w:val="32"/>
          <w:szCs w:val="32"/>
        </w:rPr>
        <w:t>（二）压实各级责任，推进法治建设</w:t>
      </w:r>
    </w:p>
    <w:p w14:paraId="31FAE634">
      <w:pPr>
        <w:pStyle w:val="6"/>
        <w:keepNext w:val="0"/>
        <w:keepLines w:val="0"/>
        <w:widowControl/>
        <w:suppressLineNumbers w:val="0"/>
        <w:spacing w:before="0" w:beforeAutospacing="0" w:after="0" w:afterAutospacing="0" w:line="605" w:lineRule="atLeast"/>
        <w:ind w:left="0" w:right="0" w:firstLine="634"/>
        <w:jc w:val="both"/>
        <w:rPr>
          <w:sz w:val="22"/>
          <w:szCs w:val="22"/>
        </w:rPr>
      </w:pPr>
      <w:r>
        <w:rPr>
          <w:rFonts w:hint="eastAsia" w:ascii="方正仿宋_GBK" w:hAnsi="方正仿宋_GBK" w:eastAsia="方正仿宋_GBK" w:cs="方正仿宋_GBK"/>
          <w:sz w:val="32"/>
          <w:szCs w:val="32"/>
        </w:rPr>
        <w:t>按照法治建设工作目标和具体任务，明确法治建设的责任分工，把法治建设纳入年终考核内容。实施党政一把手责任制，对镇属各部门、各村开展法治建设工作督查，严格考核各单位法治工作推进情况，推进“八五”普法、法治政府、法治社会建设工作取得良好成效。</w:t>
      </w:r>
    </w:p>
    <w:p w14:paraId="3519FC3E">
      <w:pPr>
        <w:pStyle w:val="6"/>
        <w:keepNext w:val="0"/>
        <w:keepLines w:val="0"/>
        <w:widowControl/>
        <w:suppressLineNumbers w:val="0"/>
        <w:spacing w:before="0" w:beforeAutospacing="0" w:after="0" w:afterAutospacing="0" w:line="605" w:lineRule="atLeast"/>
        <w:ind w:left="0" w:right="0" w:firstLine="634"/>
        <w:rPr>
          <w:sz w:val="22"/>
          <w:szCs w:val="22"/>
        </w:rPr>
      </w:pPr>
      <w:r>
        <w:rPr>
          <w:rFonts w:hint="eastAsia" w:ascii="方正楷体_GBK" w:hAnsi="方正楷体_GBK" w:eastAsia="方正楷体_GBK" w:cs="方正楷体_GBK"/>
          <w:sz w:val="32"/>
          <w:szCs w:val="32"/>
        </w:rPr>
        <w:t>（三）深入推进法治学习，加强法治队伍建设。</w:t>
      </w:r>
    </w:p>
    <w:p w14:paraId="18826E83">
      <w:pPr>
        <w:pStyle w:val="6"/>
        <w:keepNext w:val="0"/>
        <w:keepLines w:val="0"/>
        <w:widowControl/>
        <w:suppressLineNumbers w:val="0"/>
        <w:spacing w:before="0" w:beforeAutospacing="0" w:after="0" w:afterAutospacing="0" w:line="605" w:lineRule="atLeast"/>
        <w:ind w:left="0" w:right="0" w:firstLine="634"/>
        <w:jc w:val="both"/>
        <w:rPr>
          <w:sz w:val="22"/>
          <w:szCs w:val="22"/>
        </w:rPr>
      </w:pPr>
      <w:r>
        <w:rPr>
          <w:rFonts w:hint="eastAsia" w:ascii="方正仿宋_GBK" w:hAnsi="方正仿宋_GBK" w:eastAsia="方正仿宋_GBK" w:cs="方正仿宋_GBK"/>
          <w:sz w:val="32"/>
          <w:szCs w:val="32"/>
        </w:rPr>
        <w:t>要进一步加强党员干部对宪法、党内法规、行政法规等各方面法律法规学习。通过组织开展法律知识讲座、开展法律知识测试、学法用法等方式督促党员干部主动学法。积极探索多种办法和措施，提高镇村两级干部运用法律手段开展业务的能力，提高行政执法的质量和水平。</w:t>
      </w:r>
    </w:p>
    <w:p w14:paraId="49D94FD4">
      <w:pPr>
        <w:pStyle w:val="6"/>
        <w:keepNext w:val="0"/>
        <w:keepLines w:val="0"/>
        <w:widowControl/>
        <w:suppressLineNumbers w:val="0"/>
        <w:spacing w:before="0" w:beforeAutospacing="0" w:after="0" w:afterAutospacing="0" w:line="605" w:lineRule="atLeast"/>
        <w:ind w:left="0" w:right="0" w:firstLine="634"/>
        <w:jc w:val="both"/>
        <w:rPr>
          <w:sz w:val="22"/>
          <w:szCs w:val="22"/>
        </w:rPr>
      </w:pPr>
    </w:p>
    <w:p w14:paraId="5B474138">
      <w:pPr>
        <w:pStyle w:val="6"/>
        <w:keepNext w:val="0"/>
        <w:keepLines w:val="0"/>
        <w:widowControl/>
        <w:suppressLineNumbers w:val="0"/>
        <w:spacing w:before="0" w:beforeAutospacing="0" w:after="0" w:afterAutospacing="0" w:line="605" w:lineRule="atLeast"/>
        <w:ind w:left="0" w:right="0" w:firstLine="634"/>
        <w:jc w:val="both"/>
        <w:rPr>
          <w:sz w:val="22"/>
          <w:szCs w:val="22"/>
        </w:rPr>
      </w:pPr>
    </w:p>
    <w:p w14:paraId="52DC27FA">
      <w:pPr>
        <w:pStyle w:val="6"/>
        <w:keepNext w:val="0"/>
        <w:keepLines w:val="0"/>
        <w:widowControl/>
        <w:suppressLineNumbers w:val="0"/>
        <w:spacing w:before="0" w:beforeAutospacing="0" w:after="0" w:afterAutospacing="0" w:line="605" w:lineRule="atLeast"/>
        <w:ind w:left="0" w:right="0" w:firstLine="634"/>
        <w:jc w:val="right"/>
        <w:rPr>
          <w:sz w:val="22"/>
          <w:szCs w:val="22"/>
        </w:rPr>
      </w:pPr>
      <w:r>
        <w:rPr>
          <w:rFonts w:hint="eastAsia" w:ascii="方正仿宋_GBK" w:hAnsi="方正仿宋_GBK" w:eastAsia="方正仿宋_GBK" w:cs="方正仿宋_GBK"/>
          <w:sz w:val="32"/>
          <w:szCs w:val="32"/>
        </w:rPr>
        <w:t>石柱土家族自治县黄鹤镇人民政府</w:t>
      </w:r>
    </w:p>
    <w:p w14:paraId="4CFE5D8D">
      <w:pPr>
        <w:pStyle w:val="6"/>
        <w:keepNext w:val="0"/>
        <w:keepLines w:val="0"/>
        <w:widowControl/>
        <w:suppressLineNumbers w:val="0"/>
        <w:spacing w:before="0" w:beforeAutospacing="0" w:after="0" w:afterAutospacing="0" w:line="605" w:lineRule="atLeast"/>
        <w:ind w:left="0" w:right="0" w:firstLine="634"/>
        <w:jc w:val="right"/>
        <w:rPr>
          <w:sz w:val="22"/>
          <w:szCs w:val="22"/>
        </w:rPr>
      </w:pPr>
      <w:r>
        <w:rPr>
          <w:rFonts w:hint="default" w:ascii="Times New Roman" w:hAnsi="Times New Roman" w:cs="Times New Roman"/>
          <w:sz w:val="32"/>
          <w:szCs w:val="32"/>
        </w:rPr>
        <w:t>2023</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12</w:t>
      </w:r>
      <w:r>
        <w:rPr>
          <w:rFonts w:hint="eastAsia" w:ascii="方正仿宋_GBK" w:hAnsi="方正仿宋_GBK" w:eastAsia="方正仿宋_GBK" w:cs="方正仿宋_GBK"/>
          <w:sz w:val="32"/>
          <w:szCs w:val="32"/>
        </w:rPr>
        <w:t>日</w:t>
      </w:r>
    </w:p>
    <w:p w14:paraId="011C50BA">
      <w:pPr>
        <w:pStyle w:val="6"/>
        <w:keepNext w:val="0"/>
        <w:keepLines w:val="0"/>
        <w:widowControl/>
        <w:suppressLineNumbers w:val="0"/>
        <w:spacing w:before="0" w:beforeAutospacing="0" w:after="225" w:afterAutospacing="0" w:line="605" w:lineRule="atLeast"/>
        <w:ind w:left="0" w:right="0" w:firstLine="605"/>
        <w:rPr>
          <w:sz w:val="22"/>
          <w:szCs w:val="22"/>
        </w:rPr>
      </w:pPr>
      <w:r>
        <w:rPr>
          <w:rFonts w:hint="default" w:ascii="Times New Roman" w:hAnsi="Times New Roman" w:cs="Times New Roman"/>
          <w:sz w:val="30"/>
          <w:szCs w:val="30"/>
        </w:rPr>
        <w:br w:type="textWrapping"/>
      </w:r>
    </w:p>
    <w:p w14:paraId="48886F5A">
      <w:pPr>
        <w:pStyle w:val="6"/>
        <w:keepNext w:val="0"/>
        <w:keepLines w:val="0"/>
        <w:widowControl/>
        <w:suppressLineNumbers w:val="0"/>
        <w:spacing w:before="0" w:beforeAutospacing="0" w:after="0" w:afterAutospacing="0" w:line="315" w:lineRule="atLeast"/>
        <w:ind w:left="0" w:right="0"/>
      </w:pPr>
    </w:p>
    <w:p w14:paraId="78D0D38C">
      <w:pPr>
        <w:pageBreakBefore w:val="0"/>
        <w:widowControl/>
        <w:kinsoku/>
        <w:wordWrap/>
        <w:overflowPunct/>
        <w:topLinePunct w:val="0"/>
        <w:autoSpaceDE/>
        <w:autoSpaceDN/>
        <w:bidi w:val="0"/>
        <w:adjustRightInd w:val="0"/>
        <w:snapToGrid w:val="0"/>
        <w:spacing w:after="0" w:line="600" w:lineRule="exact"/>
        <w:ind w:firstLine="600" w:firstLineChars="200"/>
        <w:textAlignment w:val="auto"/>
        <w:rPr>
          <w:rFonts w:hint="default" w:ascii="Times New Roman" w:hAnsi="Times New Roman" w:cs="Times New Roman" w:eastAsiaTheme="minorEastAsia"/>
          <w:bCs/>
          <w:sz w:val="30"/>
          <w:szCs w:val="30"/>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MzJlNmRhZDQxNGFlNTJlNWIxNDU1MjdmM2U4M2IifQ=="/>
  </w:docVars>
  <w:rsids>
    <w:rsidRoot w:val="00D31D50"/>
    <w:rsid w:val="000A3ED9"/>
    <w:rsid w:val="00323B43"/>
    <w:rsid w:val="003D37D8"/>
    <w:rsid w:val="00426133"/>
    <w:rsid w:val="004358AB"/>
    <w:rsid w:val="008B7726"/>
    <w:rsid w:val="0090148D"/>
    <w:rsid w:val="009E14E6"/>
    <w:rsid w:val="00A87207"/>
    <w:rsid w:val="00B546A3"/>
    <w:rsid w:val="00D31D50"/>
    <w:rsid w:val="00D325B4"/>
    <w:rsid w:val="00DB46BC"/>
    <w:rsid w:val="00DE5086"/>
    <w:rsid w:val="00E269A8"/>
    <w:rsid w:val="00EB0F2D"/>
    <w:rsid w:val="108B0D18"/>
    <w:rsid w:val="392A37DB"/>
    <w:rsid w:val="3E67FDAA"/>
    <w:rsid w:val="457E43CC"/>
    <w:rsid w:val="5FC54BEF"/>
    <w:rsid w:val="62867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semiHidden/>
    <w:qFormat/>
    <w:uiPriority w:val="99"/>
    <w:rPr>
      <w:rFonts w:ascii="Tahoma" w:hAnsi="Tahoma"/>
      <w:sz w:val="18"/>
      <w:szCs w:val="18"/>
    </w:rPr>
  </w:style>
  <w:style w:type="character" w:customStyle="1" w:styleId="10">
    <w:name w:val="页脚 Char"/>
    <w:basedOn w:val="8"/>
    <w:link w:val="4"/>
    <w:semiHidden/>
    <w:qFormat/>
    <w:uiPriority w:val="99"/>
    <w:rPr>
      <w:rFonts w:ascii="Tahoma" w:hAnsi="Tahoma"/>
      <w:sz w:val="18"/>
      <w:szCs w:val="18"/>
    </w:rPr>
  </w:style>
  <w:style w:type="character" w:customStyle="1" w:styleId="11">
    <w:name w:val="标题 1 Char"/>
    <w:basedOn w:val="8"/>
    <w:link w:val="2"/>
    <w:qFormat/>
    <w:uiPriority w:val="9"/>
    <w:rPr>
      <w:rFonts w:ascii="Tahoma" w:hAnsi="Tahoma"/>
      <w:b/>
      <w:bCs/>
      <w:kern w:val="44"/>
      <w:sz w:val="44"/>
      <w:szCs w:val="44"/>
    </w:rPr>
  </w:style>
  <w:style w:type="character" w:customStyle="1" w:styleId="12">
    <w:name w:val="标题 2 Char"/>
    <w:basedOn w:val="8"/>
    <w:link w:val="3"/>
    <w:semiHidden/>
    <w:qFormat/>
    <w:uiPriority w:val="9"/>
    <w:rPr>
      <w:rFonts w:asciiTheme="majorHAnsi" w:hAnsiTheme="majorHAnsi" w:eastAsiaTheme="majorEastAsia" w:cstheme="majorBidi"/>
      <w:b/>
      <w:bCs/>
      <w:sz w:val="32"/>
      <w:szCs w:val="3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2514</Words>
  <Characters>2540</Characters>
  <Lines>18</Lines>
  <Paragraphs>5</Paragraphs>
  <TotalTime>427</TotalTime>
  <ScaleCrop>false</ScaleCrop>
  <LinksUpToDate>false</LinksUpToDate>
  <CharactersWithSpaces>2554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安然弱水</cp:lastModifiedBy>
  <dcterms:modified xsi:type="dcterms:W3CDTF">2025-09-23T02:15:45Z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09F81A8D69C34D6FA80F13E0A3F7A797</vt:lpwstr>
  </property>
  <property fmtid="{D5CDD505-2E9C-101B-9397-08002B2CF9AE}" pid="4" name="KSOTemplateDocerSaveRecord">
    <vt:lpwstr>eyJoZGlkIjoiM2VmN2NkNzlhZDllNTk4ZDQyYWY1YjAzNzZkNTk2YWEiLCJ1c2VySWQiOiIxMzAwNjA3NzU5In0=</vt:lpwstr>
  </property>
</Properties>
</file>