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D378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line="594" w:lineRule="exact"/>
        <w:textAlignment w:val="auto"/>
        <w:rPr>
          <w:rFonts w:hint="default" w:ascii="Times New Roman" w:hAnsi="Times New Roman" w:eastAsia="方正仿宋_GBK" w:cs="Times New Roman"/>
          <w:snapToGrid w:val="0"/>
          <w:color w:val="000000"/>
          <w:sz w:val="32"/>
          <w:szCs w:val="32"/>
        </w:rPr>
      </w:pPr>
    </w:p>
    <w:p w14:paraId="15559385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line="594" w:lineRule="exact"/>
        <w:textAlignment w:val="auto"/>
        <w:rPr>
          <w:rFonts w:hint="default" w:ascii="Times New Roman" w:hAnsi="Times New Roman" w:eastAsia="方正仿宋_GBK" w:cs="Times New Roman"/>
          <w:snapToGrid w:val="0"/>
          <w:color w:val="000000"/>
          <w:sz w:val="32"/>
          <w:szCs w:val="32"/>
        </w:rPr>
      </w:pPr>
    </w:p>
    <w:p w14:paraId="20841C1B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line="594" w:lineRule="exact"/>
        <w:textAlignment w:val="auto"/>
        <w:rPr>
          <w:rFonts w:hint="default" w:ascii="Times New Roman" w:hAnsi="Times New Roman" w:eastAsia="方正仿宋_GBK" w:cs="Times New Roman"/>
          <w:snapToGrid w:val="0"/>
          <w:color w:val="000000"/>
          <w:sz w:val="32"/>
          <w:szCs w:val="32"/>
        </w:rPr>
      </w:pPr>
      <w:r>
        <w:rPr>
          <w:rFonts w:hint="default" w:ascii="Times New Roman" w:hAnsi="Times New Roman" w:cs="Times New Roman"/>
          <w:sz w:val="44"/>
          <w:szCs w:val="44"/>
        </w:rPr>
        <w:pict>
          <v:shape id="_x0000_s2058" o:spid="_x0000_s2058" o:spt="136" type="#_x0000_t136" style="position:absolute;left:0pt;margin-left:-2.5pt;margin-top:14.8pt;height:64pt;width:441.6pt;z-index:251660288;mso-width-relative:page;mso-height-relative:page;" fillcolor="#FF0000" filled="t" stroked="t" coordsize="21600,21600" adj="1080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中共石柱土家族自治县委宣传部" style="font-family:方正小标宋_GBK;font-size:28pt;v-text-align:center;"/>
          </v:shape>
        </w:pict>
      </w:r>
    </w:p>
    <w:p w14:paraId="3DB135D0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line="594" w:lineRule="exact"/>
        <w:jc w:val="center"/>
        <w:textAlignment w:val="auto"/>
        <w:rPr>
          <w:rFonts w:hint="default" w:ascii="Times New Roman" w:hAnsi="Times New Roman" w:eastAsia="方正仿宋_GBK" w:cs="Times New Roman"/>
          <w:snapToGrid w:val="0"/>
          <w:color w:val="000000"/>
          <w:sz w:val="32"/>
          <w:szCs w:val="32"/>
        </w:rPr>
      </w:pPr>
    </w:p>
    <w:p w14:paraId="3A31B68D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line="594" w:lineRule="exact"/>
        <w:jc w:val="center"/>
        <w:textAlignment w:val="auto"/>
        <w:rPr>
          <w:rFonts w:hint="default" w:ascii="Times New Roman" w:hAnsi="Times New Roman" w:eastAsia="方正仿宋_GBK" w:cs="Times New Roman"/>
          <w:snapToGrid w:val="0"/>
          <w:color w:val="000000"/>
          <w:sz w:val="32"/>
          <w:szCs w:val="32"/>
        </w:rPr>
      </w:pPr>
      <w:r>
        <w:rPr>
          <w:rFonts w:hint="default" w:ascii="Times New Roman" w:hAnsi="Times New Roman" w:cs="Times New Roman"/>
          <w:sz w:val="44"/>
          <w:szCs w:val="44"/>
        </w:rPr>
        <w:pict>
          <v:shape id="_x0000_s2059" o:spid="_x0000_s2059" o:spt="136" type="#_x0000_t136" style="position:absolute;left:0pt;margin-left:-2.5pt;margin-top:21.4pt;height:64pt;width:441.6pt;z-index:251661312;mso-width-relative:page;mso-height-relative:page;" fillcolor="#FF0000" filled="t" stroked="t" coordsize="21600,21600" adj="1080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石柱土家族自治县文化和旅游发展委员会" style="font-family:方正小标宋_GBK;font-size:28pt;v-text-align:center;"/>
          </v:shape>
        </w:pict>
      </w:r>
    </w:p>
    <w:p w14:paraId="61E86CDD">
      <w:pPr>
        <w:keepNext w:val="0"/>
        <w:keepLines w:val="0"/>
        <w:pageBreakBefore w:val="0"/>
        <w:widowControl w:val="0"/>
        <w:tabs>
          <w:tab w:val="left" w:pos="5728"/>
          <w:tab w:val="left" w:pos="7168"/>
        </w:tabs>
        <w:kinsoku w:val="0"/>
        <w:wordWrap/>
        <w:overflowPunct w:val="0"/>
        <w:topLinePunct w:val="0"/>
        <w:autoSpaceDE/>
        <w:bidi w:val="0"/>
        <w:adjustRightInd w:val="0"/>
        <w:snapToGrid w:val="0"/>
        <w:spacing w:line="594" w:lineRule="exact"/>
        <w:jc w:val="center"/>
        <w:textAlignment w:val="auto"/>
        <w:rPr>
          <w:rFonts w:hint="default" w:ascii="Times New Roman" w:hAnsi="Times New Roman" w:eastAsia="方正仿宋_GBK" w:cs="Times New Roman"/>
          <w:snapToGrid w:val="0"/>
          <w:color w:val="000000"/>
          <w:sz w:val="32"/>
          <w:szCs w:val="32"/>
        </w:rPr>
      </w:pPr>
    </w:p>
    <w:p w14:paraId="13EB577F">
      <w:pPr>
        <w:pStyle w:val="3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94" w:lineRule="exact"/>
        <w:jc w:val="center"/>
        <w:textAlignment w:val="auto"/>
        <w:rPr>
          <w:rFonts w:hint="default" w:ascii="Times New Roman" w:hAnsi="Times New Roman" w:cs="Times New Roman"/>
        </w:rPr>
      </w:pPr>
    </w:p>
    <w:p w14:paraId="6B26785B">
      <w:pPr>
        <w:rPr>
          <w:rFonts w:hint="default" w:ascii="Times New Roman" w:hAnsi="Times New Roman" w:cs="Times New Roman"/>
          <w:lang w:val="en-US" w:eastAsia="zh-CN"/>
        </w:rPr>
      </w:pPr>
    </w:p>
    <w:p w14:paraId="68ED0EF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石文旅发〔2026〕1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号</w:t>
      </w:r>
    </w:p>
    <w:p w14:paraId="2B9716C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73660</wp:posOffset>
                </wp:positionV>
                <wp:extent cx="5638800" cy="0"/>
                <wp:effectExtent l="0" t="13970" r="0" b="2413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85pt;margin-top:5.8pt;height:0pt;width:444pt;z-index:251659264;mso-width-relative:page;mso-height-relative:page;" filled="f" stroked="t" coordsize="21600,21600" o:gfxdata="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qyNAI0wAAAAcBAAAPAAAAAAAAAAEAIAAAACIAAABkcnMvZG93bnJldi54bWxQ&#10;SwECFAAUAAAACACHTuJAiHda4vwBAADzAwAADgAAAAAAAAABACAAAAAiAQAAZHJzL2Uyb0RvYy54&#10;bWxQSwUGAAAAAAYABgBZAQAAkAUAAAAA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6C8FE30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4" w:lineRule="exact"/>
        <w:ind w:left="0"/>
        <w:jc w:val="distribute"/>
        <w:textAlignment w:val="auto"/>
        <w:rPr>
          <w:rFonts w:hint="default" w:ascii="Times New Roman" w:hAnsi="Times New Roman" w:eastAsia="方正小标宋_GBK" w:cs="Times New Roman"/>
          <w:snapToGrid w:val="0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napToGrid w:val="0"/>
          <w:kern w:val="0"/>
          <w:sz w:val="44"/>
          <w:szCs w:val="44"/>
        </w:rPr>
        <w:t>中共石柱土家族自治县委宣传部</w:t>
      </w:r>
    </w:p>
    <w:p w14:paraId="7D956A4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4" w:lineRule="exact"/>
        <w:ind w:left="0"/>
        <w:jc w:val="distribute"/>
        <w:textAlignment w:val="auto"/>
        <w:rPr>
          <w:rFonts w:hint="default" w:ascii="Times New Roman" w:hAnsi="Times New Roman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石柱土家族自治县文化和旅游发展委员会</w:t>
      </w:r>
    </w:p>
    <w:p w14:paraId="6A04555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-6"/>
          <w:w w:val="98"/>
          <w:kern w:val="2"/>
          <w:sz w:val="44"/>
          <w:szCs w:val="44"/>
          <w:lang w:val="en-US" w:eastAsia="zh-CN"/>
        </w:rPr>
        <w:t>关于组织参加</w:t>
      </w:r>
      <w:r>
        <w:rPr>
          <w:rFonts w:hint="eastAsia" w:ascii="Times New Roman" w:hAnsi="Times New Roman" w:eastAsia="方正小标宋简体" w:cs="方正小标宋简体"/>
          <w:b w:val="0"/>
          <w:bCs w:val="0"/>
          <w:w w:val="95"/>
          <w:sz w:val="44"/>
          <w:szCs w:val="44"/>
          <w:highlight w:val="none"/>
        </w:rPr>
        <w:t>万人同唱</w:t>
      </w:r>
      <w:r>
        <w:rPr>
          <w:rFonts w:hint="eastAsia" w:ascii="Times New Roman" w:hAnsi="Times New Roman" w:eastAsia="方正小标宋简体" w:cs="方正小标宋简体"/>
          <w:b w:val="0"/>
          <w:bCs w:val="0"/>
          <w:w w:val="100"/>
          <w:sz w:val="44"/>
          <w:szCs w:val="44"/>
          <w:highlight w:val="none"/>
          <w:lang w:eastAsia="zh-CN"/>
        </w:rPr>
        <w:t>“</w:t>
      </w:r>
      <w:r>
        <w:rPr>
          <w:rFonts w:hint="eastAsia" w:ascii="Times New Roman" w:hAnsi="Times New Roman" w:eastAsia="方正小标宋简体" w:cs="方正小标宋简体"/>
          <w:b w:val="0"/>
          <w:bCs w:val="0"/>
          <w:w w:val="100"/>
          <w:sz w:val="44"/>
          <w:szCs w:val="44"/>
          <w:highlight w:val="none"/>
        </w:rPr>
        <w:t>太阳</w:t>
      </w:r>
      <w:r>
        <w:rPr>
          <w:rFonts w:hint="eastAsia" w:ascii="Times New Roman" w:hAnsi="Times New Roman" w:eastAsia="方正小标宋简体" w:cs="方正小标宋简体"/>
          <w:b w:val="0"/>
          <w:bCs w:val="0"/>
          <w:w w:val="100"/>
          <w:sz w:val="44"/>
          <w:szCs w:val="44"/>
          <w:highlight w:val="none"/>
          <w:lang w:eastAsia="zh-CN"/>
        </w:rPr>
        <w:t>出来喜洋洋”文化</w:t>
      </w:r>
      <w:r>
        <w:rPr>
          <w:rFonts w:hint="eastAsia" w:ascii="Times New Roman" w:hAnsi="Times New Roman" w:eastAsia="方正小标宋简体" w:cs="方正小标宋简体"/>
          <w:b w:val="0"/>
          <w:bCs w:val="0"/>
          <w:w w:val="100"/>
          <w:sz w:val="44"/>
          <w:szCs w:val="44"/>
          <w:highlight w:val="none"/>
        </w:rPr>
        <w:t>活动</w:t>
      </w: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/>
        </w:rPr>
        <w:t>的通知</w:t>
      </w:r>
    </w:p>
    <w:p w14:paraId="49E58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4" w:lineRule="exact"/>
        <w:jc w:val="both"/>
        <w:textAlignment w:val="auto"/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</w:pPr>
    </w:p>
    <w:p w14:paraId="54B057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4" w:lineRule="exact"/>
        <w:jc w:val="both"/>
        <w:textAlignment w:val="auto"/>
        <w:outlineLvl w:val="0"/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  <w:t>各乡（镇）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  <w:t>街道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  <w:t>人民政府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  <w:t>、办事处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  <w:t>：</w:t>
      </w:r>
    </w:p>
    <w:p w14:paraId="14CE5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4" w:lineRule="exact"/>
        <w:ind w:firstLine="640" w:firstLineChars="200"/>
        <w:jc w:val="both"/>
        <w:textAlignment w:val="auto"/>
        <w:outlineLvl w:val="0"/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  <w:t>为深度挖掘我县特色文化旅游资源，擦亮“太阳出来喜洋洋”经典文化IP，进一步提升石柱文旅知名度与影响力，我县拟于6月26日，在黄水国家级旅游度假区举办万人同唱“太阳出来喜洋洋”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  <w:t>文化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  <w:t>活动。为保障活动顺利举办，现面向各乡镇（街道）征集参演人员，参与万人同唱“太阳出来喜洋洋”、万人同跳土家摆手舞环节。现将有关事项通知如下：</w:t>
      </w:r>
    </w:p>
    <w:p w14:paraId="6DCF2B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4" w:lineRule="exact"/>
        <w:ind w:firstLine="640" w:firstLineChars="200"/>
        <w:jc w:val="both"/>
        <w:textAlignment w:val="auto"/>
        <w:outlineLvl w:val="0"/>
        <w:rPr>
          <w:rFonts w:hint="eastAsia" w:ascii="方正黑体_GBK" w:hAnsi="方正黑体_GBK" w:eastAsia="方正黑体_GBK" w:cs="方正黑体_GBK"/>
          <w:snapToGrid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napToGrid w:val="0"/>
          <w:sz w:val="32"/>
          <w:szCs w:val="32"/>
        </w:rPr>
        <w:t>一、</w:t>
      </w:r>
      <w:r>
        <w:rPr>
          <w:rFonts w:hint="eastAsia" w:ascii="方正黑体_GBK" w:hAnsi="方正黑体_GBK" w:eastAsia="方正黑体_GBK" w:cs="方正黑体_GBK"/>
          <w:snapToGrid w:val="0"/>
          <w:sz w:val="32"/>
          <w:szCs w:val="32"/>
          <w:lang w:eastAsia="zh-CN"/>
        </w:rPr>
        <w:t>参加表演</w:t>
      </w:r>
      <w:r>
        <w:rPr>
          <w:rFonts w:hint="eastAsia" w:ascii="方正黑体_GBK" w:hAnsi="方正黑体_GBK" w:eastAsia="方正黑体_GBK" w:cs="方正黑体_GBK"/>
          <w:snapToGrid w:val="0"/>
          <w:sz w:val="32"/>
          <w:szCs w:val="32"/>
        </w:rPr>
        <w:t>人员要求</w:t>
      </w:r>
    </w:p>
    <w:p w14:paraId="26C48F92">
      <w:pPr>
        <w:keepNext w:val="0"/>
        <w:keepLines w:val="0"/>
        <w:pageBreakBefore w:val="0"/>
        <w:widowControl w:val="0"/>
        <w:suppressLineNumbers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4" w:lineRule="exac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snapToGrid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napToGrid w:val="0"/>
          <w:kern w:val="2"/>
          <w:sz w:val="32"/>
          <w:szCs w:val="32"/>
          <w:highlight w:val="none"/>
          <w:lang w:val="en-US" w:eastAsia="zh-CN" w:bidi="ar-SA"/>
        </w:rPr>
        <w:t>（一）人数要求</w:t>
      </w:r>
    </w:p>
    <w:p w14:paraId="05F54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4" w:lineRule="exact"/>
        <w:ind w:firstLine="640" w:firstLineChars="200"/>
        <w:jc w:val="both"/>
        <w:textAlignment w:val="auto"/>
        <w:outlineLvl w:val="0"/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  <w:t>黄水镇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  <w:t>组织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  <w:t>参演人员80名；其余乡镇（街道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  <w:t>）组织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  <w:t>参演人员24名。</w:t>
      </w:r>
    </w:p>
    <w:p w14:paraId="77473600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4" w:lineRule="exac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snapToGrid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napToGrid w:val="0"/>
          <w:kern w:val="2"/>
          <w:sz w:val="32"/>
          <w:szCs w:val="32"/>
          <w:highlight w:val="none"/>
          <w:lang w:val="en-US" w:eastAsia="zh-CN" w:bidi="ar-SA"/>
        </w:rPr>
        <w:t>参演要求</w:t>
      </w:r>
    </w:p>
    <w:p w14:paraId="5E033E5C">
      <w:pPr>
        <w:keepNext w:val="0"/>
        <w:keepLines w:val="0"/>
        <w:pageBreakBefore w:val="0"/>
        <w:widowControl w:val="0"/>
        <w:numPr>
          <w:numId w:val="0"/>
        </w:numPr>
        <w:suppressLineNumbers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  <w:t>参演人员年龄须在60周岁及以内，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  <w:t>身体健康，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  <w:t>形象气质良好、精神面貌积极向上，具备较强的集体荣誉感和团队协作精神，能够全程服从活动统筹安排、按时参与培训及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  <w:t>演出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  <w:t>。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  <w:t>原则上可优先选择辖区内干部职工、学校教师等参与培训及表演。</w:t>
      </w:r>
    </w:p>
    <w:p w14:paraId="1147C85D">
      <w:pPr>
        <w:keepNext w:val="0"/>
        <w:keepLines w:val="0"/>
        <w:pageBreakBefore w:val="0"/>
        <w:widowControl w:val="0"/>
        <w:suppressLineNumbers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4" w:lineRule="exac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snapToGrid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napToGrid w:val="0"/>
          <w:kern w:val="2"/>
          <w:sz w:val="32"/>
          <w:szCs w:val="32"/>
          <w:highlight w:val="none"/>
          <w:lang w:val="en-US" w:eastAsia="zh-CN" w:bidi="ar-SA"/>
        </w:rPr>
        <w:t>（三）培训要求</w:t>
      </w:r>
    </w:p>
    <w:p w14:paraId="34715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4" w:lineRule="exact"/>
        <w:ind w:firstLine="640" w:firstLineChars="200"/>
        <w:jc w:val="both"/>
        <w:textAlignment w:val="auto"/>
        <w:outlineLvl w:val="0"/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  <w:t>各乡镇（街道）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  <w:t>择优筛选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  <w:t>名具备演唱、舞蹈功底的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  <w:t>参演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  <w:t>人员，于6月8日上午9:00到县民族文化中心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val="en-US" w:eastAsia="zh-CN"/>
        </w:rPr>
        <w:t>6楼多功能厅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  <w:t>参加集中培训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  <w:t>，培训时间为一天。</w:t>
      </w:r>
    </w:p>
    <w:p w14:paraId="62A3A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4" w:lineRule="exact"/>
        <w:ind w:firstLine="640" w:firstLineChars="200"/>
        <w:jc w:val="both"/>
        <w:textAlignment w:val="auto"/>
        <w:outlineLvl w:val="0"/>
        <w:rPr>
          <w:rFonts w:hint="eastAsia" w:ascii="方正黑体_GBK" w:hAnsi="方正黑体_GBK" w:eastAsia="方正黑体_GBK" w:cs="方正黑体_GBK"/>
          <w:snapToGrid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napToGrid w:val="0"/>
          <w:sz w:val="32"/>
          <w:szCs w:val="32"/>
        </w:rPr>
        <w:t>二、</w:t>
      </w:r>
      <w:r>
        <w:rPr>
          <w:rFonts w:hint="eastAsia" w:ascii="方正黑体_GBK" w:hAnsi="方正黑体_GBK" w:eastAsia="方正黑体_GBK" w:cs="方正黑体_GBK"/>
          <w:snapToGrid w:val="0"/>
          <w:sz w:val="32"/>
          <w:szCs w:val="32"/>
          <w:lang w:eastAsia="zh-CN"/>
        </w:rPr>
        <w:t>其他</w:t>
      </w:r>
      <w:r>
        <w:rPr>
          <w:rFonts w:hint="eastAsia" w:ascii="方正黑体_GBK" w:hAnsi="方正黑体_GBK" w:eastAsia="方正黑体_GBK" w:cs="方正黑体_GBK"/>
          <w:snapToGrid w:val="0"/>
          <w:sz w:val="32"/>
          <w:szCs w:val="32"/>
        </w:rPr>
        <w:t>工作要求</w:t>
      </w:r>
    </w:p>
    <w:p w14:paraId="0299C3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4" w:lineRule="exact"/>
        <w:ind w:firstLine="640" w:firstLineChars="200"/>
        <w:jc w:val="both"/>
        <w:textAlignment w:val="auto"/>
        <w:outlineLvl w:val="0"/>
        <w:rPr>
          <w:rFonts w:hint="eastAsia" w:ascii="Times New Roman" w:hAnsi="Times New Roman" w:eastAsia="方正仿宋_GBK" w:cs="Times New Roman"/>
          <w:snapToGrid w:val="0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napToGrid w:val="0"/>
          <w:color w:val="auto"/>
          <w:sz w:val="32"/>
          <w:szCs w:val="32"/>
        </w:rPr>
        <w:t>1.培训、彩排及表演期间，参训及表演人员的交通、差旅等由派出乡镇（街道）解决。</w:t>
      </w:r>
    </w:p>
    <w:p w14:paraId="2123E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4" w:lineRule="exact"/>
        <w:ind w:firstLine="640" w:firstLineChars="200"/>
        <w:jc w:val="both"/>
        <w:textAlignment w:val="auto"/>
        <w:outlineLvl w:val="0"/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  <w:t>.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  <w:t>彩排及表演期间，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  <w:t>所有参演人员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  <w:t>须着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  <w:t>土家族服装，由各乡镇（街道）自行配备。</w:t>
      </w:r>
    </w:p>
    <w:p w14:paraId="75CA3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4" w:lineRule="exact"/>
        <w:ind w:firstLine="640" w:firstLineChars="200"/>
        <w:jc w:val="both"/>
        <w:textAlignment w:val="auto"/>
        <w:outlineLvl w:val="0"/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val="en-US" w:eastAsia="zh-CN"/>
        </w:rPr>
        <w:t>3.参与本次活动的乡镇（街道），视为参加县级以上文化活动，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  <w:t>请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  <w:t>各乡镇（街道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  <w:t>高度重视此次参演组织工作，压实工作责任，精心筛选人员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  <w:t>周密统筹安排，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  <w:t>落实负责并指导，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  <w:t>确保人员按时参训、全员参演到位。于6月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val="en-US" w:eastAsia="zh-CN"/>
        </w:rPr>
        <w:t>4日18:00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  <w:t>前，将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  <w:t>参训人员、分管领导名单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  <w:t>附件通过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  <w:t>“一表通”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  <w:t>报送至县文化旅游委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  <w:t>马巧巧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  <w:t>。</w:t>
      </w:r>
    </w:p>
    <w:p w14:paraId="6D87A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4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方正仿宋_GBK" w:cs="Times New Roman"/>
          <w:snapToGrid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val="en-US" w:eastAsia="zh-CN"/>
        </w:rPr>
        <w:t>4.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  <w:t>现场表演时间初步定于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val="en-US" w:eastAsia="zh-CN"/>
        </w:rPr>
        <w:t>2026年6月26日（周五）上午；彩排时间为6月25日（周四）全天。原则上彩排及表演期间需落实一名政府工作人员带队。</w:t>
      </w:r>
    </w:p>
    <w:p w14:paraId="163D9EAA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</w:pPr>
    </w:p>
    <w:p w14:paraId="1B0FA4DC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  <w:t>附件：石柱县万人同唱“太阳出来喜洋洋”文化活动报名表</w:t>
      </w:r>
    </w:p>
    <w:p w14:paraId="556DDF6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4" w:lineRule="exact"/>
        <w:jc w:val="right"/>
        <w:textAlignment w:val="auto"/>
        <w:rPr>
          <w:rFonts w:hint="eastAsia" w:ascii="Times New Roman" w:hAnsi="Times New Roman" w:eastAsia="方正仿宋_GBK"/>
          <w:snapToGrid w:val="0"/>
          <w:sz w:val="32"/>
        </w:rPr>
      </w:pPr>
    </w:p>
    <w:p w14:paraId="7512BBD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4" w:lineRule="exact"/>
        <w:jc w:val="right"/>
        <w:textAlignment w:val="auto"/>
        <w:rPr>
          <w:rFonts w:hint="eastAsia" w:ascii="Times New Roman" w:hAnsi="Times New Roman" w:eastAsia="方正仿宋_GBK"/>
          <w:snapToGrid w:val="0"/>
          <w:sz w:val="32"/>
        </w:rPr>
      </w:pPr>
    </w:p>
    <w:p w14:paraId="5018AB44">
      <w:pPr>
        <w:pStyle w:val="19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Times New Roman" w:hAnsi="Times New Roman" w:eastAsia="方正仿宋_GBK" w:cs="Times New Roman"/>
          <w:snapToGrid w:val="0"/>
          <w:spacing w:val="-45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napToGrid w:val="0"/>
          <w:spacing w:val="-23"/>
          <w:kern w:val="2"/>
          <w:sz w:val="32"/>
          <w:szCs w:val="32"/>
          <w:lang w:val="en-US" w:eastAsia="zh-CN" w:bidi="ar-SA"/>
        </w:rPr>
        <w:t xml:space="preserve">中共石柱土家族自治县委宣传部 </w:t>
      </w:r>
      <w:r>
        <w:rPr>
          <w:rFonts w:hint="eastAsia" w:ascii="Times New Roman" w:hAnsi="Times New Roman" w:eastAsia="方正仿宋_GBK" w:cs="Times New Roman"/>
          <w:snapToGrid w:val="0"/>
          <w:spacing w:val="-34"/>
          <w:kern w:val="2"/>
          <w:sz w:val="32"/>
          <w:szCs w:val="32"/>
          <w:lang w:val="en-US" w:eastAsia="zh-CN" w:bidi="ar-SA"/>
        </w:rPr>
        <w:t xml:space="preserve">        </w:t>
      </w:r>
      <w:r>
        <w:rPr>
          <w:rFonts w:hint="eastAsia" w:ascii="Times New Roman" w:hAnsi="Times New Roman" w:eastAsia="方正仿宋_GBK" w:cs="Times New Roman"/>
          <w:snapToGrid w:val="0"/>
          <w:spacing w:val="-45"/>
          <w:sz w:val="32"/>
          <w:szCs w:val="32"/>
          <w:lang w:eastAsia="zh-CN"/>
        </w:rPr>
        <w:t>石柱土家族自治</w:t>
      </w:r>
      <w:r>
        <w:rPr>
          <w:rFonts w:hint="eastAsia" w:ascii="Times New Roman" w:hAnsi="Times New Roman" w:eastAsia="方正仿宋_GBK" w:cs="Times New Roman"/>
          <w:snapToGrid w:val="0"/>
          <w:spacing w:val="-45"/>
          <w:sz w:val="32"/>
          <w:szCs w:val="32"/>
        </w:rPr>
        <w:t>县文化和旅游发展委员会</w:t>
      </w:r>
    </w:p>
    <w:p w14:paraId="02B68C6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Autospacing="0" w:line="594" w:lineRule="exact"/>
        <w:ind w:firstLine="3520" w:firstLineChars="1100"/>
        <w:jc w:val="right"/>
        <w:textAlignment w:val="auto"/>
        <w:outlineLvl w:val="0"/>
        <w:rPr>
          <w:rFonts w:hint="default" w:ascii="Times New Roman" w:hAnsi="Times New Roman" w:eastAsia="方正仿宋_GBK" w:cs="Times New Roman"/>
          <w:snapToGrid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val="en-US" w:eastAsia="zh-CN"/>
        </w:rPr>
        <w:t>2026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val="en-US" w:eastAsia="zh-CN"/>
        </w:rPr>
        <w:t xml:space="preserve">2日    </w:t>
      </w:r>
    </w:p>
    <w:p w14:paraId="05816E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4" w:lineRule="exact"/>
        <w:ind w:firstLine="640" w:firstLineChars="200"/>
        <w:jc w:val="both"/>
        <w:textAlignment w:val="auto"/>
        <w:outlineLvl w:val="0"/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</w:pPr>
    </w:p>
    <w:p w14:paraId="7132E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4" w:lineRule="exact"/>
        <w:ind w:firstLine="640" w:firstLineChars="200"/>
        <w:jc w:val="both"/>
        <w:textAlignment w:val="auto"/>
        <w:outlineLvl w:val="0"/>
        <w:rPr>
          <w:rFonts w:hint="eastAsia" w:ascii="Times New Roman" w:hAnsi="Times New Roman" w:eastAsia="方正仿宋_GBK" w:cs="Times New Roman"/>
          <w:snapToGrid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  <w:t>（联系人：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  <w:t>马巧巧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  <w:t>马智强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  <w:t>；联系电话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  <w:t>：13512307163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</w:rPr>
        <w:t>13594914419</w:t>
      </w: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lang w:eastAsia="zh-CN"/>
        </w:rPr>
        <w:t>）</w:t>
      </w:r>
    </w:p>
    <w:p w14:paraId="3B78F7DA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594" w:lineRule="exact"/>
        <w:ind w:firstLine="3520" w:firstLineChars="1100"/>
        <w:jc w:val="left"/>
        <w:textAlignment w:val="auto"/>
        <w:outlineLvl w:val="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7034E7D5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outlineLvl w:val="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（此件公开发布）</w:t>
      </w:r>
    </w:p>
    <w:p w14:paraId="561880C0">
      <w:pPr>
        <w:pStyle w:val="7"/>
        <w:ind w:left="0" w:leftChars="0" w:firstLine="0" w:firstLineChars="0"/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br w:type="page"/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bookmarkStart w:id="0" w:name="_GoBack"/>
      <w:bookmarkEnd w:id="0"/>
    </w:p>
    <w:p w14:paraId="03FF35E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44"/>
          <w:szCs w:val="44"/>
          <w:highlight w:val="none"/>
          <w:lang w:eastAsia="zh-CN"/>
        </w:rPr>
        <w:t>石柱县万人同唱“太阳出来喜洋洋”文化活动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44"/>
          <w:szCs w:val="44"/>
          <w:highlight w:val="none"/>
          <w:lang w:val="en-US" w:eastAsia="zh-CN"/>
        </w:rPr>
        <w:t>报名表</w:t>
      </w:r>
    </w:p>
    <w:p w14:paraId="7BBAC2A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           乡镇（街道）       联系人：              电话：</w:t>
      </w:r>
    </w:p>
    <w:tbl>
      <w:tblPr>
        <w:tblStyle w:val="24"/>
        <w:tblW w:w="9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2141"/>
        <w:gridCol w:w="2290"/>
        <w:gridCol w:w="2441"/>
        <w:gridCol w:w="1868"/>
      </w:tblGrid>
      <w:tr w14:paraId="5C8F4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73" w:type="dxa"/>
            <w:noWrap w:val="0"/>
            <w:vAlign w:val="top"/>
          </w:tcPr>
          <w:p w14:paraId="0D16E8A0">
            <w:pPr>
              <w:pStyle w:val="7"/>
              <w:ind w:left="0" w:lef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141" w:type="dxa"/>
            <w:noWrap w:val="0"/>
            <w:vAlign w:val="top"/>
          </w:tcPr>
          <w:p w14:paraId="0375EB5E">
            <w:pPr>
              <w:pStyle w:val="7"/>
              <w:ind w:left="0" w:lef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290" w:type="dxa"/>
            <w:noWrap w:val="0"/>
            <w:vAlign w:val="top"/>
          </w:tcPr>
          <w:p w14:paraId="4AE29034">
            <w:pPr>
              <w:pStyle w:val="7"/>
              <w:ind w:left="0" w:lef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2441" w:type="dxa"/>
            <w:noWrap w:val="0"/>
            <w:vAlign w:val="top"/>
          </w:tcPr>
          <w:p w14:paraId="785160CF">
            <w:pPr>
              <w:pStyle w:val="7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868" w:type="dxa"/>
            <w:noWrap w:val="0"/>
            <w:vAlign w:val="top"/>
          </w:tcPr>
          <w:p w14:paraId="25580023">
            <w:pPr>
              <w:pStyle w:val="7"/>
              <w:ind w:left="0" w:lef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654A6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73" w:type="dxa"/>
            <w:noWrap w:val="0"/>
            <w:vAlign w:val="top"/>
          </w:tcPr>
          <w:p w14:paraId="62F63812"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1" w:type="dxa"/>
            <w:noWrap w:val="0"/>
            <w:vAlign w:val="top"/>
          </w:tcPr>
          <w:p w14:paraId="307F9991"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0" w:type="dxa"/>
            <w:noWrap w:val="0"/>
            <w:vAlign w:val="top"/>
          </w:tcPr>
          <w:p w14:paraId="153A349D"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noWrap w:val="0"/>
            <w:vAlign w:val="top"/>
          </w:tcPr>
          <w:p w14:paraId="589E9095"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8" w:type="dxa"/>
            <w:noWrap w:val="0"/>
            <w:vAlign w:val="top"/>
          </w:tcPr>
          <w:p w14:paraId="1347CFEA">
            <w:pPr>
              <w:pStyle w:val="7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政府带队领导</w:t>
            </w:r>
          </w:p>
        </w:tc>
      </w:tr>
      <w:tr w14:paraId="5F552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873" w:type="dxa"/>
            <w:noWrap w:val="0"/>
            <w:vAlign w:val="top"/>
          </w:tcPr>
          <w:p w14:paraId="4BD24F31"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1" w:type="dxa"/>
            <w:noWrap w:val="0"/>
            <w:vAlign w:val="top"/>
          </w:tcPr>
          <w:p w14:paraId="49ACD32A"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0" w:type="dxa"/>
            <w:noWrap w:val="0"/>
            <w:vAlign w:val="top"/>
          </w:tcPr>
          <w:p w14:paraId="0323EBB0"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noWrap w:val="0"/>
            <w:vAlign w:val="top"/>
          </w:tcPr>
          <w:p w14:paraId="3EE98DD3"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8" w:type="dxa"/>
            <w:noWrap w:val="0"/>
            <w:vAlign w:val="top"/>
          </w:tcPr>
          <w:p w14:paraId="0661E7C8">
            <w:pPr>
              <w:pStyle w:val="7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政府工作人员</w:t>
            </w:r>
          </w:p>
        </w:tc>
      </w:tr>
      <w:tr w14:paraId="527B9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5" w:hRule="atLeast"/>
          <w:jc w:val="center"/>
        </w:trPr>
        <w:tc>
          <w:tcPr>
            <w:tcW w:w="873" w:type="dxa"/>
            <w:noWrap w:val="0"/>
            <w:vAlign w:val="top"/>
          </w:tcPr>
          <w:p w14:paraId="0FAEE522">
            <w:pPr>
              <w:pStyle w:val="7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1" w:type="dxa"/>
            <w:noWrap w:val="0"/>
            <w:vAlign w:val="top"/>
          </w:tcPr>
          <w:p w14:paraId="3F0F8B49">
            <w:pPr>
              <w:pStyle w:val="7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290" w:type="dxa"/>
            <w:noWrap w:val="0"/>
            <w:vAlign w:val="top"/>
          </w:tcPr>
          <w:p w14:paraId="79CE2076">
            <w:pPr>
              <w:pStyle w:val="7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441" w:type="dxa"/>
            <w:noWrap w:val="0"/>
            <w:vAlign w:val="top"/>
          </w:tcPr>
          <w:p w14:paraId="357C5458">
            <w:pPr>
              <w:pStyle w:val="7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68" w:type="dxa"/>
            <w:noWrap w:val="0"/>
            <w:vAlign w:val="top"/>
          </w:tcPr>
          <w:p w14:paraId="3A232B83">
            <w:pPr>
              <w:pStyle w:val="7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参加培训人员</w:t>
            </w:r>
          </w:p>
        </w:tc>
      </w:tr>
      <w:tr w14:paraId="3E471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73" w:type="dxa"/>
            <w:noWrap w:val="0"/>
            <w:vAlign w:val="top"/>
          </w:tcPr>
          <w:p w14:paraId="5040246F">
            <w:pPr>
              <w:pStyle w:val="7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41" w:type="dxa"/>
            <w:noWrap w:val="0"/>
            <w:vAlign w:val="top"/>
          </w:tcPr>
          <w:p w14:paraId="0E395EA3">
            <w:pPr>
              <w:pStyle w:val="7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290" w:type="dxa"/>
            <w:noWrap w:val="0"/>
            <w:vAlign w:val="top"/>
          </w:tcPr>
          <w:p w14:paraId="2DC7025C">
            <w:pPr>
              <w:pStyle w:val="7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441" w:type="dxa"/>
            <w:noWrap w:val="0"/>
            <w:vAlign w:val="top"/>
          </w:tcPr>
          <w:p w14:paraId="3F3A558F">
            <w:pPr>
              <w:pStyle w:val="7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68" w:type="dxa"/>
            <w:noWrap w:val="0"/>
            <w:vAlign w:val="top"/>
          </w:tcPr>
          <w:p w14:paraId="6CCDF0DC">
            <w:pPr>
              <w:pStyle w:val="7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参演人员</w:t>
            </w:r>
          </w:p>
        </w:tc>
      </w:tr>
      <w:tr w14:paraId="5F685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73" w:type="dxa"/>
            <w:noWrap w:val="0"/>
            <w:vAlign w:val="top"/>
          </w:tcPr>
          <w:p w14:paraId="29BF559D">
            <w:pPr>
              <w:pStyle w:val="7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41" w:type="dxa"/>
            <w:noWrap w:val="0"/>
            <w:vAlign w:val="top"/>
          </w:tcPr>
          <w:p w14:paraId="60B6F4B1">
            <w:pPr>
              <w:pStyle w:val="7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290" w:type="dxa"/>
            <w:noWrap w:val="0"/>
            <w:vAlign w:val="top"/>
          </w:tcPr>
          <w:p w14:paraId="4CB84558">
            <w:pPr>
              <w:pStyle w:val="7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441" w:type="dxa"/>
            <w:noWrap w:val="0"/>
            <w:vAlign w:val="top"/>
          </w:tcPr>
          <w:p w14:paraId="635230A3">
            <w:pPr>
              <w:pStyle w:val="7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68" w:type="dxa"/>
            <w:noWrap w:val="0"/>
            <w:vAlign w:val="top"/>
          </w:tcPr>
          <w:p w14:paraId="5C268EE9">
            <w:pPr>
              <w:pStyle w:val="7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2D56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73" w:type="dxa"/>
            <w:noWrap w:val="0"/>
            <w:vAlign w:val="top"/>
          </w:tcPr>
          <w:p w14:paraId="6784E62D">
            <w:pPr>
              <w:pStyle w:val="7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41" w:type="dxa"/>
            <w:noWrap w:val="0"/>
            <w:vAlign w:val="top"/>
          </w:tcPr>
          <w:p w14:paraId="053D22C6">
            <w:pPr>
              <w:pStyle w:val="7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290" w:type="dxa"/>
            <w:noWrap w:val="0"/>
            <w:vAlign w:val="top"/>
          </w:tcPr>
          <w:p w14:paraId="430D04F5">
            <w:pPr>
              <w:pStyle w:val="7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441" w:type="dxa"/>
            <w:noWrap w:val="0"/>
            <w:vAlign w:val="top"/>
          </w:tcPr>
          <w:p w14:paraId="505576FC">
            <w:pPr>
              <w:pStyle w:val="7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68" w:type="dxa"/>
            <w:noWrap w:val="0"/>
            <w:vAlign w:val="top"/>
          </w:tcPr>
          <w:p w14:paraId="23813B87">
            <w:pPr>
              <w:pStyle w:val="7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D050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73" w:type="dxa"/>
            <w:noWrap w:val="0"/>
            <w:vAlign w:val="top"/>
          </w:tcPr>
          <w:p w14:paraId="4717599F">
            <w:pPr>
              <w:pStyle w:val="7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41" w:type="dxa"/>
            <w:noWrap w:val="0"/>
            <w:vAlign w:val="top"/>
          </w:tcPr>
          <w:p w14:paraId="69F296D9">
            <w:pPr>
              <w:pStyle w:val="7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290" w:type="dxa"/>
            <w:noWrap w:val="0"/>
            <w:vAlign w:val="top"/>
          </w:tcPr>
          <w:p w14:paraId="3F754DE7">
            <w:pPr>
              <w:pStyle w:val="7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441" w:type="dxa"/>
            <w:noWrap w:val="0"/>
            <w:vAlign w:val="top"/>
          </w:tcPr>
          <w:p w14:paraId="6D619FE6">
            <w:pPr>
              <w:pStyle w:val="7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68" w:type="dxa"/>
            <w:noWrap w:val="0"/>
            <w:vAlign w:val="top"/>
          </w:tcPr>
          <w:p w14:paraId="36991D94">
            <w:pPr>
              <w:pStyle w:val="7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60DE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73" w:type="dxa"/>
            <w:noWrap w:val="0"/>
            <w:vAlign w:val="top"/>
          </w:tcPr>
          <w:p w14:paraId="50D211AC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1" w:type="dxa"/>
            <w:noWrap w:val="0"/>
            <w:vAlign w:val="top"/>
          </w:tcPr>
          <w:p w14:paraId="1B834F42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0" w:type="dxa"/>
            <w:noWrap w:val="0"/>
            <w:vAlign w:val="top"/>
          </w:tcPr>
          <w:p w14:paraId="361BD38E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noWrap w:val="0"/>
            <w:vAlign w:val="top"/>
          </w:tcPr>
          <w:p w14:paraId="1784AC28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8" w:type="dxa"/>
            <w:noWrap w:val="0"/>
            <w:vAlign w:val="top"/>
          </w:tcPr>
          <w:p w14:paraId="6C0AC9F1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853B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73" w:type="dxa"/>
            <w:noWrap w:val="0"/>
            <w:vAlign w:val="top"/>
          </w:tcPr>
          <w:p w14:paraId="3BC79FF4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1" w:type="dxa"/>
            <w:noWrap w:val="0"/>
            <w:vAlign w:val="top"/>
          </w:tcPr>
          <w:p w14:paraId="73E4C347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0" w:type="dxa"/>
            <w:noWrap w:val="0"/>
            <w:vAlign w:val="top"/>
          </w:tcPr>
          <w:p w14:paraId="66B1D18F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noWrap w:val="0"/>
            <w:vAlign w:val="top"/>
          </w:tcPr>
          <w:p w14:paraId="2940778B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8" w:type="dxa"/>
            <w:noWrap w:val="0"/>
            <w:vAlign w:val="top"/>
          </w:tcPr>
          <w:p w14:paraId="7550596B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858A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73" w:type="dxa"/>
            <w:noWrap w:val="0"/>
            <w:vAlign w:val="top"/>
          </w:tcPr>
          <w:p w14:paraId="0915170C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1" w:type="dxa"/>
            <w:noWrap w:val="0"/>
            <w:vAlign w:val="top"/>
          </w:tcPr>
          <w:p w14:paraId="5D302070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0" w:type="dxa"/>
            <w:noWrap w:val="0"/>
            <w:vAlign w:val="top"/>
          </w:tcPr>
          <w:p w14:paraId="12AB3734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noWrap w:val="0"/>
            <w:vAlign w:val="top"/>
          </w:tcPr>
          <w:p w14:paraId="69369C3E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8" w:type="dxa"/>
            <w:noWrap w:val="0"/>
            <w:vAlign w:val="top"/>
          </w:tcPr>
          <w:p w14:paraId="22B4A4F8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2C7E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73" w:type="dxa"/>
            <w:noWrap w:val="0"/>
            <w:vAlign w:val="top"/>
          </w:tcPr>
          <w:p w14:paraId="36BE03F2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1" w:type="dxa"/>
            <w:noWrap w:val="0"/>
            <w:vAlign w:val="top"/>
          </w:tcPr>
          <w:p w14:paraId="0F744CD3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0" w:type="dxa"/>
            <w:noWrap w:val="0"/>
            <w:vAlign w:val="top"/>
          </w:tcPr>
          <w:p w14:paraId="763FC15C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noWrap w:val="0"/>
            <w:vAlign w:val="top"/>
          </w:tcPr>
          <w:p w14:paraId="1270099F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8" w:type="dxa"/>
            <w:noWrap w:val="0"/>
            <w:vAlign w:val="top"/>
          </w:tcPr>
          <w:p w14:paraId="061071F4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75D3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73" w:type="dxa"/>
            <w:noWrap w:val="0"/>
            <w:vAlign w:val="top"/>
          </w:tcPr>
          <w:p w14:paraId="1716F090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1" w:type="dxa"/>
            <w:noWrap w:val="0"/>
            <w:vAlign w:val="top"/>
          </w:tcPr>
          <w:p w14:paraId="684DECCA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0" w:type="dxa"/>
            <w:noWrap w:val="0"/>
            <w:vAlign w:val="top"/>
          </w:tcPr>
          <w:p w14:paraId="2E91F6FA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noWrap w:val="0"/>
            <w:vAlign w:val="top"/>
          </w:tcPr>
          <w:p w14:paraId="702C47A8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8" w:type="dxa"/>
            <w:noWrap w:val="0"/>
            <w:vAlign w:val="top"/>
          </w:tcPr>
          <w:p w14:paraId="6CF2A338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7988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73" w:type="dxa"/>
            <w:noWrap w:val="0"/>
            <w:vAlign w:val="top"/>
          </w:tcPr>
          <w:p w14:paraId="097086EE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1" w:type="dxa"/>
            <w:noWrap w:val="0"/>
            <w:vAlign w:val="top"/>
          </w:tcPr>
          <w:p w14:paraId="4C6DD50A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0" w:type="dxa"/>
            <w:noWrap w:val="0"/>
            <w:vAlign w:val="top"/>
          </w:tcPr>
          <w:p w14:paraId="54E61A8E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noWrap w:val="0"/>
            <w:vAlign w:val="top"/>
          </w:tcPr>
          <w:p w14:paraId="1A5CB666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8" w:type="dxa"/>
            <w:noWrap w:val="0"/>
            <w:vAlign w:val="top"/>
          </w:tcPr>
          <w:p w14:paraId="0840790E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5E14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73" w:type="dxa"/>
            <w:noWrap w:val="0"/>
            <w:vAlign w:val="top"/>
          </w:tcPr>
          <w:p w14:paraId="19638DC2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1" w:type="dxa"/>
            <w:noWrap w:val="0"/>
            <w:vAlign w:val="top"/>
          </w:tcPr>
          <w:p w14:paraId="0A3F08EF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0" w:type="dxa"/>
            <w:noWrap w:val="0"/>
            <w:vAlign w:val="top"/>
          </w:tcPr>
          <w:p w14:paraId="079DB5F0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noWrap w:val="0"/>
            <w:vAlign w:val="top"/>
          </w:tcPr>
          <w:p w14:paraId="67BBA6E5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8" w:type="dxa"/>
            <w:noWrap w:val="0"/>
            <w:vAlign w:val="top"/>
          </w:tcPr>
          <w:p w14:paraId="7CAACC35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D3AA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73" w:type="dxa"/>
            <w:noWrap w:val="0"/>
            <w:vAlign w:val="top"/>
          </w:tcPr>
          <w:p w14:paraId="13D0D47C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1" w:type="dxa"/>
            <w:noWrap w:val="0"/>
            <w:vAlign w:val="top"/>
          </w:tcPr>
          <w:p w14:paraId="37E4CC87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0" w:type="dxa"/>
            <w:noWrap w:val="0"/>
            <w:vAlign w:val="top"/>
          </w:tcPr>
          <w:p w14:paraId="102477DC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noWrap w:val="0"/>
            <w:vAlign w:val="top"/>
          </w:tcPr>
          <w:p w14:paraId="2194AD47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8" w:type="dxa"/>
            <w:noWrap w:val="0"/>
            <w:vAlign w:val="top"/>
          </w:tcPr>
          <w:p w14:paraId="691A5C83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6E47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73" w:type="dxa"/>
            <w:noWrap w:val="0"/>
            <w:vAlign w:val="top"/>
          </w:tcPr>
          <w:p w14:paraId="66A63B9A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1" w:type="dxa"/>
            <w:noWrap w:val="0"/>
            <w:vAlign w:val="top"/>
          </w:tcPr>
          <w:p w14:paraId="60800D8D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0" w:type="dxa"/>
            <w:noWrap w:val="0"/>
            <w:vAlign w:val="top"/>
          </w:tcPr>
          <w:p w14:paraId="48224274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noWrap w:val="0"/>
            <w:vAlign w:val="top"/>
          </w:tcPr>
          <w:p w14:paraId="0CA3662A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8" w:type="dxa"/>
            <w:noWrap w:val="0"/>
            <w:vAlign w:val="top"/>
          </w:tcPr>
          <w:p w14:paraId="63A0E464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3F47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73" w:type="dxa"/>
            <w:noWrap w:val="0"/>
            <w:vAlign w:val="top"/>
          </w:tcPr>
          <w:p w14:paraId="3951CA69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1" w:type="dxa"/>
            <w:noWrap w:val="0"/>
            <w:vAlign w:val="top"/>
          </w:tcPr>
          <w:p w14:paraId="6EA4097B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0" w:type="dxa"/>
            <w:noWrap w:val="0"/>
            <w:vAlign w:val="top"/>
          </w:tcPr>
          <w:p w14:paraId="09ACCE87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noWrap w:val="0"/>
            <w:vAlign w:val="top"/>
          </w:tcPr>
          <w:p w14:paraId="0B9AD6A2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8" w:type="dxa"/>
            <w:noWrap w:val="0"/>
            <w:vAlign w:val="top"/>
          </w:tcPr>
          <w:p w14:paraId="692CE97B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4FFB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73" w:type="dxa"/>
            <w:noWrap w:val="0"/>
            <w:vAlign w:val="top"/>
          </w:tcPr>
          <w:p w14:paraId="7141D7CA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1" w:type="dxa"/>
            <w:noWrap w:val="0"/>
            <w:vAlign w:val="top"/>
          </w:tcPr>
          <w:p w14:paraId="74A88462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0" w:type="dxa"/>
            <w:noWrap w:val="0"/>
            <w:vAlign w:val="top"/>
          </w:tcPr>
          <w:p w14:paraId="179CE48B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noWrap w:val="0"/>
            <w:vAlign w:val="top"/>
          </w:tcPr>
          <w:p w14:paraId="71C7B182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8" w:type="dxa"/>
            <w:noWrap w:val="0"/>
            <w:vAlign w:val="top"/>
          </w:tcPr>
          <w:p w14:paraId="1BC38081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5E09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73" w:type="dxa"/>
            <w:noWrap w:val="0"/>
            <w:vAlign w:val="top"/>
          </w:tcPr>
          <w:p w14:paraId="25EE7545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1" w:type="dxa"/>
            <w:noWrap w:val="0"/>
            <w:vAlign w:val="top"/>
          </w:tcPr>
          <w:p w14:paraId="09ADC789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0" w:type="dxa"/>
            <w:noWrap w:val="0"/>
            <w:vAlign w:val="top"/>
          </w:tcPr>
          <w:p w14:paraId="664DFBF0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noWrap w:val="0"/>
            <w:vAlign w:val="top"/>
          </w:tcPr>
          <w:p w14:paraId="12A79058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8" w:type="dxa"/>
            <w:noWrap w:val="0"/>
            <w:vAlign w:val="top"/>
          </w:tcPr>
          <w:p w14:paraId="109E9C69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048F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73" w:type="dxa"/>
            <w:noWrap w:val="0"/>
            <w:vAlign w:val="top"/>
          </w:tcPr>
          <w:p w14:paraId="312DE242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1" w:type="dxa"/>
            <w:noWrap w:val="0"/>
            <w:vAlign w:val="top"/>
          </w:tcPr>
          <w:p w14:paraId="4A7BDD1A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0" w:type="dxa"/>
            <w:noWrap w:val="0"/>
            <w:vAlign w:val="top"/>
          </w:tcPr>
          <w:p w14:paraId="60F6CF1A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noWrap w:val="0"/>
            <w:vAlign w:val="top"/>
          </w:tcPr>
          <w:p w14:paraId="13697E06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8" w:type="dxa"/>
            <w:noWrap w:val="0"/>
            <w:vAlign w:val="top"/>
          </w:tcPr>
          <w:p w14:paraId="7D325662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7D65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73" w:type="dxa"/>
            <w:noWrap w:val="0"/>
            <w:vAlign w:val="top"/>
          </w:tcPr>
          <w:p w14:paraId="1EB75BAA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1" w:type="dxa"/>
            <w:noWrap w:val="0"/>
            <w:vAlign w:val="top"/>
          </w:tcPr>
          <w:p w14:paraId="30F2FC24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0" w:type="dxa"/>
            <w:noWrap w:val="0"/>
            <w:vAlign w:val="top"/>
          </w:tcPr>
          <w:p w14:paraId="4A3AD86A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noWrap w:val="0"/>
            <w:vAlign w:val="top"/>
          </w:tcPr>
          <w:p w14:paraId="60A45C78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8" w:type="dxa"/>
            <w:noWrap w:val="0"/>
            <w:vAlign w:val="top"/>
          </w:tcPr>
          <w:p w14:paraId="06ADE791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DE64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73" w:type="dxa"/>
            <w:noWrap w:val="0"/>
            <w:vAlign w:val="top"/>
          </w:tcPr>
          <w:p w14:paraId="2498A979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1" w:type="dxa"/>
            <w:noWrap w:val="0"/>
            <w:vAlign w:val="top"/>
          </w:tcPr>
          <w:p w14:paraId="78238837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0" w:type="dxa"/>
            <w:noWrap w:val="0"/>
            <w:vAlign w:val="top"/>
          </w:tcPr>
          <w:p w14:paraId="3C98190B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noWrap w:val="0"/>
            <w:vAlign w:val="top"/>
          </w:tcPr>
          <w:p w14:paraId="00B96A8E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8" w:type="dxa"/>
            <w:noWrap w:val="0"/>
            <w:vAlign w:val="top"/>
          </w:tcPr>
          <w:p w14:paraId="3C209559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B494B5B">
      <w:pPr>
        <w:pStyle w:val="30"/>
        <w:keepNext w:val="0"/>
        <w:keepLines w:val="0"/>
        <w:pageBreakBefore w:val="0"/>
        <w:widowControl w:val="0"/>
        <w:pBdr>
          <w:top w:val="none" w:color="000000" w:sz="0" w:space="1"/>
          <w:left w:val="none" w:color="000000" w:sz="0" w:space="1"/>
          <w:bottom w:val="none" w:color="000000" w:sz="0" w:space="1"/>
          <w:right w:val="none" w:color="000000" w:sz="0" w:space="1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left="0" w:leftChars="0" w:firstLine="0" w:firstLineChars="0"/>
        <w:jc w:val="both"/>
        <w:textAlignment w:val="baseline"/>
        <w:rPr>
          <w:rFonts w:hint="default" w:ascii="Times New Roman" w:hAnsi="Times New Roman" w:eastAsia="方正仿宋_GBK" w:cs="Times New Roman"/>
          <w:snapToGrid w:val="0"/>
          <w:spacing w:val="0"/>
          <w:kern w:val="2"/>
          <w:sz w:val="32"/>
          <w:szCs w:val="32"/>
          <w:lang w:val="en-US" w:eastAsia="zh-CN"/>
        </w:rPr>
      </w:pPr>
    </w:p>
    <w:p w14:paraId="1E57C3DC">
      <w:pPr>
        <w:pStyle w:val="30"/>
        <w:keepNext w:val="0"/>
        <w:keepLines w:val="0"/>
        <w:pageBreakBefore w:val="0"/>
        <w:widowControl w:val="0"/>
        <w:pBdr>
          <w:top w:val="none" w:color="000000" w:sz="0" w:space="1"/>
          <w:left w:val="none" w:color="000000" w:sz="0" w:space="1"/>
          <w:bottom w:val="none" w:color="000000" w:sz="0" w:space="1"/>
          <w:right w:val="none" w:color="000000" w:sz="0" w:space="1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left="0" w:leftChars="0" w:firstLine="0" w:firstLineChars="0"/>
        <w:jc w:val="both"/>
        <w:textAlignment w:val="baseline"/>
        <w:rPr>
          <w:rFonts w:hint="default" w:ascii="Times New Roman" w:hAnsi="Times New Roman" w:eastAsia="方正仿宋_GBK" w:cs="Times New Roman"/>
          <w:snapToGrid w:val="0"/>
          <w:spacing w:val="0"/>
          <w:kern w:val="2"/>
          <w:sz w:val="32"/>
          <w:szCs w:val="32"/>
          <w:lang w:val="en-US" w:eastAsia="zh-CN"/>
        </w:rPr>
      </w:pPr>
    </w:p>
    <w:p w14:paraId="486E1A44">
      <w:pPr>
        <w:pStyle w:val="30"/>
        <w:keepNext w:val="0"/>
        <w:keepLines w:val="0"/>
        <w:pageBreakBefore w:val="0"/>
        <w:widowControl w:val="0"/>
        <w:pBdr>
          <w:top w:val="none" w:color="000000" w:sz="0" w:space="1"/>
          <w:left w:val="none" w:color="000000" w:sz="0" w:space="1"/>
          <w:bottom w:val="none" w:color="000000" w:sz="0" w:space="1"/>
          <w:right w:val="none" w:color="000000" w:sz="0" w:space="1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left="0" w:leftChars="0" w:firstLine="0" w:firstLineChars="0"/>
        <w:jc w:val="both"/>
        <w:textAlignment w:val="baseline"/>
        <w:rPr>
          <w:rFonts w:hint="default" w:ascii="Times New Roman" w:hAnsi="Times New Roman" w:eastAsia="方正仿宋_GBK" w:cs="Times New Roman"/>
          <w:snapToGrid w:val="0"/>
          <w:spacing w:val="0"/>
          <w:kern w:val="2"/>
          <w:sz w:val="32"/>
          <w:szCs w:val="32"/>
          <w:lang w:val="en-US" w:eastAsia="zh-CN"/>
        </w:rPr>
      </w:pPr>
    </w:p>
    <w:p w14:paraId="0526B03C">
      <w:pPr>
        <w:pStyle w:val="30"/>
        <w:keepNext w:val="0"/>
        <w:keepLines w:val="0"/>
        <w:pageBreakBefore w:val="0"/>
        <w:widowControl w:val="0"/>
        <w:pBdr>
          <w:top w:val="none" w:color="000000" w:sz="0" w:space="1"/>
          <w:left w:val="none" w:color="000000" w:sz="0" w:space="1"/>
          <w:bottom w:val="none" w:color="000000" w:sz="0" w:space="1"/>
          <w:right w:val="none" w:color="000000" w:sz="0" w:space="1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left="0" w:leftChars="0" w:firstLine="0" w:firstLineChars="0"/>
        <w:jc w:val="both"/>
        <w:textAlignment w:val="baseline"/>
        <w:rPr>
          <w:rFonts w:hint="default" w:ascii="Times New Roman" w:hAnsi="Times New Roman" w:eastAsia="方正仿宋_GBK" w:cs="Times New Roman"/>
          <w:snapToGrid w:val="0"/>
          <w:spacing w:val="0"/>
          <w:kern w:val="2"/>
          <w:sz w:val="32"/>
          <w:szCs w:val="32"/>
          <w:lang w:val="en-US" w:eastAsia="zh-CN"/>
        </w:rPr>
      </w:pPr>
    </w:p>
    <w:p w14:paraId="39CA248D">
      <w:pPr>
        <w:pStyle w:val="29"/>
        <w:keepNext w:val="0"/>
        <w:keepLines w:val="0"/>
        <w:pageBreakBefore w:val="0"/>
        <w:widowControl w:val="0"/>
        <w:pBdr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between w:val="none" w:color="auto" w:sz="0" w:space="0"/>
        </w:pBd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4" w:lineRule="exact"/>
        <w:ind w:left="0" w:hanging="980" w:hangingChars="35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 xml:space="preserve">  石柱土家族自治县文化旅游委办公室        2026年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 xml:space="preserve">日印发  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Helvetica">
    <w:altName w:val="Noto Naskh Arabic"/>
    <w:panose1 w:val="020B0504020202030204"/>
    <w:charset w:val="00"/>
    <w:family w:val="swiss"/>
    <w:pitch w:val="default"/>
    <w:sig w:usb0="00000000" w:usb1="00000000" w:usb2="00000000" w:usb3="00000000" w:csb0="00000093" w:csb1="00000000"/>
  </w:font>
  <w:font w:name="Noto Naskh Arabic">
    <w:panose1 w:val="020B0502040504020204"/>
    <w:charset w:val="00"/>
    <w:family w:val="auto"/>
    <w:pitch w:val="default"/>
    <w:sig w:usb0="80002003" w:usb1="80002000" w:usb2="00000008" w:usb3="00000000" w:csb0="00000041" w:csb1="0008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18030">
    <w:altName w:val="方正仿宋_GBK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Times New Roman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D61A5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4A2B9E">
                          <w:pPr>
                            <w:pStyle w:val="11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4A2B9E">
                    <w:pPr>
                      <w:pStyle w:val="11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A2E296">
    <w:pPr>
      <w:pStyle w:val="1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FD536E"/>
    <w:multiLevelType w:val="singleLevel"/>
    <w:tmpl w:val="DDFD536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4Yjg5NjJjNzUxMTJiNmM1MDJkODczMmI4NmJkYmMifQ=="/>
  </w:docVars>
  <w:rsids>
    <w:rsidRoot w:val="00CB7470"/>
    <w:rsid w:val="0000162A"/>
    <w:rsid w:val="00011A87"/>
    <w:rsid w:val="00017B50"/>
    <w:rsid w:val="000308CC"/>
    <w:rsid w:val="00046173"/>
    <w:rsid w:val="00055ACC"/>
    <w:rsid w:val="0009537D"/>
    <w:rsid w:val="000C111B"/>
    <w:rsid w:val="000C2964"/>
    <w:rsid w:val="000D31D2"/>
    <w:rsid w:val="000D4C7D"/>
    <w:rsid w:val="00121F89"/>
    <w:rsid w:val="001230C5"/>
    <w:rsid w:val="00130977"/>
    <w:rsid w:val="001809B2"/>
    <w:rsid w:val="001C1F70"/>
    <w:rsid w:val="001C5C07"/>
    <w:rsid w:val="001D652B"/>
    <w:rsid w:val="002245D1"/>
    <w:rsid w:val="00227A3B"/>
    <w:rsid w:val="00247C17"/>
    <w:rsid w:val="002605AE"/>
    <w:rsid w:val="002F27E0"/>
    <w:rsid w:val="002F5DBC"/>
    <w:rsid w:val="003020E6"/>
    <w:rsid w:val="003650B3"/>
    <w:rsid w:val="003C7D55"/>
    <w:rsid w:val="003E1194"/>
    <w:rsid w:val="003F5F1E"/>
    <w:rsid w:val="00424FC5"/>
    <w:rsid w:val="00425CA6"/>
    <w:rsid w:val="004518D1"/>
    <w:rsid w:val="00472231"/>
    <w:rsid w:val="0048013C"/>
    <w:rsid w:val="004842EA"/>
    <w:rsid w:val="00494612"/>
    <w:rsid w:val="004B57A4"/>
    <w:rsid w:val="005035BE"/>
    <w:rsid w:val="00557D10"/>
    <w:rsid w:val="005A0223"/>
    <w:rsid w:val="005F1CFC"/>
    <w:rsid w:val="005F457B"/>
    <w:rsid w:val="00630698"/>
    <w:rsid w:val="00653F4A"/>
    <w:rsid w:val="0067127A"/>
    <w:rsid w:val="006E0389"/>
    <w:rsid w:val="006E0931"/>
    <w:rsid w:val="00700940"/>
    <w:rsid w:val="00706F1E"/>
    <w:rsid w:val="00753844"/>
    <w:rsid w:val="00774BA0"/>
    <w:rsid w:val="007A4098"/>
    <w:rsid w:val="007B4DB9"/>
    <w:rsid w:val="007C11C1"/>
    <w:rsid w:val="007C58F3"/>
    <w:rsid w:val="007E5D29"/>
    <w:rsid w:val="00843872"/>
    <w:rsid w:val="00856ECC"/>
    <w:rsid w:val="008A4165"/>
    <w:rsid w:val="008B7CFC"/>
    <w:rsid w:val="008D3D3E"/>
    <w:rsid w:val="008E1498"/>
    <w:rsid w:val="00900A76"/>
    <w:rsid w:val="009206CB"/>
    <w:rsid w:val="00931108"/>
    <w:rsid w:val="00947AF1"/>
    <w:rsid w:val="00954F0E"/>
    <w:rsid w:val="00975CD1"/>
    <w:rsid w:val="009B205F"/>
    <w:rsid w:val="009B2AA2"/>
    <w:rsid w:val="009C40EB"/>
    <w:rsid w:val="009D0232"/>
    <w:rsid w:val="009F2721"/>
    <w:rsid w:val="00A172E4"/>
    <w:rsid w:val="00A41FFA"/>
    <w:rsid w:val="00A4268D"/>
    <w:rsid w:val="00A47BF0"/>
    <w:rsid w:val="00A53771"/>
    <w:rsid w:val="00A70BF5"/>
    <w:rsid w:val="00A811B1"/>
    <w:rsid w:val="00AB7B8F"/>
    <w:rsid w:val="00AE6148"/>
    <w:rsid w:val="00AF5837"/>
    <w:rsid w:val="00B1444B"/>
    <w:rsid w:val="00B42435"/>
    <w:rsid w:val="00B65B48"/>
    <w:rsid w:val="00B81FED"/>
    <w:rsid w:val="00BB22BD"/>
    <w:rsid w:val="00BC77DD"/>
    <w:rsid w:val="00BE11F2"/>
    <w:rsid w:val="00BE3F53"/>
    <w:rsid w:val="00BF6CA4"/>
    <w:rsid w:val="00BF7B5E"/>
    <w:rsid w:val="00C2519B"/>
    <w:rsid w:val="00C33EF3"/>
    <w:rsid w:val="00C50EAC"/>
    <w:rsid w:val="00C873B9"/>
    <w:rsid w:val="00CB7470"/>
    <w:rsid w:val="00CD4885"/>
    <w:rsid w:val="00CF4AC0"/>
    <w:rsid w:val="00D12120"/>
    <w:rsid w:val="00D32F55"/>
    <w:rsid w:val="00D976CA"/>
    <w:rsid w:val="00DA3DAA"/>
    <w:rsid w:val="00DA6369"/>
    <w:rsid w:val="00DB4E93"/>
    <w:rsid w:val="00DC2854"/>
    <w:rsid w:val="00DD10E5"/>
    <w:rsid w:val="00DD338D"/>
    <w:rsid w:val="00E04953"/>
    <w:rsid w:val="00E40B67"/>
    <w:rsid w:val="00E576DE"/>
    <w:rsid w:val="00E57C22"/>
    <w:rsid w:val="00E63679"/>
    <w:rsid w:val="00E73A42"/>
    <w:rsid w:val="00E812A8"/>
    <w:rsid w:val="00E82ACF"/>
    <w:rsid w:val="00EA2B87"/>
    <w:rsid w:val="00EA66ED"/>
    <w:rsid w:val="00ED426C"/>
    <w:rsid w:val="00EE1CB0"/>
    <w:rsid w:val="00EE79CF"/>
    <w:rsid w:val="00EF45DA"/>
    <w:rsid w:val="00F0462A"/>
    <w:rsid w:val="00F26694"/>
    <w:rsid w:val="00F4623C"/>
    <w:rsid w:val="00F73BC4"/>
    <w:rsid w:val="00F8695A"/>
    <w:rsid w:val="00FC517E"/>
    <w:rsid w:val="011F3273"/>
    <w:rsid w:val="013C06BC"/>
    <w:rsid w:val="01C012ED"/>
    <w:rsid w:val="01EA38BF"/>
    <w:rsid w:val="01F31966"/>
    <w:rsid w:val="021D6F00"/>
    <w:rsid w:val="023D1C29"/>
    <w:rsid w:val="02454C16"/>
    <w:rsid w:val="02C727D6"/>
    <w:rsid w:val="02DC5F35"/>
    <w:rsid w:val="02F43C68"/>
    <w:rsid w:val="034076C4"/>
    <w:rsid w:val="034D24C5"/>
    <w:rsid w:val="03767B81"/>
    <w:rsid w:val="043C29A5"/>
    <w:rsid w:val="052A3888"/>
    <w:rsid w:val="05946929"/>
    <w:rsid w:val="06011272"/>
    <w:rsid w:val="064B6EDE"/>
    <w:rsid w:val="06850C4A"/>
    <w:rsid w:val="06AE3E0A"/>
    <w:rsid w:val="06EE64D1"/>
    <w:rsid w:val="07154D23"/>
    <w:rsid w:val="076D5A73"/>
    <w:rsid w:val="07BC00F5"/>
    <w:rsid w:val="07C06F9A"/>
    <w:rsid w:val="081450A2"/>
    <w:rsid w:val="0860699A"/>
    <w:rsid w:val="08701975"/>
    <w:rsid w:val="088C43E2"/>
    <w:rsid w:val="09012F5C"/>
    <w:rsid w:val="092F4D26"/>
    <w:rsid w:val="09314062"/>
    <w:rsid w:val="09540834"/>
    <w:rsid w:val="096B1B3E"/>
    <w:rsid w:val="09CC5B14"/>
    <w:rsid w:val="0A933DE7"/>
    <w:rsid w:val="0AC41E4E"/>
    <w:rsid w:val="0AD72307"/>
    <w:rsid w:val="0B416FFB"/>
    <w:rsid w:val="0B534F80"/>
    <w:rsid w:val="0C6E3E2F"/>
    <w:rsid w:val="0C734AA9"/>
    <w:rsid w:val="0C965124"/>
    <w:rsid w:val="0CD05FB3"/>
    <w:rsid w:val="0D3D6C47"/>
    <w:rsid w:val="0DD056CA"/>
    <w:rsid w:val="0E8A2A67"/>
    <w:rsid w:val="0E925DBF"/>
    <w:rsid w:val="0E96765D"/>
    <w:rsid w:val="0E9910C5"/>
    <w:rsid w:val="0EEB4CA1"/>
    <w:rsid w:val="0F612372"/>
    <w:rsid w:val="0F713546"/>
    <w:rsid w:val="0F95077C"/>
    <w:rsid w:val="0FC8781C"/>
    <w:rsid w:val="10B30D3E"/>
    <w:rsid w:val="112B0725"/>
    <w:rsid w:val="11FC011F"/>
    <w:rsid w:val="12090AB4"/>
    <w:rsid w:val="122E7CE1"/>
    <w:rsid w:val="128B71FD"/>
    <w:rsid w:val="12B741D8"/>
    <w:rsid w:val="130F2ECF"/>
    <w:rsid w:val="138901F9"/>
    <w:rsid w:val="138B02DF"/>
    <w:rsid w:val="13BA08F5"/>
    <w:rsid w:val="13C702B9"/>
    <w:rsid w:val="13E57714"/>
    <w:rsid w:val="145079D3"/>
    <w:rsid w:val="14BE55FB"/>
    <w:rsid w:val="15E636EE"/>
    <w:rsid w:val="162D4D4B"/>
    <w:rsid w:val="165D4C40"/>
    <w:rsid w:val="166F3F62"/>
    <w:rsid w:val="16D01B7A"/>
    <w:rsid w:val="17546461"/>
    <w:rsid w:val="17574896"/>
    <w:rsid w:val="18D06222"/>
    <w:rsid w:val="1903629F"/>
    <w:rsid w:val="1999328D"/>
    <w:rsid w:val="19E37C9A"/>
    <w:rsid w:val="1A31624D"/>
    <w:rsid w:val="1A514D80"/>
    <w:rsid w:val="1A6A0341"/>
    <w:rsid w:val="1B0C757C"/>
    <w:rsid w:val="1C3B69BB"/>
    <w:rsid w:val="1C3F5AF9"/>
    <w:rsid w:val="1CA010ED"/>
    <w:rsid w:val="1D0D0336"/>
    <w:rsid w:val="1D8D0272"/>
    <w:rsid w:val="1DF32B81"/>
    <w:rsid w:val="1DF401EC"/>
    <w:rsid w:val="1E3F0244"/>
    <w:rsid w:val="1E5F70E9"/>
    <w:rsid w:val="1E6A3E0A"/>
    <w:rsid w:val="1EBD39EB"/>
    <w:rsid w:val="1EE95587"/>
    <w:rsid w:val="1F1F2C89"/>
    <w:rsid w:val="1F1F36E1"/>
    <w:rsid w:val="1FAA4FC6"/>
    <w:rsid w:val="1FCA4970"/>
    <w:rsid w:val="1FD65862"/>
    <w:rsid w:val="1FE30A3F"/>
    <w:rsid w:val="20046ACE"/>
    <w:rsid w:val="20126A19"/>
    <w:rsid w:val="20385FF0"/>
    <w:rsid w:val="20BD60A7"/>
    <w:rsid w:val="21884BA0"/>
    <w:rsid w:val="222D60D3"/>
    <w:rsid w:val="22A41BE1"/>
    <w:rsid w:val="22C96E1C"/>
    <w:rsid w:val="23E34E6A"/>
    <w:rsid w:val="23E94C66"/>
    <w:rsid w:val="24042E63"/>
    <w:rsid w:val="24856DB3"/>
    <w:rsid w:val="2493283C"/>
    <w:rsid w:val="24BC70B3"/>
    <w:rsid w:val="250F0CAB"/>
    <w:rsid w:val="259C522B"/>
    <w:rsid w:val="25A45DD1"/>
    <w:rsid w:val="25A55F80"/>
    <w:rsid w:val="260A20D9"/>
    <w:rsid w:val="267828EF"/>
    <w:rsid w:val="273A2A0D"/>
    <w:rsid w:val="2900586C"/>
    <w:rsid w:val="291B4343"/>
    <w:rsid w:val="29533F58"/>
    <w:rsid w:val="296872D5"/>
    <w:rsid w:val="296B13DB"/>
    <w:rsid w:val="29E3139F"/>
    <w:rsid w:val="2A135BAE"/>
    <w:rsid w:val="2AA97092"/>
    <w:rsid w:val="2B151983"/>
    <w:rsid w:val="2BA95448"/>
    <w:rsid w:val="2C4402A1"/>
    <w:rsid w:val="2C5C4ECD"/>
    <w:rsid w:val="2CC55DD2"/>
    <w:rsid w:val="2CE84DB9"/>
    <w:rsid w:val="2DB5450D"/>
    <w:rsid w:val="2DDB4026"/>
    <w:rsid w:val="2DF26AD6"/>
    <w:rsid w:val="2E355896"/>
    <w:rsid w:val="2E5D087A"/>
    <w:rsid w:val="2E637B29"/>
    <w:rsid w:val="2F511653"/>
    <w:rsid w:val="2F6560C7"/>
    <w:rsid w:val="300F0BC6"/>
    <w:rsid w:val="303E14AB"/>
    <w:rsid w:val="304B7919"/>
    <w:rsid w:val="306E00B1"/>
    <w:rsid w:val="310E2F8A"/>
    <w:rsid w:val="313E5D03"/>
    <w:rsid w:val="31B36638"/>
    <w:rsid w:val="33004B18"/>
    <w:rsid w:val="3462703E"/>
    <w:rsid w:val="34934235"/>
    <w:rsid w:val="34BA56C9"/>
    <w:rsid w:val="352239F2"/>
    <w:rsid w:val="35725B42"/>
    <w:rsid w:val="35F5260C"/>
    <w:rsid w:val="36CE92A0"/>
    <w:rsid w:val="36D36DF1"/>
    <w:rsid w:val="36D8249B"/>
    <w:rsid w:val="36E46467"/>
    <w:rsid w:val="37293F0A"/>
    <w:rsid w:val="377FAAC6"/>
    <w:rsid w:val="37EC4B4C"/>
    <w:rsid w:val="38383977"/>
    <w:rsid w:val="383936B9"/>
    <w:rsid w:val="387A78CB"/>
    <w:rsid w:val="388D2FD0"/>
    <w:rsid w:val="39172A1A"/>
    <w:rsid w:val="3A1D08C3"/>
    <w:rsid w:val="3A283725"/>
    <w:rsid w:val="3A5E6B8B"/>
    <w:rsid w:val="3B3836C7"/>
    <w:rsid w:val="3BA861AC"/>
    <w:rsid w:val="3BB554CE"/>
    <w:rsid w:val="3C0002B3"/>
    <w:rsid w:val="3C092151"/>
    <w:rsid w:val="3C60442F"/>
    <w:rsid w:val="3C73623A"/>
    <w:rsid w:val="3CA15B23"/>
    <w:rsid w:val="3D191105"/>
    <w:rsid w:val="3DEB0EC4"/>
    <w:rsid w:val="3E3A07E0"/>
    <w:rsid w:val="3E9A1753"/>
    <w:rsid w:val="3F9701F0"/>
    <w:rsid w:val="3FAFCBC4"/>
    <w:rsid w:val="3FE7005C"/>
    <w:rsid w:val="40A45A04"/>
    <w:rsid w:val="40F6376F"/>
    <w:rsid w:val="4134048C"/>
    <w:rsid w:val="416307B0"/>
    <w:rsid w:val="41C70D67"/>
    <w:rsid w:val="41C9707C"/>
    <w:rsid w:val="42DF4A81"/>
    <w:rsid w:val="436A2E2B"/>
    <w:rsid w:val="43CB2572"/>
    <w:rsid w:val="44091C13"/>
    <w:rsid w:val="44474902"/>
    <w:rsid w:val="44604E69"/>
    <w:rsid w:val="44825B9E"/>
    <w:rsid w:val="44A21D28"/>
    <w:rsid w:val="45D109A0"/>
    <w:rsid w:val="46037FF4"/>
    <w:rsid w:val="464A3349"/>
    <w:rsid w:val="464E1FF0"/>
    <w:rsid w:val="46736114"/>
    <w:rsid w:val="469062CF"/>
    <w:rsid w:val="471072A6"/>
    <w:rsid w:val="478734D9"/>
    <w:rsid w:val="47D373C3"/>
    <w:rsid w:val="48185C86"/>
    <w:rsid w:val="48320043"/>
    <w:rsid w:val="48CD0AFD"/>
    <w:rsid w:val="4939732A"/>
    <w:rsid w:val="494E6459"/>
    <w:rsid w:val="49670E4B"/>
    <w:rsid w:val="4A574267"/>
    <w:rsid w:val="4AC06109"/>
    <w:rsid w:val="4AE1597C"/>
    <w:rsid w:val="4AFA7E0D"/>
    <w:rsid w:val="4B1F3F5B"/>
    <w:rsid w:val="4B6D6C64"/>
    <w:rsid w:val="4C1042B9"/>
    <w:rsid w:val="4C44308E"/>
    <w:rsid w:val="4C8229F4"/>
    <w:rsid w:val="4CBE67F4"/>
    <w:rsid w:val="4CD038FD"/>
    <w:rsid w:val="4CD66EF4"/>
    <w:rsid w:val="4CD86AB8"/>
    <w:rsid w:val="4CE539DC"/>
    <w:rsid w:val="4D4978AF"/>
    <w:rsid w:val="4DB3349B"/>
    <w:rsid w:val="4DB43B62"/>
    <w:rsid w:val="4DE82E3C"/>
    <w:rsid w:val="4E0B3EDD"/>
    <w:rsid w:val="4E3A10AC"/>
    <w:rsid w:val="4EB533FC"/>
    <w:rsid w:val="4ED66E30"/>
    <w:rsid w:val="4EE47A50"/>
    <w:rsid w:val="4F365F84"/>
    <w:rsid w:val="4F3E01E2"/>
    <w:rsid w:val="4F626201"/>
    <w:rsid w:val="4F963A1F"/>
    <w:rsid w:val="4FF73EA4"/>
    <w:rsid w:val="50652DF3"/>
    <w:rsid w:val="51494CAC"/>
    <w:rsid w:val="52380DE9"/>
    <w:rsid w:val="52B87BFB"/>
    <w:rsid w:val="53CE258E"/>
    <w:rsid w:val="54035150"/>
    <w:rsid w:val="540502FD"/>
    <w:rsid w:val="548B657E"/>
    <w:rsid w:val="554D57FF"/>
    <w:rsid w:val="558863EB"/>
    <w:rsid w:val="55BA61B8"/>
    <w:rsid w:val="560958DC"/>
    <w:rsid w:val="56760CC4"/>
    <w:rsid w:val="56B76E1C"/>
    <w:rsid w:val="56D24578"/>
    <w:rsid w:val="574F6C1A"/>
    <w:rsid w:val="57CF378F"/>
    <w:rsid w:val="57D97A5A"/>
    <w:rsid w:val="57DB070F"/>
    <w:rsid w:val="59280865"/>
    <w:rsid w:val="5A1C6E9B"/>
    <w:rsid w:val="5A4F7C8D"/>
    <w:rsid w:val="5A7F250B"/>
    <w:rsid w:val="5AE174AD"/>
    <w:rsid w:val="5B087FF9"/>
    <w:rsid w:val="5B23548E"/>
    <w:rsid w:val="5BD14DFE"/>
    <w:rsid w:val="5C7B120D"/>
    <w:rsid w:val="5CAA6533"/>
    <w:rsid w:val="5CB9317A"/>
    <w:rsid w:val="5CDE7DFF"/>
    <w:rsid w:val="5DD0324A"/>
    <w:rsid w:val="5DD21E1C"/>
    <w:rsid w:val="5DD961EC"/>
    <w:rsid w:val="5DE17149"/>
    <w:rsid w:val="5E224037"/>
    <w:rsid w:val="5EA41270"/>
    <w:rsid w:val="5EA74052"/>
    <w:rsid w:val="5EC40426"/>
    <w:rsid w:val="5ECA6A10"/>
    <w:rsid w:val="5EEB7AEE"/>
    <w:rsid w:val="5F183E25"/>
    <w:rsid w:val="5F4F3972"/>
    <w:rsid w:val="5F906D7E"/>
    <w:rsid w:val="5FA12D39"/>
    <w:rsid w:val="60F60F98"/>
    <w:rsid w:val="6130053B"/>
    <w:rsid w:val="62894684"/>
    <w:rsid w:val="62E12675"/>
    <w:rsid w:val="62F34922"/>
    <w:rsid w:val="6350137D"/>
    <w:rsid w:val="63867B55"/>
    <w:rsid w:val="63926563"/>
    <w:rsid w:val="63F63B7B"/>
    <w:rsid w:val="64031C12"/>
    <w:rsid w:val="6438678B"/>
    <w:rsid w:val="649618FC"/>
    <w:rsid w:val="649D0113"/>
    <w:rsid w:val="6556146D"/>
    <w:rsid w:val="65735F12"/>
    <w:rsid w:val="65977E57"/>
    <w:rsid w:val="661623BF"/>
    <w:rsid w:val="66A67EBF"/>
    <w:rsid w:val="66B272A9"/>
    <w:rsid w:val="6744454F"/>
    <w:rsid w:val="67784CC7"/>
    <w:rsid w:val="67EB706E"/>
    <w:rsid w:val="681F3395"/>
    <w:rsid w:val="68376930"/>
    <w:rsid w:val="688D792A"/>
    <w:rsid w:val="68B876D0"/>
    <w:rsid w:val="6A4F0F97"/>
    <w:rsid w:val="6A800952"/>
    <w:rsid w:val="6AAF2082"/>
    <w:rsid w:val="6AE61F48"/>
    <w:rsid w:val="6B4602DC"/>
    <w:rsid w:val="6BAD559A"/>
    <w:rsid w:val="6C13683A"/>
    <w:rsid w:val="6C1A06CD"/>
    <w:rsid w:val="6C5A3048"/>
    <w:rsid w:val="6C9F6FA7"/>
    <w:rsid w:val="6D8532DC"/>
    <w:rsid w:val="6DBE0F5A"/>
    <w:rsid w:val="6EBF6F28"/>
    <w:rsid w:val="6F08367A"/>
    <w:rsid w:val="6F1063C6"/>
    <w:rsid w:val="6F4436E1"/>
    <w:rsid w:val="6F4D6A39"/>
    <w:rsid w:val="6F91373D"/>
    <w:rsid w:val="6FD73146"/>
    <w:rsid w:val="7005279C"/>
    <w:rsid w:val="70A00DEB"/>
    <w:rsid w:val="70A24C59"/>
    <w:rsid w:val="70C25BD4"/>
    <w:rsid w:val="711C66C3"/>
    <w:rsid w:val="71677AA7"/>
    <w:rsid w:val="717A67FE"/>
    <w:rsid w:val="719013DD"/>
    <w:rsid w:val="72811B4F"/>
    <w:rsid w:val="729D14FC"/>
    <w:rsid w:val="72F3234B"/>
    <w:rsid w:val="730301DE"/>
    <w:rsid w:val="73033CB2"/>
    <w:rsid w:val="733F3342"/>
    <w:rsid w:val="73DB83EE"/>
    <w:rsid w:val="73FB341B"/>
    <w:rsid w:val="743C0809"/>
    <w:rsid w:val="744E5F5D"/>
    <w:rsid w:val="76EB04F4"/>
    <w:rsid w:val="77196A15"/>
    <w:rsid w:val="77261782"/>
    <w:rsid w:val="774C6422"/>
    <w:rsid w:val="77DF7D4F"/>
    <w:rsid w:val="78326331"/>
    <w:rsid w:val="78600543"/>
    <w:rsid w:val="79CA4A60"/>
    <w:rsid w:val="79E2085F"/>
    <w:rsid w:val="79F79D5F"/>
    <w:rsid w:val="7A49604F"/>
    <w:rsid w:val="7A5C0463"/>
    <w:rsid w:val="7A5C2B5A"/>
    <w:rsid w:val="7AD6733D"/>
    <w:rsid w:val="7AFB37ED"/>
    <w:rsid w:val="7B1F7A5E"/>
    <w:rsid w:val="7B55317D"/>
    <w:rsid w:val="7C222607"/>
    <w:rsid w:val="7CF55525"/>
    <w:rsid w:val="7D3E30A6"/>
    <w:rsid w:val="7D4C1BB8"/>
    <w:rsid w:val="7D60202E"/>
    <w:rsid w:val="7D7F746D"/>
    <w:rsid w:val="7D8F07CD"/>
    <w:rsid w:val="7D9B3066"/>
    <w:rsid w:val="7DA611C6"/>
    <w:rsid w:val="7EFFEB59"/>
    <w:rsid w:val="7F17671C"/>
    <w:rsid w:val="7F1E6737"/>
    <w:rsid w:val="7F466CF8"/>
    <w:rsid w:val="7F4E648F"/>
    <w:rsid w:val="7F6D3FC5"/>
    <w:rsid w:val="7F8A15E4"/>
    <w:rsid w:val="7F95526F"/>
    <w:rsid w:val="7FA46333"/>
    <w:rsid w:val="7FBF1570"/>
    <w:rsid w:val="7FBF98AA"/>
    <w:rsid w:val="7FCC3BB8"/>
    <w:rsid w:val="7FD93F54"/>
    <w:rsid w:val="7FFD6347"/>
    <w:rsid w:val="7FFE20DB"/>
    <w:rsid w:val="ADD7903C"/>
    <w:rsid w:val="B75D08F9"/>
    <w:rsid w:val="BE97518E"/>
    <w:rsid w:val="D7FD9D4E"/>
    <w:rsid w:val="DBDF7F4A"/>
    <w:rsid w:val="E7DF9240"/>
    <w:rsid w:val="F5179306"/>
    <w:rsid w:val="F5BFF1B2"/>
    <w:rsid w:val="F76DBC99"/>
    <w:rsid w:val="FBCF5CD1"/>
    <w:rsid w:val="FBDF2169"/>
    <w:rsid w:val="FBF725D0"/>
    <w:rsid w:val="FCCB7692"/>
    <w:rsid w:val="FEDD26DF"/>
    <w:rsid w:val="FF37E1B1"/>
    <w:rsid w:val="FFBE4DF7"/>
    <w:rsid w:val="FFF7D742"/>
    <w:rsid w:val="FFFF87CF"/>
    <w:rsid w:val="FFFFF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qFormat="1" w:unhideWhenUsed="0" w:uiPriority="0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qFormat="1" w:uiPriority="99" w:semiHidden="0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qFormat="1" w:uiPriority="99" w:semiHidden="0" w:name="Message Header"/>
    <w:lsdException w:qFormat="1" w:unhideWhenUsed="0" w:uiPriority="0" w:semiHidden="0" w:name="Subtitle"/>
    <w:lsdException w:uiPriority="99" w:name="Salutation"/>
    <w:lsdException w:qFormat="1" w:uiPriority="99" w:name="Date"/>
    <w:lsdException w:qFormat="1" w:unhideWhenUsed="0" w:uiPriority="0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paragraph" w:styleId="3">
    <w:name w:val="heading 3"/>
    <w:basedOn w:val="1"/>
    <w:next w:val="1"/>
    <w:autoRedefine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25">
    <w:name w:val="Default Paragraph Font"/>
    <w:autoRedefine/>
    <w:semiHidden/>
    <w:unhideWhenUsed/>
    <w:qFormat/>
    <w:uiPriority w:val="1"/>
  </w:style>
  <w:style w:type="table" w:default="1" w:styleId="2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autoRedefine/>
    <w:qFormat/>
    <w:uiPriority w:val="0"/>
    <w:pPr>
      <w:ind w:firstLine="420" w:firstLineChars="200"/>
    </w:pPr>
  </w:style>
  <w:style w:type="paragraph" w:styleId="5">
    <w:name w:val="Body Text"/>
    <w:basedOn w:val="1"/>
    <w:next w:val="1"/>
    <w:autoRedefine/>
    <w:qFormat/>
    <w:uiPriority w:val="0"/>
    <w:pPr>
      <w:topLinePunct w:val="0"/>
      <w:adjustRightInd/>
      <w:spacing w:after="120" w:afterLines="0" w:afterAutospacing="0"/>
      <w:ind w:firstLine="0" w:firstLineChars="0"/>
    </w:pPr>
    <w:rPr>
      <w:rFonts w:ascii="Calibri" w:hAnsi="Calibri" w:cs="Times New Roman"/>
      <w:kern w:val="0"/>
    </w:rPr>
  </w:style>
  <w:style w:type="paragraph" w:styleId="6">
    <w:name w:val="Body Text Indent"/>
    <w:basedOn w:val="1"/>
    <w:link w:val="42"/>
    <w:autoRedefine/>
    <w:semiHidden/>
    <w:unhideWhenUsed/>
    <w:qFormat/>
    <w:uiPriority w:val="99"/>
    <w:pPr>
      <w:spacing w:after="120"/>
      <w:ind w:left="420" w:leftChars="200"/>
    </w:pPr>
  </w:style>
  <w:style w:type="paragraph" w:styleId="7">
    <w:name w:val="Plain Text"/>
    <w:basedOn w:val="1"/>
    <w:qFormat/>
    <w:uiPriority w:val="0"/>
    <w:pPr>
      <w:ind w:firstLine="200" w:firstLineChars="200"/>
      <w:jc w:val="left"/>
    </w:pPr>
    <w:rPr>
      <w:rFonts w:ascii="方正黑体_GBK" w:hAnsi="方正黑体_GBK" w:eastAsia="方正仿宋_GBK" w:cs="Times New Roman"/>
      <w:szCs w:val="21"/>
    </w:rPr>
  </w:style>
  <w:style w:type="paragraph" w:styleId="8">
    <w:name w:val="Date"/>
    <w:basedOn w:val="1"/>
    <w:next w:val="1"/>
    <w:link w:val="41"/>
    <w:autoRedefine/>
    <w:semiHidden/>
    <w:unhideWhenUsed/>
    <w:qFormat/>
    <w:uiPriority w:val="99"/>
    <w:pPr>
      <w:ind w:left="100" w:leftChars="2500"/>
    </w:pPr>
  </w:style>
  <w:style w:type="paragraph" w:styleId="9">
    <w:name w:val="Body Text Indent 2"/>
    <w:basedOn w:val="1"/>
    <w:autoRedefine/>
    <w:qFormat/>
    <w:uiPriority w:val="0"/>
    <w:pPr>
      <w:spacing w:after="120" w:line="480" w:lineRule="auto"/>
      <w:ind w:left="420" w:leftChars="200"/>
    </w:pPr>
  </w:style>
  <w:style w:type="paragraph" w:styleId="10">
    <w:name w:val="Balloon Text"/>
    <w:basedOn w:val="1"/>
    <w:link w:val="39"/>
    <w:autoRedefine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next w:val="12"/>
    <w:link w:val="3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2">
    <w:name w:val="索引 51"/>
    <w:basedOn w:val="1"/>
    <w:next w:val="1"/>
    <w:autoRedefine/>
    <w:qFormat/>
    <w:uiPriority w:val="0"/>
    <w:pPr>
      <w:ind w:left="1680"/>
    </w:pPr>
  </w:style>
  <w:style w:type="paragraph" w:styleId="13">
    <w:name w:val="header"/>
    <w:basedOn w:val="1"/>
    <w:link w:val="3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autoRedefine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5">
    <w:name w:val="footnote text"/>
    <w:basedOn w:val="1"/>
    <w:autoRedefine/>
    <w:unhideWhenUsed/>
    <w:qFormat/>
    <w:uiPriority w:val="99"/>
    <w:pPr>
      <w:snapToGrid w:val="0"/>
      <w:jc w:val="left"/>
    </w:pPr>
    <w:rPr>
      <w:sz w:val="18"/>
    </w:rPr>
  </w:style>
  <w:style w:type="paragraph" w:styleId="16">
    <w:name w:val="index 7"/>
    <w:basedOn w:val="1"/>
    <w:next w:val="1"/>
    <w:autoRedefine/>
    <w:semiHidden/>
    <w:qFormat/>
    <w:uiPriority w:val="0"/>
    <w:pPr>
      <w:ind w:left="1200" w:leftChars="1200"/>
    </w:pPr>
  </w:style>
  <w:style w:type="paragraph" w:styleId="17">
    <w:name w:val="table of figures"/>
    <w:basedOn w:val="1"/>
    <w:next w:val="1"/>
    <w:autoRedefine/>
    <w:qFormat/>
    <w:uiPriority w:val="0"/>
    <w:pPr>
      <w:ind w:left="200" w:leftChars="200" w:hanging="200" w:hangingChars="200"/>
    </w:pPr>
  </w:style>
  <w:style w:type="paragraph" w:styleId="18">
    <w:name w:val="Message Header"/>
    <w:basedOn w:val="1"/>
    <w:next w:val="5"/>
    <w:autoRedefine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  <w:style w:type="paragraph" w:styleId="19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0">
    <w:name w:val="Title"/>
    <w:basedOn w:val="1"/>
    <w:next w:val="1"/>
    <w:autoRedefine/>
    <w:qFormat/>
    <w:uiPriority w:val="10"/>
    <w:pPr>
      <w:spacing w:before="240" w:after="60"/>
      <w:outlineLvl w:val="0"/>
    </w:pPr>
    <w:rPr>
      <w:rFonts w:ascii="Arial" w:hAnsi="Arial" w:cs="Arial"/>
      <w:b/>
      <w:bCs/>
      <w:szCs w:val="32"/>
    </w:rPr>
  </w:style>
  <w:style w:type="paragraph" w:styleId="21">
    <w:name w:val="Body Text First Indent"/>
    <w:basedOn w:val="5"/>
    <w:qFormat/>
    <w:uiPriority w:val="0"/>
    <w:pPr>
      <w:widowControl w:val="0"/>
      <w:spacing w:after="0" w:line="240" w:lineRule="auto"/>
      <w:ind w:firstLine="420" w:firstLineChars="100"/>
      <w:textAlignment w:val="auto"/>
    </w:pPr>
    <w:rPr>
      <w:rFonts w:ascii="Calibri" w:hAnsi="Calibri"/>
      <w:color w:val="auto"/>
      <w:kern w:val="2"/>
      <w:szCs w:val="24"/>
    </w:rPr>
  </w:style>
  <w:style w:type="paragraph" w:styleId="22">
    <w:name w:val="Body Text First Indent 2"/>
    <w:basedOn w:val="1"/>
    <w:next w:val="4"/>
    <w:link w:val="43"/>
    <w:autoRedefine/>
    <w:semiHidden/>
    <w:unhideWhenUsed/>
    <w:qFormat/>
    <w:uiPriority w:val="99"/>
    <w:pPr>
      <w:spacing w:line="400" w:lineRule="exact"/>
      <w:ind w:firstLine="420" w:firstLineChars="200"/>
    </w:pPr>
    <w:rPr>
      <w:rFonts w:ascii="Calibri" w:hAnsi="Calibri" w:eastAsia="宋体" w:cs="Times New Roman"/>
    </w:rPr>
  </w:style>
  <w:style w:type="table" w:styleId="24">
    <w:name w:val="Table Grid"/>
    <w:basedOn w:val="23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page number"/>
    <w:basedOn w:val="25"/>
    <w:autoRedefine/>
    <w:unhideWhenUsed/>
    <w:qFormat/>
    <w:uiPriority w:val="0"/>
  </w:style>
  <w:style w:type="character" w:styleId="27">
    <w:name w:val="Hyperlink"/>
    <w:basedOn w:val="25"/>
    <w:autoRedefine/>
    <w:unhideWhenUsed/>
    <w:qFormat/>
    <w:uiPriority w:val="99"/>
    <w:rPr>
      <w:color w:val="0000FF"/>
      <w:u w:val="single"/>
    </w:rPr>
  </w:style>
  <w:style w:type="paragraph" w:customStyle="1" w:styleId="28">
    <w:name w:val="正文文本缩进1"/>
    <w:basedOn w:val="1"/>
    <w:autoRedefine/>
    <w:qFormat/>
    <w:uiPriority w:val="0"/>
    <w:pPr>
      <w:ind w:firstLine="640" w:firstLineChars="200"/>
    </w:pPr>
    <w:rPr>
      <w:rFonts w:ascii="Calibri"/>
    </w:rPr>
  </w:style>
  <w:style w:type="paragraph" w:customStyle="1" w:styleId="29">
    <w:name w:val="默认"/>
    <w:autoRedefine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  <w:style w:type="paragraph" w:customStyle="1" w:styleId="30">
    <w:name w:val="MessageHeader"/>
    <w:basedOn w:val="1"/>
    <w:autoRedefine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pacing w:line="400" w:lineRule="exact"/>
      <w:ind w:left="1080" w:leftChars="500" w:hanging="1080" w:hangingChars="500"/>
      <w:jc w:val="both"/>
      <w:textAlignment w:val="baseline"/>
    </w:pPr>
    <w:rPr>
      <w:rFonts w:ascii="Cambria" w:hAnsi="Cambria" w:eastAsia="宋体"/>
      <w:kern w:val="2"/>
      <w:sz w:val="24"/>
      <w:szCs w:val="24"/>
      <w:lang w:val="en-US" w:eastAsia="zh-CN" w:bidi="ar-SA"/>
    </w:rPr>
  </w:style>
  <w:style w:type="paragraph" w:customStyle="1" w:styleId="31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32">
    <w:name w:val="BodyText1I2"/>
    <w:basedOn w:val="33"/>
    <w:autoRedefine/>
    <w:qFormat/>
    <w:uiPriority w:val="0"/>
    <w:pPr>
      <w:ind w:left="420" w:leftChars="200" w:firstLine="420" w:firstLineChars="200"/>
    </w:pPr>
  </w:style>
  <w:style w:type="paragraph" w:customStyle="1" w:styleId="33">
    <w:name w:val="BodyTextIndent"/>
    <w:basedOn w:val="1"/>
    <w:autoRedefine/>
    <w:qFormat/>
    <w:uiPriority w:val="0"/>
    <w:pPr>
      <w:ind w:firstLine="720"/>
      <w:textAlignment w:val="baseline"/>
    </w:pPr>
  </w:style>
  <w:style w:type="character" w:customStyle="1" w:styleId="34">
    <w:name w:val="NormalCharacter"/>
    <w:basedOn w:val="35"/>
    <w:autoRedefine/>
    <w:qFormat/>
    <w:uiPriority w:val="0"/>
  </w:style>
  <w:style w:type="character" w:customStyle="1" w:styleId="35">
    <w:name w:val="默认段落字体1"/>
    <w:qFormat/>
    <w:uiPriority w:val="1723"/>
  </w:style>
  <w:style w:type="paragraph" w:customStyle="1" w:styleId="36">
    <w:name w:val="我的正文"/>
    <w:basedOn w:val="1"/>
    <w:autoRedefine/>
    <w:qFormat/>
    <w:uiPriority w:val="0"/>
    <w:pPr>
      <w:widowControl/>
      <w:ind w:firstLine="200" w:firstLineChars="200"/>
    </w:pPr>
    <w:rPr>
      <w:rFonts w:ascii="Arial" w:hAnsi="Arial" w:eastAsia="方正仿宋_GB18030"/>
      <w:sz w:val="30"/>
      <w:szCs w:val="18"/>
    </w:rPr>
  </w:style>
  <w:style w:type="character" w:customStyle="1" w:styleId="37">
    <w:name w:val="页眉 Char"/>
    <w:basedOn w:val="25"/>
    <w:link w:val="13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8">
    <w:name w:val="页脚 Char"/>
    <w:basedOn w:val="25"/>
    <w:link w:val="11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9">
    <w:name w:val="批注框文本 Char"/>
    <w:basedOn w:val="25"/>
    <w:link w:val="10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40">
    <w:name w:val="UserStyle_0"/>
    <w:autoRedefine/>
    <w:qFormat/>
    <w:uiPriority w:val="0"/>
    <w:rPr>
      <w:kern w:val="2"/>
      <w:sz w:val="21"/>
      <w:szCs w:val="22"/>
      <w:lang w:val="en-US" w:eastAsia="zh-CN" w:bidi="ar-SA"/>
    </w:rPr>
  </w:style>
  <w:style w:type="character" w:customStyle="1" w:styleId="41">
    <w:name w:val="日期 Char"/>
    <w:basedOn w:val="25"/>
    <w:link w:val="8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42">
    <w:name w:val="正文文本缩进 Char"/>
    <w:basedOn w:val="25"/>
    <w:link w:val="6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43">
    <w:name w:val="正文首行缩进 2 Char"/>
    <w:basedOn w:val="42"/>
    <w:link w:val="22"/>
    <w:autoRedefine/>
    <w:semiHidden/>
    <w:qFormat/>
    <w:uiPriority w:val="99"/>
    <w:rPr>
      <w:rFonts w:ascii="Calibri" w:hAnsi="Calibri"/>
    </w:rPr>
  </w:style>
  <w:style w:type="paragraph" w:customStyle="1" w:styleId="44">
    <w:name w:val="正文 A"/>
    <w:autoRedefine/>
    <w:qFormat/>
    <w:uiPriority w:val="0"/>
    <w:pPr>
      <w:spacing w:line="360" w:lineRule="auto"/>
      <w:ind w:firstLine="480"/>
    </w:pPr>
    <w:rPr>
      <w:rFonts w:hint="eastAsia" w:ascii="Arial Unicode MS" w:hAnsi="Arial Unicode MS" w:eastAsia="Times New Roman" w:cs="Arial Unicode MS"/>
      <w:color w:val="000000"/>
      <w:sz w:val="24"/>
      <w:szCs w:val="24"/>
      <w:lang w:val="en-US" w:eastAsia="zh-CN" w:bidi="ar-SA"/>
    </w:rPr>
  </w:style>
  <w:style w:type="paragraph" w:customStyle="1" w:styleId="45">
    <w:name w:val="UserStyle_1"/>
    <w:autoRedefine/>
    <w:qFormat/>
    <w:uiPriority w:val="0"/>
    <w:pPr>
      <w:framePr w:wrap="around" w:vAnchor="margin" w:hAnchor="text" w:y="1"/>
      <w:ind w:left="420" w:firstLine="420"/>
      <w:jc w:val="both"/>
    </w:pPr>
    <w:rPr>
      <w:rFonts w:ascii="Arial Unicode MS" w:hAnsi="Arial Unicode MS" w:eastAsia="Arial Unicode MS" w:cs="Arial Unicode MS"/>
      <w:color w:val="000000"/>
      <w:kern w:val="2"/>
      <w:sz w:val="21"/>
      <w:szCs w:val="21"/>
      <w:u w:val="none" w:color="000000"/>
      <w:lang w:val="en-US" w:eastAsia="zh-CN" w:bidi="ar-SA"/>
    </w:rPr>
  </w:style>
  <w:style w:type="paragraph" w:customStyle="1" w:styleId="46">
    <w:name w:val="BodyText"/>
    <w:basedOn w:val="1"/>
    <w:next w:val="8"/>
    <w:autoRedefine/>
    <w:qFormat/>
    <w:uiPriority w:val="0"/>
    <w:pPr>
      <w:spacing w:line="400" w:lineRule="exact"/>
      <w:jc w:val="both"/>
      <w:textAlignment w:val="baseline"/>
    </w:pPr>
  </w:style>
  <w:style w:type="paragraph" w:customStyle="1" w:styleId="47">
    <w:name w:val="_Style 2"/>
    <w:basedOn w:val="1"/>
    <w:next w:val="1"/>
    <w:autoRedefine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48">
    <w:name w:val="p38"/>
    <w:basedOn w:val="1"/>
    <w:autoRedefine/>
    <w:qFormat/>
    <w:uiPriority w:val="0"/>
    <w:pPr>
      <w:spacing w:before="0" w:beforeLines="0" w:beforeAutospacing="0" w:after="0" w:afterLines="0" w:afterAutospacing="0"/>
      <w:jc w:val="both"/>
    </w:pPr>
    <w:rPr>
      <w:rFonts w:hint="default" w:ascii="Times New Roman" w:hAnsi="Times New Roman" w:cs="Times New Roman"/>
      <w:color w:val="auto"/>
      <w:kern w:val="0"/>
      <w:sz w:val="21"/>
      <w:szCs w:val="21"/>
      <w:lang w:val="en-US" w:eastAsia="zh-CN" w:bidi="ar-SA"/>
    </w:rPr>
  </w:style>
  <w:style w:type="paragraph" w:styleId="49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50">
    <w:name w:val="正文-红头文件专用样式"/>
    <w:basedOn w:val="1"/>
    <w:autoRedefine/>
    <w:qFormat/>
    <w:uiPriority w:val="0"/>
    <w:pPr>
      <w:spacing w:line="594" w:lineRule="exact"/>
      <w:ind w:firstLine="200" w:firstLineChars="200"/>
    </w:pPr>
    <w:rPr>
      <w:rFonts w:eastAsia="方正仿宋_GBK"/>
      <w:sz w:val="33"/>
    </w:rPr>
  </w:style>
  <w:style w:type="character" w:customStyle="1" w:styleId="51">
    <w:name w:val="font31"/>
    <w:basedOn w:val="25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customStyle="1" w:styleId="52">
    <w:name w:val="Other|1"/>
    <w:basedOn w:val="1"/>
    <w:autoRedefine/>
    <w:qFormat/>
    <w:uiPriority w:val="0"/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53">
    <w:name w:val="正文文本1"/>
    <w:basedOn w:val="1"/>
    <w:autoRedefine/>
    <w:qFormat/>
    <w:uiPriority w:val="0"/>
    <w:pPr>
      <w:widowControl w:val="0"/>
      <w:shd w:val="clear" w:color="auto" w:fill="auto"/>
      <w:spacing w:line="418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</w:rPr>
  </w:style>
  <w:style w:type="paragraph" w:customStyle="1" w:styleId="54">
    <w:name w:val="页眉或页脚 (2)"/>
    <w:basedOn w:val="1"/>
    <w:autoRedefine/>
    <w:qFormat/>
    <w:uiPriority w:val="0"/>
    <w:pPr>
      <w:widowControl w:val="0"/>
      <w:shd w:val="clear" w:color="auto" w:fill="auto"/>
    </w:pPr>
    <w:rPr>
      <w:rFonts w:ascii="Times New Roman" w:hAnsi="Times New Roman" w:eastAsia="Times New Roman" w:cs="Times New Roman"/>
      <w:sz w:val="20"/>
      <w:szCs w:val="20"/>
      <w:u w:val="none"/>
      <w:shd w:val="clear" w:color="auto" w:fill="auto"/>
    </w:rPr>
  </w:style>
  <w:style w:type="paragraph" w:customStyle="1" w:styleId="55">
    <w:name w:val="正文文本 (2)"/>
    <w:basedOn w:val="1"/>
    <w:autoRedefine/>
    <w:qFormat/>
    <w:uiPriority w:val="0"/>
    <w:pPr>
      <w:widowControl w:val="0"/>
      <w:shd w:val="clear" w:color="auto" w:fill="auto"/>
      <w:spacing w:line="592" w:lineRule="exact"/>
      <w:ind w:firstLine="640"/>
    </w:pPr>
    <w:rPr>
      <w:rFonts w:ascii="黑体" w:hAnsi="黑体" w:eastAsia="黑体" w:cs="黑体"/>
      <w:sz w:val="30"/>
      <w:szCs w:val="30"/>
      <w:u w:val="none"/>
      <w:shd w:val="clear" w:color="auto" w:fill="auto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2058"/>
    <customShpInfo spid="_x0000_s205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1678</Words>
  <Characters>1850</Characters>
  <Lines>3</Lines>
  <Paragraphs>1</Paragraphs>
  <TotalTime>4</TotalTime>
  <ScaleCrop>false</ScaleCrop>
  <LinksUpToDate>false</LinksUpToDate>
  <CharactersWithSpaces>2013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2020-09-17T01:13:00Z</dcterms:created>
  <dc:creator>内网</dc:creator>
  <cp:lastModifiedBy>小满</cp:lastModifiedBy>
  <cp:lastPrinted>2026-02-06T06:39:00Z</cp:lastPrinted>
  <dcterms:modified xsi:type="dcterms:W3CDTF">2026-06-02T11:33:27Z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SaveFontToCloudKey">
    <vt:lpwstr>504699601_btnclosed</vt:lpwstr>
  </property>
  <property fmtid="{D5CDD505-2E9C-101B-9397-08002B2CF9AE}" pid="4" name="ICV">
    <vt:lpwstr>E94382C6E65C8C1BCC4B1E6AE2F82D76_43</vt:lpwstr>
  </property>
  <property fmtid="{D5CDD505-2E9C-101B-9397-08002B2CF9AE}" pid="5" name="commondata">
    <vt:lpwstr>eyJoZGlkIjoiMTQ1NzI4NWZiNjI0YzMzNGQ2YjQzZDc0NDU5MDA1MDkifQ==</vt:lpwstr>
  </property>
</Properties>
</file>