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81" w:rsidRPr="00034B81" w:rsidRDefault="00034B81" w:rsidP="00034B81">
      <w:pPr>
        <w:spacing w:line="400" w:lineRule="exact"/>
        <w:jc w:val="center"/>
        <w:rPr>
          <w:rFonts w:ascii="黑体" w:eastAsia="黑体"/>
          <w:b/>
          <w:sz w:val="28"/>
          <w:szCs w:val="28"/>
        </w:rPr>
      </w:pPr>
    </w:p>
    <w:p w:rsidR="008C0D11" w:rsidRPr="00F115AD" w:rsidRDefault="008C0D11" w:rsidP="00034B81">
      <w:pPr>
        <w:spacing w:afterLines="100" w:after="312" w:line="400" w:lineRule="exact"/>
        <w:jc w:val="center"/>
        <w:rPr>
          <w:rFonts w:ascii="方正黑体_GBK" w:eastAsia="方正黑体_GBK"/>
          <w:sz w:val="28"/>
          <w:szCs w:val="28"/>
        </w:rPr>
      </w:pPr>
      <w:r w:rsidRPr="00F115AD">
        <w:rPr>
          <w:rFonts w:ascii="方正黑体_GBK" w:eastAsia="方正黑体_GBK" w:hint="eastAsia"/>
          <w:sz w:val="28"/>
          <w:szCs w:val="28"/>
        </w:rPr>
        <w:t>统计产品推荐</w:t>
      </w:r>
    </w:p>
    <w:p w:rsidR="00034B81" w:rsidRPr="00034B81" w:rsidRDefault="00034B81" w:rsidP="00034B81">
      <w:pPr>
        <w:spacing w:line="400" w:lineRule="exact"/>
        <w:rPr>
          <w:rFonts w:ascii="宋体" w:hAnsi="宋体"/>
          <w:b/>
          <w:szCs w:val="21"/>
        </w:rPr>
      </w:pPr>
      <w:r w:rsidRPr="00034B81">
        <w:rPr>
          <w:rFonts w:ascii="宋体" w:hAnsi="宋体" w:hint="eastAsia"/>
          <w:b/>
          <w:szCs w:val="21"/>
        </w:rPr>
        <w:t>统计新媒体平台：</w:t>
      </w:r>
    </w:p>
    <w:p w:rsidR="00034B81" w:rsidRPr="00034B81" w:rsidRDefault="00034B81" w:rsidP="00034B81">
      <w:pPr>
        <w:spacing w:line="400" w:lineRule="exact"/>
        <w:ind w:firstLineChars="200" w:firstLine="360"/>
        <w:rPr>
          <w:rFonts w:ascii="宋体" w:hAnsi="宋体"/>
          <w:sz w:val="18"/>
          <w:szCs w:val="18"/>
        </w:rPr>
      </w:pPr>
      <w:r w:rsidRPr="00034B81">
        <w:rPr>
          <w:rFonts w:ascii="宋体" w:hAnsi="宋体" w:hint="eastAsia"/>
          <w:sz w:val="18"/>
          <w:szCs w:val="18"/>
        </w:rPr>
        <w:t>重庆统计微讯、</w:t>
      </w:r>
      <w:r>
        <w:rPr>
          <w:rFonts w:ascii="宋体" w:hAnsi="宋体" w:hint="eastAsia"/>
          <w:sz w:val="18"/>
          <w:szCs w:val="18"/>
        </w:rPr>
        <w:t>重庆统计微博、重庆统计抖音、石柱统计微博。</w:t>
      </w:r>
    </w:p>
    <w:p w:rsidR="00F115AD" w:rsidRDefault="00F115AD" w:rsidP="00034B81">
      <w:pPr>
        <w:spacing w:line="400" w:lineRule="exact"/>
        <w:rPr>
          <w:rFonts w:ascii="宋体" w:hAnsi="宋体"/>
          <w:b/>
          <w:szCs w:val="21"/>
        </w:rPr>
      </w:pPr>
    </w:p>
    <w:p w:rsidR="00034B81" w:rsidRPr="00034B81" w:rsidRDefault="00034B81" w:rsidP="00034B81">
      <w:pPr>
        <w:spacing w:line="400" w:lineRule="exact"/>
        <w:rPr>
          <w:rFonts w:ascii="宋体" w:hAnsi="宋体"/>
          <w:b/>
          <w:szCs w:val="21"/>
        </w:rPr>
      </w:pPr>
      <w:r w:rsidRPr="00034B81">
        <w:rPr>
          <w:rFonts w:ascii="宋体" w:hAnsi="宋体" w:hint="eastAsia"/>
          <w:b/>
          <w:szCs w:val="21"/>
        </w:rPr>
        <w:t>统计</w:t>
      </w:r>
      <w:r>
        <w:rPr>
          <w:rFonts w:ascii="宋体" w:hAnsi="宋体" w:hint="eastAsia"/>
          <w:b/>
          <w:szCs w:val="21"/>
        </w:rPr>
        <w:t>数据查询</w:t>
      </w:r>
      <w:r w:rsidRPr="00034B81">
        <w:rPr>
          <w:rFonts w:ascii="宋体" w:hAnsi="宋体" w:hint="eastAsia"/>
          <w:b/>
          <w:szCs w:val="21"/>
        </w:rPr>
        <w:t>平台：</w:t>
      </w:r>
    </w:p>
    <w:p w:rsidR="008C0D11" w:rsidRPr="00F115AD" w:rsidRDefault="00530DE8" w:rsidP="00B51975">
      <w:pPr>
        <w:spacing w:line="400" w:lineRule="exact"/>
        <w:ind w:firstLineChars="200" w:firstLine="422"/>
        <w:rPr>
          <w:rFonts w:ascii="宋体" w:hAnsi="宋体"/>
          <w:b/>
          <w:szCs w:val="21"/>
        </w:rPr>
      </w:pPr>
      <w:r w:rsidRPr="00F115AD">
        <w:rPr>
          <w:rFonts w:ascii="宋体" w:hAnsi="宋体" w:hint="eastAsia"/>
          <w:b/>
          <w:szCs w:val="21"/>
        </w:rPr>
        <w:t>1</w:t>
      </w:r>
      <w:r w:rsidR="008C0D11" w:rsidRPr="00F115AD">
        <w:rPr>
          <w:rFonts w:ascii="宋体" w:hAnsi="宋体" w:hint="eastAsia"/>
          <w:b/>
          <w:szCs w:val="21"/>
        </w:rPr>
        <w:t>.</w:t>
      </w:r>
      <w:r w:rsidR="00F115AD" w:rsidRPr="00F115AD">
        <w:rPr>
          <w:rFonts w:ascii="宋体" w:hAnsi="宋体" w:hint="eastAsia"/>
          <w:b/>
          <w:szCs w:val="21"/>
        </w:rPr>
        <w:t>“数据重庆”统计信息平台</w:t>
      </w:r>
    </w:p>
    <w:p w:rsidR="00B51975" w:rsidRDefault="00F115AD" w:rsidP="00B51975">
      <w:pPr>
        <w:spacing w:line="400" w:lineRule="exact"/>
        <w:ind w:firstLineChars="200" w:firstLine="360"/>
        <w:rPr>
          <w:rFonts w:ascii="宋体" w:hAnsi="宋体"/>
          <w:sz w:val="18"/>
          <w:szCs w:val="18"/>
        </w:rPr>
      </w:pPr>
      <w:r>
        <w:rPr>
          <w:rFonts w:ascii="宋体" w:hAnsi="宋体" w:hint="eastAsia"/>
          <w:sz w:val="18"/>
          <w:szCs w:val="18"/>
        </w:rPr>
        <w:t>关注</w:t>
      </w:r>
      <w:proofErr w:type="gramStart"/>
      <w:r w:rsidR="008C0D11" w:rsidRPr="002B6E8D">
        <w:rPr>
          <w:rFonts w:ascii="宋体" w:hAnsi="宋体" w:hint="eastAsia"/>
          <w:sz w:val="18"/>
          <w:szCs w:val="18"/>
        </w:rPr>
        <w:t>“重庆统计”</w:t>
      </w:r>
      <w:r>
        <w:rPr>
          <w:rFonts w:ascii="宋体" w:hAnsi="宋体" w:hint="eastAsia"/>
          <w:sz w:val="18"/>
          <w:szCs w:val="18"/>
        </w:rPr>
        <w:t>微讯公众</w:t>
      </w:r>
      <w:proofErr w:type="gramEnd"/>
      <w:r>
        <w:rPr>
          <w:rFonts w:ascii="宋体" w:hAnsi="宋体" w:hint="eastAsia"/>
          <w:sz w:val="18"/>
          <w:szCs w:val="18"/>
        </w:rPr>
        <w:t>号，菜单栏点击“统计</w:t>
      </w:r>
      <w:r w:rsidR="00B51975">
        <w:rPr>
          <w:rFonts w:ascii="宋体" w:hAnsi="宋体" w:hint="eastAsia"/>
          <w:sz w:val="18"/>
          <w:szCs w:val="18"/>
        </w:rPr>
        <w:t>服务</w:t>
      </w:r>
      <w:r>
        <w:rPr>
          <w:rFonts w:ascii="宋体" w:hAnsi="宋体" w:hint="eastAsia"/>
          <w:sz w:val="18"/>
          <w:szCs w:val="18"/>
        </w:rPr>
        <w:t>”</w:t>
      </w:r>
      <w:r w:rsidR="00B51975">
        <w:rPr>
          <w:rFonts w:ascii="宋体" w:hAnsi="宋体" w:hint="eastAsia"/>
          <w:sz w:val="18"/>
          <w:szCs w:val="18"/>
        </w:rPr>
        <w:t>，选择“数据重庆”。</w:t>
      </w:r>
    </w:p>
    <w:p w:rsidR="008C0D11" w:rsidRPr="00B51975" w:rsidRDefault="00B51975" w:rsidP="00B51975">
      <w:pPr>
        <w:spacing w:line="400" w:lineRule="exact"/>
        <w:ind w:firstLineChars="200" w:firstLine="422"/>
        <w:rPr>
          <w:rFonts w:ascii="宋体" w:hAnsi="宋体"/>
          <w:sz w:val="18"/>
          <w:szCs w:val="18"/>
        </w:rPr>
      </w:pPr>
      <w:r>
        <w:rPr>
          <w:rFonts w:ascii="宋体" w:hAnsi="宋体" w:hint="eastAsia"/>
          <w:b/>
          <w:szCs w:val="21"/>
        </w:rPr>
        <w:t>2.</w:t>
      </w:r>
      <w:r w:rsidRPr="00B51975">
        <w:rPr>
          <w:rFonts w:ascii="宋体" w:hAnsi="宋体" w:hint="eastAsia"/>
          <w:b/>
          <w:szCs w:val="21"/>
        </w:rPr>
        <w:t>“重庆数据”数据库</w:t>
      </w:r>
    </w:p>
    <w:p w:rsidR="008C0D11" w:rsidRPr="00B51975" w:rsidRDefault="00B51975" w:rsidP="00B51975">
      <w:pPr>
        <w:spacing w:line="400" w:lineRule="exact"/>
        <w:ind w:firstLineChars="200" w:firstLine="360"/>
        <w:rPr>
          <w:sz w:val="18"/>
          <w:szCs w:val="18"/>
        </w:rPr>
      </w:pPr>
      <w:r>
        <w:rPr>
          <w:rFonts w:ascii="宋体" w:hAnsi="宋体" w:hint="eastAsia"/>
          <w:sz w:val="18"/>
          <w:szCs w:val="18"/>
        </w:rPr>
        <w:t>地址：</w:t>
      </w:r>
      <w:r w:rsidRPr="00B51975">
        <w:rPr>
          <w:sz w:val="18"/>
          <w:szCs w:val="18"/>
        </w:rPr>
        <w:t>http://</w:t>
      </w:r>
      <w:r>
        <w:rPr>
          <w:rFonts w:hint="eastAsia"/>
          <w:sz w:val="18"/>
          <w:szCs w:val="18"/>
        </w:rPr>
        <w:t>data</w:t>
      </w:r>
      <w:r w:rsidR="00D67532">
        <w:rPr>
          <w:rFonts w:hint="eastAsia"/>
          <w:sz w:val="18"/>
          <w:szCs w:val="18"/>
        </w:rPr>
        <w:t>.tjj.cq.gov.cn</w:t>
      </w:r>
    </w:p>
    <w:p w:rsidR="00E932AA" w:rsidRDefault="00E932AA" w:rsidP="009D0BCB">
      <w:pPr>
        <w:spacing w:line="400" w:lineRule="exact"/>
        <w:ind w:firstLineChars="200" w:firstLine="360"/>
        <w:rPr>
          <w:rFonts w:ascii="宋体" w:hAnsi="宋体"/>
          <w:sz w:val="18"/>
          <w:szCs w:val="18"/>
        </w:rPr>
      </w:pPr>
    </w:p>
    <w:p w:rsidR="00530DE8" w:rsidRDefault="00530DE8" w:rsidP="009D0BCB">
      <w:pPr>
        <w:spacing w:line="400" w:lineRule="exact"/>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B51975" w:rsidRDefault="00B51975" w:rsidP="009D0BCB">
      <w:pPr>
        <w:spacing w:line="400" w:lineRule="exact"/>
        <w:ind w:firstLineChars="200" w:firstLine="360"/>
        <w:rPr>
          <w:rFonts w:ascii="宋体" w:hAnsi="宋体"/>
          <w:sz w:val="18"/>
          <w:szCs w:val="18"/>
        </w:rPr>
      </w:pPr>
    </w:p>
    <w:p w:rsidR="00B51975" w:rsidRDefault="00B51975"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300" w:lineRule="exact"/>
        <w:rPr>
          <w:rFonts w:ascii="宋体" w:hAnsi="宋体"/>
          <w:sz w:val="18"/>
          <w:szCs w:val="18"/>
        </w:rPr>
      </w:pPr>
    </w:p>
    <w:p w:rsidR="009D0BCB" w:rsidRDefault="009D0BCB" w:rsidP="009D0BCB">
      <w:pPr>
        <w:spacing w:line="300" w:lineRule="exact"/>
        <w:rPr>
          <w:rFonts w:ascii="宋体" w:hAnsi="宋体"/>
          <w:sz w:val="18"/>
          <w:szCs w:val="18"/>
        </w:rPr>
      </w:pPr>
    </w:p>
    <w:p w:rsidR="00530DE8" w:rsidRDefault="00530DE8" w:rsidP="008C0D11">
      <w:pPr>
        <w:spacing w:line="300" w:lineRule="exact"/>
        <w:ind w:firstLineChars="200" w:firstLine="360"/>
        <w:rPr>
          <w:rFonts w:ascii="宋体" w:hAnsi="宋体"/>
          <w:sz w:val="18"/>
          <w:szCs w:val="18"/>
        </w:rPr>
      </w:pPr>
    </w:p>
    <w:p w:rsidR="00B51975" w:rsidRDefault="00B51975" w:rsidP="008C0D11">
      <w:pPr>
        <w:spacing w:line="300" w:lineRule="exact"/>
        <w:ind w:firstLineChars="200" w:firstLine="360"/>
        <w:rPr>
          <w:rFonts w:ascii="宋体" w:hAnsi="宋体"/>
          <w:sz w:val="18"/>
          <w:szCs w:val="18"/>
        </w:rPr>
      </w:pPr>
    </w:p>
    <w:p w:rsidR="00B51975" w:rsidRDefault="00B51975" w:rsidP="008C0D11">
      <w:pPr>
        <w:spacing w:line="300" w:lineRule="exact"/>
        <w:ind w:firstLineChars="200" w:firstLine="360"/>
        <w:rPr>
          <w:rFonts w:ascii="宋体" w:hAnsi="宋体"/>
          <w:sz w:val="18"/>
          <w:szCs w:val="18"/>
        </w:rPr>
      </w:pPr>
    </w:p>
    <w:p w:rsidR="00E932AA" w:rsidRPr="00DB74A4" w:rsidRDefault="00E932AA" w:rsidP="00E932AA">
      <w:pPr>
        <w:widowControl/>
        <w:adjustRightInd w:val="0"/>
        <w:snapToGrid w:val="0"/>
        <w:spacing w:after="200"/>
        <w:rPr>
          <w:rFonts w:ascii="Tahoma" w:eastAsia="微软雅黑" w:hAnsi="Tahoma" w:cstheme="minorBidi"/>
          <w:kern w:val="0"/>
          <w:sz w:val="18"/>
          <w:szCs w:val="18"/>
        </w:rPr>
      </w:pPr>
      <w:r w:rsidRPr="00E932AA">
        <w:rPr>
          <w:rFonts w:ascii="黑体" w:eastAsia="黑体" w:hAnsi="Tahoma" w:cstheme="minorBidi" w:hint="eastAsia"/>
          <w:b/>
          <w:kern w:val="0"/>
          <w:sz w:val="24"/>
          <w:szCs w:val="22"/>
          <w:highlight w:val="lightGray"/>
        </w:rPr>
        <w:lastRenderedPageBreak/>
        <w:t>统计知识                          （</w:t>
      </w:r>
      <w:r w:rsidR="00E30DE6">
        <w:rPr>
          <w:rFonts w:ascii="黑体" w:eastAsia="黑体" w:hAnsi="Tahoma" w:cstheme="minorBidi" w:hint="eastAsia"/>
          <w:b/>
          <w:kern w:val="0"/>
          <w:sz w:val="24"/>
          <w:szCs w:val="22"/>
          <w:highlight w:val="lightGray"/>
        </w:rPr>
        <w:t>04</w:t>
      </w:r>
      <w:r w:rsidRPr="00E932AA">
        <w:rPr>
          <w:rFonts w:ascii="黑体" w:eastAsia="黑体" w:hAnsi="Tahoma" w:cstheme="minorBidi" w:hint="eastAsia"/>
          <w:b/>
          <w:kern w:val="0"/>
          <w:sz w:val="24"/>
          <w:szCs w:val="22"/>
          <w:highlight w:val="lightGray"/>
        </w:rPr>
        <w:t>月份）</w:t>
      </w:r>
    </w:p>
    <w:p w:rsidR="00E932AA" w:rsidRPr="00C72C7F" w:rsidRDefault="00C72C7F" w:rsidP="00B52768">
      <w:pPr>
        <w:widowControl/>
        <w:spacing w:afterLines="100" w:after="312" w:line="600" w:lineRule="exact"/>
        <w:jc w:val="center"/>
        <w:rPr>
          <w:rFonts w:ascii="方正小标宋_GBK" w:eastAsia="方正小标宋_GBK" w:hAnsi="黑体" w:cs="宋体"/>
          <w:color w:val="0D0D0D" w:themeColor="text1" w:themeTint="F2"/>
          <w:kern w:val="0"/>
          <w:sz w:val="28"/>
          <w:szCs w:val="28"/>
        </w:rPr>
      </w:pPr>
      <w:r w:rsidRPr="00C72C7F">
        <w:rPr>
          <w:rFonts w:ascii="方正小标宋_GBK" w:eastAsia="方正小标宋_GBK" w:hAnsi="黑体" w:cs="宋体" w:hint="eastAsia"/>
          <w:bCs/>
          <w:color w:val="0D0D0D" w:themeColor="text1" w:themeTint="F2"/>
          <w:kern w:val="0"/>
          <w:sz w:val="28"/>
          <w:szCs w:val="28"/>
          <w:bdr w:val="none" w:sz="0" w:space="0" w:color="auto" w:frame="1"/>
        </w:rPr>
        <w:t>重庆市</w:t>
      </w:r>
      <w:r>
        <w:rPr>
          <w:rFonts w:ascii="方正小标宋_GBK" w:eastAsia="方正小标宋_GBK" w:hAnsi="黑体" w:cs="宋体" w:hint="eastAsia"/>
          <w:bCs/>
          <w:color w:val="0D0D0D" w:themeColor="text1" w:themeTint="F2"/>
          <w:kern w:val="0"/>
          <w:sz w:val="28"/>
          <w:szCs w:val="28"/>
          <w:bdr w:val="none" w:sz="0" w:space="0" w:color="auto" w:frame="1"/>
        </w:rPr>
        <w:t>统</w:t>
      </w:r>
      <w:r w:rsidR="0055641C">
        <w:rPr>
          <w:rFonts w:ascii="方正小标宋_GBK" w:eastAsia="方正小标宋_GBK" w:hAnsi="黑体" w:cs="宋体" w:hint="eastAsia"/>
          <w:bCs/>
          <w:color w:val="0D0D0D" w:themeColor="text1" w:themeTint="F2"/>
          <w:kern w:val="0"/>
          <w:sz w:val="28"/>
          <w:szCs w:val="28"/>
          <w:bdr w:val="none" w:sz="0" w:space="0" w:color="auto" w:frame="1"/>
        </w:rPr>
        <w:t>计全流程质量控制</w:t>
      </w:r>
      <w:r>
        <w:rPr>
          <w:rFonts w:ascii="方正小标宋_GBK" w:eastAsia="方正小标宋_GBK" w:hAnsi="黑体" w:cs="宋体" w:hint="eastAsia"/>
          <w:bCs/>
          <w:color w:val="0D0D0D" w:themeColor="text1" w:themeTint="F2"/>
          <w:kern w:val="0"/>
          <w:sz w:val="28"/>
          <w:szCs w:val="28"/>
          <w:bdr w:val="none" w:sz="0" w:space="0" w:color="auto" w:frame="1"/>
        </w:rPr>
        <w:t>管理办法</w:t>
      </w:r>
    </w:p>
    <w:p w:rsidR="00C72C7F" w:rsidRPr="00C72C7F" w:rsidRDefault="00A36BBB" w:rsidP="0078403C">
      <w:pPr>
        <w:widowControl/>
        <w:spacing w:beforeLines="50" w:before="156" w:afterLines="50" w:after="156" w:line="400" w:lineRule="exact"/>
        <w:jc w:val="center"/>
        <w:rPr>
          <w:rFonts w:ascii="方正黑体_GBK" w:eastAsia="方正黑体_GBK" w:hAnsi="宋体" w:cs="宋体"/>
          <w:color w:val="0D0D0D" w:themeColor="text1" w:themeTint="F2"/>
          <w:kern w:val="0"/>
          <w:szCs w:val="21"/>
        </w:rPr>
      </w:pPr>
      <w:r w:rsidRPr="00A36BBB">
        <w:rPr>
          <w:rFonts w:ascii="宋体" w:hAnsi="宋体" w:cs="宋体" w:hint="eastAsia"/>
          <w:color w:val="000000" w:themeColor="text1"/>
          <w:kern w:val="0"/>
          <w:szCs w:val="21"/>
        </w:rPr>
        <w:t xml:space="preserve">　　</w:t>
      </w:r>
      <w:r w:rsidR="0055641C">
        <w:rPr>
          <w:rFonts w:ascii="方正黑体_GBK" w:eastAsia="方正黑体_GBK" w:hAnsi="宋体" w:cs="宋体" w:hint="eastAsia"/>
          <w:bCs/>
          <w:color w:val="0D0D0D" w:themeColor="text1" w:themeTint="F2"/>
          <w:kern w:val="0"/>
          <w:szCs w:val="21"/>
          <w:bdr w:val="none" w:sz="0" w:space="0" w:color="auto" w:frame="1"/>
        </w:rPr>
        <w:t>第一</w:t>
      </w:r>
      <w:r w:rsidR="00C72C7F" w:rsidRPr="00C72C7F">
        <w:rPr>
          <w:rFonts w:ascii="方正黑体_GBK" w:eastAsia="方正黑体_GBK" w:hAnsi="宋体" w:cs="宋体" w:hint="eastAsia"/>
          <w:bCs/>
          <w:color w:val="0D0D0D" w:themeColor="text1" w:themeTint="F2"/>
          <w:kern w:val="0"/>
          <w:szCs w:val="21"/>
          <w:bdr w:val="none" w:sz="0" w:space="0" w:color="auto" w:frame="1"/>
        </w:rPr>
        <w:t xml:space="preserve">章　</w:t>
      </w:r>
      <w:r w:rsidR="00C72C7F" w:rsidRPr="00C72C7F">
        <w:rPr>
          <w:rFonts w:ascii="方正黑体_GBK" w:eastAsia="方正黑体_GBK" w:hAnsi="宋体" w:hint="eastAsia"/>
          <w:bCs/>
          <w:color w:val="0D0D0D" w:themeColor="text1" w:themeTint="F2"/>
          <w:kern w:val="0"/>
          <w:szCs w:val="21"/>
          <w:bdr w:val="none" w:sz="0" w:space="0" w:color="auto" w:frame="1"/>
        </w:rPr>
        <w:t xml:space="preserve"> </w:t>
      </w:r>
      <w:r w:rsidR="00E30DE6">
        <w:rPr>
          <w:rFonts w:ascii="方正黑体_GBK" w:eastAsia="方正黑体_GBK" w:hAnsi="宋体" w:cs="宋体" w:hint="eastAsia"/>
          <w:bCs/>
          <w:color w:val="0D0D0D" w:themeColor="text1" w:themeTint="F2"/>
          <w:kern w:val="0"/>
          <w:szCs w:val="21"/>
          <w:bdr w:val="none" w:sz="0" w:space="0" w:color="auto" w:frame="1"/>
        </w:rPr>
        <w:t>任务部署</w:t>
      </w:r>
    </w:p>
    <w:p w:rsidR="0078403C" w:rsidRDefault="00E30DE6" w:rsidP="0078403C">
      <w:pPr>
        <w:spacing w:line="400" w:lineRule="exact"/>
        <w:ind w:firstLineChars="200" w:firstLine="422"/>
        <w:rPr>
          <w:rFonts w:ascii="宋体" w:hAnsi="宋体"/>
          <w:szCs w:val="21"/>
        </w:rPr>
      </w:pPr>
      <w:r w:rsidRPr="0078403C">
        <w:rPr>
          <w:rFonts w:ascii="宋体" w:hAnsi="宋体"/>
          <w:b/>
          <w:szCs w:val="21"/>
        </w:rPr>
        <w:t>第十七条</w:t>
      </w:r>
      <w:r w:rsidRPr="0078403C">
        <w:rPr>
          <w:rFonts w:ascii="宋体" w:hAnsi="宋体"/>
          <w:szCs w:val="21"/>
        </w:rPr>
        <w:t xml:space="preserve">  统一发文布置工作。各级政府统计机构在统计调查开始实施前，应按规定正式印发开展统计调查工作的通知及配套的调查制度，调查表（问卷）应标明文号、表号、有效期等法定标识。</w:t>
      </w:r>
    </w:p>
    <w:p w:rsidR="0078403C" w:rsidRDefault="00E30DE6" w:rsidP="0078403C">
      <w:pPr>
        <w:spacing w:line="400" w:lineRule="exact"/>
        <w:ind w:firstLineChars="200" w:firstLine="422"/>
        <w:rPr>
          <w:rFonts w:ascii="宋体" w:hAnsi="宋体"/>
          <w:szCs w:val="21"/>
        </w:rPr>
      </w:pPr>
      <w:r w:rsidRPr="0078403C">
        <w:rPr>
          <w:rFonts w:ascii="宋体" w:hAnsi="宋体"/>
          <w:b/>
          <w:szCs w:val="21"/>
        </w:rPr>
        <w:t>第十八条</w:t>
      </w:r>
      <w:r w:rsidRPr="0078403C">
        <w:rPr>
          <w:rFonts w:ascii="宋体" w:hAnsi="宋体"/>
          <w:szCs w:val="21"/>
        </w:rPr>
        <w:t xml:space="preserve">  落实统计调查保障。各级政府统计机构开展统计调查前，应将调查人员、经费、设备等保障性资源配置到位，充分做好业务咨询和技术支持等服务工作。</w:t>
      </w:r>
    </w:p>
    <w:p w:rsidR="0078403C" w:rsidRDefault="00E30DE6" w:rsidP="0078403C">
      <w:pPr>
        <w:spacing w:line="400" w:lineRule="exact"/>
        <w:ind w:firstLineChars="200" w:firstLine="422"/>
        <w:rPr>
          <w:rFonts w:ascii="宋体" w:hAnsi="宋体"/>
          <w:szCs w:val="21"/>
        </w:rPr>
      </w:pPr>
      <w:r w:rsidRPr="0078403C">
        <w:rPr>
          <w:rFonts w:ascii="宋体" w:hAnsi="宋体"/>
          <w:b/>
          <w:szCs w:val="21"/>
        </w:rPr>
        <w:t>第十九条</w:t>
      </w:r>
      <w:r w:rsidRPr="0078403C">
        <w:rPr>
          <w:rFonts w:ascii="宋体" w:hAnsi="宋体"/>
          <w:szCs w:val="21"/>
        </w:rPr>
        <w:t xml:space="preserve">  确定统计调查对象。各级政府统计机构开展单位统计调查时，统一使用经名录库管理部门和专业部门共同审核确认的基本单位名录库，按照统计调查制度的规定和“先进库、后报数”的原则，确定统计调查单位。相关职能部门及时更新和维护基本单位名录库、行政区划代码库等统计调查基础信息库，并按要求提供给相关业务部门。业务部门严格按照调查制度规定的统计范围，划定调查区域，确定调查对象。</w:t>
      </w:r>
    </w:p>
    <w:p w:rsidR="0078403C" w:rsidRDefault="00E30DE6" w:rsidP="0078403C">
      <w:pPr>
        <w:spacing w:line="400" w:lineRule="exact"/>
        <w:ind w:firstLineChars="200" w:firstLine="422"/>
        <w:rPr>
          <w:rFonts w:ascii="宋体" w:hAnsi="宋体"/>
          <w:szCs w:val="21"/>
        </w:rPr>
      </w:pPr>
      <w:r w:rsidRPr="0078403C">
        <w:rPr>
          <w:rFonts w:ascii="宋体" w:hAnsi="宋体"/>
          <w:b/>
          <w:szCs w:val="21"/>
        </w:rPr>
        <w:t>第二十条</w:t>
      </w:r>
      <w:r w:rsidRPr="0078403C">
        <w:rPr>
          <w:rFonts w:ascii="宋体" w:hAnsi="宋体"/>
          <w:szCs w:val="21"/>
        </w:rPr>
        <w:t xml:space="preserve">  做好数据采集处理平台支持。各级政府统计机构要按照统计业务数据采集处理需求，提前搭建好数据采集处理环境，做好统计基础信息加载、管理权限和报表分配、系统测试等工作，保证统计软件能够按预期正常</w:t>
      </w:r>
      <w:r w:rsidRPr="0078403C">
        <w:rPr>
          <w:rFonts w:ascii="宋体" w:hAnsi="宋体"/>
          <w:szCs w:val="21"/>
        </w:rPr>
        <w:lastRenderedPageBreak/>
        <w:t>使用。</w:t>
      </w:r>
    </w:p>
    <w:p w:rsidR="00E30DE6" w:rsidRPr="0078403C" w:rsidRDefault="00E30DE6" w:rsidP="0078403C">
      <w:pPr>
        <w:spacing w:line="400" w:lineRule="exact"/>
        <w:ind w:firstLineChars="200" w:firstLine="422"/>
        <w:rPr>
          <w:rFonts w:ascii="宋体" w:hAnsi="宋体"/>
          <w:szCs w:val="21"/>
        </w:rPr>
      </w:pPr>
      <w:r w:rsidRPr="0078403C">
        <w:rPr>
          <w:rFonts w:ascii="宋体" w:hAnsi="宋体"/>
          <w:b/>
          <w:szCs w:val="21"/>
        </w:rPr>
        <w:t>第二十一条</w:t>
      </w:r>
      <w:r w:rsidRPr="0078403C">
        <w:rPr>
          <w:rFonts w:ascii="宋体" w:hAnsi="宋体"/>
          <w:szCs w:val="21"/>
        </w:rPr>
        <w:t xml:space="preserve">  做好业务培训。各级政府统计机构要根据实际情况采用会议、网络、视频等方式开展业务培训，对方案布置、调查制度、数据采集处理软件操作和现场调查技巧等内容进行详细讲解，加强对培训效果的测评，确保培训工作质量。</w:t>
      </w:r>
    </w:p>
    <w:p w:rsidR="00E30DE6" w:rsidRPr="0078403C" w:rsidRDefault="00E30DE6" w:rsidP="0078403C">
      <w:pPr>
        <w:widowControl/>
        <w:spacing w:beforeLines="50" w:before="156" w:afterLines="50" w:after="156" w:line="400" w:lineRule="exact"/>
        <w:jc w:val="center"/>
        <w:outlineLvl w:val="1"/>
        <w:rPr>
          <w:rFonts w:ascii="方正黑体_GBK" w:eastAsia="方正黑体_GBK" w:hAnsi="宋体"/>
          <w:bCs/>
          <w:kern w:val="28"/>
          <w:szCs w:val="21"/>
        </w:rPr>
      </w:pPr>
      <w:r w:rsidRPr="0078403C">
        <w:rPr>
          <w:rFonts w:ascii="方正黑体_GBK" w:eastAsia="方正黑体_GBK" w:hAnsi="宋体" w:hint="eastAsia"/>
          <w:bCs/>
          <w:kern w:val="28"/>
          <w:szCs w:val="21"/>
        </w:rPr>
        <w:t>第六章  调查对象管理</w:t>
      </w:r>
    </w:p>
    <w:p w:rsidR="0078403C" w:rsidRDefault="00E30DE6" w:rsidP="0078403C">
      <w:pPr>
        <w:spacing w:line="400" w:lineRule="exact"/>
        <w:ind w:firstLineChars="200" w:firstLine="422"/>
        <w:rPr>
          <w:rFonts w:ascii="宋体" w:hAnsi="宋体"/>
          <w:szCs w:val="21"/>
        </w:rPr>
      </w:pPr>
      <w:r w:rsidRPr="0078403C">
        <w:rPr>
          <w:rFonts w:ascii="宋体" w:hAnsi="宋体"/>
          <w:b/>
          <w:szCs w:val="21"/>
        </w:rPr>
        <w:t>第二十二条</w:t>
      </w:r>
      <w:r w:rsidRPr="0078403C">
        <w:rPr>
          <w:rFonts w:ascii="宋体" w:hAnsi="宋体"/>
          <w:szCs w:val="21"/>
        </w:rPr>
        <w:t xml:space="preserve">  做好基本单位名录库建设。各级政府统计机构要按照统一单位标准、统一维护管理、统一工作流程、统一软件平台的原则，逐步完善基本单位名录</w:t>
      </w:r>
      <w:proofErr w:type="gramStart"/>
      <w:r w:rsidRPr="0078403C">
        <w:rPr>
          <w:rFonts w:ascii="宋体" w:hAnsi="宋体"/>
          <w:szCs w:val="21"/>
        </w:rPr>
        <w:t>库维护</w:t>
      </w:r>
      <w:proofErr w:type="gramEnd"/>
      <w:r w:rsidRPr="0078403C">
        <w:rPr>
          <w:rFonts w:ascii="宋体" w:hAnsi="宋体"/>
          <w:szCs w:val="21"/>
        </w:rPr>
        <w:t>更新方式、方法，最终建成一个全市统一完整、不重不漏、真实准确、及时更新的基本单位名录库。</w:t>
      </w:r>
    </w:p>
    <w:p w:rsidR="0078403C" w:rsidRDefault="00E30DE6" w:rsidP="0078403C">
      <w:pPr>
        <w:spacing w:line="400" w:lineRule="exact"/>
        <w:ind w:firstLineChars="200" w:firstLine="422"/>
        <w:rPr>
          <w:rFonts w:ascii="宋体" w:hAnsi="宋体"/>
          <w:szCs w:val="21"/>
        </w:rPr>
      </w:pPr>
      <w:r w:rsidRPr="0078403C">
        <w:rPr>
          <w:rFonts w:ascii="宋体" w:hAnsi="宋体"/>
          <w:b/>
          <w:szCs w:val="21"/>
        </w:rPr>
        <w:t>第二十三条</w:t>
      </w:r>
      <w:r w:rsidRPr="0078403C">
        <w:rPr>
          <w:rFonts w:ascii="宋体" w:hAnsi="宋体"/>
          <w:szCs w:val="21"/>
        </w:rPr>
        <w:t xml:space="preserve">  </w:t>
      </w:r>
      <w:proofErr w:type="gramStart"/>
      <w:r w:rsidRPr="0078403C">
        <w:rPr>
          <w:rFonts w:ascii="宋体" w:hAnsi="宋体"/>
          <w:szCs w:val="21"/>
        </w:rPr>
        <w:t>及时维护</w:t>
      </w:r>
      <w:proofErr w:type="gramEnd"/>
      <w:r w:rsidRPr="0078403C">
        <w:rPr>
          <w:rFonts w:ascii="宋体" w:hAnsi="宋体"/>
          <w:szCs w:val="21"/>
        </w:rPr>
        <w:t>更新基本单位名录库。各级政府统计机构要充分利用全国经济普查结果、各级编制、市场监管等部门行政登记资料、专业年（定）报统计调查和抽样调查资料，按照《重庆市基本单位名录库维护与管理实施办法》等相关规定，</w:t>
      </w:r>
      <w:proofErr w:type="gramStart"/>
      <w:r w:rsidRPr="0078403C">
        <w:rPr>
          <w:rFonts w:ascii="宋体" w:hAnsi="宋体"/>
          <w:szCs w:val="21"/>
        </w:rPr>
        <w:t>及时维护</w:t>
      </w:r>
      <w:proofErr w:type="gramEnd"/>
      <w:r w:rsidRPr="0078403C">
        <w:rPr>
          <w:rFonts w:ascii="宋体" w:hAnsi="宋体"/>
          <w:szCs w:val="21"/>
        </w:rPr>
        <w:t>更新基本单位名录库信息。</w:t>
      </w:r>
    </w:p>
    <w:p w:rsidR="0078403C" w:rsidRDefault="00E30DE6" w:rsidP="0078403C">
      <w:pPr>
        <w:spacing w:line="400" w:lineRule="exact"/>
        <w:ind w:firstLineChars="200" w:firstLine="422"/>
        <w:rPr>
          <w:rFonts w:ascii="宋体" w:hAnsi="宋体"/>
          <w:szCs w:val="21"/>
        </w:rPr>
      </w:pPr>
      <w:r w:rsidRPr="0078403C">
        <w:rPr>
          <w:rFonts w:ascii="宋体" w:hAnsi="宋体"/>
          <w:b/>
          <w:szCs w:val="21"/>
        </w:rPr>
        <w:t>第二十四条</w:t>
      </w:r>
      <w:r w:rsidRPr="0078403C">
        <w:rPr>
          <w:rFonts w:ascii="宋体" w:hAnsi="宋体"/>
          <w:szCs w:val="21"/>
        </w:rPr>
        <w:t xml:space="preserve">  加强基本单位名录库质量控制。市级统计机构要充分利用互联网等先进技术手段加强对区县名录</w:t>
      </w:r>
      <w:proofErr w:type="gramStart"/>
      <w:r w:rsidRPr="0078403C">
        <w:rPr>
          <w:rFonts w:ascii="宋体" w:hAnsi="宋体"/>
          <w:szCs w:val="21"/>
        </w:rPr>
        <w:t>库维护</w:t>
      </w:r>
      <w:proofErr w:type="gramEnd"/>
      <w:r w:rsidRPr="0078403C">
        <w:rPr>
          <w:rFonts w:ascii="宋体" w:hAnsi="宋体"/>
          <w:szCs w:val="21"/>
        </w:rPr>
        <w:t>更新工作的监督、检查，定期开展名录</w:t>
      </w:r>
      <w:proofErr w:type="gramStart"/>
      <w:r w:rsidRPr="0078403C">
        <w:rPr>
          <w:rFonts w:ascii="宋体" w:hAnsi="宋体"/>
          <w:szCs w:val="21"/>
        </w:rPr>
        <w:t>库质量</w:t>
      </w:r>
      <w:proofErr w:type="gramEnd"/>
      <w:r w:rsidRPr="0078403C">
        <w:rPr>
          <w:rFonts w:ascii="宋体" w:hAnsi="宋体"/>
          <w:szCs w:val="21"/>
        </w:rPr>
        <w:t>抽查工作。各级名录库主管机构要定期对辖区内的名录库数据质量进行审核、评估。各专业部门在一套</w:t>
      </w:r>
      <w:proofErr w:type="gramStart"/>
      <w:r w:rsidRPr="0078403C">
        <w:rPr>
          <w:rFonts w:ascii="宋体" w:hAnsi="宋体"/>
          <w:szCs w:val="21"/>
        </w:rPr>
        <w:t>表调查</w:t>
      </w:r>
      <w:proofErr w:type="gramEnd"/>
      <w:r w:rsidRPr="0078403C">
        <w:rPr>
          <w:rFonts w:ascii="宋体" w:hAnsi="宋体"/>
          <w:szCs w:val="21"/>
        </w:rPr>
        <w:t>单位和非</w:t>
      </w:r>
      <w:r w:rsidRPr="0078403C">
        <w:rPr>
          <w:rFonts w:ascii="宋体" w:hAnsi="宋体"/>
          <w:szCs w:val="21"/>
        </w:rPr>
        <w:lastRenderedPageBreak/>
        <w:t>一套</w:t>
      </w:r>
      <w:proofErr w:type="gramStart"/>
      <w:r w:rsidRPr="0078403C">
        <w:rPr>
          <w:rFonts w:ascii="宋体" w:hAnsi="宋体"/>
          <w:szCs w:val="21"/>
        </w:rPr>
        <w:t>表调查</w:t>
      </w:r>
      <w:proofErr w:type="gramEnd"/>
      <w:r w:rsidRPr="0078403C">
        <w:rPr>
          <w:rFonts w:ascii="宋体" w:hAnsi="宋体"/>
          <w:szCs w:val="21"/>
        </w:rPr>
        <w:t>单位日常调查中发现的名录信息变动情况，需及时更新名录库信息，不断提高调查单位库和抽样框的质量。</w:t>
      </w:r>
    </w:p>
    <w:p w:rsidR="0078403C" w:rsidRDefault="00E30DE6" w:rsidP="0078403C">
      <w:pPr>
        <w:spacing w:line="400" w:lineRule="exact"/>
        <w:ind w:firstLineChars="200" w:firstLine="422"/>
        <w:rPr>
          <w:rFonts w:ascii="宋体" w:hAnsi="宋体"/>
          <w:szCs w:val="21"/>
        </w:rPr>
      </w:pPr>
      <w:r w:rsidRPr="0078403C">
        <w:rPr>
          <w:rFonts w:ascii="宋体" w:hAnsi="宋体"/>
          <w:b/>
          <w:szCs w:val="21"/>
        </w:rPr>
        <w:t>第二十五条</w:t>
      </w:r>
      <w:r w:rsidRPr="0078403C">
        <w:rPr>
          <w:rFonts w:ascii="宋体" w:hAnsi="宋体"/>
          <w:szCs w:val="21"/>
        </w:rPr>
        <w:t xml:space="preserve">  做好基本单位名录库以外调查对象的管理和维护。各级政府统计机构要严格按照统计调查制度规定，规范各类调查对象名录信息，做好基本单位名录库以外调查对象的管理和维护工作，不得随意更换或增减。确需更换或增减的，要严格执行有关规定和流程，并报上级统计机构批准。</w:t>
      </w:r>
    </w:p>
    <w:p w:rsidR="00E30DE6" w:rsidRPr="0078403C" w:rsidRDefault="00E30DE6" w:rsidP="0078403C">
      <w:pPr>
        <w:spacing w:line="400" w:lineRule="exact"/>
        <w:ind w:firstLineChars="200" w:firstLine="422"/>
        <w:rPr>
          <w:rFonts w:ascii="宋体" w:hAnsi="宋体"/>
          <w:szCs w:val="21"/>
        </w:rPr>
      </w:pPr>
      <w:r w:rsidRPr="0078403C">
        <w:rPr>
          <w:rFonts w:ascii="宋体" w:hAnsi="宋体"/>
          <w:b/>
          <w:szCs w:val="21"/>
        </w:rPr>
        <w:t>第二十六条</w:t>
      </w:r>
      <w:r w:rsidRPr="0078403C">
        <w:rPr>
          <w:rFonts w:ascii="宋体" w:hAnsi="宋体"/>
          <w:szCs w:val="21"/>
        </w:rPr>
        <w:t xml:space="preserve">  规范调查对象名录信息使用管理。各级政府统计机构要严格按照统计法律法规和国家有关规定，加强调查对象名录信息管理和保密工作。各级名录库主管机构和从事名录</w:t>
      </w:r>
      <w:proofErr w:type="gramStart"/>
      <w:r w:rsidRPr="0078403C">
        <w:rPr>
          <w:rFonts w:ascii="宋体" w:hAnsi="宋体"/>
          <w:szCs w:val="21"/>
        </w:rPr>
        <w:t>库维护</w:t>
      </w:r>
      <w:proofErr w:type="gramEnd"/>
      <w:r w:rsidRPr="0078403C">
        <w:rPr>
          <w:rFonts w:ascii="宋体" w:hAnsi="宋体"/>
          <w:szCs w:val="21"/>
        </w:rPr>
        <w:t>更新的人员要严格遵守《</w:t>
      </w:r>
      <w:r w:rsidRPr="0078403C">
        <w:rPr>
          <w:rFonts w:ascii="宋体" w:hAnsi="宋体" w:hint="eastAsia"/>
          <w:szCs w:val="21"/>
        </w:rPr>
        <w:t>中</w:t>
      </w:r>
      <w:r w:rsidRPr="0078403C">
        <w:rPr>
          <w:rFonts w:ascii="宋体" w:hAnsi="宋体"/>
          <w:szCs w:val="21"/>
        </w:rPr>
        <w:t>华人民共和国统计法》和相关保密规定，认真履行保密义务，保守在名录库工作中知悉的国家秘密和企业信息。</w:t>
      </w:r>
    </w:p>
    <w:p w:rsidR="00E30DE6" w:rsidRPr="0078403C" w:rsidRDefault="00E30DE6" w:rsidP="0078403C">
      <w:pPr>
        <w:widowControl/>
        <w:spacing w:beforeLines="50" w:before="156" w:afterLines="50" w:after="156" w:line="400" w:lineRule="exact"/>
        <w:jc w:val="center"/>
        <w:outlineLvl w:val="1"/>
        <w:rPr>
          <w:rFonts w:ascii="方正黑体_GBK" w:eastAsia="方正黑体_GBK" w:hAnsi="宋体"/>
          <w:bCs/>
          <w:kern w:val="28"/>
          <w:szCs w:val="21"/>
        </w:rPr>
      </w:pPr>
      <w:r w:rsidRPr="0078403C">
        <w:rPr>
          <w:rFonts w:ascii="方正黑体_GBK" w:eastAsia="方正黑体_GBK" w:hAnsi="宋体" w:hint="eastAsia"/>
          <w:bCs/>
          <w:kern w:val="28"/>
          <w:szCs w:val="21"/>
        </w:rPr>
        <w:t>第七章  数据采集</w:t>
      </w:r>
    </w:p>
    <w:p w:rsidR="0078403C" w:rsidRDefault="00E30DE6" w:rsidP="0078403C">
      <w:pPr>
        <w:spacing w:line="400" w:lineRule="exact"/>
        <w:ind w:firstLineChars="200" w:firstLine="422"/>
        <w:rPr>
          <w:rFonts w:ascii="宋体" w:hAnsi="宋体"/>
          <w:szCs w:val="21"/>
        </w:rPr>
      </w:pPr>
      <w:r w:rsidRPr="0078403C">
        <w:rPr>
          <w:rFonts w:ascii="宋体" w:hAnsi="宋体"/>
          <w:b/>
          <w:szCs w:val="21"/>
        </w:rPr>
        <w:t>第二十七条</w:t>
      </w:r>
      <w:r w:rsidRPr="0078403C">
        <w:rPr>
          <w:rFonts w:ascii="宋体" w:hAnsi="宋体"/>
          <w:szCs w:val="21"/>
        </w:rPr>
        <w:t xml:space="preserve">  事前告知调查对象。负责数据采集的统计机构在实施调查前，应将调查主要内容、相关注意事项和调查对象的权利义务等，通过电话、网络、微信、电子邮件、公告、会议等方式提前告知调查对象。</w:t>
      </w:r>
    </w:p>
    <w:p w:rsidR="0078403C" w:rsidRDefault="00E30DE6" w:rsidP="0078403C">
      <w:pPr>
        <w:spacing w:line="400" w:lineRule="exact"/>
        <w:ind w:firstLineChars="200" w:firstLine="422"/>
        <w:rPr>
          <w:rFonts w:ascii="宋体" w:hAnsi="宋体"/>
          <w:szCs w:val="21"/>
        </w:rPr>
      </w:pPr>
      <w:r w:rsidRPr="0078403C">
        <w:rPr>
          <w:rFonts w:ascii="宋体" w:hAnsi="宋体"/>
          <w:b/>
          <w:szCs w:val="21"/>
        </w:rPr>
        <w:t>第二十八条</w:t>
      </w:r>
      <w:r w:rsidRPr="0078403C">
        <w:rPr>
          <w:rFonts w:ascii="宋体" w:hAnsi="宋体"/>
          <w:szCs w:val="21"/>
        </w:rPr>
        <w:t xml:space="preserve">  规范采集数据。各级政府统计机构要严格按照确定的调查对象开展数据采集，指导调查对象独立正确填报调查数据、修改差错数据、补充不完整数据，及</w:t>
      </w:r>
      <w:r w:rsidRPr="0078403C">
        <w:rPr>
          <w:rFonts w:ascii="宋体" w:hAnsi="宋体"/>
          <w:szCs w:val="21"/>
        </w:rPr>
        <w:lastRenderedPageBreak/>
        <w:t>时解答调查对象的问题和咨询。如</w:t>
      </w:r>
      <w:proofErr w:type="gramStart"/>
      <w:r w:rsidRPr="0078403C">
        <w:rPr>
          <w:rFonts w:ascii="宋体" w:hAnsi="宋体"/>
          <w:szCs w:val="21"/>
        </w:rPr>
        <w:t>遇调查</w:t>
      </w:r>
      <w:proofErr w:type="gramEnd"/>
      <w:r w:rsidRPr="0078403C">
        <w:rPr>
          <w:rFonts w:ascii="宋体" w:hAnsi="宋体"/>
          <w:szCs w:val="21"/>
        </w:rPr>
        <w:t>对象发生变更、消亡、不配合等情况，按相关规定处理，并将调查对象变化情况反馈给名录库管理等相关部门。</w:t>
      </w:r>
    </w:p>
    <w:p w:rsidR="0078403C" w:rsidRDefault="00E30DE6" w:rsidP="0078403C">
      <w:pPr>
        <w:spacing w:line="400" w:lineRule="exact"/>
        <w:ind w:firstLineChars="200" w:firstLine="422"/>
        <w:rPr>
          <w:rFonts w:ascii="宋体" w:hAnsi="宋体"/>
          <w:szCs w:val="21"/>
        </w:rPr>
      </w:pPr>
      <w:r w:rsidRPr="0078403C">
        <w:rPr>
          <w:rFonts w:ascii="宋体" w:hAnsi="宋体"/>
          <w:b/>
          <w:szCs w:val="21"/>
        </w:rPr>
        <w:t>第二十九条</w:t>
      </w:r>
      <w:r w:rsidRPr="0078403C">
        <w:rPr>
          <w:rFonts w:ascii="宋体" w:hAnsi="宋体"/>
          <w:szCs w:val="21"/>
        </w:rPr>
        <w:t xml:space="preserve">  审核原始数据。各级统计机构要按照《重庆市联网直报数据在线审核规范》“即报、即审、即验”的原则，在规定时间内完成调查单位数据录入后的数据审核、验收工作，发现差错及时查询，并做好情况记录。经核实确属调查单位填报错误的，应退回</w:t>
      </w:r>
      <w:proofErr w:type="gramStart"/>
      <w:r w:rsidRPr="0078403C">
        <w:rPr>
          <w:rFonts w:ascii="宋体" w:hAnsi="宋体"/>
          <w:szCs w:val="21"/>
        </w:rPr>
        <w:t>原调查</w:t>
      </w:r>
      <w:proofErr w:type="gramEnd"/>
      <w:r w:rsidRPr="0078403C">
        <w:rPr>
          <w:rFonts w:ascii="宋体" w:hAnsi="宋体"/>
          <w:szCs w:val="21"/>
        </w:rPr>
        <w:t>单位修改后重新上报，并保留修改痕迹。</w:t>
      </w:r>
    </w:p>
    <w:p w:rsidR="0078403C" w:rsidRDefault="00E30DE6" w:rsidP="0078403C">
      <w:pPr>
        <w:spacing w:line="400" w:lineRule="exact"/>
        <w:ind w:firstLineChars="200" w:firstLine="422"/>
        <w:rPr>
          <w:rFonts w:ascii="宋体" w:hAnsi="宋体"/>
          <w:szCs w:val="21"/>
        </w:rPr>
      </w:pPr>
      <w:r w:rsidRPr="0078403C">
        <w:rPr>
          <w:rFonts w:ascii="宋体" w:hAnsi="宋体"/>
          <w:b/>
          <w:szCs w:val="21"/>
        </w:rPr>
        <w:t>第三十条</w:t>
      </w:r>
      <w:r w:rsidRPr="0078403C">
        <w:rPr>
          <w:rFonts w:ascii="宋体" w:hAnsi="宋体"/>
          <w:szCs w:val="21"/>
        </w:rPr>
        <w:t xml:space="preserve">  开展数据质量核查。各级政府统计机构要根据统计调查制度和调查领域、行业特点制定数据质量核查计划，采取有效方式和方法，选择一定数量、不同层次的地区和调查对象进行核查，及时处理核查中发现的问题。</w:t>
      </w:r>
    </w:p>
    <w:p w:rsidR="00E30DE6" w:rsidRPr="0078403C" w:rsidRDefault="00E30DE6" w:rsidP="0078403C">
      <w:pPr>
        <w:spacing w:line="400" w:lineRule="exact"/>
        <w:ind w:firstLineChars="200" w:firstLine="422"/>
        <w:rPr>
          <w:rFonts w:ascii="宋体" w:hAnsi="宋体"/>
          <w:szCs w:val="21"/>
        </w:rPr>
      </w:pPr>
      <w:r w:rsidRPr="0078403C">
        <w:rPr>
          <w:rFonts w:ascii="宋体" w:hAnsi="宋体"/>
          <w:b/>
          <w:szCs w:val="21"/>
        </w:rPr>
        <w:t>第三十一条</w:t>
      </w:r>
      <w:r w:rsidRPr="0078403C">
        <w:rPr>
          <w:rFonts w:ascii="宋体" w:hAnsi="宋体"/>
          <w:szCs w:val="21"/>
        </w:rPr>
        <w:t xml:space="preserve">  规范企业统计基础资料。各级政府统计机构要指导统计调查对象依法完善统计原始记录，建立健全电子统计台账和统计资料审核、签署、交接、归档等管理制度，督导统计调查对象按照统计调查制度要求，真实、准确、完整、及时地填报统计数据。</w:t>
      </w:r>
    </w:p>
    <w:p w:rsidR="0027091A" w:rsidRDefault="0055641C" w:rsidP="0055641C">
      <w:pPr>
        <w:spacing w:line="360" w:lineRule="exact"/>
        <w:ind w:firstLineChars="200" w:firstLine="420"/>
        <w:rPr>
          <w:rFonts w:ascii="宋体" w:hAnsi="宋体"/>
          <w:szCs w:val="21"/>
        </w:rPr>
      </w:pPr>
      <w:r>
        <w:rPr>
          <w:rFonts w:ascii="宋体" w:hAnsi="宋体" w:hint="eastAsia"/>
          <w:szCs w:val="21"/>
        </w:rPr>
        <w:t>（未完待续）</w:t>
      </w:r>
    </w:p>
    <w:p w:rsidR="0078403C" w:rsidRDefault="0078403C" w:rsidP="0055641C">
      <w:pPr>
        <w:spacing w:line="360" w:lineRule="exact"/>
        <w:ind w:firstLineChars="200" w:firstLine="420"/>
        <w:rPr>
          <w:rFonts w:ascii="宋体" w:hAnsi="宋体"/>
          <w:szCs w:val="21"/>
        </w:rPr>
      </w:pPr>
    </w:p>
    <w:p w:rsidR="0078403C" w:rsidRDefault="0078403C" w:rsidP="0055641C">
      <w:pPr>
        <w:spacing w:line="360" w:lineRule="exact"/>
        <w:ind w:firstLineChars="200" w:firstLine="420"/>
        <w:rPr>
          <w:rFonts w:ascii="宋体" w:hAnsi="宋体"/>
          <w:szCs w:val="21"/>
        </w:rPr>
      </w:pPr>
    </w:p>
    <w:p w:rsidR="0078403C" w:rsidRDefault="0078403C" w:rsidP="0055641C">
      <w:pPr>
        <w:spacing w:line="360" w:lineRule="exact"/>
        <w:ind w:firstLineChars="200" w:firstLine="420"/>
        <w:rPr>
          <w:rFonts w:ascii="宋体" w:hAnsi="宋体"/>
          <w:szCs w:val="21"/>
        </w:rPr>
      </w:pPr>
    </w:p>
    <w:p w:rsidR="0078403C" w:rsidRDefault="0078403C" w:rsidP="0055641C">
      <w:pPr>
        <w:spacing w:line="360" w:lineRule="exact"/>
        <w:ind w:firstLineChars="200" w:firstLine="420"/>
        <w:rPr>
          <w:rFonts w:ascii="宋体" w:hAnsi="宋体"/>
          <w:szCs w:val="21"/>
        </w:rPr>
      </w:pPr>
    </w:p>
    <w:p w:rsidR="0078403C" w:rsidRDefault="0078403C" w:rsidP="0055641C">
      <w:pPr>
        <w:spacing w:line="360" w:lineRule="exact"/>
        <w:ind w:firstLineChars="200" w:firstLine="420"/>
        <w:rPr>
          <w:rFonts w:ascii="宋体" w:hAnsi="宋体"/>
          <w:szCs w:val="21"/>
        </w:rPr>
      </w:pPr>
    </w:p>
    <w:p w:rsidR="0078403C" w:rsidRPr="0055641C" w:rsidRDefault="0078403C" w:rsidP="0055641C">
      <w:pPr>
        <w:spacing w:line="360" w:lineRule="exact"/>
        <w:ind w:firstLineChars="200" w:firstLine="420"/>
        <w:rPr>
          <w:rFonts w:ascii="宋体" w:hAnsi="宋体"/>
          <w:szCs w:val="21"/>
        </w:rPr>
      </w:pPr>
    </w:p>
    <w:p w:rsidR="00DC71E8" w:rsidRDefault="00DC71E8" w:rsidP="008269C9">
      <w:pPr>
        <w:spacing w:line="400" w:lineRule="exact"/>
        <w:jc w:val="center"/>
        <w:rPr>
          <w:rFonts w:ascii="黑体" w:eastAsia="黑体"/>
          <w:b/>
          <w:sz w:val="28"/>
          <w:szCs w:val="28"/>
          <w:highlight w:val="lightGray"/>
          <w:shd w:val="pct15" w:color="auto" w:fill="FFFFFF"/>
        </w:rPr>
      </w:pPr>
      <w:r w:rsidRPr="004D771F">
        <w:rPr>
          <w:rFonts w:ascii="黑体" w:eastAsia="黑体" w:hint="eastAsia"/>
          <w:b/>
          <w:sz w:val="28"/>
          <w:szCs w:val="28"/>
          <w:highlight w:val="lightGray"/>
          <w:shd w:val="pct15" w:color="auto" w:fill="FFFFFF"/>
        </w:rPr>
        <w:lastRenderedPageBreak/>
        <w:t>目    录</w:t>
      </w:r>
    </w:p>
    <w:p w:rsidR="00DC71E8" w:rsidRPr="004D771F" w:rsidRDefault="00DC71E8" w:rsidP="00DC71E8">
      <w:pPr>
        <w:spacing w:line="400" w:lineRule="exact"/>
        <w:jc w:val="center"/>
        <w:rPr>
          <w:rFonts w:ascii="黑体" w:eastAsia="黑体"/>
          <w:b/>
          <w:sz w:val="28"/>
          <w:szCs w:val="28"/>
          <w:highlight w:val="lightGray"/>
          <w:shd w:val="pct15" w:color="auto" w:fill="FFFFFF"/>
        </w:rPr>
      </w:pPr>
    </w:p>
    <w:p w:rsidR="00DC71E8" w:rsidRPr="00D7444F" w:rsidRDefault="00836DBB" w:rsidP="00900265">
      <w:pPr>
        <w:spacing w:line="560" w:lineRule="exact"/>
        <w:jc w:val="distribute"/>
        <w:rPr>
          <w:sz w:val="20"/>
          <w:szCs w:val="20"/>
        </w:rPr>
      </w:pPr>
      <w:r w:rsidRPr="00D7444F">
        <w:rPr>
          <w:sz w:val="20"/>
          <w:szCs w:val="20"/>
        </w:rPr>
        <w:t>1-</w:t>
      </w:r>
      <w:r w:rsidR="00E30DE6">
        <w:rPr>
          <w:rFonts w:hint="eastAsia"/>
          <w:sz w:val="20"/>
          <w:szCs w:val="20"/>
        </w:rPr>
        <w:t>4</w:t>
      </w:r>
      <w:r w:rsidR="00841BA5" w:rsidRPr="00D7444F">
        <w:rPr>
          <w:sz w:val="20"/>
          <w:szCs w:val="20"/>
        </w:rPr>
        <w:t>月</w:t>
      </w:r>
      <w:proofErr w:type="gramStart"/>
      <w:r w:rsidR="00841BA5" w:rsidRPr="00D7444F">
        <w:rPr>
          <w:sz w:val="20"/>
          <w:szCs w:val="20"/>
        </w:rPr>
        <w:t>渝东南</w:t>
      </w:r>
      <w:r w:rsidR="00B75195" w:rsidRPr="00D7444F">
        <w:rPr>
          <w:sz w:val="20"/>
          <w:szCs w:val="20"/>
        </w:rPr>
        <w:t>各</w:t>
      </w:r>
      <w:proofErr w:type="gramEnd"/>
      <w:r w:rsidR="00B75195" w:rsidRPr="00D7444F">
        <w:rPr>
          <w:sz w:val="20"/>
          <w:szCs w:val="20"/>
        </w:rPr>
        <w:t>区县主要经济指标增速对比表</w:t>
      </w:r>
      <w:r w:rsidR="00E76B3C" w:rsidRPr="00D7444F">
        <w:rPr>
          <w:sz w:val="20"/>
          <w:szCs w:val="20"/>
        </w:rPr>
        <w:t>……</w:t>
      </w:r>
      <w:proofErr w:type="gramStart"/>
      <w:r w:rsidR="00DC71E8" w:rsidRPr="00D7444F">
        <w:rPr>
          <w:sz w:val="20"/>
          <w:szCs w:val="20"/>
        </w:rPr>
        <w:t>…</w:t>
      </w:r>
      <w:r w:rsidR="00C0758E" w:rsidRPr="00D7444F">
        <w:rPr>
          <w:sz w:val="20"/>
          <w:szCs w:val="20"/>
        </w:rPr>
        <w:t>…</w:t>
      </w:r>
      <w:r w:rsidR="00DC71E8" w:rsidRPr="00D7444F">
        <w:rPr>
          <w:sz w:val="20"/>
          <w:szCs w:val="20"/>
        </w:rPr>
        <w:t>…</w:t>
      </w:r>
      <w:proofErr w:type="gramEnd"/>
      <w:r w:rsidR="00DC71E8" w:rsidRPr="00D7444F">
        <w:rPr>
          <w:sz w:val="20"/>
          <w:szCs w:val="20"/>
        </w:rPr>
        <w:t xml:space="preserve"> (</w:t>
      </w:r>
      <w:r w:rsidR="00E932AA" w:rsidRPr="00D7444F">
        <w:rPr>
          <w:sz w:val="20"/>
          <w:szCs w:val="20"/>
        </w:rPr>
        <w:t>1</w:t>
      </w:r>
      <w:r w:rsidR="00DC71E8" w:rsidRPr="00D7444F">
        <w:rPr>
          <w:sz w:val="20"/>
          <w:szCs w:val="20"/>
        </w:rPr>
        <w:t>)</w:t>
      </w:r>
    </w:p>
    <w:p w:rsidR="0078403C" w:rsidRDefault="00450C02" w:rsidP="00900265">
      <w:pPr>
        <w:spacing w:line="560" w:lineRule="exact"/>
        <w:jc w:val="distribute"/>
        <w:rPr>
          <w:sz w:val="20"/>
          <w:szCs w:val="20"/>
        </w:rPr>
      </w:pPr>
      <w:r>
        <w:rPr>
          <w:rFonts w:hint="eastAsia"/>
          <w:sz w:val="20"/>
          <w:szCs w:val="20"/>
        </w:rPr>
        <w:t>纵向对比资料</w:t>
      </w:r>
      <w:r w:rsidR="003A27F8" w:rsidRPr="00D7444F">
        <w:rPr>
          <w:sz w:val="20"/>
          <w:szCs w:val="20"/>
        </w:rPr>
        <w:t>……</w:t>
      </w:r>
      <w:proofErr w:type="gramStart"/>
      <w:r w:rsidR="003A27F8" w:rsidRPr="00D7444F">
        <w:rPr>
          <w:sz w:val="20"/>
          <w:szCs w:val="20"/>
        </w:rPr>
        <w:t>………………………………………</w:t>
      </w:r>
      <w:r w:rsidR="00625138" w:rsidRPr="00D7444F">
        <w:rPr>
          <w:sz w:val="20"/>
          <w:szCs w:val="20"/>
        </w:rPr>
        <w:t>…</w:t>
      </w:r>
      <w:r w:rsidR="003A27F8" w:rsidRPr="00D7444F">
        <w:rPr>
          <w:sz w:val="20"/>
          <w:szCs w:val="20"/>
        </w:rPr>
        <w:t>…</w:t>
      </w:r>
      <w:proofErr w:type="gramEnd"/>
      <w:r w:rsidR="00871D81" w:rsidRPr="00D7444F">
        <w:rPr>
          <w:sz w:val="20"/>
          <w:szCs w:val="20"/>
        </w:rPr>
        <w:t xml:space="preserve"> </w:t>
      </w:r>
      <w:r w:rsidR="003A27F8" w:rsidRPr="00D7444F">
        <w:rPr>
          <w:sz w:val="20"/>
          <w:szCs w:val="20"/>
        </w:rPr>
        <w:t>(2)</w:t>
      </w:r>
    </w:p>
    <w:p w:rsidR="0078403C" w:rsidRDefault="00450C02" w:rsidP="00900265">
      <w:pPr>
        <w:spacing w:line="560" w:lineRule="exact"/>
        <w:jc w:val="distribute"/>
        <w:rPr>
          <w:sz w:val="20"/>
          <w:szCs w:val="20"/>
        </w:rPr>
      </w:pPr>
      <w:r>
        <w:rPr>
          <w:rFonts w:hint="eastAsia"/>
          <w:sz w:val="20"/>
          <w:szCs w:val="20"/>
        </w:rPr>
        <w:t>横向对比资料</w:t>
      </w:r>
      <w:r w:rsidRPr="00D7444F">
        <w:rPr>
          <w:sz w:val="20"/>
          <w:szCs w:val="20"/>
        </w:rPr>
        <w:t>……</w:t>
      </w:r>
      <w:proofErr w:type="gramStart"/>
      <w:r w:rsidRPr="00D7444F">
        <w:rPr>
          <w:sz w:val="20"/>
          <w:szCs w:val="20"/>
        </w:rPr>
        <w:t>……………………………………………</w:t>
      </w:r>
      <w:proofErr w:type="gramEnd"/>
      <w:r w:rsidRPr="00D7444F">
        <w:rPr>
          <w:sz w:val="20"/>
          <w:szCs w:val="20"/>
        </w:rPr>
        <w:t xml:space="preserve"> (2)</w:t>
      </w:r>
    </w:p>
    <w:p w:rsidR="00841BA5" w:rsidRPr="00D7444F" w:rsidRDefault="00B75195" w:rsidP="00900265">
      <w:pPr>
        <w:spacing w:line="560" w:lineRule="exact"/>
        <w:jc w:val="distribute"/>
        <w:rPr>
          <w:sz w:val="20"/>
          <w:szCs w:val="20"/>
        </w:rPr>
      </w:pPr>
      <w:r w:rsidRPr="00625138">
        <w:rPr>
          <w:spacing w:val="20"/>
          <w:sz w:val="20"/>
          <w:szCs w:val="20"/>
        </w:rPr>
        <w:t>工业经济</w:t>
      </w:r>
      <w:r w:rsidR="00841BA5" w:rsidRPr="00D7444F">
        <w:rPr>
          <w:spacing w:val="2"/>
          <w:sz w:val="20"/>
          <w:szCs w:val="20"/>
        </w:rPr>
        <w:t>……</w:t>
      </w:r>
      <w:proofErr w:type="gramStart"/>
      <w:r w:rsidR="00841BA5" w:rsidRPr="00D7444F">
        <w:rPr>
          <w:spacing w:val="2"/>
          <w:sz w:val="20"/>
          <w:szCs w:val="20"/>
        </w:rPr>
        <w:t>……</w:t>
      </w:r>
      <w:r w:rsidRPr="00D7444F">
        <w:rPr>
          <w:spacing w:val="2"/>
          <w:sz w:val="20"/>
          <w:szCs w:val="20"/>
        </w:rPr>
        <w:t>………………………………………</w:t>
      </w:r>
      <w:r w:rsidR="00841BA5" w:rsidRPr="00D7444F">
        <w:rPr>
          <w:spacing w:val="2"/>
          <w:sz w:val="20"/>
          <w:szCs w:val="20"/>
        </w:rPr>
        <w:t>…</w:t>
      </w:r>
      <w:proofErr w:type="gramEnd"/>
      <w:r w:rsidR="00841BA5" w:rsidRPr="00D7444F">
        <w:rPr>
          <w:spacing w:val="2"/>
          <w:sz w:val="20"/>
          <w:szCs w:val="20"/>
        </w:rPr>
        <w:t xml:space="preserve"> </w:t>
      </w:r>
      <w:r w:rsidRPr="00D7444F">
        <w:rPr>
          <w:sz w:val="20"/>
          <w:szCs w:val="20"/>
        </w:rPr>
        <w:t>(</w:t>
      </w:r>
      <w:r w:rsidR="003A27F8" w:rsidRPr="00D7444F">
        <w:rPr>
          <w:sz w:val="20"/>
          <w:szCs w:val="20"/>
        </w:rPr>
        <w:t>3</w:t>
      </w:r>
      <w:r w:rsidR="00841BA5" w:rsidRPr="00D7444F">
        <w:rPr>
          <w:sz w:val="20"/>
          <w:szCs w:val="20"/>
        </w:rPr>
        <w:t>)</w:t>
      </w:r>
    </w:p>
    <w:p w:rsidR="00DC71E8" w:rsidRPr="00D7444F" w:rsidRDefault="00DC71E8" w:rsidP="00900265">
      <w:pPr>
        <w:spacing w:line="560" w:lineRule="exact"/>
        <w:jc w:val="distribute"/>
        <w:rPr>
          <w:sz w:val="20"/>
          <w:szCs w:val="20"/>
        </w:rPr>
      </w:pPr>
      <w:r w:rsidRPr="00625138">
        <w:rPr>
          <w:spacing w:val="14"/>
          <w:sz w:val="20"/>
          <w:szCs w:val="20"/>
        </w:rPr>
        <w:t>主要工业产品产量</w:t>
      </w:r>
      <w:r w:rsidR="00B75195" w:rsidRPr="00D7444F">
        <w:rPr>
          <w:sz w:val="20"/>
          <w:szCs w:val="20"/>
        </w:rPr>
        <w:t>……</w:t>
      </w:r>
      <w:proofErr w:type="gramStart"/>
      <w:r w:rsidR="00B75195" w:rsidRPr="00D7444F">
        <w:rPr>
          <w:sz w:val="20"/>
          <w:szCs w:val="20"/>
        </w:rPr>
        <w:t>……………………</w:t>
      </w:r>
      <w:r w:rsidRPr="00D7444F">
        <w:rPr>
          <w:sz w:val="20"/>
          <w:szCs w:val="20"/>
        </w:rPr>
        <w:t>…………</w:t>
      </w:r>
      <w:r w:rsidR="00B75195" w:rsidRPr="00D7444F">
        <w:rPr>
          <w:sz w:val="20"/>
          <w:szCs w:val="20"/>
        </w:rPr>
        <w:t>…</w:t>
      </w:r>
      <w:r w:rsidRPr="00D7444F">
        <w:rPr>
          <w:sz w:val="20"/>
          <w:szCs w:val="20"/>
        </w:rPr>
        <w:t>…</w:t>
      </w:r>
      <w:proofErr w:type="gramEnd"/>
      <w:r w:rsidRPr="00D7444F">
        <w:rPr>
          <w:sz w:val="20"/>
          <w:szCs w:val="20"/>
        </w:rPr>
        <w:t xml:space="preserve"> (</w:t>
      </w:r>
      <w:r w:rsidR="003A27F8" w:rsidRPr="00D7444F">
        <w:rPr>
          <w:sz w:val="20"/>
          <w:szCs w:val="20"/>
        </w:rPr>
        <w:t>4</w:t>
      </w:r>
      <w:r w:rsidRPr="00D7444F">
        <w:rPr>
          <w:sz w:val="20"/>
          <w:szCs w:val="20"/>
        </w:rPr>
        <w:t>)</w:t>
      </w:r>
    </w:p>
    <w:p w:rsidR="00DC71E8" w:rsidRPr="00D7444F" w:rsidRDefault="00DC71E8" w:rsidP="00900265">
      <w:pPr>
        <w:spacing w:line="560" w:lineRule="exact"/>
        <w:jc w:val="distribute"/>
        <w:rPr>
          <w:sz w:val="20"/>
          <w:szCs w:val="20"/>
        </w:rPr>
      </w:pPr>
      <w:r w:rsidRPr="00D7444F">
        <w:rPr>
          <w:spacing w:val="10"/>
          <w:sz w:val="20"/>
          <w:szCs w:val="20"/>
        </w:rPr>
        <w:t>固定资产投资</w:t>
      </w:r>
      <w:r w:rsidRPr="00D7444F">
        <w:rPr>
          <w:sz w:val="20"/>
          <w:szCs w:val="20"/>
        </w:rPr>
        <w:t>……</w:t>
      </w:r>
      <w:proofErr w:type="gramStart"/>
      <w:r w:rsidRPr="00D7444F">
        <w:rPr>
          <w:sz w:val="20"/>
          <w:szCs w:val="20"/>
        </w:rPr>
        <w:t>…………………………………………</w:t>
      </w:r>
      <w:proofErr w:type="gramEnd"/>
      <w:r w:rsidRPr="00D7444F">
        <w:rPr>
          <w:sz w:val="20"/>
          <w:szCs w:val="20"/>
        </w:rPr>
        <w:t xml:space="preserve"> (</w:t>
      </w:r>
      <w:r w:rsidR="003A27F8" w:rsidRPr="00D7444F">
        <w:rPr>
          <w:sz w:val="20"/>
          <w:szCs w:val="20"/>
        </w:rPr>
        <w:t>5</w:t>
      </w:r>
      <w:r w:rsidRPr="00D7444F">
        <w:rPr>
          <w:sz w:val="20"/>
          <w:szCs w:val="20"/>
        </w:rPr>
        <w:t>)</w:t>
      </w:r>
    </w:p>
    <w:p w:rsidR="00DC71E8" w:rsidRPr="00D7444F" w:rsidRDefault="00DC71E8" w:rsidP="00900265">
      <w:pPr>
        <w:spacing w:line="560" w:lineRule="exact"/>
        <w:jc w:val="distribute"/>
        <w:rPr>
          <w:sz w:val="20"/>
          <w:szCs w:val="20"/>
        </w:rPr>
      </w:pPr>
      <w:r w:rsidRPr="00D7444F">
        <w:rPr>
          <w:spacing w:val="12"/>
          <w:sz w:val="20"/>
          <w:szCs w:val="20"/>
        </w:rPr>
        <w:t>财政税收</w:t>
      </w:r>
      <w:r w:rsidRPr="00D7444F">
        <w:rPr>
          <w:spacing w:val="2"/>
          <w:sz w:val="20"/>
          <w:szCs w:val="20"/>
        </w:rPr>
        <w:t>…</w:t>
      </w:r>
      <w:r w:rsidRPr="00D7444F">
        <w:rPr>
          <w:spacing w:val="-2"/>
          <w:sz w:val="20"/>
          <w:szCs w:val="20"/>
        </w:rPr>
        <w:t>…</w:t>
      </w:r>
      <w:proofErr w:type="gramStart"/>
      <w:r w:rsidRPr="00D7444F">
        <w:rPr>
          <w:spacing w:val="-2"/>
          <w:sz w:val="20"/>
          <w:szCs w:val="20"/>
        </w:rPr>
        <w:t>………………</w:t>
      </w:r>
      <w:r w:rsidRPr="00D7444F">
        <w:rPr>
          <w:sz w:val="20"/>
          <w:szCs w:val="20"/>
        </w:rPr>
        <w:t>…………</w:t>
      </w:r>
      <w:r w:rsidRPr="00D7444F">
        <w:rPr>
          <w:spacing w:val="2"/>
          <w:sz w:val="20"/>
          <w:szCs w:val="20"/>
        </w:rPr>
        <w:t>…………………</w:t>
      </w:r>
      <w:r w:rsidRPr="00D7444F">
        <w:rPr>
          <w:sz w:val="20"/>
          <w:szCs w:val="20"/>
        </w:rPr>
        <w:t>…</w:t>
      </w:r>
      <w:proofErr w:type="gramEnd"/>
      <w:r w:rsidRPr="00D7444F">
        <w:rPr>
          <w:spacing w:val="2"/>
          <w:sz w:val="20"/>
          <w:szCs w:val="20"/>
        </w:rPr>
        <w:t xml:space="preserve"> </w:t>
      </w:r>
      <w:r w:rsidRPr="00D7444F">
        <w:rPr>
          <w:sz w:val="20"/>
          <w:szCs w:val="20"/>
        </w:rPr>
        <w:t>(</w:t>
      </w:r>
      <w:r w:rsidR="003A27F8" w:rsidRPr="00D7444F">
        <w:rPr>
          <w:sz w:val="20"/>
          <w:szCs w:val="20"/>
        </w:rPr>
        <w:t>6</w:t>
      </w:r>
      <w:r w:rsidRPr="00D7444F">
        <w:rPr>
          <w:sz w:val="20"/>
          <w:szCs w:val="20"/>
        </w:rPr>
        <w:t>)</w:t>
      </w:r>
    </w:p>
    <w:p w:rsidR="00DC71E8" w:rsidRPr="00D7444F" w:rsidRDefault="00DC71E8" w:rsidP="00900265">
      <w:pPr>
        <w:spacing w:line="560" w:lineRule="exact"/>
        <w:jc w:val="distribute"/>
        <w:rPr>
          <w:sz w:val="20"/>
          <w:szCs w:val="20"/>
        </w:rPr>
      </w:pPr>
      <w:r w:rsidRPr="00D7444F">
        <w:rPr>
          <w:spacing w:val="10"/>
          <w:sz w:val="20"/>
          <w:szCs w:val="20"/>
        </w:rPr>
        <w:t>金融存</w:t>
      </w:r>
      <w:proofErr w:type="gramStart"/>
      <w:r w:rsidRPr="00D7444F">
        <w:rPr>
          <w:spacing w:val="10"/>
          <w:sz w:val="20"/>
          <w:szCs w:val="20"/>
        </w:rPr>
        <w:t>贷情况</w:t>
      </w:r>
      <w:proofErr w:type="gramEnd"/>
      <w:r w:rsidRPr="00D7444F">
        <w:rPr>
          <w:sz w:val="20"/>
          <w:szCs w:val="20"/>
        </w:rPr>
        <w:t>……</w:t>
      </w:r>
      <w:proofErr w:type="gramStart"/>
      <w:r w:rsidRPr="00D7444F">
        <w:rPr>
          <w:sz w:val="20"/>
          <w:szCs w:val="20"/>
        </w:rPr>
        <w:t>……………</w:t>
      </w:r>
      <w:r w:rsidRPr="00D7444F">
        <w:rPr>
          <w:spacing w:val="4"/>
          <w:sz w:val="20"/>
          <w:szCs w:val="20"/>
        </w:rPr>
        <w:t>……………</w:t>
      </w:r>
      <w:r w:rsidRPr="00D7444F">
        <w:rPr>
          <w:sz w:val="20"/>
          <w:szCs w:val="20"/>
        </w:rPr>
        <w:t>………………</w:t>
      </w:r>
      <w:proofErr w:type="gramEnd"/>
      <w:r w:rsidRPr="00D7444F">
        <w:rPr>
          <w:spacing w:val="2"/>
          <w:sz w:val="20"/>
          <w:szCs w:val="20"/>
        </w:rPr>
        <w:t xml:space="preserve"> </w:t>
      </w:r>
      <w:r w:rsidRPr="00D7444F">
        <w:rPr>
          <w:sz w:val="20"/>
          <w:szCs w:val="20"/>
        </w:rPr>
        <w:t>(</w:t>
      </w:r>
      <w:r w:rsidR="003A27F8" w:rsidRPr="00D7444F">
        <w:rPr>
          <w:sz w:val="20"/>
          <w:szCs w:val="20"/>
        </w:rPr>
        <w:t>7</w:t>
      </w:r>
      <w:r w:rsidRPr="00D7444F">
        <w:rPr>
          <w:sz w:val="20"/>
          <w:szCs w:val="20"/>
        </w:rPr>
        <w:t>)</w:t>
      </w:r>
    </w:p>
    <w:p w:rsidR="00DC71E8" w:rsidRPr="00D7444F" w:rsidRDefault="00DC71E8" w:rsidP="00900265">
      <w:pPr>
        <w:spacing w:line="560" w:lineRule="exact"/>
        <w:jc w:val="distribute"/>
        <w:rPr>
          <w:sz w:val="20"/>
          <w:szCs w:val="20"/>
        </w:rPr>
      </w:pPr>
      <w:r w:rsidRPr="00D7444F">
        <w:rPr>
          <w:spacing w:val="12"/>
          <w:sz w:val="20"/>
          <w:szCs w:val="20"/>
        </w:rPr>
        <w:t>商业贸易</w:t>
      </w:r>
      <w:r w:rsidRPr="00D7444F">
        <w:rPr>
          <w:sz w:val="20"/>
          <w:szCs w:val="20"/>
        </w:rPr>
        <w:t>……</w:t>
      </w:r>
      <w:proofErr w:type="gramStart"/>
      <w:r w:rsidRPr="00D7444F">
        <w:rPr>
          <w:sz w:val="20"/>
          <w:szCs w:val="20"/>
        </w:rPr>
        <w:t>………………</w:t>
      </w:r>
      <w:r w:rsidRPr="00D7444F">
        <w:rPr>
          <w:spacing w:val="4"/>
          <w:sz w:val="20"/>
          <w:szCs w:val="20"/>
        </w:rPr>
        <w:t>……………</w:t>
      </w:r>
      <w:r w:rsidRPr="00D7444F">
        <w:rPr>
          <w:sz w:val="20"/>
          <w:szCs w:val="20"/>
        </w:rPr>
        <w:t>…………………</w:t>
      </w:r>
      <w:proofErr w:type="gramEnd"/>
      <w:r w:rsidRPr="00D7444F">
        <w:rPr>
          <w:spacing w:val="2"/>
          <w:sz w:val="20"/>
          <w:szCs w:val="20"/>
        </w:rPr>
        <w:t xml:space="preserve"> </w:t>
      </w:r>
      <w:r w:rsidRPr="00D7444F">
        <w:rPr>
          <w:sz w:val="20"/>
          <w:szCs w:val="20"/>
        </w:rPr>
        <w:t>(</w:t>
      </w:r>
      <w:r w:rsidR="00871D81" w:rsidRPr="00D7444F">
        <w:rPr>
          <w:sz w:val="20"/>
          <w:szCs w:val="20"/>
        </w:rPr>
        <w:t>8</w:t>
      </w:r>
      <w:r w:rsidRPr="00D7444F">
        <w:rPr>
          <w:sz w:val="20"/>
          <w:szCs w:val="20"/>
        </w:rPr>
        <w:t>)</w:t>
      </w:r>
    </w:p>
    <w:p w:rsidR="00924C93" w:rsidRPr="00D7444F" w:rsidRDefault="0089322B" w:rsidP="00900265">
      <w:pPr>
        <w:spacing w:line="560" w:lineRule="exact"/>
        <w:jc w:val="distribute"/>
        <w:rPr>
          <w:sz w:val="20"/>
          <w:szCs w:val="20"/>
        </w:rPr>
      </w:pPr>
      <w:r>
        <w:rPr>
          <w:sz w:val="20"/>
          <w:szCs w:val="20"/>
        </w:rPr>
        <w:t>202</w:t>
      </w:r>
      <w:r>
        <w:rPr>
          <w:rFonts w:hint="eastAsia"/>
          <w:sz w:val="20"/>
          <w:szCs w:val="20"/>
        </w:rPr>
        <w:t>2</w:t>
      </w:r>
      <w:r w:rsidR="00924C93" w:rsidRPr="00D7444F">
        <w:rPr>
          <w:sz w:val="20"/>
          <w:szCs w:val="20"/>
        </w:rPr>
        <w:t>年</w:t>
      </w:r>
      <w:r w:rsidR="00836DBB" w:rsidRPr="00D7444F">
        <w:rPr>
          <w:sz w:val="20"/>
          <w:szCs w:val="20"/>
        </w:rPr>
        <w:t>1-</w:t>
      </w:r>
      <w:r w:rsidR="00E30DE6">
        <w:rPr>
          <w:rFonts w:hint="eastAsia"/>
          <w:sz w:val="20"/>
          <w:szCs w:val="20"/>
        </w:rPr>
        <w:t>4</w:t>
      </w:r>
      <w:r w:rsidR="00924C93" w:rsidRPr="00D7444F">
        <w:rPr>
          <w:sz w:val="20"/>
          <w:szCs w:val="20"/>
        </w:rPr>
        <w:t>月</w:t>
      </w:r>
      <w:r w:rsidR="0006151C">
        <w:rPr>
          <w:rFonts w:hint="eastAsia"/>
          <w:sz w:val="20"/>
          <w:szCs w:val="20"/>
        </w:rPr>
        <w:t>各</w:t>
      </w:r>
      <w:r w:rsidR="00924C93" w:rsidRPr="00D7444F">
        <w:rPr>
          <w:spacing w:val="-2"/>
          <w:sz w:val="20"/>
          <w:szCs w:val="20"/>
        </w:rPr>
        <w:t>区县</w:t>
      </w:r>
      <w:r w:rsidR="008A5E05" w:rsidRPr="00D7444F">
        <w:rPr>
          <w:spacing w:val="-2"/>
          <w:sz w:val="20"/>
          <w:szCs w:val="20"/>
        </w:rPr>
        <w:t>规模以上工业增加值</w:t>
      </w:r>
      <w:r w:rsidR="00924C93" w:rsidRPr="00D7444F">
        <w:rPr>
          <w:spacing w:val="-2"/>
          <w:sz w:val="20"/>
          <w:szCs w:val="20"/>
        </w:rPr>
        <w:t>增速</w:t>
      </w:r>
      <w:r w:rsidR="00E76B3C" w:rsidRPr="00D7444F">
        <w:rPr>
          <w:spacing w:val="2"/>
          <w:sz w:val="20"/>
          <w:szCs w:val="20"/>
        </w:rPr>
        <w:t>…</w:t>
      </w:r>
      <w:r w:rsidR="00924C93" w:rsidRPr="00D7444F">
        <w:rPr>
          <w:spacing w:val="2"/>
          <w:sz w:val="20"/>
          <w:szCs w:val="20"/>
        </w:rPr>
        <w:t>…</w:t>
      </w:r>
      <w:proofErr w:type="gramStart"/>
      <w:r w:rsidR="00C0758E" w:rsidRPr="00D7444F">
        <w:rPr>
          <w:sz w:val="20"/>
          <w:szCs w:val="20"/>
        </w:rPr>
        <w:t>…</w:t>
      </w:r>
      <w:r w:rsidR="00924C93" w:rsidRPr="00D7444F">
        <w:rPr>
          <w:spacing w:val="2"/>
          <w:sz w:val="20"/>
          <w:szCs w:val="20"/>
        </w:rPr>
        <w:t>……</w:t>
      </w:r>
      <w:proofErr w:type="gramEnd"/>
      <w:r w:rsidR="00924C93" w:rsidRPr="00D7444F">
        <w:rPr>
          <w:spacing w:val="2"/>
          <w:sz w:val="20"/>
          <w:szCs w:val="20"/>
        </w:rPr>
        <w:t xml:space="preserve"> </w:t>
      </w:r>
      <w:r w:rsidR="00B75195" w:rsidRPr="00D7444F">
        <w:rPr>
          <w:sz w:val="20"/>
          <w:szCs w:val="20"/>
        </w:rPr>
        <w:t>(9</w:t>
      </w:r>
      <w:r w:rsidR="00924C93" w:rsidRPr="00D7444F">
        <w:rPr>
          <w:sz w:val="20"/>
          <w:szCs w:val="20"/>
        </w:rPr>
        <w:t>)</w:t>
      </w:r>
    </w:p>
    <w:p w:rsidR="00924C93" w:rsidRPr="00D7444F" w:rsidRDefault="0089322B" w:rsidP="00900265">
      <w:pPr>
        <w:spacing w:line="560" w:lineRule="exact"/>
        <w:jc w:val="distribute"/>
        <w:rPr>
          <w:sz w:val="20"/>
          <w:szCs w:val="20"/>
        </w:rPr>
      </w:pPr>
      <w:r>
        <w:rPr>
          <w:sz w:val="20"/>
          <w:szCs w:val="20"/>
        </w:rPr>
        <w:t>202</w:t>
      </w:r>
      <w:r>
        <w:rPr>
          <w:rFonts w:hint="eastAsia"/>
          <w:sz w:val="20"/>
          <w:szCs w:val="20"/>
        </w:rPr>
        <w:t>2</w:t>
      </w:r>
      <w:r w:rsidR="00924C93" w:rsidRPr="0006151C">
        <w:rPr>
          <w:sz w:val="20"/>
          <w:szCs w:val="20"/>
        </w:rPr>
        <w:t>年</w:t>
      </w:r>
      <w:r w:rsidR="00836DBB" w:rsidRPr="0006151C">
        <w:rPr>
          <w:sz w:val="20"/>
          <w:szCs w:val="20"/>
        </w:rPr>
        <w:t>1-</w:t>
      </w:r>
      <w:r w:rsidR="00E30DE6">
        <w:rPr>
          <w:rFonts w:hint="eastAsia"/>
          <w:sz w:val="20"/>
          <w:szCs w:val="20"/>
        </w:rPr>
        <w:t>4</w:t>
      </w:r>
      <w:r w:rsidR="00924C93" w:rsidRPr="0006151C">
        <w:rPr>
          <w:sz w:val="20"/>
          <w:szCs w:val="20"/>
        </w:rPr>
        <w:t>月</w:t>
      </w:r>
      <w:r w:rsidR="0006151C" w:rsidRPr="0006151C">
        <w:rPr>
          <w:rFonts w:hint="eastAsia"/>
          <w:sz w:val="20"/>
          <w:szCs w:val="20"/>
        </w:rPr>
        <w:t>各</w:t>
      </w:r>
      <w:r w:rsidR="00924C93" w:rsidRPr="0006151C">
        <w:rPr>
          <w:sz w:val="20"/>
          <w:szCs w:val="20"/>
        </w:rPr>
        <w:t>区县</w:t>
      </w:r>
      <w:r w:rsidR="008A5E05" w:rsidRPr="0006151C">
        <w:rPr>
          <w:sz w:val="20"/>
          <w:szCs w:val="20"/>
        </w:rPr>
        <w:t>固定资产</w:t>
      </w:r>
      <w:r w:rsidR="00924C93" w:rsidRPr="0006151C">
        <w:rPr>
          <w:sz w:val="20"/>
          <w:szCs w:val="20"/>
        </w:rPr>
        <w:t>投资增速</w:t>
      </w:r>
      <w:r w:rsidR="0006151C">
        <w:rPr>
          <w:spacing w:val="2"/>
          <w:sz w:val="20"/>
          <w:szCs w:val="20"/>
        </w:rPr>
        <w:t>……</w:t>
      </w:r>
      <w:proofErr w:type="gramStart"/>
      <w:r w:rsidR="0006151C">
        <w:rPr>
          <w:spacing w:val="2"/>
          <w:sz w:val="20"/>
          <w:szCs w:val="20"/>
        </w:rPr>
        <w:t>…</w:t>
      </w:r>
      <w:r w:rsidR="0006151C" w:rsidRPr="00D7444F">
        <w:rPr>
          <w:spacing w:val="2"/>
          <w:sz w:val="20"/>
          <w:szCs w:val="20"/>
        </w:rPr>
        <w:t>…</w:t>
      </w:r>
      <w:r w:rsidR="00924C93" w:rsidRPr="00D7444F">
        <w:rPr>
          <w:spacing w:val="2"/>
          <w:sz w:val="20"/>
          <w:szCs w:val="20"/>
        </w:rPr>
        <w:t>…</w:t>
      </w:r>
      <w:r w:rsidR="00924C93" w:rsidRPr="00D7444F">
        <w:rPr>
          <w:sz w:val="20"/>
          <w:szCs w:val="20"/>
        </w:rPr>
        <w:t>…</w:t>
      </w:r>
      <w:r w:rsidR="00924C93" w:rsidRPr="00D7444F">
        <w:rPr>
          <w:spacing w:val="2"/>
          <w:sz w:val="20"/>
          <w:szCs w:val="20"/>
        </w:rPr>
        <w:t>…</w:t>
      </w:r>
      <w:proofErr w:type="gramEnd"/>
      <w:r w:rsidR="00625138">
        <w:rPr>
          <w:rFonts w:hint="eastAsia"/>
          <w:spacing w:val="2"/>
          <w:sz w:val="20"/>
          <w:szCs w:val="20"/>
        </w:rPr>
        <w:t xml:space="preserve"> </w:t>
      </w:r>
      <w:r w:rsidR="00B75195" w:rsidRPr="00D7444F">
        <w:rPr>
          <w:sz w:val="20"/>
          <w:szCs w:val="20"/>
        </w:rPr>
        <w:t>(11</w:t>
      </w:r>
      <w:r w:rsidR="00924C93" w:rsidRPr="00D7444F">
        <w:rPr>
          <w:sz w:val="20"/>
          <w:szCs w:val="20"/>
        </w:rPr>
        <w:t>)</w:t>
      </w:r>
    </w:p>
    <w:p w:rsidR="00924C93" w:rsidRPr="00D7444F" w:rsidRDefault="0089322B" w:rsidP="00900265">
      <w:pPr>
        <w:spacing w:line="560" w:lineRule="exact"/>
        <w:jc w:val="distribute"/>
        <w:rPr>
          <w:sz w:val="20"/>
          <w:szCs w:val="20"/>
        </w:rPr>
      </w:pPr>
      <w:r>
        <w:rPr>
          <w:sz w:val="20"/>
          <w:szCs w:val="20"/>
        </w:rPr>
        <w:t>202</w:t>
      </w:r>
      <w:r>
        <w:rPr>
          <w:rFonts w:hint="eastAsia"/>
          <w:sz w:val="20"/>
          <w:szCs w:val="20"/>
        </w:rPr>
        <w:t>2</w:t>
      </w:r>
      <w:r w:rsidR="008A5E05" w:rsidRPr="00D7444F">
        <w:rPr>
          <w:sz w:val="20"/>
          <w:szCs w:val="20"/>
        </w:rPr>
        <w:t>年</w:t>
      </w:r>
      <w:r w:rsidR="00836DBB" w:rsidRPr="00D7444F">
        <w:rPr>
          <w:sz w:val="20"/>
          <w:szCs w:val="20"/>
        </w:rPr>
        <w:t>1-</w:t>
      </w:r>
      <w:r w:rsidR="00E30DE6">
        <w:rPr>
          <w:rFonts w:hint="eastAsia"/>
          <w:sz w:val="20"/>
          <w:szCs w:val="20"/>
        </w:rPr>
        <w:t>4</w:t>
      </w:r>
      <w:r w:rsidR="008A5E05" w:rsidRPr="00D7444F">
        <w:rPr>
          <w:sz w:val="20"/>
          <w:szCs w:val="20"/>
        </w:rPr>
        <w:t>月</w:t>
      </w:r>
      <w:r w:rsidR="0006151C">
        <w:rPr>
          <w:rFonts w:hint="eastAsia"/>
          <w:sz w:val="20"/>
          <w:szCs w:val="20"/>
        </w:rPr>
        <w:t>各</w:t>
      </w:r>
      <w:r w:rsidR="008A5E05" w:rsidRPr="00D7444F">
        <w:rPr>
          <w:spacing w:val="-2"/>
          <w:sz w:val="20"/>
          <w:szCs w:val="20"/>
        </w:rPr>
        <w:t>区县工业投资增速</w:t>
      </w:r>
      <w:r w:rsidR="008A5E05" w:rsidRPr="00D7444F">
        <w:rPr>
          <w:spacing w:val="2"/>
          <w:sz w:val="20"/>
          <w:szCs w:val="20"/>
        </w:rPr>
        <w:t>……</w:t>
      </w:r>
      <w:proofErr w:type="gramStart"/>
      <w:r w:rsidR="008A5E05" w:rsidRPr="00D7444F">
        <w:rPr>
          <w:spacing w:val="2"/>
          <w:sz w:val="20"/>
          <w:szCs w:val="20"/>
        </w:rPr>
        <w:t>…………</w:t>
      </w:r>
      <w:r w:rsidR="008A5E05" w:rsidRPr="00D7444F">
        <w:rPr>
          <w:sz w:val="20"/>
          <w:szCs w:val="20"/>
        </w:rPr>
        <w:t>………</w:t>
      </w:r>
      <w:r w:rsidR="008A5E05" w:rsidRPr="00D7444F">
        <w:rPr>
          <w:spacing w:val="2"/>
          <w:sz w:val="20"/>
          <w:szCs w:val="20"/>
        </w:rPr>
        <w:t>…</w:t>
      </w:r>
      <w:proofErr w:type="gramEnd"/>
      <w:r w:rsidR="008A5E05" w:rsidRPr="00D7444F">
        <w:rPr>
          <w:spacing w:val="2"/>
          <w:sz w:val="20"/>
          <w:szCs w:val="20"/>
        </w:rPr>
        <w:t xml:space="preserve"> </w:t>
      </w:r>
      <w:r w:rsidR="00B75195" w:rsidRPr="00D7444F">
        <w:rPr>
          <w:sz w:val="20"/>
          <w:szCs w:val="20"/>
        </w:rPr>
        <w:t>(13</w:t>
      </w:r>
      <w:r w:rsidR="008A5E05" w:rsidRPr="00D7444F">
        <w:rPr>
          <w:sz w:val="20"/>
          <w:szCs w:val="20"/>
        </w:rPr>
        <w:t>)</w:t>
      </w:r>
    </w:p>
    <w:p w:rsidR="002A3742" w:rsidRPr="00D7444F" w:rsidRDefault="0089322B" w:rsidP="00900265">
      <w:pPr>
        <w:spacing w:line="560" w:lineRule="exact"/>
        <w:jc w:val="distribute"/>
        <w:rPr>
          <w:sz w:val="20"/>
          <w:szCs w:val="20"/>
        </w:rPr>
      </w:pPr>
      <w:r>
        <w:rPr>
          <w:sz w:val="20"/>
          <w:szCs w:val="20"/>
        </w:rPr>
        <w:t>202</w:t>
      </w:r>
      <w:r>
        <w:rPr>
          <w:rFonts w:hint="eastAsia"/>
          <w:sz w:val="20"/>
          <w:szCs w:val="20"/>
        </w:rPr>
        <w:t>2</w:t>
      </w:r>
      <w:r w:rsidR="00774105" w:rsidRPr="00D7444F">
        <w:rPr>
          <w:sz w:val="20"/>
          <w:szCs w:val="20"/>
        </w:rPr>
        <w:t>年</w:t>
      </w:r>
      <w:r w:rsidR="00FB335C" w:rsidRPr="00D7444F">
        <w:rPr>
          <w:sz w:val="20"/>
          <w:szCs w:val="20"/>
        </w:rPr>
        <w:t>1-</w:t>
      </w:r>
      <w:r w:rsidR="00E30DE6">
        <w:rPr>
          <w:rFonts w:hint="eastAsia"/>
          <w:sz w:val="20"/>
          <w:szCs w:val="20"/>
        </w:rPr>
        <w:t>4</w:t>
      </w:r>
      <w:r w:rsidR="00774105" w:rsidRPr="00D7444F">
        <w:rPr>
          <w:sz w:val="20"/>
          <w:szCs w:val="20"/>
        </w:rPr>
        <w:t>月</w:t>
      </w:r>
      <w:r w:rsidR="0006151C">
        <w:rPr>
          <w:rFonts w:hint="eastAsia"/>
          <w:sz w:val="20"/>
          <w:szCs w:val="20"/>
        </w:rPr>
        <w:t>各</w:t>
      </w:r>
      <w:r w:rsidR="00774105" w:rsidRPr="00D7444F">
        <w:rPr>
          <w:spacing w:val="-2"/>
          <w:sz w:val="20"/>
          <w:szCs w:val="20"/>
        </w:rPr>
        <w:t>区县房地产开发投资增速</w:t>
      </w:r>
      <w:r w:rsidR="00774105" w:rsidRPr="00D7444F">
        <w:rPr>
          <w:spacing w:val="2"/>
          <w:sz w:val="20"/>
          <w:szCs w:val="20"/>
        </w:rPr>
        <w:t>……</w:t>
      </w:r>
      <w:proofErr w:type="gramStart"/>
      <w:r w:rsidR="00774105" w:rsidRPr="00D7444F">
        <w:rPr>
          <w:spacing w:val="2"/>
          <w:sz w:val="20"/>
          <w:szCs w:val="20"/>
        </w:rPr>
        <w:t>………</w:t>
      </w:r>
      <w:r w:rsidR="00774105" w:rsidRPr="00D7444F">
        <w:rPr>
          <w:sz w:val="20"/>
          <w:szCs w:val="20"/>
        </w:rPr>
        <w:t>…</w:t>
      </w:r>
      <w:r w:rsidR="004B22A4" w:rsidRPr="00D7444F">
        <w:rPr>
          <w:spacing w:val="2"/>
          <w:sz w:val="20"/>
          <w:szCs w:val="20"/>
        </w:rPr>
        <w:t>…</w:t>
      </w:r>
      <w:proofErr w:type="gramEnd"/>
      <w:r w:rsidR="00774105" w:rsidRPr="00D7444F">
        <w:rPr>
          <w:spacing w:val="2"/>
          <w:sz w:val="20"/>
          <w:szCs w:val="20"/>
        </w:rPr>
        <w:t xml:space="preserve"> </w:t>
      </w:r>
      <w:r w:rsidR="00774105" w:rsidRPr="00D7444F">
        <w:rPr>
          <w:sz w:val="20"/>
          <w:szCs w:val="20"/>
        </w:rPr>
        <w:t>(</w:t>
      </w:r>
      <w:r w:rsidR="00B75195" w:rsidRPr="00D7444F">
        <w:rPr>
          <w:sz w:val="20"/>
          <w:szCs w:val="20"/>
        </w:rPr>
        <w:t>15</w:t>
      </w:r>
      <w:r w:rsidR="00774105" w:rsidRPr="00D7444F">
        <w:rPr>
          <w:sz w:val="20"/>
          <w:szCs w:val="20"/>
        </w:rPr>
        <w:t>)</w:t>
      </w:r>
    </w:p>
    <w:p w:rsidR="00DC71E8" w:rsidRPr="00D7444F" w:rsidRDefault="0089322B" w:rsidP="00900265">
      <w:pPr>
        <w:spacing w:line="560" w:lineRule="exact"/>
        <w:jc w:val="distribute"/>
        <w:rPr>
          <w:sz w:val="20"/>
          <w:szCs w:val="20"/>
        </w:rPr>
      </w:pPr>
      <w:r>
        <w:rPr>
          <w:sz w:val="20"/>
          <w:szCs w:val="20"/>
        </w:rPr>
        <w:t>202</w:t>
      </w:r>
      <w:r>
        <w:rPr>
          <w:rFonts w:hint="eastAsia"/>
          <w:sz w:val="20"/>
          <w:szCs w:val="20"/>
        </w:rPr>
        <w:t>2</w:t>
      </w:r>
      <w:r w:rsidR="00DC71E8" w:rsidRPr="00D7444F">
        <w:rPr>
          <w:sz w:val="20"/>
          <w:szCs w:val="20"/>
        </w:rPr>
        <w:t>年</w:t>
      </w:r>
      <w:r w:rsidR="00FB335C" w:rsidRPr="00D7444F">
        <w:rPr>
          <w:sz w:val="20"/>
          <w:szCs w:val="20"/>
        </w:rPr>
        <w:t>1-</w:t>
      </w:r>
      <w:r w:rsidR="00E30DE6">
        <w:rPr>
          <w:rFonts w:hint="eastAsia"/>
          <w:sz w:val="20"/>
          <w:szCs w:val="20"/>
        </w:rPr>
        <w:t>4</w:t>
      </w:r>
      <w:r w:rsidR="00DC71E8" w:rsidRPr="00D7444F">
        <w:rPr>
          <w:sz w:val="20"/>
          <w:szCs w:val="20"/>
        </w:rPr>
        <w:t>月</w:t>
      </w:r>
      <w:r w:rsidR="0006151C">
        <w:rPr>
          <w:rFonts w:hint="eastAsia"/>
          <w:sz w:val="20"/>
          <w:szCs w:val="20"/>
        </w:rPr>
        <w:t>各</w:t>
      </w:r>
      <w:r w:rsidR="00DC71E8" w:rsidRPr="00D7444F">
        <w:rPr>
          <w:spacing w:val="-2"/>
          <w:sz w:val="20"/>
          <w:szCs w:val="20"/>
        </w:rPr>
        <w:t>区县</w:t>
      </w:r>
      <w:r w:rsidR="0068186B" w:rsidRPr="00D7444F">
        <w:rPr>
          <w:spacing w:val="-2"/>
          <w:sz w:val="20"/>
          <w:szCs w:val="20"/>
        </w:rPr>
        <w:t>商品房销售面积</w:t>
      </w:r>
      <w:r w:rsidR="008A5E05" w:rsidRPr="00D7444F">
        <w:rPr>
          <w:spacing w:val="-2"/>
          <w:sz w:val="20"/>
          <w:szCs w:val="20"/>
        </w:rPr>
        <w:t>及</w:t>
      </w:r>
      <w:r w:rsidR="00DC71E8" w:rsidRPr="00D7444F">
        <w:rPr>
          <w:spacing w:val="-2"/>
          <w:sz w:val="20"/>
          <w:szCs w:val="20"/>
        </w:rPr>
        <w:t>增速</w:t>
      </w:r>
      <w:r w:rsidR="00774105" w:rsidRPr="00D7444F">
        <w:rPr>
          <w:spacing w:val="2"/>
          <w:sz w:val="20"/>
          <w:szCs w:val="20"/>
        </w:rPr>
        <w:t>……</w:t>
      </w:r>
      <w:proofErr w:type="gramStart"/>
      <w:r w:rsidR="00DC71E8" w:rsidRPr="00D7444F">
        <w:rPr>
          <w:spacing w:val="2"/>
          <w:sz w:val="20"/>
          <w:szCs w:val="20"/>
        </w:rPr>
        <w:t>……</w:t>
      </w:r>
      <w:r w:rsidR="0068186B" w:rsidRPr="00D7444F">
        <w:rPr>
          <w:sz w:val="20"/>
          <w:szCs w:val="20"/>
        </w:rPr>
        <w:t>…</w:t>
      </w:r>
      <w:r w:rsidR="00375D0E" w:rsidRPr="00D7444F">
        <w:rPr>
          <w:sz w:val="20"/>
          <w:szCs w:val="20"/>
        </w:rPr>
        <w:t>…</w:t>
      </w:r>
      <w:proofErr w:type="gramEnd"/>
      <w:r w:rsidR="00375D0E" w:rsidRPr="00D7444F">
        <w:rPr>
          <w:sz w:val="20"/>
          <w:szCs w:val="20"/>
        </w:rPr>
        <w:t xml:space="preserve"> </w:t>
      </w:r>
      <w:r w:rsidR="00DC71E8" w:rsidRPr="00D7444F">
        <w:rPr>
          <w:sz w:val="20"/>
          <w:szCs w:val="20"/>
        </w:rPr>
        <w:t>(</w:t>
      </w:r>
      <w:r w:rsidR="00B75195" w:rsidRPr="00D7444F">
        <w:rPr>
          <w:sz w:val="20"/>
          <w:szCs w:val="20"/>
        </w:rPr>
        <w:t>17</w:t>
      </w:r>
      <w:r w:rsidR="00DC71E8" w:rsidRPr="00D7444F">
        <w:rPr>
          <w:sz w:val="20"/>
          <w:szCs w:val="20"/>
        </w:rPr>
        <w:t>)</w:t>
      </w:r>
    </w:p>
    <w:p w:rsidR="00E932AA" w:rsidRDefault="00E932AA" w:rsidP="00DC71E8">
      <w:pPr>
        <w:spacing w:line="560" w:lineRule="exact"/>
        <w:rPr>
          <w:rFonts w:ascii="宋体" w:hAnsi="宋体"/>
          <w:sz w:val="20"/>
          <w:szCs w:val="20"/>
        </w:rPr>
      </w:pPr>
    </w:p>
    <w:p w:rsidR="00DC71E8" w:rsidRDefault="00DC71E8" w:rsidP="00DC71E8">
      <w:pPr>
        <w:spacing w:line="560" w:lineRule="exact"/>
        <w:rPr>
          <w:rFonts w:ascii="宋体" w:hAnsi="宋体"/>
          <w:sz w:val="20"/>
          <w:szCs w:val="20"/>
        </w:rPr>
      </w:pPr>
    </w:p>
    <w:p w:rsidR="00420CB4" w:rsidRDefault="00420CB4" w:rsidP="00B77D95">
      <w:pPr>
        <w:spacing w:line="300" w:lineRule="exact"/>
        <w:rPr>
          <w:rFonts w:ascii="黑体" w:eastAsia="黑体"/>
          <w:b/>
          <w:spacing w:val="10"/>
          <w:sz w:val="24"/>
          <w:highlight w:val="lightGray"/>
          <w:shd w:val="pct15" w:color="auto" w:fill="FFFFFF"/>
        </w:rPr>
        <w:sectPr w:rsidR="00420CB4" w:rsidSect="005136EB">
          <w:pgSz w:w="7031" w:h="10773" w:code="124"/>
          <w:pgMar w:top="680" w:right="851" w:bottom="244" w:left="851" w:header="567" w:footer="340" w:gutter="0"/>
          <w:pgNumType w:fmt="numberInDash" w:start="1"/>
          <w:cols w:space="425"/>
          <w:docGrid w:type="lines" w:linePitch="312"/>
        </w:sectPr>
      </w:pPr>
    </w:p>
    <w:p w:rsidR="00AC3E0D" w:rsidRDefault="00E30DE6" w:rsidP="00913C80">
      <w:pPr>
        <w:ind w:leftChars="-100" w:left="-210"/>
        <w:jc w:val="center"/>
        <w:rPr>
          <w:rFonts w:ascii="黑体" w:eastAsia="黑体"/>
          <w:b/>
          <w:sz w:val="24"/>
        </w:rPr>
      </w:pPr>
      <w:r>
        <w:rPr>
          <w:rFonts w:ascii="黑体" w:eastAsia="黑体" w:hint="eastAsia"/>
          <w:b/>
          <w:sz w:val="24"/>
          <w:highlight w:val="lightGray"/>
        </w:rPr>
        <w:lastRenderedPageBreak/>
        <w:t xml:space="preserve">  1-4</w:t>
      </w:r>
      <w:r w:rsidR="00913C80">
        <w:rPr>
          <w:rFonts w:ascii="黑体" w:eastAsia="黑体" w:hint="eastAsia"/>
          <w:b/>
          <w:sz w:val="24"/>
          <w:highlight w:val="lightGray"/>
        </w:rPr>
        <w:t>月</w:t>
      </w:r>
      <w:proofErr w:type="gramStart"/>
      <w:r w:rsidR="00913C80">
        <w:rPr>
          <w:rFonts w:ascii="黑体" w:eastAsia="黑体" w:hint="eastAsia"/>
          <w:b/>
          <w:sz w:val="24"/>
          <w:highlight w:val="lightGray"/>
        </w:rPr>
        <w:t>渝东南各</w:t>
      </w:r>
      <w:proofErr w:type="gramEnd"/>
      <w:r w:rsidR="00913C80">
        <w:rPr>
          <w:rFonts w:ascii="黑体" w:eastAsia="黑体" w:hint="eastAsia"/>
          <w:b/>
          <w:sz w:val="24"/>
          <w:highlight w:val="lightGray"/>
        </w:rPr>
        <w:t xml:space="preserve">区县主要经济指标增速对比表           </w:t>
      </w:r>
    </w:p>
    <w:tbl>
      <w:tblPr>
        <w:tblW w:w="5000" w:type="pct"/>
        <w:tblLook w:val="0000" w:firstRow="0" w:lastRow="0" w:firstColumn="0" w:lastColumn="0" w:noHBand="0" w:noVBand="0"/>
      </w:tblPr>
      <w:tblGrid>
        <w:gridCol w:w="833"/>
        <w:gridCol w:w="649"/>
        <w:gridCol w:w="667"/>
        <w:gridCol w:w="676"/>
        <w:gridCol w:w="425"/>
        <w:gridCol w:w="252"/>
        <w:gridCol w:w="496"/>
        <w:gridCol w:w="192"/>
        <w:gridCol w:w="688"/>
        <w:gridCol w:w="615"/>
        <w:gridCol w:w="52"/>
      </w:tblGrid>
      <w:tr w:rsidR="00710649" w:rsidRPr="003A235E" w:rsidTr="00B52768">
        <w:trPr>
          <w:trHeight w:val="862"/>
        </w:trPr>
        <w:tc>
          <w:tcPr>
            <w:tcW w:w="13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3C80" w:rsidRPr="00CC4A79" w:rsidRDefault="00913C80" w:rsidP="008A5E05">
            <w:pPr>
              <w:widowControl/>
              <w:spacing w:line="240" w:lineRule="exact"/>
              <w:jc w:val="center"/>
              <w:rPr>
                <w:rFonts w:ascii="宋体" w:hAnsi="宋体" w:cs="宋体"/>
                <w:color w:val="000000"/>
                <w:kern w:val="0"/>
                <w:sz w:val="18"/>
                <w:szCs w:val="18"/>
              </w:rPr>
            </w:pPr>
            <w:r w:rsidRPr="00CC4A79">
              <w:rPr>
                <w:rFonts w:ascii="宋体" w:hAnsi="宋体" w:cs="宋体" w:hint="eastAsia"/>
                <w:color w:val="000000"/>
                <w:kern w:val="0"/>
                <w:sz w:val="18"/>
                <w:szCs w:val="18"/>
              </w:rPr>
              <w:t>指标</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913C80" w:rsidP="008A5E05">
            <w:pPr>
              <w:widowControl/>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黔江区</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武隆区</w:t>
            </w:r>
          </w:p>
        </w:tc>
        <w:tc>
          <w:tcPr>
            <w:tcW w:w="6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b/>
                <w:color w:val="000000"/>
                <w:spacing w:val="-16"/>
                <w:kern w:val="0"/>
                <w:sz w:val="18"/>
                <w:szCs w:val="18"/>
              </w:rPr>
            </w:pPr>
            <w:r w:rsidRPr="00A54D23">
              <w:rPr>
                <w:rFonts w:ascii="宋体" w:hAnsi="宋体" w:cs="宋体" w:hint="eastAsia"/>
                <w:b/>
                <w:color w:val="000000"/>
                <w:spacing w:val="-16"/>
                <w:kern w:val="0"/>
                <w:sz w:val="18"/>
                <w:szCs w:val="18"/>
              </w:rPr>
              <w:t>石柱县</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3C80" w:rsidRPr="00A54D23" w:rsidRDefault="00CC4A79" w:rsidP="008A5E05">
            <w:pPr>
              <w:widowControl/>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秀山县</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酉阳县</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彭水县</w:t>
            </w:r>
          </w:p>
        </w:tc>
      </w:tr>
      <w:tr w:rsidR="00C8508F" w:rsidRPr="002B138C" w:rsidTr="00B52768">
        <w:trPr>
          <w:trHeight w:hRule="exact" w:val="605"/>
        </w:trPr>
        <w:tc>
          <w:tcPr>
            <w:tcW w:w="752" w:type="pct"/>
            <w:vMerge w:val="restart"/>
            <w:tcBorders>
              <w:top w:val="nil"/>
              <w:left w:val="single" w:sz="4" w:space="0" w:color="auto"/>
              <w:right w:val="single" w:sz="4" w:space="0" w:color="auto"/>
            </w:tcBorders>
            <w:shd w:val="clear" w:color="auto" w:fill="auto"/>
            <w:vAlign w:val="center"/>
          </w:tcPr>
          <w:p w:rsidR="00C8508F" w:rsidRPr="00A54D23" w:rsidRDefault="00C8508F" w:rsidP="008A5E05">
            <w:pPr>
              <w:widowControl/>
              <w:spacing w:line="220" w:lineRule="exact"/>
              <w:jc w:val="center"/>
              <w:rPr>
                <w:rFonts w:ascii="宋体" w:hAnsi="宋体" w:cs="宋体"/>
                <w:spacing w:val="-16"/>
                <w:kern w:val="0"/>
                <w:sz w:val="18"/>
                <w:szCs w:val="18"/>
              </w:rPr>
            </w:pPr>
            <w:proofErr w:type="gramStart"/>
            <w:r w:rsidRPr="00A54D23">
              <w:rPr>
                <w:rFonts w:ascii="宋体" w:hAnsi="宋体" w:cs="宋体" w:hint="eastAsia"/>
                <w:spacing w:val="-16"/>
                <w:kern w:val="0"/>
                <w:sz w:val="18"/>
                <w:szCs w:val="18"/>
              </w:rPr>
              <w:t>规</w:t>
            </w:r>
            <w:proofErr w:type="gramEnd"/>
            <w:r w:rsidRPr="00A54D23">
              <w:rPr>
                <w:rFonts w:ascii="宋体" w:hAnsi="宋体" w:cs="宋体" w:hint="eastAsia"/>
                <w:spacing w:val="-16"/>
                <w:kern w:val="0"/>
                <w:sz w:val="18"/>
                <w:szCs w:val="18"/>
              </w:rPr>
              <w:t>上工业增加值</w:t>
            </w:r>
          </w:p>
        </w:tc>
        <w:tc>
          <w:tcPr>
            <w:tcW w:w="585" w:type="pct"/>
            <w:tcBorders>
              <w:top w:val="nil"/>
              <w:left w:val="single" w:sz="4" w:space="0" w:color="auto"/>
              <w:bottom w:val="single" w:sz="4" w:space="0" w:color="auto"/>
              <w:right w:val="single" w:sz="4" w:space="0" w:color="auto"/>
            </w:tcBorders>
            <w:shd w:val="clear" w:color="auto" w:fill="auto"/>
            <w:vAlign w:val="center"/>
          </w:tcPr>
          <w:p w:rsidR="00C8508F" w:rsidRPr="00A54D23" w:rsidRDefault="00C8508F"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nil"/>
              <w:left w:val="nil"/>
              <w:bottom w:val="single" w:sz="4" w:space="0" w:color="auto"/>
              <w:right w:val="single" w:sz="4" w:space="0" w:color="auto"/>
            </w:tcBorders>
            <w:shd w:val="clear" w:color="auto" w:fill="auto"/>
            <w:noWrap/>
            <w:vAlign w:val="center"/>
          </w:tcPr>
          <w:p w:rsidR="00C8508F" w:rsidRPr="000B0968" w:rsidRDefault="00A26190" w:rsidP="00C8508F">
            <w:pPr>
              <w:widowControl/>
              <w:spacing w:line="220" w:lineRule="exact"/>
              <w:jc w:val="center"/>
              <w:rPr>
                <w:color w:val="000000"/>
                <w:kern w:val="0"/>
                <w:sz w:val="20"/>
                <w:szCs w:val="20"/>
              </w:rPr>
            </w:pPr>
            <w:r>
              <w:rPr>
                <w:rFonts w:hint="eastAsia"/>
                <w:color w:val="000000"/>
                <w:kern w:val="0"/>
                <w:sz w:val="20"/>
                <w:szCs w:val="20"/>
              </w:rPr>
              <w:t>10.7</w:t>
            </w:r>
          </w:p>
        </w:tc>
        <w:tc>
          <w:tcPr>
            <w:tcW w:w="610" w:type="pct"/>
            <w:tcBorders>
              <w:top w:val="nil"/>
              <w:left w:val="nil"/>
              <w:bottom w:val="single" w:sz="4" w:space="0" w:color="auto"/>
              <w:right w:val="single" w:sz="4" w:space="0" w:color="auto"/>
            </w:tcBorders>
            <w:shd w:val="clear" w:color="auto" w:fill="auto"/>
            <w:noWrap/>
            <w:vAlign w:val="center"/>
          </w:tcPr>
          <w:p w:rsidR="00C8508F" w:rsidRPr="000B0968" w:rsidRDefault="00A26190" w:rsidP="00C8508F">
            <w:pPr>
              <w:widowControl/>
              <w:spacing w:line="220" w:lineRule="exact"/>
              <w:jc w:val="center"/>
              <w:rPr>
                <w:color w:val="000000"/>
                <w:kern w:val="0"/>
                <w:sz w:val="20"/>
                <w:szCs w:val="20"/>
              </w:rPr>
            </w:pPr>
            <w:r>
              <w:rPr>
                <w:rFonts w:hint="eastAsia"/>
                <w:color w:val="000000"/>
                <w:kern w:val="0"/>
                <w:sz w:val="20"/>
                <w:szCs w:val="20"/>
              </w:rPr>
              <w:t>5.0</w:t>
            </w:r>
          </w:p>
        </w:tc>
        <w:tc>
          <w:tcPr>
            <w:tcW w:w="610" w:type="pct"/>
            <w:gridSpan w:val="2"/>
            <w:tcBorders>
              <w:left w:val="nil"/>
              <w:bottom w:val="single" w:sz="4" w:space="0" w:color="auto"/>
              <w:right w:val="single" w:sz="4" w:space="0" w:color="auto"/>
            </w:tcBorders>
            <w:vAlign w:val="center"/>
          </w:tcPr>
          <w:p w:rsidR="00C8508F" w:rsidRPr="000B0968" w:rsidRDefault="00A26190" w:rsidP="00C8508F">
            <w:pPr>
              <w:widowControl/>
              <w:spacing w:line="220" w:lineRule="exact"/>
              <w:jc w:val="center"/>
              <w:rPr>
                <w:b/>
                <w:bCs/>
                <w:color w:val="000000"/>
                <w:kern w:val="0"/>
                <w:sz w:val="20"/>
                <w:szCs w:val="20"/>
              </w:rPr>
            </w:pPr>
            <w:r>
              <w:rPr>
                <w:rFonts w:hint="eastAsia"/>
                <w:b/>
                <w:bCs/>
                <w:color w:val="000000"/>
                <w:kern w:val="0"/>
                <w:sz w:val="20"/>
                <w:szCs w:val="20"/>
              </w:rPr>
              <w:t>4.9</w:t>
            </w:r>
          </w:p>
        </w:tc>
        <w:tc>
          <w:tcPr>
            <w:tcW w:w="620" w:type="pct"/>
            <w:gridSpan w:val="2"/>
            <w:tcBorders>
              <w:top w:val="nil"/>
              <w:left w:val="single" w:sz="4" w:space="0" w:color="auto"/>
              <w:bottom w:val="single" w:sz="4" w:space="0" w:color="auto"/>
              <w:right w:val="single" w:sz="4" w:space="0" w:color="auto"/>
            </w:tcBorders>
            <w:shd w:val="clear" w:color="auto" w:fill="auto"/>
            <w:noWrap/>
            <w:vAlign w:val="center"/>
          </w:tcPr>
          <w:p w:rsidR="00C8508F" w:rsidRPr="000B0968" w:rsidRDefault="00A26190" w:rsidP="00C8508F">
            <w:pPr>
              <w:widowControl/>
              <w:spacing w:line="220" w:lineRule="exact"/>
              <w:jc w:val="center"/>
              <w:rPr>
                <w:color w:val="000000"/>
                <w:kern w:val="0"/>
                <w:sz w:val="20"/>
                <w:szCs w:val="20"/>
              </w:rPr>
            </w:pPr>
            <w:r>
              <w:rPr>
                <w:rFonts w:hint="eastAsia"/>
                <w:color w:val="000000"/>
                <w:kern w:val="0"/>
                <w:sz w:val="20"/>
                <w:szCs w:val="20"/>
              </w:rPr>
              <w:t>5.6</w:t>
            </w:r>
          </w:p>
        </w:tc>
        <w:tc>
          <w:tcPr>
            <w:tcW w:w="620" w:type="pct"/>
            <w:tcBorders>
              <w:top w:val="nil"/>
              <w:left w:val="nil"/>
              <w:bottom w:val="single" w:sz="4" w:space="0" w:color="auto"/>
              <w:right w:val="single" w:sz="4" w:space="0" w:color="auto"/>
            </w:tcBorders>
            <w:shd w:val="clear" w:color="auto" w:fill="auto"/>
            <w:vAlign w:val="center"/>
          </w:tcPr>
          <w:p w:rsidR="00C8508F" w:rsidRPr="000B0968" w:rsidRDefault="00A26190" w:rsidP="00C8508F">
            <w:pPr>
              <w:widowControl/>
              <w:spacing w:line="220" w:lineRule="exact"/>
              <w:jc w:val="center"/>
              <w:rPr>
                <w:color w:val="000000"/>
                <w:kern w:val="0"/>
                <w:sz w:val="20"/>
                <w:szCs w:val="20"/>
              </w:rPr>
            </w:pPr>
            <w:r>
              <w:rPr>
                <w:rFonts w:hint="eastAsia"/>
                <w:color w:val="000000"/>
                <w:kern w:val="0"/>
                <w:sz w:val="20"/>
                <w:szCs w:val="20"/>
              </w:rPr>
              <w:t>6.6</w:t>
            </w:r>
          </w:p>
        </w:tc>
        <w:tc>
          <w:tcPr>
            <w:tcW w:w="601" w:type="pct"/>
            <w:gridSpan w:val="2"/>
            <w:tcBorders>
              <w:top w:val="nil"/>
              <w:left w:val="nil"/>
              <w:bottom w:val="single" w:sz="4" w:space="0" w:color="auto"/>
              <w:right w:val="single" w:sz="4" w:space="0" w:color="auto"/>
            </w:tcBorders>
            <w:vAlign w:val="center"/>
          </w:tcPr>
          <w:p w:rsidR="00C8508F" w:rsidRPr="000B0968" w:rsidRDefault="00A26190" w:rsidP="00C8508F">
            <w:pPr>
              <w:widowControl/>
              <w:spacing w:line="220" w:lineRule="exact"/>
              <w:jc w:val="center"/>
              <w:rPr>
                <w:color w:val="000000"/>
                <w:kern w:val="0"/>
                <w:sz w:val="20"/>
                <w:szCs w:val="20"/>
              </w:rPr>
            </w:pPr>
            <w:r>
              <w:rPr>
                <w:rFonts w:hint="eastAsia"/>
                <w:color w:val="000000"/>
                <w:kern w:val="0"/>
                <w:sz w:val="20"/>
                <w:szCs w:val="20"/>
              </w:rPr>
              <w:t>-4.1</w:t>
            </w:r>
          </w:p>
        </w:tc>
      </w:tr>
      <w:tr w:rsidR="00C8508F" w:rsidRPr="002B138C" w:rsidTr="00B52768">
        <w:trPr>
          <w:trHeight w:hRule="exact" w:val="520"/>
        </w:trPr>
        <w:tc>
          <w:tcPr>
            <w:tcW w:w="752" w:type="pct"/>
            <w:vMerge/>
            <w:tcBorders>
              <w:left w:val="single" w:sz="4" w:space="0" w:color="auto"/>
              <w:bottom w:val="single" w:sz="4" w:space="0" w:color="auto"/>
              <w:right w:val="single" w:sz="4" w:space="0" w:color="auto"/>
            </w:tcBorders>
            <w:shd w:val="clear" w:color="auto" w:fill="auto"/>
            <w:vAlign w:val="center"/>
          </w:tcPr>
          <w:p w:rsidR="00C8508F" w:rsidRPr="00710649" w:rsidRDefault="00C8508F"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C8508F" w:rsidRPr="00A54D23" w:rsidRDefault="00C8508F"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C8508F" w:rsidRPr="000B0968" w:rsidRDefault="00A26190" w:rsidP="00C8508F">
            <w:pPr>
              <w:widowControl/>
              <w:spacing w:line="220" w:lineRule="exact"/>
              <w:jc w:val="center"/>
              <w:rPr>
                <w:color w:val="000000"/>
                <w:kern w:val="0"/>
                <w:sz w:val="20"/>
                <w:szCs w:val="20"/>
              </w:rPr>
            </w:pPr>
            <w:r>
              <w:rPr>
                <w:rFonts w:hint="eastAsia"/>
                <w:color w:val="000000"/>
                <w:kern w:val="0"/>
                <w:sz w:val="20"/>
                <w:szCs w:val="20"/>
              </w:rPr>
              <w:t>1</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C8508F" w:rsidRPr="000B0968" w:rsidRDefault="00A26190" w:rsidP="00C8508F">
            <w:pPr>
              <w:widowControl/>
              <w:spacing w:line="220" w:lineRule="exact"/>
              <w:jc w:val="center"/>
              <w:rPr>
                <w:color w:val="000000"/>
                <w:kern w:val="0"/>
                <w:sz w:val="20"/>
                <w:szCs w:val="20"/>
              </w:rPr>
            </w:pPr>
            <w:r>
              <w:rPr>
                <w:rFonts w:hint="eastAsia"/>
                <w:color w:val="000000"/>
                <w:kern w:val="0"/>
                <w:sz w:val="20"/>
                <w:szCs w:val="20"/>
              </w:rPr>
              <w:t>4</w:t>
            </w:r>
          </w:p>
        </w:tc>
        <w:tc>
          <w:tcPr>
            <w:tcW w:w="610" w:type="pct"/>
            <w:gridSpan w:val="2"/>
            <w:tcBorders>
              <w:top w:val="single" w:sz="4" w:space="0" w:color="auto"/>
              <w:left w:val="nil"/>
              <w:bottom w:val="single" w:sz="4" w:space="0" w:color="auto"/>
              <w:right w:val="single" w:sz="4" w:space="0" w:color="auto"/>
            </w:tcBorders>
            <w:vAlign w:val="center"/>
          </w:tcPr>
          <w:p w:rsidR="00C8508F" w:rsidRPr="000B0968" w:rsidRDefault="00A26190" w:rsidP="00C8508F">
            <w:pPr>
              <w:widowControl/>
              <w:spacing w:line="220" w:lineRule="exact"/>
              <w:jc w:val="center"/>
              <w:rPr>
                <w:b/>
                <w:bCs/>
                <w:color w:val="000000"/>
                <w:kern w:val="0"/>
                <w:sz w:val="20"/>
                <w:szCs w:val="20"/>
              </w:rPr>
            </w:pPr>
            <w:r>
              <w:rPr>
                <w:rFonts w:hint="eastAsia"/>
                <w:b/>
                <w:bCs/>
                <w:color w:val="000000"/>
                <w:kern w:val="0"/>
                <w:sz w:val="20"/>
                <w:szCs w:val="20"/>
              </w:rPr>
              <w:t>5</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8508F" w:rsidRPr="000B0968" w:rsidRDefault="00A26190" w:rsidP="00C8508F">
            <w:pPr>
              <w:widowControl/>
              <w:spacing w:line="220" w:lineRule="exact"/>
              <w:jc w:val="center"/>
              <w:rPr>
                <w:color w:val="000000"/>
                <w:kern w:val="0"/>
                <w:sz w:val="20"/>
                <w:szCs w:val="20"/>
              </w:rPr>
            </w:pPr>
            <w:r>
              <w:rPr>
                <w:rFonts w:hint="eastAsia"/>
                <w:color w:val="000000"/>
                <w:kern w:val="0"/>
                <w:sz w:val="20"/>
                <w:szCs w:val="20"/>
              </w:rPr>
              <w:t>3</w:t>
            </w:r>
          </w:p>
        </w:tc>
        <w:tc>
          <w:tcPr>
            <w:tcW w:w="620" w:type="pct"/>
            <w:tcBorders>
              <w:top w:val="single" w:sz="4" w:space="0" w:color="auto"/>
              <w:left w:val="nil"/>
              <w:bottom w:val="single" w:sz="4" w:space="0" w:color="auto"/>
              <w:right w:val="single" w:sz="4" w:space="0" w:color="auto"/>
            </w:tcBorders>
            <w:shd w:val="clear" w:color="auto" w:fill="auto"/>
            <w:vAlign w:val="center"/>
          </w:tcPr>
          <w:p w:rsidR="00C8508F" w:rsidRPr="000B0968" w:rsidRDefault="00A26190" w:rsidP="00C8508F">
            <w:pPr>
              <w:widowControl/>
              <w:spacing w:line="220" w:lineRule="exact"/>
              <w:jc w:val="center"/>
              <w:rPr>
                <w:color w:val="000000"/>
                <w:kern w:val="0"/>
                <w:sz w:val="20"/>
                <w:szCs w:val="20"/>
              </w:rPr>
            </w:pPr>
            <w:r>
              <w:rPr>
                <w:rFonts w:hint="eastAsia"/>
                <w:color w:val="000000"/>
                <w:kern w:val="0"/>
                <w:sz w:val="20"/>
                <w:szCs w:val="20"/>
              </w:rPr>
              <w:t>2</w:t>
            </w:r>
          </w:p>
        </w:tc>
        <w:tc>
          <w:tcPr>
            <w:tcW w:w="601" w:type="pct"/>
            <w:gridSpan w:val="2"/>
            <w:tcBorders>
              <w:top w:val="single" w:sz="4" w:space="0" w:color="auto"/>
              <w:left w:val="nil"/>
              <w:bottom w:val="single" w:sz="4" w:space="0" w:color="auto"/>
              <w:right w:val="single" w:sz="4" w:space="0" w:color="auto"/>
            </w:tcBorders>
            <w:vAlign w:val="center"/>
          </w:tcPr>
          <w:p w:rsidR="00C8508F" w:rsidRPr="000B0968" w:rsidRDefault="00A26190" w:rsidP="00C8508F">
            <w:pPr>
              <w:widowControl/>
              <w:spacing w:line="220" w:lineRule="exact"/>
              <w:jc w:val="center"/>
              <w:rPr>
                <w:color w:val="000000"/>
                <w:kern w:val="0"/>
                <w:sz w:val="20"/>
                <w:szCs w:val="20"/>
              </w:rPr>
            </w:pPr>
            <w:r>
              <w:rPr>
                <w:rFonts w:hint="eastAsia"/>
                <w:color w:val="000000"/>
                <w:kern w:val="0"/>
                <w:sz w:val="20"/>
                <w:szCs w:val="20"/>
              </w:rPr>
              <w:t>6</w:t>
            </w:r>
          </w:p>
        </w:tc>
      </w:tr>
      <w:tr w:rsidR="00C8508F" w:rsidRPr="002B138C" w:rsidTr="00B52768">
        <w:trPr>
          <w:trHeight w:hRule="exact" w:val="605"/>
        </w:trPr>
        <w:tc>
          <w:tcPr>
            <w:tcW w:w="752" w:type="pct"/>
            <w:vMerge w:val="restart"/>
            <w:tcBorders>
              <w:top w:val="nil"/>
              <w:left w:val="single" w:sz="4" w:space="0" w:color="auto"/>
              <w:right w:val="single" w:sz="4" w:space="0" w:color="auto"/>
            </w:tcBorders>
            <w:shd w:val="clear" w:color="auto" w:fill="auto"/>
            <w:vAlign w:val="center"/>
          </w:tcPr>
          <w:p w:rsidR="00C8508F" w:rsidRPr="008E4EDA" w:rsidRDefault="00C8508F" w:rsidP="008A5E05">
            <w:pPr>
              <w:widowControl/>
              <w:spacing w:line="220" w:lineRule="exact"/>
              <w:jc w:val="center"/>
              <w:rPr>
                <w:rFonts w:ascii="宋体" w:hAnsi="宋体" w:cs="宋体"/>
                <w:spacing w:val="-12"/>
                <w:kern w:val="0"/>
                <w:sz w:val="18"/>
                <w:szCs w:val="18"/>
              </w:rPr>
            </w:pPr>
            <w:r w:rsidRPr="008E4EDA">
              <w:rPr>
                <w:rFonts w:ascii="宋体" w:hAnsi="宋体" w:cs="宋体" w:hint="eastAsia"/>
                <w:spacing w:val="-12"/>
                <w:kern w:val="0"/>
                <w:sz w:val="18"/>
                <w:szCs w:val="18"/>
              </w:rPr>
              <w:t>固定资产投资</w:t>
            </w:r>
          </w:p>
        </w:tc>
        <w:tc>
          <w:tcPr>
            <w:tcW w:w="585" w:type="pct"/>
            <w:tcBorders>
              <w:top w:val="nil"/>
              <w:left w:val="single" w:sz="4" w:space="0" w:color="auto"/>
              <w:bottom w:val="single" w:sz="4" w:space="0" w:color="auto"/>
              <w:right w:val="single" w:sz="4" w:space="0" w:color="auto"/>
            </w:tcBorders>
            <w:shd w:val="clear" w:color="auto" w:fill="auto"/>
            <w:vAlign w:val="center"/>
          </w:tcPr>
          <w:p w:rsidR="00C8508F" w:rsidRPr="00A54D23" w:rsidRDefault="00C8508F"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nil"/>
              <w:left w:val="nil"/>
              <w:bottom w:val="single" w:sz="4" w:space="0" w:color="auto"/>
              <w:right w:val="single" w:sz="4" w:space="0" w:color="auto"/>
            </w:tcBorders>
            <w:shd w:val="clear" w:color="auto" w:fill="auto"/>
            <w:noWrap/>
            <w:vAlign w:val="center"/>
          </w:tcPr>
          <w:p w:rsidR="00C8508F" w:rsidRPr="000B0968" w:rsidRDefault="00937133" w:rsidP="00C8508F">
            <w:pPr>
              <w:widowControl/>
              <w:spacing w:line="220" w:lineRule="exact"/>
              <w:jc w:val="center"/>
              <w:rPr>
                <w:color w:val="000000"/>
                <w:kern w:val="0"/>
                <w:sz w:val="20"/>
                <w:szCs w:val="20"/>
              </w:rPr>
            </w:pPr>
            <w:r>
              <w:rPr>
                <w:rFonts w:hint="eastAsia"/>
                <w:color w:val="000000"/>
                <w:kern w:val="0"/>
                <w:sz w:val="20"/>
                <w:szCs w:val="20"/>
              </w:rPr>
              <w:t>-0.4</w:t>
            </w:r>
          </w:p>
        </w:tc>
        <w:tc>
          <w:tcPr>
            <w:tcW w:w="610" w:type="pct"/>
            <w:tcBorders>
              <w:top w:val="nil"/>
              <w:left w:val="nil"/>
              <w:bottom w:val="single" w:sz="4" w:space="0" w:color="auto"/>
              <w:right w:val="single" w:sz="4" w:space="0" w:color="auto"/>
            </w:tcBorders>
            <w:shd w:val="clear" w:color="auto" w:fill="auto"/>
            <w:noWrap/>
            <w:vAlign w:val="center"/>
          </w:tcPr>
          <w:p w:rsidR="00C8508F" w:rsidRPr="000B0968" w:rsidRDefault="00937133" w:rsidP="00C8508F">
            <w:pPr>
              <w:widowControl/>
              <w:spacing w:line="220" w:lineRule="exact"/>
              <w:jc w:val="center"/>
              <w:rPr>
                <w:color w:val="000000"/>
                <w:kern w:val="0"/>
                <w:sz w:val="20"/>
                <w:szCs w:val="20"/>
              </w:rPr>
            </w:pPr>
            <w:r>
              <w:rPr>
                <w:rFonts w:hint="eastAsia"/>
                <w:color w:val="000000"/>
                <w:kern w:val="0"/>
                <w:sz w:val="20"/>
                <w:szCs w:val="20"/>
              </w:rPr>
              <w:t>22.7</w:t>
            </w:r>
          </w:p>
        </w:tc>
        <w:tc>
          <w:tcPr>
            <w:tcW w:w="610" w:type="pct"/>
            <w:gridSpan w:val="2"/>
            <w:tcBorders>
              <w:left w:val="nil"/>
              <w:bottom w:val="single" w:sz="4" w:space="0" w:color="auto"/>
              <w:right w:val="single" w:sz="4" w:space="0" w:color="auto"/>
            </w:tcBorders>
            <w:vAlign w:val="center"/>
          </w:tcPr>
          <w:p w:rsidR="00C8508F" w:rsidRPr="000B0968" w:rsidRDefault="00937133" w:rsidP="00C8508F">
            <w:pPr>
              <w:widowControl/>
              <w:spacing w:line="220" w:lineRule="exact"/>
              <w:jc w:val="center"/>
              <w:rPr>
                <w:b/>
                <w:bCs/>
                <w:color w:val="000000"/>
                <w:kern w:val="0"/>
                <w:sz w:val="20"/>
                <w:szCs w:val="20"/>
              </w:rPr>
            </w:pPr>
            <w:r>
              <w:rPr>
                <w:rFonts w:hint="eastAsia"/>
                <w:b/>
                <w:bCs/>
                <w:color w:val="000000"/>
                <w:kern w:val="0"/>
                <w:sz w:val="20"/>
                <w:szCs w:val="20"/>
              </w:rPr>
              <w:t>0.3</w:t>
            </w:r>
          </w:p>
        </w:tc>
        <w:tc>
          <w:tcPr>
            <w:tcW w:w="620" w:type="pct"/>
            <w:gridSpan w:val="2"/>
            <w:tcBorders>
              <w:top w:val="nil"/>
              <w:left w:val="single" w:sz="4" w:space="0" w:color="auto"/>
              <w:bottom w:val="single" w:sz="4" w:space="0" w:color="auto"/>
              <w:right w:val="single" w:sz="4" w:space="0" w:color="auto"/>
            </w:tcBorders>
            <w:shd w:val="clear" w:color="auto" w:fill="auto"/>
            <w:noWrap/>
            <w:vAlign w:val="center"/>
          </w:tcPr>
          <w:p w:rsidR="00C8508F" w:rsidRPr="000B0968" w:rsidRDefault="00937133" w:rsidP="00C8508F">
            <w:pPr>
              <w:widowControl/>
              <w:spacing w:line="220" w:lineRule="exact"/>
              <w:jc w:val="center"/>
              <w:rPr>
                <w:color w:val="000000"/>
                <w:kern w:val="0"/>
                <w:sz w:val="20"/>
                <w:szCs w:val="20"/>
              </w:rPr>
            </w:pPr>
            <w:r>
              <w:rPr>
                <w:rFonts w:hint="eastAsia"/>
                <w:color w:val="000000"/>
                <w:kern w:val="0"/>
                <w:sz w:val="20"/>
                <w:szCs w:val="20"/>
              </w:rPr>
              <w:t>28.8</w:t>
            </w:r>
          </w:p>
        </w:tc>
        <w:tc>
          <w:tcPr>
            <w:tcW w:w="620" w:type="pct"/>
            <w:tcBorders>
              <w:top w:val="nil"/>
              <w:left w:val="nil"/>
              <w:bottom w:val="single" w:sz="4" w:space="0" w:color="auto"/>
              <w:right w:val="single" w:sz="4" w:space="0" w:color="auto"/>
            </w:tcBorders>
            <w:shd w:val="clear" w:color="auto" w:fill="auto"/>
            <w:vAlign w:val="center"/>
          </w:tcPr>
          <w:p w:rsidR="00C8508F" w:rsidRPr="000B0968" w:rsidRDefault="00937133" w:rsidP="00C8508F">
            <w:pPr>
              <w:widowControl/>
              <w:spacing w:line="220" w:lineRule="exact"/>
              <w:jc w:val="center"/>
              <w:rPr>
                <w:color w:val="000000"/>
                <w:kern w:val="0"/>
                <w:sz w:val="20"/>
                <w:szCs w:val="20"/>
              </w:rPr>
            </w:pPr>
            <w:r>
              <w:rPr>
                <w:rFonts w:hint="eastAsia"/>
                <w:color w:val="000000"/>
                <w:kern w:val="0"/>
                <w:sz w:val="20"/>
                <w:szCs w:val="20"/>
              </w:rPr>
              <w:t>7.3</w:t>
            </w:r>
          </w:p>
        </w:tc>
        <w:tc>
          <w:tcPr>
            <w:tcW w:w="601" w:type="pct"/>
            <w:gridSpan w:val="2"/>
            <w:tcBorders>
              <w:top w:val="nil"/>
              <w:left w:val="nil"/>
              <w:bottom w:val="single" w:sz="4" w:space="0" w:color="auto"/>
              <w:right w:val="single" w:sz="4" w:space="0" w:color="auto"/>
            </w:tcBorders>
            <w:vAlign w:val="center"/>
          </w:tcPr>
          <w:p w:rsidR="00C8508F" w:rsidRPr="000B0968" w:rsidRDefault="00937133" w:rsidP="00C8508F">
            <w:pPr>
              <w:widowControl/>
              <w:spacing w:line="220" w:lineRule="exact"/>
              <w:jc w:val="center"/>
              <w:rPr>
                <w:color w:val="000000"/>
                <w:kern w:val="0"/>
                <w:sz w:val="20"/>
                <w:szCs w:val="20"/>
              </w:rPr>
            </w:pPr>
            <w:r>
              <w:rPr>
                <w:rFonts w:hint="eastAsia"/>
                <w:color w:val="000000"/>
                <w:kern w:val="0"/>
                <w:sz w:val="20"/>
                <w:szCs w:val="20"/>
              </w:rPr>
              <w:t>7.3</w:t>
            </w:r>
          </w:p>
        </w:tc>
      </w:tr>
      <w:tr w:rsidR="00C8508F" w:rsidRPr="002B138C" w:rsidTr="00B52768">
        <w:trPr>
          <w:trHeight w:hRule="exact" w:val="520"/>
        </w:trPr>
        <w:tc>
          <w:tcPr>
            <w:tcW w:w="752" w:type="pct"/>
            <w:vMerge/>
            <w:tcBorders>
              <w:left w:val="single" w:sz="4" w:space="0" w:color="auto"/>
              <w:bottom w:val="single" w:sz="4" w:space="0" w:color="auto"/>
              <w:right w:val="single" w:sz="4" w:space="0" w:color="auto"/>
            </w:tcBorders>
            <w:shd w:val="clear" w:color="auto" w:fill="auto"/>
            <w:vAlign w:val="center"/>
          </w:tcPr>
          <w:p w:rsidR="00C8508F" w:rsidRPr="00710649" w:rsidRDefault="00C8508F"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C8508F" w:rsidRPr="00A54D23" w:rsidRDefault="00C8508F"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C8508F" w:rsidRPr="000B0968" w:rsidRDefault="00937133" w:rsidP="00C8508F">
            <w:pPr>
              <w:widowControl/>
              <w:spacing w:line="220" w:lineRule="exact"/>
              <w:jc w:val="center"/>
              <w:rPr>
                <w:color w:val="000000"/>
                <w:kern w:val="0"/>
                <w:sz w:val="20"/>
                <w:szCs w:val="20"/>
              </w:rPr>
            </w:pPr>
            <w:r>
              <w:rPr>
                <w:rFonts w:hint="eastAsia"/>
                <w:color w:val="000000"/>
                <w:kern w:val="0"/>
                <w:sz w:val="20"/>
                <w:szCs w:val="20"/>
              </w:rPr>
              <w:t>6</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C8508F" w:rsidRPr="000B0968" w:rsidRDefault="00937133" w:rsidP="00C8508F">
            <w:pPr>
              <w:widowControl/>
              <w:spacing w:line="220" w:lineRule="exact"/>
              <w:jc w:val="center"/>
              <w:rPr>
                <w:color w:val="000000"/>
                <w:kern w:val="0"/>
                <w:sz w:val="20"/>
                <w:szCs w:val="20"/>
              </w:rPr>
            </w:pPr>
            <w:r>
              <w:rPr>
                <w:rFonts w:hint="eastAsia"/>
                <w:color w:val="000000"/>
                <w:kern w:val="0"/>
                <w:sz w:val="20"/>
                <w:szCs w:val="20"/>
              </w:rPr>
              <w:t>2</w:t>
            </w:r>
          </w:p>
        </w:tc>
        <w:tc>
          <w:tcPr>
            <w:tcW w:w="610" w:type="pct"/>
            <w:gridSpan w:val="2"/>
            <w:tcBorders>
              <w:top w:val="single" w:sz="4" w:space="0" w:color="auto"/>
              <w:left w:val="nil"/>
              <w:bottom w:val="single" w:sz="4" w:space="0" w:color="auto"/>
              <w:right w:val="single" w:sz="4" w:space="0" w:color="auto"/>
            </w:tcBorders>
            <w:vAlign w:val="center"/>
          </w:tcPr>
          <w:p w:rsidR="00C8508F" w:rsidRPr="000B0968" w:rsidRDefault="00937133" w:rsidP="00C8508F">
            <w:pPr>
              <w:widowControl/>
              <w:spacing w:line="220" w:lineRule="exact"/>
              <w:jc w:val="center"/>
              <w:rPr>
                <w:b/>
                <w:bCs/>
                <w:color w:val="000000"/>
                <w:kern w:val="0"/>
                <w:sz w:val="20"/>
                <w:szCs w:val="20"/>
              </w:rPr>
            </w:pPr>
            <w:r>
              <w:rPr>
                <w:rFonts w:hint="eastAsia"/>
                <w:b/>
                <w:bCs/>
                <w:color w:val="000000"/>
                <w:kern w:val="0"/>
                <w:sz w:val="20"/>
                <w:szCs w:val="20"/>
              </w:rPr>
              <w:t>5</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8508F" w:rsidRPr="000B0968" w:rsidRDefault="00937133" w:rsidP="00C8508F">
            <w:pPr>
              <w:widowControl/>
              <w:spacing w:line="220" w:lineRule="exact"/>
              <w:jc w:val="center"/>
              <w:rPr>
                <w:color w:val="000000"/>
                <w:kern w:val="0"/>
                <w:sz w:val="20"/>
                <w:szCs w:val="20"/>
              </w:rPr>
            </w:pPr>
            <w:r>
              <w:rPr>
                <w:rFonts w:hint="eastAsia"/>
                <w:color w:val="000000"/>
                <w:kern w:val="0"/>
                <w:sz w:val="20"/>
                <w:szCs w:val="20"/>
              </w:rPr>
              <w:t>1</w:t>
            </w:r>
          </w:p>
        </w:tc>
        <w:tc>
          <w:tcPr>
            <w:tcW w:w="620" w:type="pct"/>
            <w:tcBorders>
              <w:top w:val="single" w:sz="4" w:space="0" w:color="auto"/>
              <w:left w:val="nil"/>
              <w:bottom w:val="single" w:sz="4" w:space="0" w:color="auto"/>
              <w:right w:val="single" w:sz="4" w:space="0" w:color="auto"/>
            </w:tcBorders>
            <w:shd w:val="clear" w:color="auto" w:fill="auto"/>
            <w:vAlign w:val="center"/>
          </w:tcPr>
          <w:p w:rsidR="00C8508F" w:rsidRPr="000B0968" w:rsidRDefault="00937133" w:rsidP="00C8508F">
            <w:pPr>
              <w:widowControl/>
              <w:spacing w:line="220" w:lineRule="exact"/>
              <w:jc w:val="center"/>
              <w:rPr>
                <w:color w:val="000000"/>
                <w:kern w:val="0"/>
                <w:sz w:val="20"/>
                <w:szCs w:val="20"/>
              </w:rPr>
            </w:pPr>
            <w:r>
              <w:rPr>
                <w:rFonts w:hint="eastAsia"/>
                <w:color w:val="000000"/>
                <w:kern w:val="0"/>
                <w:sz w:val="20"/>
                <w:szCs w:val="20"/>
              </w:rPr>
              <w:t>3</w:t>
            </w:r>
          </w:p>
        </w:tc>
        <w:tc>
          <w:tcPr>
            <w:tcW w:w="601" w:type="pct"/>
            <w:gridSpan w:val="2"/>
            <w:tcBorders>
              <w:top w:val="single" w:sz="4" w:space="0" w:color="auto"/>
              <w:left w:val="nil"/>
              <w:bottom w:val="single" w:sz="4" w:space="0" w:color="auto"/>
              <w:right w:val="single" w:sz="4" w:space="0" w:color="auto"/>
            </w:tcBorders>
            <w:vAlign w:val="center"/>
          </w:tcPr>
          <w:p w:rsidR="00C8508F" w:rsidRPr="000B0968" w:rsidRDefault="00937133" w:rsidP="00C8508F">
            <w:pPr>
              <w:widowControl/>
              <w:spacing w:line="220" w:lineRule="exact"/>
              <w:jc w:val="center"/>
              <w:rPr>
                <w:color w:val="000000"/>
                <w:kern w:val="0"/>
                <w:sz w:val="20"/>
                <w:szCs w:val="20"/>
              </w:rPr>
            </w:pPr>
            <w:r>
              <w:rPr>
                <w:rFonts w:hint="eastAsia"/>
                <w:color w:val="000000"/>
                <w:kern w:val="0"/>
                <w:sz w:val="20"/>
                <w:szCs w:val="20"/>
              </w:rPr>
              <w:t>3</w:t>
            </w:r>
          </w:p>
        </w:tc>
      </w:tr>
      <w:tr w:rsidR="00C8508F" w:rsidRPr="002B138C" w:rsidTr="00B52768">
        <w:trPr>
          <w:trHeight w:hRule="exact" w:val="605"/>
        </w:trPr>
        <w:tc>
          <w:tcPr>
            <w:tcW w:w="752" w:type="pct"/>
            <w:vMerge w:val="restart"/>
            <w:tcBorders>
              <w:top w:val="single" w:sz="4" w:space="0" w:color="auto"/>
              <w:left w:val="single" w:sz="4" w:space="0" w:color="auto"/>
              <w:right w:val="single" w:sz="4" w:space="0" w:color="auto"/>
            </w:tcBorders>
            <w:shd w:val="clear" w:color="auto" w:fill="auto"/>
            <w:vAlign w:val="center"/>
          </w:tcPr>
          <w:p w:rsidR="00C8508F" w:rsidRPr="008E4EDA" w:rsidRDefault="00C8508F" w:rsidP="008A5E05">
            <w:pPr>
              <w:widowControl/>
              <w:spacing w:line="220" w:lineRule="exact"/>
              <w:jc w:val="center"/>
              <w:rPr>
                <w:rFonts w:ascii="宋体" w:hAnsi="宋体" w:cs="宋体"/>
                <w:spacing w:val="-10"/>
                <w:kern w:val="0"/>
                <w:sz w:val="18"/>
                <w:szCs w:val="18"/>
              </w:rPr>
            </w:pPr>
            <w:r w:rsidRPr="008E4EDA">
              <w:rPr>
                <w:rFonts w:ascii="宋体" w:hAnsi="宋体" w:cs="宋体" w:hint="eastAsia"/>
                <w:spacing w:val="-10"/>
                <w:kern w:val="0"/>
                <w:sz w:val="18"/>
                <w:szCs w:val="18"/>
              </w:rPr>
              <w:t>工业     投资</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C8508F" w:rsidRPr="00A54D23" w:rsidRDefault="00C8508F"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C8508F" w:rsidRPr="000B0968" w:rsidRDefault="00937133" w:rsidP="00C8508F">
            <w:pPr>
              <w:widowControl/>
              <w:spacing w:line="220" w:lineRule="exact"/>
              <w:jc w:val="center"/>
              <w:rPr>
                <w:color w:val="000000"/>
                <w:kern w:val="0"/>
                <w:sz w:val="20"/>
                <w:szCs w:val="20"/>
              </w:rPr>
            </w:pPr>
            <w:r>
              <w:rPr>
                <w:rFonts w:hint="eastAsia"/>
                <w:color w:val="000000"/>
                <w:kern w:val="0"/>
                <w:sz w:val="20"/>
                <w:szCs w:val="20"/>
              </w:rPr>
              <w:t>36.8</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C8508F" w:rsidRPr="000B0968" w:rsidRDefault="00937133" w:rsidP="00C8508F">
            <w:pPr>
              <w:widowControl/>
              <w:spacing w:line="220" w:lineRule="exact"/>
              <w:jc w:val="center"/>
              <w:rPr>
                <w:color w:val="000000"/>
                <w:kern w:val="0"/>
                <w:sz w:val="20"/>
                <w:szCs w:val="20"/>
              </w:rPr>
            </w:pPr>
            <w:r>
              <w:rPr>
                <w:rFonts w:hint="eastAsia"/>
                <w:color w:val="000000"/>
                <w:kern w:val="0"/>
                <w:sz w:val="20"/>
                <w:szCs w:val="20"/>
              </w:rPr>
              <w:t>-17.1</w:t>
            </w:r>
          </w:p>
        </w:tc>
        <w:tc>
          <w:tcPr>
            <w:tcW w:w="610" w:type="pct"/>
            <w:gridSpan w:val="2"/>
            <w:tcBorders>
              <w:top w:val="single" w:sz="4" w:space="0" w:color="auto"/>
              <w:left w:val="nil"/>
              <w:bottom w:val="single" w:sz="4" w:space="0" w:color="auto"/>
              <w:right w:val="single" w:sz="4" w:space="0" w:color="auto"/>
            </w:tcBorders>
            <w:vAlign w:val="center"/>
          </w:tcPr>
          <w:p w:rsidR="00C8508F" w:rsidRPr="000B0968" w:rsidRDefault="00937133" w:rsidP="00C8508F">
            <w:pPr>
              <w:widowControl/>
              <w:spacing w:line="220" w:lineRule="exact"/>
              <w:jc w:val="center"/>
              <w:rPr>
                <w:b/>
                <w:bCs/>
                <w:color w:val="000000"/>
                <w:kern w:val="0"/>
                <w:sz w:val="20"/>
                <w:szCs w:val="20"/>
              </w:rPr>
            </w:pPr>
            <w:r>
              <w:rPr>
                <w:rFonts w:hint="eastAsia"/>
                <w:b/>
                <w:bCs/>
                <w:color w:val="000000"/>
                <w:kern w:val="0"/>
                <w:sz w:val="20"/>
                <w:szCs w:val="20"/>
              </w:rPr>
              <w:t>201.7</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8508F" w:rsidRPr="000B0968" w:rsidRDefault="00937133" w:rsidP="00C8508F">
            <w:pPr>
              <w:widowControl/>
              <w:spacing w:line="220" w:lineRule="exact"/>
              <w:jc w:val="center"/>
              <w:rPr>
                <w:color w:val="000000"/>
                <w:kern w:val="0"/>
                <w:sz w:val="20"/>
                <w:szCs w:val="20"/>
              </w:rPr>
            </w:pPr>
            <w:r>
              <w:rPr>
                <w:rFonts w:hint="eastAsia"/>
                <w:color w:val="000000"/>
                <w:kern w:val="0"/>
                <w:sz w:val="20"/>
                <w:szCs w:val="20"/>
              </w:rPr>
              <w:t>5.3</w:t>
            </w:r>
          </w:p>
        </w:tc>
        <w:tc>
          <w:tcPr>
            <w:tcW w:w="620" w:type="pct"/>
            <w:tcBorders>
              <w:top w:val="single" w:sz="4" w:space="0" w:color="auto"/>
              <w:left w:val="nil"/>
              <w:bottom w:val="single" w:sz="4" w:space="0" w:color="auto"/>
              <w:right w:val="single" w:sz="4" w:space="0" w:color="auto"/>
            </w:tcBorders>
            <w:shd w:val="clear" w:color="auto" w:fill="auto"/>
            <w:vAlign w:val="center"/>
          </w:tcPr>
          <w:p w:rsidR="00C8508F" w:rsidRPr="000B0968" w:rsidRDefault="00937133" w:rsidP="00C8508F">
            <w:pPr>
              <w:widowControl/>
              <w:spacing w:line="220" w:lineRule="exact"/>
              <w:jc w:val="center"/>
              <w:rPr>
                <w:color w:val="000000"/>
                <w:kern w:val="0"/>
                <w:sz w:val="20"/>
                <w:szCs w:val="20"/>
              </w:rPr>
            </w:pPr>
            <w:r>
              <w:rPr>
                <w:rFonts w:hint="eastAsia"/>
                <w:color w:val="000000"/>
                <w:kern w:val="0"/>
                <w:sz w:val="20"/>
                <w:szCs w:val="20"/>
              </w:rPr>
              <w:t>-37.6</w:t>
            </w:r>
          </w:p>
        </w:tc>
        <w:tc>
          <w:tcPr>
            <w:tcW w:w="601" w:type="pct"/>
            <w:gridSpan w:val="2"/>
            <w:tcBorders>
              <w:top w:val="single" w:sz="4" w:space="0" w:color="auto"/>
              <w:left w:val="nil"/>
              <w:bottom w:val="single" w:sz="4" w:space="0" w:color="auto"/>
              <w:right w:val="single" w:sz="4" w:space="0" w:color="auto"/>
            </w:tcBorders>
            <w:vAlign w:val="center"/>
          </w:tcPr>
          <w:p w:rsidR="00C8508F" w:rsidRPr="000B0968" w:rsidRDefault="00937133" w:rsidP="00C8508F">
            <w:pPr>
              <w:widowControl/>
              <w:spacing w:line="220" w:lineRule="exact"/>
              <w:jc w:val="center"/>
              <w:rPr>
                <w:color w:val="000000"/>
                <w:kern w:val="0"/>
                <w:sz w:val="20"/>
                <w:szCs w:val="20"/>
              </w:rPr>
            </w:pPr>
            <w:r>
              <w:rPr>
                <w:rFonts w:hint="eastAsia"/>
                <w:color w:val="000000"/>
                <w:kern w:val="0"/>
                <w:sz w:val="20"/>
                <w:szCs w:val="20"/>
              </w:rPr>
              <w:t>9.6</w:t>
            </w:r>
          </w:p>
        </w:tc>
      </w:tr>
      <w:tr w:rsidR="00C8508F" w:rsidRPr="002B138C" w:rsidTr="00B52768">
        <w:trPr>
          <w:trHeight w:hRule="exact" w:val="520"/>
        </w:trPr>
        <w:tc>
          <w:tcPr>
            <w:tcW w:w="752" w:type="pct"/>
            <w:vMerge/>
            <w:tcBorders>
              <w:left w:val="single" w:sz="4" w:space="0" w:color="auto"/>
              <w:bottom w:val="single" w:sz="4" w:space="0" w:color="auto"/>
              <w:right w:val="single" w:sz="4" w:space="0" w:color="auto"/>
            </w:tcBorders>
            <w:shd w:val="clear" w:color="auto" w:fill="auto"/>
            <w:vAlign w:val="center"/>
          </w:tcPr>
          <w:p w:rsidR="00C8508F" w:rsidRPr="00710649" w:rsidRDefault="00C8508F"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C8508F" w:rsidRPr="00A54D23" w:rsidRDefault="00C8508F"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C8508F" w:rsidRPr="000B0968" w:rsidRDefault="00937133" w:rsidP="00C8508F">
            <w:pPr>
              <w:widowControl/>
              <w:spacing w:line="220" w:lineRule="exact"/>
              <w:jc w:val="center"/>
              <w:rPr>
                <w:color w:val="000000"/>
                <w:kern w:val="0"/>
                <w:sz w:val="20"/>
                <w:szCs w:val="20"/>
              </w:rPr>
            </w:pPr>
            <w:r>
              <w:rPr>
                <w:rFonts w:hint="eastAsia"/>
                <w:color w:val="000000"/>
                <w:kern w:val="0"/>
                <w:sz w:val="20"/>
                <w:szCs w:val="20"/>
              </w:rPr>
              <w:t>2</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C8508F" w:rsidRPr="000B0968" w:rsidRDefault="00937133" w:rsidP="00C8508F">
            <w:pPr>
              <w:widowControl/>
              <w:spacing w:line="220" w:lineRule="exact"/>
              <w:jc w:val="center"/>
              <w:rPr>
                <w:color w:val="000000"/>
                <w:kern w:val="0"/>
                <w:sz w:val="20"/>
                <w:szCs w:val="20"/>
              </w:rPr>
            </w:pPr>
            <w:r>
              <w:rPr>
                <w:rFonts w:hint="eastAsia"/>
                <w:color w:val="000000"/>
                <w:kern w:val="0"/>
                <w:sz w:val="20"/>
                <w:szCs w:val="20"/>
              </w:rPr>
              <w:t>5</w:t>
            </w:r>
          </w:p>
        </w:tc>
        <w:tc>
          <w:tcPr>
            <w:tcW w:w="610" w:type="pct"/>
            <w:gridSpan w:val="2"/>
            <w:tcBorders>
              <w:top w:val="single" w:sz="4" w:space="0" w:color="auto"/>
              <w:left w:val="nil"/>
              <w:bottom w:val="single" w:sz="4" w:space="0" w:color="auto"/>
              <w:right w:val="single" w:sz="4" w:space="0" w:color="auto"/>
            </w:tcBorders>
            <w:vAlign w:val="center"/>
          </w:tcPr>
          <w:p w:rsidR="00C8508F" w:rsidRPr="000B0968" w:rsidRDefault="00937133" w:rsidP="00C8508F">
            <w:pPr>
              <w:widowControl/>
              <w:spacing w:line="220" w:lineRule="exact"/>
              <w:jc w:val="center"/>
              <w:rPr>
                <w:b/>
                <w:bCs/>
                <w:color w:val="000000"/>
                <w:kern w:val="0"/>
                <w:sz w:val="20"/>
                <w:szCs w:val="20"/>
              </w:rPr>
            </w:pPr>
            <w:r>
              <w:rPr>
                <w:rFonts w:hint="eastAsia"/>
                <w:b/>
                <w:bCs/>
                <w:color w:val="000000"/>
                <w:kern w:val="0"/>
                <w:sz w:val="20"/>
                <w:szCs w:val="20"/>
              </w:rPr>
              <w:t>1</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8508F" w:rsidRPr="000B0968" w:rsidRDefault="00937133" w:rsidP="00C8508F">
            <w:pPr>
              <w:widowControl/>
              <w:spacing w:line="220" w:lineRule="exact"/>
              <w:jc w:val="center"/>
              <w:rPr>
                <w:color w:val="000000"/>
                <w:kern w:val="0"/>
                <w:sz w:val="20"/>
                <w:szCs w:val="20"/>
              </w:rPr>
            </w:pPr>
            <w:r>
              <w:rPr>
                <w:rFonts w:hint="eastAsia"/>
                <w:color w:val="000000"/>
                <w:kern w:val="0"/>
                <w:sz w:val="20"/>
                <w:szCs w:val="20"/>
              </w:rPr>
              <w:t>4</w:t>
            </w:r>
          </w:p>
        </w:tc>
        <w:tc>
          <w:tcPr>
            <w:tcW w:w="620" w:type="pct"/>
            <w:tcBorders>
              <w:top w:val="single" w:sz="4" w:space="0" w:color="auto"/>
              <w:left w:val="nil"/>
              <w:bottom w:val="single" w:sz="4" w:space="0" w:color="auto"/>
              <w:right w:val="single" w:sz="4" w:space="0" w:color="auto"/>
            </w:tcBorders>
            <w:shd w:val="clear" w:color="auto" w:fill="auto"/>
            <w:vAlign w:val="center"/>
          </w:tcPr>
          <w:p w:rsidR="00C8508F" w:rsidRPr="000B0968" w:rsidRDefault="00937133" w:rsidP="00C8508F">
            <w:pPr>
              <w:widowControl/>
              <w:spacing w:line="220" w:lineRule="exact"/>
              <w:jc w:val="center"/>
              <w:rPr>
                <w:color w:val="000000"/>
                <w:kern w:val="0"/>
                <w:sz w:val="20"/>
                <w:szCs w:val="20"/>
              </w:rPr>
            </w:pPr>
            <w:r>
              <w:rPr>
                <w:rFonts w:hint="eastAsia"/>
                <w:color w:val="000000"/>
                <w:kern w:val="0"/>
                <w:sz w:val="20"/>
                <w:szCs w:val="20"/>
              </w:rPr>
              <w:t>6</w:t>
            </w:r>
          </w:p>
        </w:tc>
        <w:tc>
          <w:tcPr>
            <w:tcW w:w="601" w:type="pct"/>
            <w:gridSpan w:val="2"/>
            <w:tcBorders>
              <w:top w:val="single" w:sz="4" w:space="0" w:color="auto"/>
              <w:left w:val="nil"/>
              <w:bottom w:val="single" w:sz="4" w:space="0" w:color="auto"/>
              <w:right w:val="single" w:sz="4" w:space="0" w:color="auto"/>
            </w:tcBorders>
            <w:vAlign w:val="center"/>
          </w:tcPr>
          <w:p w:rsidR="00C8508F" w:rsidRPr="000B0968" w:rsidRDefault="00937133" w:rsidP="00C8508F">
            <w:pPr>
              <w:widowControl/>
              <w:spacing w:line="220" w:lineRule="exact"/>
              <w:jc w:val="center"/>
              <w:rPr>
                <w:color w:val="000000"/>
                <w:kern w:val="0"/>
                <w:sz w:val="20"/>
                <w:szCs w:val="20"/>
              </w:rPr>
            </w:pPr>
            <w:r>
              <w:rPr>
                <w:rFonts w:hint="eastAsia"/>
                <w:color w:val="000000"/>
                <w:kern w:val="0"/>
                <w:sz w:val="20"/>
                <w:szCs w:val="20"/>
              </w:rPr>
              <w:t>3</w:t>
            </w:r>
          </w:p>
        </w:tc>
      </w:tr>
      <w:tr w:rsidR="00C8508F" w:rsidRPr="002B138C" w:rsidTr="00B52768">
        <w:trPr>
          <w:trHeight w:hRule="exact" w:val="616"/>
        </w:trPr>
        <w:tc>
          <w:tcPr>
            <w:tcW w:w="752" w:type="pct"/>
            <w:vMerge w:val="restart"/>
            <w:tcBorders>
              <w:top w:val="single" w:sz="4" w:space="0" w:color="auto"/>
              <w:left w:val="single" w:sz="4" w:space="0" w:color="auto"/>
              <w:right w:val="single" w:sz="4" w:space="0" w:color="auto"/>
            </w:tcBorders>
            <w:shd w:val="clear" w:color="auto" w:fill="auto"/>
            <w:vAlign w:val="center"/>
          </w:tcPr>
          <w:p w:rsidR="00C8508F" w:rsidRPr="008E4EDA" w:rsidRDefault="00C8508F" w:rsidP="008A5E05">
            <w:pPr>
              <w:widowControl/>
              <w:spacing w:line="220" w:lineRule="exact"/>
              <w:jc w:val="center"/>
              <w:rPr>
                <w:rFonts w:ascii="宋体" w:hAnsi="宋体" w:cs="宋体"/>
                <w:spacing w:val="-16"/>
                <w:kern w:val="0"/>
                <w:sz w:val="18"/>
                <w:szCs w:val="18"/>
              </w:rPr>
            </w:pPr>
            <w:r w:rsidRPr="008E4EDA">
              <w:rPr>
                <w:rFonts w:ascii="宋体" w:hAnsi="宋体" w:cs="宋体" w:hint="eastAsia"/>
                <w:spacing w:val="-16"/>
                <w:kern w:val="0"/>
                <w:sz w:val="18"/>
                <w:szCs w:val="18"/>
              </w:rPr>
              <w:t>房地产  开发投资</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C8508F" w:rsidRPr="00A54D23" w:rsidRDefault="00C8508F"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C8508F" w:rsidRPr="000B0968" w:rsidRDefault="00A26190" w:rsidP="00C8508F">
            <w:pPr>
              <w:widowControl/>
              <w:spacing w:line="220" w:lineRule="exact"/>
              <w:jc w:val="center"/>
              <w:rPr>
                <w:color w:val="000000"/>
                <w:kern w:val="0"/>
                <w:sz w:val="20"/>
                <w:szCs w:val="20"/>
              </w:rPr>
            </w:pPr>
            <w:r>
              <w:rPr>
                <w:rFonts w:hint="eastAsia"/>
                <w:color w:val="000000"/>
                <w:kern w:val="0"/>
                <w:sz w:val="20"/>
                <w:szCs w:val="20"/>
              </w:rPr>
              <w:t>9.2</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C8508F" w:rsidRPr="000B0968" w:rsidRDefault="00A26190" w:rsidP="00C8508F">
            <w:pPr>
              <w:widowControl/>
              <w:spacing w:line="220" w:lineRule="exact"/>
              <w:jc w:val="center"/>
              <w:rPr>
                <w:color w:val="000000"/>
                <w:kern w:val="0"/>
                <w:sz w:val="20"/>
                <w:szCs w:val="20"/>
              </w:rPr>
            </w:pPr>
            <w:r>
              <w:rPr>
                <w:rFonts w:hint="eastAsia"/>
                <w:color w:val="000000"/>
                <w:kern w:val="0"/>
                <w:sz w:val="20"/>
                <w:szCs w:val="20"/>
              </w:rPr>
              <w:t>16.6</w:t>
            </w:r>
          </w:p>
        </w:tc>
        <w:tc>
          <w:tcPr>
            <w:tcW w:w="610" w:type="pct"/>
            <w:gridSpan w:val="2"/>
            <w:tcBorders>
              <w:top w:val="single" w:sz="4" w:space="0" w:color="auto"/>
              <w:left w:val="nil"/>
              <w:bottom w:val="single" w:sz="4" w:space="0" w:color="auto"/>
              <w:right w:val="single" w:sz="4" w:space="0" w:color="auto"/>
            </w:tcBorders>
            <w:vAlign w:val="center"/>
          </w:tcPr>
          <w:p w:rsidR="00C8508F" w:rsidRPr="000B0968" w:rsidRDefault="00A26190" w:rsidP="00C8508F">
            <w:pPr>
              <w:widowControl/>
              <w:spacing w:line="220" w:lineRule="exact"/>
              <w:jc w:val="center"/>
              <w:rPr>
                <w:b/>
                <w:bCs/>
                <w:color w:val="000000"/>
                <w:kern w:val="0"/>
                <w:sz w:val="20"/>
                <w:szCs w:val="20"/>
              </w:rPr>
            </w:pPr>
            <w:r>
              <w:rPr>
                <w:rFonts w:hint="eastAsia"/>
                <w:b/>
                <w:bCs/>
                <w:color w:val="000000"/>
                <w:kern w:val="0"/>
                <w:sz w:val="20"/>
                <w:szCs w:val="20"/>
              </w:rPr>
              <w:t>-25.7</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8508F" w:rsidRPr="000B0968" w:rsidRDefault="00A26190" w:rsidP="00C8508F">
            <w:pPr>
              <w:widowControl/>
              <w:spacing w:line="220" w:lineRule="exact"/>
              <w:jc w:val="center"/>
              <w:rPr>
                <w:color w:val="000000"/>
                <w:kern w:val="0"/>
                <w:sz w:val="20"/>
                <w:szCs w:val="20"/>
              </w:rPr>
            </w:pPr>
            <w:r>
              <w:rPr>
                <w:rFonts w:hint="eastAsia"/>
                <w:color w:val="000000"/>
                <w:kern w:val="0"/>
                <w:sz w:val="20"/>
                <w:szCs w:val="20"/>
              </w:rPr>
              <w:t>-4.0</w:t>
            </w:r>
          </w:p>
        </w:tc>
        <w:tc>
          <w:tcPr>
            <w:tcW w:w="620" w:type="pct"/>
            <w:tcBorders>
              <w:top w:val="single" w:sz="4" w:space="0" w:color="auto"/>
              <w:left w:val="nil"/>
              <w:bottom w:val="single" w:sz="4" w:space="0" w:color="auto"/>
              <w:right w:val="single" w:sz="4" w:space="0" w:color="auto"/>
            </w:tcBorders>
            <w:shd w:val="clear" w:color="auto" w:fill="auto"/>
            <w:vAlign w:val="center"/>
          </w:tcPr>
          <w:p w:rsidR="00C8508F" w:rsidRPr="000B0968" w:rsidRDefault="00A26190" w:rsidP="00C8508F">
            <w:pPr>
              <w:widowControl/>
              <w:spacing w:line="220" w:lineRule="exact"/>
              <w:jc w:val="center"/>
              <w:rPr>
                <w:color w:val="000000"/>
                <w:kern w:val="0"/>
                <w:sz w:val="20"/>
                <w:szCs w:val="20"/>
              </w:rPr>
            </w:pPr>
            <w:r>
              <w:rPr>
                <w:rFonts w:hint="eastAsia"/>
                <w:color w:val="000000"/>
                <w:kern w:val="0"/>
                <w:sz w:val="20"/>
                <w:szCs w:val="20"/>
              </w:rPr>
              <w:t>99.6</w:t>
            </w:r>
          </w:p>
        </w:tc>
        <w:tc>
          <w:tcPr>
            <w:tcW w:w="601" w:type="pct"/>
            <w:gridSpan w:val="2"/>
            <w:tcBorders>
              <w:top w:val="single" w:sz="4" w:space="0" w:color="auto"/>
              <w:left w:val="nil"/>
              <w:bottom w:val="single" w:sz="4" w:space="0" w:color="auto"/>
              <w:right w:val="single" w:sz="4" w:space="0" w:color="auto"/>
            </w:tcBorders>
            <w:vAlign w:val="center"/>
          </w:tcPr>
          <w:p w:rsidR="00C8508F" w:rsidRPr="000B0968" w:rsidRDefault="00A26190" w:rsidP="00C8508F">
            <w:pPr>
              <w:widowControl/>
              <w:spacing w:line="220" w:lineRule="exact"/>
              <w:jc w:val="center"/>
              <w:rPr>
                <w:color w:val="000000"/>
                <w:kern w:val="0"/>
                <w:sz w:val="20"/>
                <w:szCs w:val="20"/>
              </w:rPr>
            </w:pPr>
            <w:r>
              <w:rPr>
                <w:rFonts w:hint="eastAsia"/>
                <w:color w:val="000000"/>
                <w:kern w:val="0"/>
                <w:sz w:val="20"/>
                <w:szCs w:val="20"/>
              </w:rPr>
              <w:t>-10.9</w:t>
            </w:r>
          </w:p>
        </w:tc>
      </w:tr>
      <w:tr w:rsidR="00C8508F" w:rsidRPr="002B138C" w:rsidTr="00B52768">
        <w:trPr>
          <w:trHeight w:hRule="exact" w:val="510"/>
        </w:trPr>
        <w:tc>
          <w:tcPr>
            <w:tcW w:w="752" w:type="pct"/>
            <w:vMerge/>
            <w:tcBorders>
              <w:left w:val="single" w:sz="4" w:space="0" w:color="auto"/>
              <w:bottom w:val="single" w:sz="4" w:space="0" w:color="auto"/>
              <w:right w:val="single" w:sz="4" w:space="0" w:color="auto"/>
            </w:tcBorders>
            <w:shd w:val="clear" w:color="auto" w:fill="auto"/>
            <w:vAlign w:val="center"/>
          </w:tcPr>
          <w:p w:rsidR="00C8508F" w:rsidRPr="00710649" w:rsidRDefault="00C8508F"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C8508F" w:rsidRPr="00A54D23" w:rsidRDefault="00C8508F"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C8508F" w:rsidRPr="000B0968" w:rsidRDefault="00A26190" w:rsidP="00C8508F">
            <w:pPr>
              <w:widowControl/>
              <w:spacing w:line="220" w:lineRule="exact"/>
              <w:jc w:val="center"/>
              <w:rPr>
                <w:color w:val="0D0D0D"/>
                <w:kern w:val="0"/>
                <w:sz w:val="20"/>
                <w:szCs w:val="20"/>
              </w:rPr>
            </w:pPr>
            <w:r>
              <w:rPr>
                <w:rFonts w:hint="eastAsia"/>
                <w:color w:val="0D0D0D"/>
                <w:kern w:val="0"/>
                <w:sz w:val="20"/>
                <w:szCs w:val="20"/>
              </w:rPr>
              <w:t>3</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C8508F" w:rsidRPr="000B0968" w:rsidRDefault="00A26190" w:rsidP="00C8508F">
            <w:pPr>
              <w:widowControl/>
              <w:spacing w:line="220" w:lineRule="exact"/>
              <w:jc w:val="center"/>
              <w:rPr>
                <w:color w:val="0D0D0D"/>
                <w:kern w:val="0"/>
                <w:sz w:val="20"/>
                <w:szCs w:val="20"/>
              </w:rPr>
            </w:pPr>
            <w:r>
              <w:rPr>
                <w:rFonts w:hint="eastAsia"/>
                <w:color w:val="0D0D0D"/>
                <w:kern w:val="0"/>
                <w:sz w:val="20"/>
                <w:szCs w:val="20"/>
              </w:rPr>
              <w:t>2</w:t>
            </w:r>
          </w:p>
        </w:tc>
        <w:tc>
          <w:tcPr>
            <w:tcW w:w="610" w:type="pct"/>
            <w:gridSpan w:val="2"/>
            <w:tcBorders>
              <w:top w:val="single" w:sz="4" w:space="0" w:color="auto"/>
              <w:left w:val="nil"/>
              <w:bottom w:val="single" w:sz="4" w:space="0" w:color="auto"/>
              <w:right w:val="single" w:sz="4" w:space="0" w:color="auto"/>
            </w:tcBorders>
            <w:vAlign w:val="center"/>
          </w:tcPr>
          <w:p w:rsidR="00C8508F" w:rsidRPr="000B0968" w:rsidRDefault="00A26190" w:rsidP="00C8508F">
            <w:pPr>
              <w:widowControl/>
              <w:spacing w:line="220" w:lineRule="exact"/>
              <w:jc w:val="center"/>
              <w:rPr>
                <w:b/>
                <w:bCs/>
                <w:color w:val="0D0D0D"/>
                <w:kern w:val="0"/>
                <w:sz w:val="20"/>
                <w:szCs w:val="20"/>
              </w:rPr>
            </w:pPr>
            <w:r>
              <w:rPr>
                <w:rFonts w:hint="eastAsia"/>
                <w:b/>
                <w:bCs/>
                <w:color w:val="0D0D0D"/>
                <w:kern w:val="0"/>
                <w:sz w:val="20"/>
                <w:szCs w:val="20"/>
              </w:rPr>
              <w:t>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8508F" w:rsidRPr="000B0968" w:rsidRDefault="00A26190" w:rsidP="00C8508F">
            <w:pPr>
              <w:widowControl/>
              <w:spacing w:line="220" w:lineRule="exact"/>
              <w:jc w:val="center"/>
              <w:rPr>
                <w:color w:val="0D0D0D"/>
                <w:kern w:val="0"/>
                <w:sz w:val="20"/>
                <w:szCs w:val="20"/>
              </w:rPr>
            </w:pPr>
            <w:r>
              <w:rPr>
                <w:rFonts w:hint="eastAsia"/>
                <w:color w:val="0D0D0D"/>
                <w:kern w:val="0"/>
                <w:sz w:val="20"/>
                <w:szCs w:val="20"/>
              </w:rPr>
              <w:t>4</w:t>
            </w:r>
          </w:p>
        </w:tc>
        <w:tc>
          <w:tcPr>
            <w:tcW w:w="620" w:type="pct"/>
            <w:tcBorders>
              <w:top w:val="single" w:sz="4" w:space="0" w:color="auto"/>
              <w:left w:val="nil"/>
              <w:bottom w:val="single" w:sz="4" w:space="0" w:color="auto"/>
              <w:right w:val="single" w:sz="4" w:space="0" w:color="auto"/>
            </w:tcBorders>
            <w:shd w:val="clear" w:color="auto" w:fill="auto"/>
            <w:vAlign w:val="center"/>
          </w:tcPr>
          <w:p w:rsidR="00C8508F" w:rsidRPr="000B0968" w:rsidRDefault="00A26190" w:rsidP="00C8508F">
            <w:pPr>
              <w:widowControl/>
              <w:spacing w:line="220" w:lineRule="exact"/>
              <w:jc w:val="center"/>
              <w:rPr>
                <w:color w:val="0D0D0D"/>
                <w:kern w:val="0"/>
                <w:sz w:val="20"/>
                <w:szCs w:val="20"/>
              </w:rPr>
            </w:pPr>
            <w:r>
              <w:rPr>
                <w:rFonts w:hint="eastAsia"/>
                <w:color w:val="0D0D0D"/>
                <w:kern w:val="0"/>
                <w:sz w:val="20"/>
                <w:szCs w:val="20"/>
              </w:rPr>
              <w:t>1</w:t>
            </w:r>
          </w:p>
        </w:tc>
        <w:tc>
          <w:tcPr>
            <w:tcW w:w="601" w:type="pct"/>
            <w:gridSpan w:val="2"/>
            <w:tcBorders>
              <w:top w:val="single" w:sz="4" w:space="0" w:color="auto"/>
              <w:left w:val="nil"/>
              <w:bottom w:val="single" w:sz="4" w:space="0" w:color="auto"/>
              <w:right w:val="single" w:sz="4" w:space="0" w:color="auto"/>
            </w:tcBorders>
            <w:vAlign w:val="center"/>
          </w:tcPr>
          <w:p w:rsidR="00C8508F" w:rsidRPr="000B0968" w:rsidRDefault="00A26190" w:rsidP="00C8508F">
            <w:pPr>
              <w:widowControl/>
              <w:spacing w:line="220" w:lineRule="exact"/>
              <w:jc w:val="center"/>
              <w:rPr>
                <w:color w:val="0D0D0D"/>
                <w:kern w:val="0"/>
                <w:sz w:val="20"/>
                <w:szCs w:val="20"/>
              </w:rPr>
            </w:pPr>
            <w:r>
              <w:rPr>
                <w:rFonts w:hint="eastAsia"/>
                <w:color w:val="0D0D0D"/>
                <w:kern w:val="0"/>
                <w:sz w:val="20"/>
                <w:szCs w:val="20"/>
              </w:rPr>
              <w:t>5</w:t>
            </w:r>
          </w:p>
        </w:tc>
      </w:tr>
      <w:tr w:rsidR="00C8508F" w:rsidRPr="002B138C" w:rsidTr="00B52768">
        <w:trPr>
          <w:trHeight w:hRule="exact" w:val="605"/>
        </w:trPr>
        <w:tc>
          <w:tcPr>
            <w:tcW w:w="752" w:type="pct"/>
            <w:vMerge w:val="restart"/>
            <w:tcBorders>
              <w:top w:val="single" w:sz="4" w:space="0" w:color="auto"/>
              <w:left w:val="single" w:sz="4" w:space="0" w:color="auto"/>
              <w:right w:val="single" w:sz="4" w:space="0" w:color="auto"/>
            </w:tcBorders>
            <w:shd w:val="clear" w:color="auto" w:fill="auto"/>
            <w:vAlign w:val="center"/>
          </w:tcPr>
          <w:p w:rsidR="00C8508F" w:rsidRPr="008E4EDA" w:rsidRDefault="00C8508F" w:rsidP="008A5E05">
            <w:pPr>
              <w:widowControl/>
              <w:spacing w:line="220" w:lineRule="exact"/>
              <w:jc w:val="center"/>
              <w:rPr>
                <w:rFonts w:ascii="宋体" w:hAnsi="宋体" w:cs="宋体"/>
                <w:spacing w:val="-16"/>
                <w:kern w:val="0"/>
                <w:sz w:val="18"/>
                <w:szCs w:val="18"/>
              </w:rPr>
            </w:pPr>
            <w:r w:rsidRPr="008E4EDA">
              <w:rPr>
                <w:rFonts w:ascii="宋体" w:hAnsi="宋体" w:cs="宋体" w:hint="eastAsia"/>
                <w:spacing w:val="-16"/>
                <w:kern w:val="0"/>
                <w:sz w:val="18"/>
                <w:szCs w:val="18"/>
              </w:rPr>
              <w:t>商品房  销售面积</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C8508F" w:rsidRPr="00A54D23" w:rsidRDefault="00C8508F"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C8508F" w:rsidRPr="000B0968" w:rsidRDefault="00DE2F3D" w:rsidP="00C8508F">
            <w:pPr>
              <w:widowControl/>
              <w:spacing w:line="220" w:lineRule="exact"/>
              <w:jc w:val="center"/>
              <w:rPr>
                <w:color w:val="000000"/>
                <w:kern w:val="0"/>
                <w:sz w:val="20"/>
                <w:szCs w:val="20"/>
              </w:rPr>
            </w:pPr>
            <w:r>
              <w:rPr>
                <w:rFonts w:hint="eastAsia"/>
                <w:color w:val="000000"/>
                <w:kern w:val="0"/>
                <w:sz w:val="20"/>
                <w:szCs w:val="20"/>
              </w:rPr>
              <w:t>-33.5</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C8508F" w:rsidRPr="000B0968" w:rsidRDefault="00DE2F3D" w:rsidP="00C8508F">
            <w:pPr>
              <w:widowControl/>
              <w:spacing w:line="220" w:lineRule="exact"/>
              <w:jc w:val="center"/>
              <w:rPr>
                <w:color w:val="000000"/>
                <w:kern w:val="0"/>
                <w:sz w:val="20"/>
                <w:szCs w:val="20"/>
              </w:rPr>
            </w:pPr>
            <w:r>
              <w:rPr>
                <w:rFonts w:hint="eastAsia"/>
                <w:color w:val="000000"/>
                <w:kern w:val="0"/>
                <w:sz w:val="20"/>
                <w:szCs w:val="20"/>
              </w:rPr>
              <w:t>42.0</w:t>
            </w:r>
          </w:p>
        </w:tc>
        <w:tc>
          <w:tcPr>
            <w:tcW w:w="610" w:type="pct"/>
            <w:gridSpan w:val="2"/>
            <w:tcBorders>
              <w:top w:val="single" w:sz="4" w:space="0" w:color="auto"/>
              <w:left w:val="nil"/>
              <w:bottom w:val="single" w:sz="4" w:space="0" w:color="auto"/>
              <w:right w:val="single" w:sz="4" w:space="0" w:color="auto"/>
            </w:tcBorders>
            <w:vAlign w:val="center"/>
          </w:tcPr>
          <w:p w:rsidR="00C8508F" w:rsidRPr="000B0968" w:rsidRDefault="00DE2F3D" w:rsidP="00C8508F">
            <w:pPr>
              <w:widowControl/>
              <w:spacing w:line="220" w:lineRule="exact"/>
              <w:jc w:val="center"/>
              <w:rPr>
                <w:b/>
                <w:bCs/>
                <w:color w:val="000000"/>
                <w:kern w:val="0"/>
                <w:sz w:val="20"/>
                <w:szCs w:val="20"/>
              </w:rPr>
            </w:pPr>
            <w:r>
              <w:rPr>
                <w:rFonts w:hint="eastAsia"/>
                <w:b/>
                <w:bCs/>
                <w:color w:val="000000"/>
                <w:kern w:val="0"/>
                <w:sz w:val="20"/>
                <w:szCs w:val="20"/>
              </w:rPr>
              <w:t>-15.4</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8508F" w:rsidRPr="000B0968" w:rsidRDefault="00DE2F3D" w:rsidP="00C8508F">
            <w:pPr>
              <w:widowControl/>
              <w:spacing w:line="220" w:lineRule="exact"/>
              <w:jc w:val="center"/>
              <w:rPr>
                <w:color w:val="000000"/>
                <w:kern w:val="0"/>
                <w:sz w:val="20"/>
                <w:szCs w:val="20"/>
              </w:rPr>
            </w:pPr>
            <w:r>
              <w:rPr>
                <w:rFonts w:hint="eastAsia"/>
                <w:color w:val="000000"/>
                <w:kern w:val="0"/>
                <w:sz w:val="20"/>
                <w:szCs w:val="20"/>
              </w:rPr>
              <w:t>53.9</w:t>
            </w:r>
          </w:p>
        </w:tc>
        <w:tc>
          <w:tcPr>
            <w:tcW w:w="620" w:type="pct"/>
            <w:tcBorders>
              <w:top w:val="single" w:sz="4" w:space="0" w:color="auto"/>
              <w:left w:val="nil"/>
              <w:bottom w:val="single" w:sz="4" w:space="0" w:color="auto"/>
              <w:right w:val="single" w:sz="4" w:space="0" w:color="auto"/>
            </w:tcBorders>
            <w:shd w:val="clear" w:color="auto" w:fill="auto"/>
            <w:vAlign w:val="center"/>
          </w:tcPr>
          <w:p w:rsidR="00C8508F" w:rsidRPr="000B0968" w:rsidRDefault="00DE2F3D" w:rsidP="00C8508F">
            <w:pPr>
              <w:widowControl/>
              <w:spacing w:line="220" w:lineRule="exact"/>
              <w:jc w:val="center"/>
              <w:rPr>
                <w:color w:val="000000"/>
                <w:kern w:val="0"/>
                <w:sz w:val="20"/>
                <w:szCs w:val="20"/>
              </w:rPr>
            </w:pPr>
            <w:r>
              <w:rPr>
                <w:rFonts w:hint="eastAsia"/>
                <w:color w:val="000000"/>
                <w:kern w:val="0"/>
                <w:sz w:val="20"/>
                <w:szCs w:val="20"/>
              </w:rPr>
              <w:t>9.5</w:t>
            </w:r>
          </w:p>
        </w:tc>
        <w:tc>
          <w:tcPr>
            <w:tcW w:w="601" w:type="pct"/>
            <w:gridSpan w:val="2"/>
            <w:tcBorders>
              <w:top w:val="single" w:sz="4" w:space="0" w:color="auto"/>
              <w:left w:val="nil"/>
              <w:bottom w:val="single" w:sz="4" w:space="0" w:color="auto"/>
              <w:right w:val="single" w:sz="4" w:space="0" w:color="auto"/>
            </w:tcBorders>
            <w:vAlign w:val="center"/>
          </w:tcPr>
          <w:p w:rsidR="00C8508F" w:rsidRPr="000B0968" w:rsidRDefault="00DE2F3D" w:rsidP="00C8508F">
            <w:pPr>
              <w:widowControl/>
              <w:spacing w:line="220" w:lineRule="exact"/>
              <w:jc w:val="center"/>
              <w:rPr>
                <w:color w:val="000000"/>
                <w:kern w:val="0"/>
                <w:sz w:val="20"/>
                <w:szCs w:val="20"/>
              </w:rPr>
            </w:pPr>
            <w:r>
              <w:rPr>
                <w:rFonts w:hint="eastAsia"/>
                <w:color w:val="000000"/>
                <w:kern w:val="0"/>
                <w:sz w:val="20"/>
                <w:szCs w:val="20"/>
              </w:rPr>
              <w:t>-7.4</w:t>
            </w:r>
          </w:p>
        </w:tc>
      </w:tr>
      <w:tr w:rsidR="00C8508F" w:rsidRPr="002B138C" w:rsidTr="00B52768">
        <w:trPr>
          <w:trHeight w:hRule="exact" w:val="520"/>
        </w:trPr>
        <w:tc>
          <w:tcPr>
            <w:tcW w:w="752" w:type="pct"/>
            <w:vMerge/>
            <w:tcBorders>
              <w:left w:val="single" w:sz="4" w:space="0" w:color="auto"/>
              <w:bottom w:val="single" w:sz="4" w:space="0" w:color="auto"/>
              <w:right w:val="single" w:sz="4" w:space="0" w:color="auto"/>
            </w:tcBorders>
            <w:shd w:val="clear" w:color="auto" w:fill="auto"/>
            <w:vAlign w:val="center"/>
          </w:tcPr>
          <w:p w:rsidR="00C8508F" w:rsidRPr="00710649" w:rsidRDefault="00C8508F"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C8508F" w:rsidRPr="00A54D23" w:rsidRDefault="00C8508F"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C8508F" w:rsidRPr="000B0968" w:rsidRDefault="00DE2F3D" w:rsidP="00C8508F">
            <w:pPr>
              <w:widowControl/>
              <w:spacing w:line="220" w:lineRule="exact"/>
              <w:jc w:val="center"/>
              <w:rPr>
                <w:color w:val="000000"/>
                <w:kern w:val="0"/>
                <w:sz w:val="20"/>
                <w:szCs w:val="20"/>
              </w:rPr>
            </w:pPr>
            <w:r>
              <w:rPr>
                <w:rFonts w:hint="eastAsia"/>
                <w:color w:val="000000"/>
                <w:kern w:val="0"/>
                <w:sz w:val="20"/>
                <w:szCs w:val="20"/>
              </w:rPr>
              <w:t>6</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C8508F" w:rsidRPr="000B0968" w:rsidRDefault="00DE2F3D" w:rsidP="00C8508F">
            <w:pPr>
              <w:widowControl/>
              <w:spacing w:line="220" w:lineRule="exact"/>
              <w:jc w:val="center"/>
              <w:rPr>
                <w:color w:val="000000"/>
                <w:kern w:val="0"/>
                <w:sz w:val="20"/>
                <w:szCs w:val="20"/>
              </w:rPr>
            </w:pPr>
            <w:r>
              <w:rPr>
                <w:rFonts w:hint="eastAsia"/>
                <w:color w:val="000000"/>
                <w:kern w:val="0"/>
                <w:sz w:val="20"/>
                <w:szCs w:val="20"/>
              </w:rPr>
              <w:t>2</w:t>
            </w:r>
          </w:p>
        </w:tc>
        <w:tc>
          <w:tcPr>
            <w:tcW w:w="610" w:type="pct"/>
            <w:gridSpan w:val="2"/>
            <w:tcBorders>
              <w:top w:val="single" w:sz="4" w:space="0" w:color="auto"/>
              <w:left w:val="nil"/>
              <w:bottom w:val="single" w:sz="4" w:space="0" w:color="auto"/>
              <w:right w:val="single" w:sz="4" w:space="0" w:color="auto"/>
            </w:tcBorders>
            <w:vAlign w:val="center"/>
          </w:tcPr>
          <w:p w:rsidR="00C8508F" w:rsidRPr="000B0968" w:rsidRDefault="00DE2F3D" w:rsidP="00C8508F">
            <w:pPr>
              <w:widowControl/>
              <w:spacing w:line="220" w:lineRule="exact"/>
              <w:jc w:val="center"/>
              <w:rPr>
                <w:b/>
                <w:bCs/>
                <w:color w:val="000000"/>
                <w:kern w:val="0"/>
                <w:sz w:val="20"/>
                <w:szCs w:val="20"/>
              </w:rPr>
            </w:pPr>
            <w:r>
              <w:rPr>
                <w:rFonts w:hint="eastAsia"/>
                <w:b/>
                <w:bCs/>
                <w:color w:val="000000"/>
                <w:kern w:val="0"/>
                <w:sz w:val="20"/>
                <w:szCs w:val="20"/>
              </w:rPr>
              <w:t>5</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8508F" w:rsidRPr="000B0968" w:rsidRDefault="00DE2F3D" w:rsidP="00C8508F">
            <w:pPr>
              <w:widowControl/>
              <w:spacing w:line="220" w:lineRule="exact"/>
              <w:jc w:val="center"/>
              <w:rPr>
                <w:color w:val="000000"/>
                <w:kern w:val="0"/>
                <w:sz w:val="20"/>
                <w:szCs w:val="20"/>
              </w:rPr>
            </w:pPr>
            <w:r>
              <w:rPr>
                <w:rFonts w:hint="eastAsia"/>
                <w:color w:val="000000"/>
                <w:kern w:val="0"/>
                <w:sz w:val="20"/>
                <w:szCs w:val="20"/>
              </w:rPr>
              <w:t>1</w:t>
            </w:r>
          </w:p>
        </w:tc>
        <w:tc>
          <w:tcPr>
            <w:tcW w:w="620" w:type="pct"/>
            <w:tcBorders>
              <w:top w:val="single" w:sz="4" w:space="0" w:color="auto"/>
              <w:left w:val="nil"/>
              <w:bottom w:val="single" w:sz="4" w:space="0" w:color="auto"/>
              <w:right w:val="single" w:sz="4" w:space="0" w:color="auto"/>
            </w:tcBorders>
            <w:shd w:val="clear" w:color="auto" w:fill="auto"/>
            <w:vAlign w:val="center"/>
          </w:tcPr>
          <w:p w:rsidR="00C8508F" w:rsidRPr="000B0968" w:rsidRDefault="00DE2F3D" w:rsidP="00C8508F">
            <w:pPr>
              <w:widowControl/>
              <w:spacing w:line="220" w:lineRule="exact"/>
              <w:jc w:val="center"/>
              <w:rPr>
                <w:color w:val="000000"/>
                <w:kern w:val="0"/>
                <w:sz w:val="20"/>
                <w:szCs w:val="20"/>
              </w:rPr>
            </w:pPr>
            <w:r>
              <w:rPr>
                <w:rFonts w:hint="eastAsia"/>
                <w:color w:val="000000"/>
                <w:kern w:val="0"/>
                <w:sz w:val="20"/>
                <w:szCs w:val="20"/>
              </w:rPr>
              <w:t>3</w:t>
            </w:r>
          </w:p>
        </w:tc>
        <w:tc>
          <w:tcPr>
            <w:tcW w:w="601" w:type="pct"/>
            <w:gridSpan w:val="2"/>
            <w:tcBorders>
              <w:top w:val="single" w:sz="4" w:space="0" w:color="auto"/>
              <w:left w:val="nil"/>
              <w:bottom w:val="single" w:sz="4" w:space="0" w:color="auto"/>
              <w:right w:val="single" w:sz="4" w:space="0" w:color="auto"/>
            </w:tcBorders>
            <w:vAlign w:val="center"/>
          </w:tcPr>
          <w:p w:rsidR="00C8508F" w:rsidRPr="000B0968" w:rsidRDefault="00DE2F3D" w:rsidP="00C8508F">
            <w:pPr>
              <w:widowControl/>
              <w:spacing w:line="220" w:lineRule="exact"/>
              <w:jc w:val="center"/>
              <w:rPr>
                <w:color w:val="000000"/>
                <w:kern w:val="0"/>
                <w:sz w:val="20"/>
                <w:szCs w:val="20"/>
              </w:rPr>
            </w:pPr>
            <w:r>
              <w:rPr>
                <w:rFonts w:hint="eastAsia"/>
                <w:color w:val="000000"/>
                <w:kern w:val="0"/>
                <w:sz w:val="20"/>
                <w:szCs w:val="20"/>
              </w:rPr>
              <w:t>4</w:t>
            </w:r>
          </w:p>
        </w:tc>
      </w:tr>
      <w:tr w:rsidR="00C8508F" w:rsidRPr="002B138C" w:rsidTr="00B52768">
        <w:trPr>
          <w:trHeight w:hRule="exact" w:val="616"/>
        </w:trPr>
        <w:tc>
          <w:tcPr>
            <w:tcW w:w="752" w:type="pct"/>
            <w:vMerge w:val="restart"/>
            <w:tcBorders>
              <w:top w:val="single" w:sz="4" w:space="0" w:color="auto"/>
              <w:left w:val="single" w:sz="4" w:space="0" w:color="auto"/>
              <w:right w:val="single" w:sz="4" w:space="0" w:color="auto"/>
            </w:tcBorders>
            <w:shd w:val="clear" w:color="auto" w:fill="auto"/>
            <w:vAlign w:val="center"/>
          </w:tcPr>
          <w:p w:rsidR="00C8508F" w:rsidRPr="008E4EDA" w:rsidRDefault="00C8508F" w:rsidP="008A5E05">
            <w:pPr>
              <w:widowControl/>
              <w:spacing w:line="220" w:lineRule="exact"/>
              <w:jc w:val="center"/>
              <w:rPr>
                <w:rFonts w:ascii="宋体" w:hAnsi="宋体" w:cs="宋体"/>
                <w:spacing w:val="-16"/>
                <w:kern w:val="0"/>
                <w:sz w:val="18"/>
                <w:szCs w:val="18"/>
              </w:rPr>
            </w:pPr>
            <w:r w:rsidRPr="008E4EDA">
              <w:rPr>
                <w:rFonts w:ascii="宋体" w:hAnsi="宋体" w:cs="宋体" w:hint="eastAsia"/>
                <w:spacing w:val="-16"/>
                <w:kern w:val="0"/>
                <w:sz w:val="18"/>
                <w:szCs w:val="18"/>
              </w:rPr>
              <w:t>一般公共预算收入</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C8508F" w:rsidRPr="00A54D23" w:rsidRDefault="00C8508F"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C8508F" w:rsidRPr="006E0F15" w:rsidRDefault="00C25294" w:rsidP="00841BA5">
            <w:pPr>
              <w:widowControl/>
              <w:spacing w:line="220" w:lineRule="exact"/>
              <w:jc w:val="center"/>
              <w:rPr>
                <w:kern w:val="0"/>
                <w:sz w:val="20"/>
                <w:szCs w:val="20"/>
              </w:rPr>
            </w:pPr>
            <w:r>
              <w:rPr>
                <w:rFonts w:hint="eastAsia"/>
                <w:kern w:val="0"/>
                <w:sz w:val="20"/>
                <w:szCs w:val="20"/>
              </w:rPr>
              <w:t>3.9</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C8508F" w:rsidRPr="006E0F15" w:rsidRDefault="00C25294" w:rsidP="00841BA5">
            <w:pPr>
              <w:widowControl/>
              <w:spacing w:line="220" w:lineRule="exact"/>
              <w:jc w:val="center"/>
              <w:rPr>
                <w:kern w:val="0"/>
                <w:sz w:val="20"/>
                <w:szCs w:val="20"/>
              </w:rPr>
            </w:pPr>
            <w:r>
              <w:rPr>
                <w:rFonts w:hint="eastAsia"/>
                <w:kern w:val="0"/>
                <w:sz w:val="20"/>
                <w:szCs w:val="20"/>
              </w:rPr>
              <w:t>21.3</w:t>
            </w:r>
          </w:p>
        </w:tc>
        <w:tc>
          <w:tcPr>
            <w:tcW w:w="610" w:type="pct"/>
            <w:gridSpan w:val="2"/>
            <w:tcBorders>
              <w:top w:val="single" w:sz="4" w:space="0" w:color="auto"/>
              <w:left w:val="nil"/>
              <w:bottom w:val="single" w:sz="4" w:space="0" w:color="auto"/>
              <w:right w:val="single" w:sz="4" w:space="0" w:color="auto"/>
            </w:tcBorders>
            <w:vAlign w:val="center"/>
          </w:tcPr>
          <w:p w:rsidR="00C8508F" w:rsidRPr="00841BA5" w:rsidRDefault="00C25294" w:rsidP="00841BA5">
            <w:pPr>
              <w:spacing w:line="220" w:lineRule="exact"/>
              <w:jc w:val="center"/>
              <w:rPr>
                <w:rFonts w:eastAsiaTheme="minorEastAsia"/>
                <w:b/>
                <w:sz w:val="20"/>
                <w:szCs w:val="20"/>
              </w:rPr>
            </w:pPr>
            <w:r>
              <w:rPr>
                <w:rFonts w:eastAsiaTheme="minorEastAsia" w:hint="eastAsia"/>
                <w:b/>
                <w:sz w:val="20"/>
                <w:szCs w:val="20"/>
              </w:rPr>
              <w:t>-1.0</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8508F" w:rsidRPr="006E0F15" w:rsidRDefault="00C25294" w:rsidP="00841BA5">
            <w:pPr>
              <w:widowControl/>
              <w:spacing w:line="220" w:lineRule="exact"/>
              <w:jc w:val="center"/>
              <w:rPr>
                <w:kern w:val="0"/>
                <w:sz w:val="20"/>
                <w:szCs w:val="20"/>
              </w:rPr>
            </w:pPr>
            <w:r>
              <w:rPr>
                <w:rFonts w:hint="eastAsia"/>
                <w:kern w:val="0"/>
                <w:sz w:val="20"/>
                <w:szCs w:val="20"/>
              </w:rPr>
              <w:t>0.3</w:t>
            </w:r>
          </w:p>
        </w:tc>
        <w:tc>
          <w:tcPr>
            <w:tcW w:w="620" w:type="pct"/>
            <w:tcBorders>
              <w:top w:val="single" w:sz="4" w:space="0" w:color="auto"/>
              <w:left w:val="nil"/>
              <w:bottom w:val="single" w:sz="4" w:space="0" w:color="auto"/>
              <w:right w:val="single" w:sz="4" w:space="0" w:color="auto"/>
            </w:tcBorders>
            <w:shd w:val="clear" w:color="auto" w:fill="auto"/>
            <w:vAlign w:val="center"/>
          </w:tcPr>
          <w:p w:rsidR="00C8508F" w:rsidRPr="006E0F15" w:rsidRDefault="00C25294" w:rsidP="00841BA5">
            <w:pPr>
              <w:widowControl/>
              <w:spacing w:line="220" w:lineRule="exact"/>
              <w:jc w:val="center"/>
              <w:rPr>
                <w:color w:val="000000"/>
                <w:kern w:val="0"/>
                <w:sz w:val="20"/>
                <w:szCs w:val="20"/>
              </w:rPr>
            </w:pPr>
            <w:r>
              <w:rPr>
                <w:rFonts w:hint="eastAsia"/>
                <w:color w:val="000000"/>
                <w:kern w:val="0"/>
                <w:sz w:val="20"/>
                <w:szCs w:val="20"/>
              </w:rPr>
              <w:t>-1.7</w:t>
            </w:r>
          </w:p>
        </w:tc>
        <w:tc>
          <w:tcPr>
            <w:tcW w:w="601" w:type="pct"/>
            <w:gridSpan w:val="2"/>
            <w:tcBorders>
              <w:top w:val="single" w:sz="4" w:space="0" w:color="auto"/>
              <w:left w:val="nil"/>
              <w:bottom w:val="single" w:sz="4" w:space="0" w:color="auto"/>
              <w:right w:val="single" w:sz="4" w:space="0" w:color="auto"/>
            </w:tcBorders>
            <w:vAlign w:val="center"/>
          </w:tcPr>
          <w:p w:rsidR="00C8508F" w:rsidRPr="002B138C" w:rsidRDefault="00C25294" w:rsidP="00841BA5">
            <w:pPr>
              <w:spacing w:line="220" w:lineRule="exact"/>
              <w:jc w:val="center"/>
              <w:rPr>
                <w:rFonts w:eastAsiaTheme="minorEastAsia"/>
                <w:sz w:val="20"/>
                <w:szCs w:val="20"/>
              </w:rPr>
            </w:pPr>
            <w:r>
              <w:rPr>
                <w:rFonts w:eastAsiaTheme="minorEastAsia" w:hint="eastAsia"/>
                <w:sz w:val="20"/>
                <w:szCs w:val="20"/>
              </w:rPr>
              <w:t>0.7</w:t>
            </w:r>
          </w:p>
        </w:tc>
      </w:tr>
      <w:tr w:rsidR="00C8508F" w:rsidRPr="002B138C" w:rsidTr="00B52768">
        <w:trPr>
          <w:trHeight w:hRule="exact" w:val="510"/>
        </w:trPr>
        <w:tc>
          <w:tcPr>
            <w:tcW w:w="752" w:type="pct"/>
            <w:vMerge/>
            <w:tcBorders>
              <w:left w:val="single" w:sz="4" w:space="0" w:color="auto"/>
              <w:bottom w:val="single" w:sz="4" w:space="0" w:color="auto"/>
              <w:right w:val="single" w:sz="4" w:space="0" w:color="auto"/>
            </w:tcBorders>
            <w:shd w:val="clear" w:color="auto" w:fill="auto"/>
            <w:vAlign w:val="center"/>
          </w:tcPr>
          <w:p w:rsidR="00C8508F" w:rsidRPr="00710649" w:rsidRDefault="00C8508F"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C8508F" w:rsidRPr="00A54D23" w:rsidRDefault="00C8508F"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C8508F" w:rsidRDefault="00C25294" w:rsidP="00841BA5">
            <w:pPr>
              <w:spacing w:line="220" w:lineRule="exact"/>
              <w:jc w:val="center"/>
              <w:rPr>
                <w:kern w:val="0"/>
                <w:sz w:val="20"/>
                <w:szCs w:val="20"/>
              </w:rPr>
            </w:pPr>
            <w:r>
              <w:rPr>
                <w:rFonts w:hint="eastAsia"/>
                <w:kern w:val="0"/>
                <w:sz w:val="20"/>
                <w:szCs w:val="20"/>
              </w:rPr>
              <w:t>2</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C8508F" w:rsidRDefault="00C25294" w:rsidP="00841BA5">
            <w:pPr>
              <w:spacing w:line="220" w:lineRule="exact"/>
              <w:jc w:val="center"/>
              <w:rPr>
                <w:kern w:val="0"/>
                <w:sz w:val="20"/>
                <w:szCs w:val="20"/>
              </w:rPr>
            </w:pPr>
            <w:r>
              <w:rPr>
                <w:rFonts w:hint="eastAsia"/>
                <w:kern w:val="0"/>
                <w:sz w:val="20"/>
                <w:szCs w:val="20"/>
              </w:rPr>
              <w:t>1</w:t>
            </w:r>
          </w:p>
        </w:tc>
        <w:tc>
          <w:tcPr>
            <w:tcW w:w="610" w:type="pct"/>
            <w:gridSpan w:val="2"/>
            <w:tcBorders>
              <w:top w:val="single" w:sz="4" w:space="0" w:color="auto"/>
              <w:left w:val="nil"/>
              <w:bottom w:val="single" w:sz="4" w:space="0" w:color="auto"/>
              <w:right w:val="single" w:sz="4" w:space="0" w:color="auto"/>
            </w:tcBorders>
            <w:vAlign w:val="center"/>
          </w:tcPr>
          <w:p w:rsidR="00C8508F" w:rsidRPr="00841BA5" w:rsidRDefault="00C25294" w:rsidP="00841BA5">
            <w:pPr>
              <w:spacing w:line="220" w:lineRule="exact"/>
              <w:jc w:val="center"/>
              <w:rPr>
                <w:rFonts w:eastAsiaTheme="minorEastAsia"/>
                <w:b/>
                <w:sz w:val="20"/>
                <w:szCs w:val="20"/>
              </w:rPr>
            </w:pPr>
            <w:r>
              <w:rPr>
                <w:rFonts w:eastAsiaTheme="minorEastAsia" w:hint="eastAsia"/>
                <w:b/>
                <w:sz w:val="20"/>
                <w:szCs w:val="20"/>
              </w:rPr>
              <w:t>5</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8508F" w:rsidRDefault="00C25294" w:rsidP="00841BA5">
            <w:pPr>
              <w:spacing w:line="220" w:lineRule="exact"/>
              <w:jc w:val="center"/>
              <w:rPr>
                <w:kern w:val="0"/>
                <w:sz w:val="20"/>
                <w:szCs w:val="20"/>
              </w:rPr>
            </w:pPr>
            <w:r>
              <w:rPr>
                <w:rFonts w:hint="eastAsia"/>
                <w:kern w:val="0"/>
                <w:sz w:val="20"/>
                <w:szCs w:val="20"/>
              </w:rPr>
              <w:t>4</w:t>
            </w:r>
          </w:p>
        </w:tc>
        <w:tc>
          <w:tcPr>
            <w:tcW w:w="620" w:type="pct"/>
            <w:tcBorders>
              <w:top w:val="single" w:sz="4" w:space="0" w:color="auto"/>
              <w:left w:val="nil"/>
              <w:bottom w:val="single" w:sz="4" w:space="0" w:color="auto"/>
              <w:right w:val="single" w:sz="4" w:space="0" w:color="auto"/>
            </w:tcBorders>
            <w:shd w:val="clear" w:color="auto" w:fill="auto"/>
            <w:vAlign w:val="center"/>
          </w:tcPr>
          <w:p w:rsidR="00C8508F" w:rsidRDefault="00C25294" w:rsidP="00841BA5">
            <w:pPr>
              <w:spacing w:line="220" w:lineRule="exact"/>
              <w:jc w:val="center"/>
              <w:rPr>
                <w:color w:val="000000"/>
                <w:kern w:val="0"/>
                <w:sz w:val="20"/>
                <w:szCs w:val="20"/>
              </w:rPr>
            </w:pPr>
            <w:r>
              <w:rPr>
                <w:rFonts w:hint="eastAsia"/>
                <w:color w:val="000000"/>
                <w:kern w:val="0"/>
                <w:sz w:val="20"/>
                <w:szCs w:val="20"/>
              </w:rPr>
              <w:t>6</w:t>
            </w:r>
          </w:p>
        </w:tc>
        <w:tc>
          <w:tcPr>
            <w:tcW w:w="601" w:type="pct"/>
            <w:gridSpan w:val="2"/>
            <w:tcBorders>
              <w:top w:val="single" w:sz="4" w:space="0" w:color="auto"/>
              <w:left w:val="nil"/>
              <w:bottom w:val="single" w:sz="4" w:space="0" w:color="auto"/>
              <w:right w:val="single" w:sz="4" w:space="0" w:color="auto"/>
            </w:tcBorders>
            <w:vAlign w:val="center"/>
          </w:tcPr>
          <w:p w:rsidR="00C8508F" w:rsidRDefault="00C25294" w:rsidP="00841BA5">
            <w:pPr>
              <w:spacing w:line="220" w:lineRule="exact"/>
              <w:jc w:val="center"/>
              <w:rPr>
                <w:rFonts w:eastAsiaTheme="minorEastAsia"/>
                <w:sz w:val="20"/>
                <w:szCs w:val="20"/>
              </w:rPr>
            </w:pPr>
            <w:r>
              <w:rPr>
                <w:rFonts w:eastAsiaTheme="minorEastAsia" w:hint="eastAsia"/>
                <w:sz w:val="20"/>
                <w:szCs w:val="20"/>
              </w:rPr>
              <w:t>3</w:t>
            </w:r>
          </w:p>
        </w:tc>
      </w:tr>
      <w:tr w:rsidR="00C8508F" w:rsidRPr="002B138C" w:rsidTr="00B52768">
        <w:trPr>
          <w:trHeight w:hRule="exact" w:val="616"/>
        </w:trPr>
        <w:tc>
          <w:tcPr>
            <w:tcW w:w="752" w:type="pct"/>
            <w:vMerge w:val="restart"/>
            <w:tcBorders>
              <w:top w:val="single" w:sz="4" w:space="0" w:color="auto"/>
              <w:left w:val="single" w:sz="4" w:space="0" w:color="auto"/>
              <w:right w:val="single" w:sz="4" w:space="0" w:color="auto"/>
            </w:tcBorders>
            <w:shd w:val="clear" w:color="auto" w:fill="auto"/>
            <w:vAlign w:val="center"/>
          </w:tcPr>
          <w:p w:rsidR="00C8508F" w:rsidRPr="008E4EDA" w:rsidRDefault="00C8508F" w:rsidP="008A5E05">
            <w:pPr>
              <w:widowControl/>
              <w:spacing w:line="220" w:lineRule="exact"/>
              <w:jc w:val="center"/>
              <w:rPr>
                <w:rFonts w:ascii="宋体" w:hAnsi="宋体" w:cs="宋体"/>
                <w:spacing w:val="-12"/>
                <w:kern w:val="0"/>
                <w:sz w:val="18"/>
                <w:szCs w:val="18"/>
              </w:rPr>
            </w:pPr>
            <w:r w:rsidRPr="008E4EDA">
              <w:rPr>
                <w:rFonts w:ascii="宋体" w:hAnsi="宋体" w:cs="宋体" w:hint="eastAsia"/>
                <w:spacing w:val="-12"/>
                <w:kern w:val="0"/>
                <w:sz w:val="18"/>
                <w:szCs w:val="18"/>
              </w:rPr>
              <w:t xml:space="preserve">#税收   </w:t>
            </w:r>
            <w:r>
              <w:rPr>
                <w:rFonts w:ascii="宋体" w:hAnsi="宋体" w:cs="宋体" w:hint="eastAsia"/>
                <w:spacing w:val="-12"/>
                <w:kern w:val="0"/>
                <w:sz w:val="18"/>
                <w:szCs w:val="18"/>
              </w:rPr>
              <w:t xml:space="preserve"> </w:t>
            </w:r>
            <w:r w:rsidR="00DB6B87">
              <w:rPr>
                <w:rFonts w:ascii="宋体" w:hAnsi="宋体" w:cs="宋体" w:hint="eastAsia"/>
                <w:spacing w:val="-12"/>
                <w:kern w:val="0"/>
                <w:sz w:val="18"/>
                <w:szCs w:val="18"/>
              </w:rPr>
              <w:t xml:space="preserve">  </w:t>
            </w:r>
            <w:r w:rsidRPr="008E4EDA">
              <w:rPr>
                <w:rFonts w:ascii="宋体" w:hAnsi="宋体" w:cs="宋体" w:hint="eastAsia"/>
                <w:spacing w:val="-12"/>
                <w:kern w:val="0"/>
                <w:sz w:val="18"/>
                <w:szCs w:val="18"/>
              </w:rPr>
              <w:t>收入</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C8508F" w:rsidRPr="00A54D23" w:rsidRDefault="00C8508F"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C8508F" w:rsidRPr="006E0F15" w:rsidRDefault="00C25294" w:rsidP="00841BA5">
            <w:pPr>
              <w:widowControl/>
              <w:spacing w:line="220" w:lineRule="exact"/>
              <w:jc w:val="center"/>
              <w:rPr>
                <w:kern w:val="0"/>
                <w:sz w:val="20"/>
                <w:szCs w:val="20"/>
              </w:rPr>
            </w:pPr>
            <w:r>
              <w:rPr>
                <w:rFonts w:hint="eastAsia"/>
                <w:kern w:val="0"/>
                <w:sz w:val="20"/>
                <w:szCs w:val="20"/>
              </w:rPr>
              <w:t>-13.8</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C8508F" w:rsidRPr="006E0F15" w:rsidRDefault="00C25294" w:rsidP="00841BA5">
            <w:pPr>
              <w:widowControl/>
              <w:spacing w:line="220" w:lineRule="exact"/>
              <w:jc w:val="center"/>
              <w:rPr>
                <w:kern w:val="0"/>
                <w:sz w:val="20"/>
                <w:szCs w:val="20"/>
              </w:rPr>
            </w:pPr>
            <w:r>
              <w:rPr>
                <w:rFonts w:hint="eastAsia"/>
                <w:kern w:val="0"/>
                <w:sz w:val="20"/>
                <w:szCs w:val="20"/>
              </w:rPr>
              <w:t>6.6</w:t>
            </w:r>
          </w:p>
        </w:tc>
        <w:tc>
          <w:tcPr>
            <w:tcW w:w="610" w:type="pct"/>
            <w:gridSpan w:val="2"/>
            <w:tcBorders>
              <w:top w:val="single" w:sz="4" w:space="0" w:color="auto"/>
              <w:left w:val="nil"/>
              <w:bottom w:val="single" w:sz="4" w:space="0" w:color="auto"/>
              <w:right w:val="single" w:sz="4" w:space="0" w:color="auto"/>
            </w:tcBorders>
            <w:vAlign w:val="center"/>
          </w:tcPr>
          <w:p w:rsidR="00C8508F" w:rsidRPr="00841BA5" w:rsidRDefault="00C25294" w:rsidP="00841BA5">
            <w:pPr>
              <w:spacing w:line="220" w:lineRule="exact"/>
              <w:jc w:val="center"/>
              <w:rPr>
                <w:rFonts w:eastAsiaTheme="minorEastAsia"/>
                <w:b/>
                <w:sz w:val="20"/>
                <w:szCs w:val="20"/>
              </w:rPr>
            </w:pPr>
            <w:r>
              <w:rPr>
                <w:rFonts w:eastAsiaTheme="minorEastAsia" w:hint="eastAsia"/>
                <w:b/>
                <w:sz w:val="20"/>
                <w:szCs w:val="20"/>
              </w:rPr>
              <w:t>-16.9</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8508F" w:rsidRPr="006E0F15" w:rsidRDefault="00C25294" w:rsidP="00841BA5">
            <w:pPr>
              <w:widowControl/>
              <w:spacing w:line="220" w:lineRule="exact"/>
              <w:jc w:val="center"/>
              <w:rPr>
                <w:kern w:val="0"/>
                <w:sz w:val="20"/>
                <w:szCs w:val="20"/>
              </w:rPr>
            </w:pPr>
            <w:r>
              <w:rPr>
                <w:rFonts w:hint="eastAsia"/>
                <w:kern w:val="0"/>
                <w:sz w:val="20"/>
                <w:szCs w:val="20"/>
              </w:rPr>
              <w:t>12.8</w:t>
            </w:r>
          </w:p>
        </w:tc>
        <w:tc>
          <w:tcPr>
            <w:tcW w:w="620" w:type="pct"/>
            <w:tcBorders>
              <w:top w:val="single" w:sz="4" w:space="0" w:color="auto"/>
              <w:left w:val="nil"/>
              <w:bottom w:val="single" w:sz="4" w:space="0" w:color="auto"/>
              <w:right w:val="single" w:sz="4" w:space="0" w:color="auto"/>
            </w:tcBorders>
            <w:shd w:val="clear" w:color="auto" w:fill="auto"/>
            <w:vAlign w:val="center"/>
          </w:tcPr>
          <w:p w:rsidR="00C8508F" w:rsidRPr="006E0F15" w:rsidRDefault="00C25294" w:rsidP="00841BA5">
            <w:pPr>
              <w:widowControl/>
              <w:spacing w:line="220" w:lineRule="exact"/>
              <w:jc w:val="center"/>
              <w:rPr>
                <w:color w:val="000000"/>
                <w:kern w:val="0"/>
                <w:sz w:val="20"/>
                <w:szCs w:val="20"/>
              </w:rPr>
            </w:pPr>
            <w:r>
              <w:rPr>
                <w:rFonts w:hint="eastAsia"/>
                <w:color w:val="000000"/>
                <w:kern w:val="0"/>
                <w:sz w:val="20"/>
                <w:szCs w:val="20"/>
              </w:rPr>
              <w:t>-1.4</w:t>
            </w:r>
          </w:p>
        </w:tc>
        <w:tc>
          <w:tcPr>
            <w:tcW w:w="601" w:type="pct"/>
            <w:gridSpan w:val="2"/>
            <w:tcBorders>
              <w:top w:val="single" w:sz="4" w:space="0" w:color="auto"/>
              <w:left w:val="nil"/>
              <w:bottom w:val="single" w:sz="4" w:space="0" w:color="auto"/>
              <w:right w:val="single" w:sz="4" w:space="0" w:color="auto"/>
            </w:tcBorders>
            <w:vAlign w:val="center"/>
          </w:tcPr>
          <w:p w:rsidR="00C8508F" w:rsidRPr="002B138C" w:rsidRDefault="00C25294" w:rsidP="00841BA5">
            <w:pPr>
              <w:spacing w:line="220" w:lineRule="exact"/>
              <w:jc w:val="center"/>
              <w:rPr>
                <w:rFonts w:eastAsiaTheme="minorEastAsia"/>
                <w:sz w:val="20"/>
                <w:szCs w:val="20"/>
              </w:rPr>
            </w:pPr>
            <w:r>
              <w:rPr>
                <w:rFonts w:eastAsiaTheme="minorEastAsia" w:hint="eastAsia"/>
                <w:sz w:val="20"/>
                <w:szCs w:val="20"/>
              </w:rPr>
              <w:t>-0.9</w:t>
            </w:r>
          </w:p>
        </w:tc>
      </w:tr>
      <w:tr w:rsidR="00C8508F" w:rsidRPr="002B138C" w:rsidTr="00B52768">
        <w:trPr>
          <w:trHeight w:hRule="exact" w:val="510"/>
        </w:trPr>
        <w:tc>
          <w:tcPr>
            <w:tcW w:w="752" w:type="pct"/>
            <w:vMerge/>
            <w:tcBorders>
              <w:left w:val="single" w:sz="4" w:space="0" w:color="auto"/>
              <w:bottom w:val="single" w:sz="4" w:space="0" w:color="auto"/>
              <w:right w:val="single" w:sz="4" w:space="0" w:color="auto"/>
            </w:tcBorders>
            <w:shd w:val="clear" w:color="auto" w:fill="auto"/>
            <w:vAlign w:val="center"/>
          </w:tcPr>
          <w:p w:rsidR="00C8508F" w:rsidRDefault="00C8508F"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C8508F" w:rsidRPr="00A54D23" w:rsidRDefault="00C8508F"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C8508F" w:rsidRDefault="00C25294" w:rsidP="00841BA5">
            <w:pPr>
              <w:spacing w:line="220" w:lineRule="exact"/>
              <w:jc w:val="center"/>
              <w:rPr>
                <w:kern w:val="0"/>
                <w:sz w:val="20"/>
                <w:szCs w:val="20"/>
              </w:rPr>
            </w:pPr>
            <w:r>
              <w:rPr>
                <w:rFonts w:hint="eastAsia"/>
                <w:kern w:val="0"/>
                <w:sz w:val="20"/>
                <w:szCs w:val="20"/>
              </w:rPr>
              <w:t>5</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C8508F" w:rsidRDefault="00C25294" w:rsidP="00841BA5">
            <w:pPr>
              <w:spacing w:line="220" w:lineRule="exact"/>
              <w:jc w:val="center"/>
              <w:rPr>
                <w:kern w:val="0"/>
                <w:sz w:val="20"/>
                <w:szCs w:val="20"/>
              </w:rPr>
            </w:pPr>
            <w:r>
              <w:rPr>
                <w:rFonts w:hint="eastAsia"/>
                <w:kern w:val="0"/>
                <w:sz w:val="20"/>
                <w:szCs w:val="20"/>
              </w:rPr>
              <w:t>2</w:t>
            </w:r>
          </w:p>
        </w:tc>
        <w:tc>
          <w:tcPr>
            <w:tcW w:w="610" w:type="pct"/>
            <w:gridSpan w:val="2"/>
            <w:tcBorders>
              <w:top w:val="single" w:sz="4" w:space="0" w:color="auto"/>
              <w:left w:val="nil"/>
              <w:bottom w:val="single" w:sz="4" w:space="0" w:color="auto"/>
              <w:right w:val="single" w:sz="4" w:space="0" w:color="auto"/>
            </w:tcBorders>
            <w:vAlign w:val="center"/>
          </w:tcPr>
          <w:p w:rsidR="00C8508F" w:rsidRPr="00841BA5" w:rsidRDefault="00C25294" w:rsidP="00841BA5">
            <w:pPr>
              <w:spacing w:line="220" w:lineRule="exact"/>
              <w:jc w:val="center"/>
              <w:rPr>
                <w:rFonts w:eastAsiaTheme="minorEastAsia"/>
                <w:b/>
                <w:sz w:val="20"/>
                <w:szCs w:val="20"/>
              </w:rPr>
            </w:pPr>
            <w:r>
              <w:rPr>
                <w:rFonts w:eastAsiaTheme="minorEastAsia" w:hint="eastAsia"/>
                <w:b/>
                <w:sz w:val="20"/>
                <w:szCs w:val="20"/>
              </w:rPr>
              <w:t>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8508F" w:rsidRDefault="00C25294" w:rsidP="00841BA5">
            <w:pPr>
              <w:spacing w:line="220" w:lineRule="exact"/>
              <w:jc w:val="center"/>
              <w:rPr>
                <w:kern w:val="0"/>
                <w:sz w:val="20"/>
                <w:szCs w:val="20"/>
              </w:rPr>
            </w:pPr>
            <w:r>
              <w:rPr>
                <w:rFonts w:hint="eastAsia"/>
                <w:kern w:val="0"/>
                <w:sz w:val="20"/>
                <w:szCs w:val="20"/>
              </w:rPr>
              <w:t>1</w:t>
            </w:r>
          </w:p>
        </w:tc>
        <w:tc>
          <w:tcPr>
            <w:tcW w:w="620" w:type="pct"/>
            <w:tcBorders>
              <w:top w:val="single" w:sz="4" w:space="0" w:color="auto"/>
              <w:left w:val="nil"/>
              <w:bottom w:val="single" w:sz="4" w:space="0" w:color="auto"/>
              <w:right w:val="single" w:sz="4" w:space="0" w:color="auto"/>
            </w:tcBorders>
            <w:shd w:val="clear" w:color="auto" w:fill="auto"/>
            <w:vAlign w:val="center"/>
          </w:tcPr>
          <w:p w:rsidR="00C8508F" w:rsidRDefault="00C25294" w:rsidP="00841BA5">
            <w:pPr>
              <w:spacing w:line="220" w:lineRule="exact"/>
              <w:jc w:val="center"/>
              <w:rPr>
                <w:color w:val="000000"/>
                <w:kern w:val="0"/>
                <w:sz w:val="20"/>
                <w:szCs w:val="20"/>
              </w:rPr>
            </w:pPr>
            <w:r>
              <w:rPr>
                <w:rFonts w:hint="eastAsia"/>
                <w:color w:val="000000"/>
                <w:kern w:val="0"/>
                <w:sz w:val="20"/>
                <w:szCs w:val="20"/>
              </w:rPr>
              <w:t>4</w:t>
            </w:r>
          </w:p>
        </w:tc>
        <w:tc>
          <w:tcPr>
            <w:tcW w:w="601" w:type="pct"/>
            <w:gridSpan w:val="2"/>
            <w:tcBorders>
              <w:top w:val="single" w:sz="4" w:space="0" w:color="auto"/>
              <w:left w:val="nil"/>
              <w:bottom w:val="single" w:sz="4" w:space="0" w:color="auto"/>
              <w:right w:val="single" w:sz="4" w:space="0" w:color="auto"/>
            </w:tcBorders>
            <w:vAlign w:val="center"/>
          </w:tcPr>
          <w:p w:rsidR="00C8508F" w:rsidRDefault="00C25294" w:rsidP="00841BA5">
            <w:pPr>
              <w:spacing w:line="220" w:lineRule="exact"/>
              <w:jc w:val="center"/>
              <w:rPr>
                <w:rFonts w:eastAsiaTheme="minorEastAsia"/>
                <w:sz w:val="20"/>
                <w:szCs w:val="20"/>
              </w:rPr>
            </w:pPr>
            <w:r>
              <w:rPr>
                <w:rFonts w:eastAsiaTheme="minorEastAsia" w:hint="eastAsia"/>
                <w:sz w:val="20"/>
                <w:szCs w:val="20"/>
              </w:rPr>
              <w:t>3</w:t>
            </w:r>
          </w:p>
        </w:tc>
      </w:tr>
      <w:tr w:rsidR="00C8508F" w:rsidRPr="002B138C" w:rsidTr="00841BA5">
        <w:trPr>
          <w:gridAfter w:val="1"/>
          <w:wAfter w:w="47" w:type="pct"/>
          <w:trHeight w:hRule="exact" w:val="27"/>
        </w:trPr>
        <w:tc>
          <w:tcPr>
            <w:tcW w:w="2931" w:type="pct"/>
            <w:gridSpan w:val="5"/>
            <w:tcBorders>
              <w:top w:val="single" w:sz="4" w:space="0" w:color="auto"/>
              <w:right w:val="single" w:sz="4" w:space="0" w:color="auto"/>
            </w:tcBorders>
            <w:shd w:val="clear" w:color="auto" w:fill="auto"/>
            <w:vAlign w:val="center"/>
          </w:tcPr>
          <w:p w:rsidR="00C8508F" w:rsidRPr="002B138C" w:rsidRDefault="00C8508F" w:rsidP="008A5E05">
            <w:pPr>
              <w:spacing w:line="220" w:lineRule="exact"/>
              <w:jc w:val="right"/>
              <w:rPr>
                <w:rFonts w:eastAsiaTheme="minorEastAsia"/>
                <w:sz w:val="20"/>
                <w:szCs w:val="20"/>
              </w:rPr>
            </w:pPr>
          </w:p>
        </w:tc>
        <w:tc>
          <w:tcPr>
            <w:tcW w:w="674" w:type="pct"/>
            <w:gridSpan w:val="2"/>
            <w:tcBorders>
              <w:top w:val="single" w:sz="4" w:space="0" w:color="auto"/>
              <w:left w:val="single" w:sz="4" w:space="0" w:color="auto"/>
              <w:bottom w:val="nil"/>
              <w:right w:val="single" w:sz="4" w:space="0" w:color="auto"/>
            </w:tcBorders>
            <w:shd w:val="clear" w:color="auto" w:fill="auto"/>
            <w:noWrap/>
            <w:vAlign w:val="center"/>
          </w:tcPr>
          <w:p w:rsidR="00C8508F" w:rsidRPr="006E0F15" w:rsidRDefault="00C8508F" w:rsidP="008A5E05">
            <w:pPr>
              <w:widowControl/>
              <w:spacing w:line="220" w:lineRule="exact"/>
              <w:jc w:val="right"/>
              <w:rPr>
                <w:kern w:val="0"/>
                <w:sz w:val="20"/>
                <w:szCs w:val="20"/>
              </w:rPr>
            </w:pPr>
          </w:p>
        </w:tc>
        <w:tc>
          <w:tcPr>
            <w:tcW w:w="1348" w:type="pct"/>
            <w:gridSpan w:val="3"/>
            <w:tcBorders>
              <w:top w:val="single" w:sz="4" w:space="0" w:color="auto"/>
              <w:left w:val="nil"/>
              <w:right w:val="single" w:sz="4" w:space="0" w:color="auto"/>
            </w:tcBorders>
            <w:shd w:val="clear" w:color="auto" w:fill="auto"/>
            <w:vAlign w:val="center"/>
          </w:tcPr>
          <w:p w:rsidR="00C8508F" w:rsidRPr="002B138C" w:rsidRDefault="00C8508F" w:rsidP="008A5E05">
            <w:pPr>
              <w:spacing w:line="220" w:lineRule="exact"/>
              <w:jc w:val="right"/>
              <w:rPr>
                <w:rFonts w:eastAsiaTheme="minorEastAsia"/>
                <w:sz w:val="20"/>
                <w:szCs w:val="20"/>
              </w:rPr>
            </w:pPr>
          </w:p>
        </w:tc>
      </w:tr>
    </w:tbl>
    <w:p w:rsidR="00B52768" w:rsidRPr="00B52768" w:rsidRDefault="00B52768" w:rsidP="00B52768">
      <w:pPr>
        <w:widowControl/>
        <w:adjustRightInd w:val="0"/>
        <w:snapToGrid w:val="0"/>
        <w:spacing w:line="400" w:lineRule="exact"/>
        <w:jc w:val="center"/>
        <w:rPr>
          <w:rFonts w:ascii="隶书" w:eastAsia="隶书" w:hAnsi="Tahoma" w:cstheme="minorBidi"/>
          <w:b/>
          <w:kern w:val="0"/>
          <w:sz w:val="24"/>
          <w:shd w:val="pct15" w:color="auto" w:fill="FFFFFF"/>
        </w:rPr>
      </w:pPr>
      <w:r>
        <w:rPr>
          <w:rFonts w:ascii="隶书" w:eastAsia="隶书" w:hAnsi="Tahoma" w:hint="eastAsia"/>
          <w:b/>
          <w:kern w:val="0"/>
          <w:sz w:val="24"/>
          <w:shd w:val="pct15" w:color="auto" w:fill="FFFFFF"/>
        </w:rPr>
        <w:lastRenderedPageBreak/>
        <w:t>纵向对比资料</w:t>
      </w:r>
    </w:p>
    <w:tbl>
      <w:tblPr>
        <w:tblW w:w="5000" w:type="pct"/>
        <w:tblLook w:val="0000" w:firstRow="0" w:lastRow="0" w:firstColumn="0" w:lastColumn="0" w:noHBand="0" w:noVBand="0"/>
      </w:tblPr>
      <w:tblGrid>
        <w:gridCol w:w="2537"/>
        <w:gridCol w:w="576"/>
        <w:gridCol w:w="1216"/>
        <w:gridCol w:w="1216"/>
      </w:tblGrid>
      <w:tr w:rsidR="00FD06C1" w:rsidRPr="00400E95" w:rsidTr="00FD06C1">
        <w:trPr>
          <w:trHeight w:hRule="exact" w:val="272"/>
        </w:trPr>
        <w:tc>
          <w:tcPr>
            <w:tcW w:w="2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2768" w:rsidRPr="00400E95" w:rsidRDefault="00B52768" w:rsidP="00FD06C1">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名</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称</w:t>
            </w:r>
          </w:p>
        </w:tc>
        <w:tc>
          <w:tcPr>
            <w:tcW w:w="519" w:type="pct"/>
            <w:tcBorders>
              <w:top w:val="single" w:sz="4" w:space="0" w:color="auto"/>
              <w:left w:val="nil"/>
              <w:bottom w:val="single" w:sz="4" w:space="0" w:color="auto"/>
              <w:right w:val="single" w:sz="4" w:space="0" w:color="auto"/>
            </w:tcBorders>
            <w:shd w:val="clear" w:color="auto" w:fill="auto"/>
            <w:noWrap/>
            <w:vAlign w:val="center"/>
          </w:tcPr>
          <w:p w:rsidR="00B52768" w:rsidRPr="00400E95" w:rsidRDefault="00B52768" w:rsidP="00FD06C1">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单位</w:t>
            </w:r>
          </w:p>
        </w:tc>
        <w:tc>
          <w:tcPr>
            <w:tcW w:w="1096" w:type="pct"/>
            <w:tcBorders>
              <w:top w:val="single" w:sz="4" w:space="0" w:color="auto"/>
              <w:left w:val="nil"/>
              <w:bottom w:val="single" w:sz="4" w:space="0" w:color="auto"/>
              <w:right w:val="single" w:sz="4" w:space="0" w:color="auto"/>
            </w:tcBorders>
            <w:shd w:val="clear" w:color="auto" w:fill="auto"/>
            <w:noWrap/>
            <w:vAlign w:val="center"/>
          </w:tcPr>
          <w:p w:rsidR="00B52768" w:rsidRPr="00400E95" w:rsidRDefault="00B52768" w:rsidP="00FD06C1">
            <w:pPr>
              <w:widowControl/>
              <w:adjustRightInd w:val="0"/>
              <w:snapToGrid w:val="0"/>
              <w:spacing w:line="240" w:lineRule="exact"/>
              <w:jc w:val="center"/>
              <w:rPr>
                <w:rFonts w:ascii="宋体" w:hAnsi="宋体" w:cs="宋体"/>
                <w:bCs/>
                <w:spacing w:val="-10"/>
                <w:kern w:val="0"/>
                <w:sz w:val="18"/>
                <w:szCs w:val="18"/>
              </w:rPr>
            </w:pPr>
            <w:r>
              <w:rPr>
                <w:rFonts w:ascii="宋体" w:hAnsi="宋体" w:cs="宋体" w:hint="eastAsia"/>
                <w:bCs/>
                <w:spacing w:val="-10"/>
                <w:kern w:val="0"/>
                <w:sz w:val="18"/>
                <w:szCs w:val="18"/>
              </w:rPr>
              <w:t>2022年</w:t>
            </w:r>
            <w:r w:rsidR="00E30DE6">
              <w:rPr>
                <w:rFonts w:ascii="宋体" w:hAnsi="宋体" w:cs="宋体" w:hint="eastAsia"/>
                <w:bCs/>
                <w:spacing w:val="-10"/>
                <w:kern w:val="0"/>
                <w:sz w:val="18"/>
                <w:szCs w:val="18"/>
              </w:rPr>
              <w:t>1-4</w:t>
            </w:r>
            <w:r>
              <w:rPr>
                <w:rFonts w:ascii="宋体" w:hAnsi="宋体" w:cs="宋体" w:hint="eastAsia"/>
                <w:bCs/>
                <w:spacing w:val="-10"/>
                <w:kern w:val="0"/>
                <w:sz w:val="18"/>
                <w:szCs w:val="18"/>
              </w:rPr>
              <w:t>月</w:t>
            </w:r>
          </w:p>
        </w:tc>
        <w:tc>
          <w:tcPr>
            <w:tcW w:w="1096" w:type="pct"/>
            <w:tcBorders>
              <w:top w:val="single" w:sz="4" w:space="0" w:color="auto"/>
              <w:left w:val="nil"/>
              <w:bottom w:val="single" w:sz="4" w:space="0" w:color="auto"/>
              <w:right w:val="single" w:sz="4" w:space="0" w:color="auto"/>
            </w:tcBorders>
            <w:shd w:val="clear" w:color="auto" w:fill="auto"/>
            <w:noWrap/>
            <w:vAlign w:val="center"/>
          </w:tcPr>
          <w:p w:rsidR="00B52768" w:rsidRPr="00400E95" w:rsidRDefault="00B52768" w:rsidP="00FD06C1">
            <w:pPr>
              <w:widowControl/>
              <w:adjustRightInd w:val="0"/>
              <w:snapToGrid w:val="0"/>
              <w:spacing w:line="240" w:lineRule="exact"/>
              <w:jc w:val="center"/>
              <w:rPr>
                <w:rFonts w:ascii="宋体" w:hAnsi="宋体" w:cs="宋体"/>
                <w:bCs/>
                <w:spacing w:val="-10"/>
                <w:kern w:val="0"/>
                <w:sz w:val="18"/>
                <w:szCs w:val="18"/>
              </w:rPr>
            </w:pPr>
            <w:r>
              <w:rPr>
                <w:rFonts w:ascii="宋体" w:hAnsi="宋体" w:cs="宋体" w:hint="eastAsia"/>
                <w:bCs/>
                <w:spacing w:val="-10"/>
                <w:kern w:val="0"/>
                <w:sz w:val="18"/>
                <w:szCs w:val="18"/>
              </w:rPr>
              <w:t>2021年</w:t>
            </w:r>
            <w:r w:rsidR="00E30DE6">
              <w:rPr>
                <w:rFonts w:ascii="宋体" w:hAnsi="宋体" w:cs="宋体" w:hint="eastAsia"/>
                <w:bCs/>
                <w:spacing w:val="-10"/>
                <w:kern w:val="0"/>
                <w:sz w:val="18"/>
                <w:szCs w:val="18"/>
              </w:rPr>
              <w:t>1-4</w:t>
            </w:r>
            <w:r>
              <w:rPr>
                <w:rFonts w:ascii="宋体" w:hAnsi="宋体" w:cs="宋体" w:hint="eastAsia"/>
                <w:bCs/>
                <w:spacing w:val="-10"/>
                <w:kern w:val="0"/>
                <w:sz w:val="18"/>
                <w:szCs w:val="18"/>
              </w:rPr>
              <w:t>月</w:t>
            </w:r>
          </w:p>
        </w:tc>
      </w:tr>
      <w:tr w:rsidR="00FD7A5C" w:rsidRPr="00400E95" w:rsidTr="00FD06C1">
        <w:trPr>
          <w:trHeight w:hRule="exact" w:val="316"/>
        </w:trPr>
        <w:tc>
          <w:tcPr>
            <w:tcW w:w="2288" w:type="pct"/>
            <w:tcBorders>
              <w:top w:val="nil"/>
              <w:left w:val="single" w:sz="4" w:space="0" w:color="auto"/>
              <w:bottom w:val="nil"/>
              <w:right w:val="single" w:sz="4" w:space="0" w:color="auto"/>
            </w:tcBorders>
            <w:shd w:val="clear" w:color="auto" w:fill="auto"/>
            <w:noWrap/>
            <w:vAlign w:val="center"/>
          </w:tcPr>
          <w:p w:rsidR="00FD7A5C" w:rsidRPr="00400E95" w:rsidRDefault="00FD7A5C" w:rsidP="00FD06C1">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规模以上工业产值</w:t>
            </w:r>
          </w:p>
        </w:tc>
        <w:tc>
          <w:tcPr>
            <w:tcW w:w="519" w:type="pct"/>
            <w:tcBorders>
              <w:top w:val="nil"/>
              <w:left w:val="nil"/>
              <w:bottom w:val="nil"/>
              <w:right w:val="single" w:sz="4" w:space="0" w:color="auto"/>
            </w:tcBorders>
            <w:shd w:val="clear" w:color="auto" w:fill="auto"/>
            <w:noWrap/>
            <w:vAlign w:val="center"/>
          </w:tcPr>
          <w:p w:rsidR="00FD7A5C" w:rsidRPr="00400E95" w:rsidRDefault="00FD7A5C" w:rsidP="00FD06C1">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96" w:type="pct"/>
            <w:tcBorders>
              <w:top w:val="nil"/>
              <w:left w:val="nil"/>
              <w:bottom w:val="nil"/>
              <w:right w:val="single" w:sz="4" w:space="0" w:color="auto"/>
            </w:tcBorders>
            <w:shd w:val="clear" w:color="auto" w:fill="auto"/>
            <w:noWrap/>
            <w:vAlign w:val="center"/>
          </w:tcPr>
          <w:p w:rsidR="00FD7A5C" w:rsidRPr="0084491E" w:rsidRDefault="00FD7A5C" w:rsidP="0089322B">
            <w:pPr>
              <w:widowControl/>
              <w:adjustRightInd w:val="0"/>
              <w:snapToGrid w:val="0"/>
              <w:spacing w:line="240" w:lineRule="exact"/>
              <w:jc w:val="right"/>
              <w:rPr>
                <w:kern w:val="0"/>
                <w:sz w:val="20"/>
                <w:szCs w:val="20"/>
              </w:rPr>
            </w:pPr>
          </w:p>
        </w:tc>
        <w:tc>
          <w:tcPr>
            <w:tcW w:w="1096" w:type="pct"/>
            <w:tcBorders>
              <w:top w:val="nil"/>
              <w:left w:val="nil"/>
              <w:bottom w:val="nil"/>
              <w:right w:val="single" w:sz="4" w:space="0" w:color="auto"/>
            </w:tcBorders>
            <w:shd w:val="clear" w:color="auto" w:fill="auto"/>
            <w:noWrap/>
            <w:vAlign w:val="center"/>
          </w:tcPr>
          <w:p w:rsidR="00FD7A5C" w:rsidRPr="00A9247A" w:rsidRDefault="00D325CF" w:rsidP="00FD06C1">
            <w:pPr>
              <w:widowControl/>
              <w:adjustRightInd w:val="0"/>
              <w:snapToGrid w:val="0"/>
              <w:spacing w:line="240" w:lineRule="exact"/>
              <w:jc w:val="right"/>
              <w:rPr>
                <w:kern w:val="0"/>
                <w:sz w:val="20"/>
                <w:szCs w:val="20"/>
              </w:rPr>
            </w:pPr>
            <w:r>
              <w:rPr>
                <w:rFonts w:hint="eastAsia"/>
                <w:kern w:val="0"/>
                <w:sz w:val="20"/>
                <w:szCs w:val="20"/>
              </w:rPr>
              <w:t>9.8</w:t>
            </w:r>
          </w:p>
        </w:tc>
      </w:tr>
      <w:tr w:rsidR="00FD7A5C" w:rsidRPr="00400E95" w:rsidTr="00FD06C1">
        <w:trPr>
          <w:trHeight w:hRule="exact" w:val="316"/>
        </w:trPr>
        <w:tc>
          <w:tcPr>
            <w:tcW w:w="2288" w:type="pct"/>
            <w:tcBorders>
              <w:top w:val="nil"/>
              <w:left w:val="single" w:sz="4" w:space="0" w:color="auto"/>
              <w:bottom w:val="nil"/>
              <w:right w:val="single" w:sz="4" w:space="0" w:color="auto"/>
            </w:tcBorders>
            <w:shd w:val="clear" w:color="auto" w:fill="auto"/>
            <w:noWrap/>
            <w:vAlign w:val="center"/>
          </w:tcPr>
          <w:p w:rsidR="00FD7A5C" w:rsidRPr="00400E95" w:rsidRDefault="00FD7A5C" w:rsidP="00FD06C1">
            <w:pPr>
              <w:widowControl/>
              <w:adjustRightInd w:val="0"/>
              <w:snapToGrid w:val="0"/>
              <w:spacing w:line="240" w:lineRule="exact"/>
              <w:rPr>
                <w:rFonts w:ascii="宋体" w:hAnsi="宋体" w:cs="宋体"/>
                <w:spacing w:val="-6"/>
                <w:kern w:val="0"/>
                <w:sz w:val="16"/>
                <w:szCs w:val="16"/>
              </w:rPr>
            </w:pPr>
            <w:proofErr w:type="gramStart"/>
            <w:r w:rsidRPr="001D26AB">
              <w:rPr>
                <w:rFonts w:ascii="宋体" w:hAnsi="宋体" w:cs="宋体" w:hint="eastAsia"/>
                <w:kern w:val="0"/>
                <w:sz w:val="18"/>
                <w:szCs w:val="18"/>
              </w:rPr>
              <w:t>规</w:t>
            </w:r>
            <w:proofErr w:type="gramEnd"/>
            <w:r w:rsidRPr="001D26AB">
              <w:rPr>
                <w:rFonts w:ascii="宋体" w:hAnsi="宋体" w:cs="宋体" w:hint="eastAsia"/>
                <w:kern w:val="0"/>
                <w:sz w:val="18"/>
                <w:szCs w:val="18"/>
              </w:rPr>
              <w:t>上工业增加值</w:t>
            </w:r>
            <w:r w:rsidRPr="001D26AB">
              <w:rPr>
                <w:rFonts w:ascii="宋体" w:hAnsi="宋体" w:cs="宋体" w:hint="eastAsia"/>
                <w:kern w:val="0"/>
                <w:sz w:val="15"/>
                <w:szCs w:val="15"/>
              </w:rPr>
              <w:t>(</w:t>
            </w:r>
            <w:r>
              <w:rPr>
                <w:rFonts w:ascii="宋体" w:hAnsi="宋体" w:cs="宋体" w:hint="eastAsia"/>
                <w:kern w:val="0"/>
                <w:sz w:val="15"/>
                <w:szCs w:val="15"/>
              </w:rPr>
              <w:t>可比增速</w:t>
            </w:r>
            <w:r w:rsidRPr="001D26AB">
              <w:rPr>
                <w:rFonts w:ascii="宋体" w:hAnsi="宋体" w:cs="宋体" w:hint="eastAsia"/>
                <w:kern w:val="0"/>
                <w:sz w:val="15"/>
                <w:szCs w:val="15"/>
              </w:rPr>
              <w:t>)</w:t>
            </w:r>
          </w:p>
        </w:tc>
        <w:tc>
          <w:tcPr>
            <w:tcW w:w="519" w:type="pct"/>
            <w:tcBorders>
              <w:top w:val="nil"/>
              <w:left w:val="nil"/>
              <w:bottom w:val="nil"/>
              <w:right w:val="single" w:sz="4" w:space="0" w:color="auto"/>
            </w:tcBorders>
            <w:shd w:val="clear" w:color="auto" w:fill="auto"/>
            <w:noWrap/>
            <w:vAlign w:val="center"/>
          </w:tcPr>
          <w:p w:rsidR="00FD7A5C" w:rsidRPr="00400E95" w:rsidRDefault="00FD7A5C" w:rsidP="00FD06C1">
            <w:pPr>
              <w:widowControl/>
              <w:adjustRightInd w:val="0"/>
              <w:snapToGrid w:val="0"/>
              <w:spacing w:line="240" w:lineRule="exact"/>
              <w:jc w:val="center"/>
              <w:rPr>
                <w:rFonts w:ascii="宋体" w:eastAsia="微软雅黑" w:hAnsi="宋体" w:cstheme="minorBidi"/>
                <w:kern w:val="0"/>
                <w:sz w:val="18"/>
                <w:szCs w:val="18"/>
              </w:rPr>
            </w:pPr>
            <w:r w:rsidRPr="00400E95">
              <w:rPr>
                <w:rFonts w:ascii="宋体" w:eastAsia="微软雅黑" w:hAnsi="宋体" w:cstheme="minorBidi" w:hint="eastAsia"/>
                <w:kern w:val="0"/>
                <w:sz w:val="18"/>
                <w:szCs w:val="18"/>
              </w:rPr>
              <w:t>%</w:t>
            </w:r>
          </w:p>
        </w:tc>
        <w:tc>
          <w:tcPr>
            <w:tcW w:w="1096" w:type="pct"/>
            <w:tcBorders>
              <w:top w:val="nil"/>
              <w:left w:val="nil"/>
              <w:bottom w:val="nil"/>
              <w:right w:val="single" w:sz="4" w:space="0" w:color="auto"/>
            </w:tcBorders>
            <w:shd w:val="clear" w:color="auto" w:fill="auto"/>
            <w:noWrap/>
            <w:vAlign w:val="center"/>
          </w:tcPr>
          <w:p w:rsidR="00FD7A5C" w:rsidRPr="0084491E" w:rsidRDefault="00A26190" w:rsidP="0089322B">
            <w:pPr>
              <w:widowControl/>
              <w:adjustRightInd w:val="0"/>
              <w:snapToGrid w:val="0"/>
              <w:spacing w:line="240" w:lineRule="exact"/>
              <w:jc w:val="right"/>
              <w:rPr>
                <w:kern w:val="0"/>
                <w:sz w:val="20"/>
                <w:szCs w:val="20"/>
              </w:rPr>
            </w:pPr>
            <w:r>
              <w:rPr>
                <w:rFonts w:hint="eastAsia"/>
                <w:kern w:val="0"/>
                <w:sz w:val="20"/>
                <w:szCs w:val="20"/>
              </w:rPr>
              <w:t>4.9</w:t>
            </w:r>
          </w:p>
        </w:tc>
        <w:tc>
          <w:tcPr>
            <w:tcW w:w="1096" w:type="pct"/>
            <w:tcBorders>
              <w:top w:val="nil"/>
              <w:left w:val="nil"/>
              <w:bottom w:val="nil"/>
              <w:right w:val="single" w:sz="4" w:space="0" w:color="auto"/>
            </w:tcBorders>
            <w:shd w:val="clear" w:color="auto" w:fill="auto"/>
            <w:noWrap/>
            <w:vAlign w:val="center"/>
          </w:tcPr>
          <w:p w:rsidR="00FD7A5C" w:rsidRPr="00A9247A" w:rsidRDefault="00D325CF" w:rsidP="00FD06C1">
            <w:pPr>
              <w:widowControl/>
              <w:adjustRightInd w:val="0"/>
              <w:snapToGrid w:val="0"/>
              <w:spacing w:line="240" w:lineRule="exact"/>
              <w:jc w:val="right"/>
              <w:rPr>
                <w:kern w:val="0"/>
                <w:sz w:val="20"/>
                <w:szCs w:val="20"/>
              </w:rPr>
            </w:pPr>
            <w:r>
              <w:rPr>
                <w:rFonts w:hint="eastAsia"/>
                <w:kern w:val="0"/>
                <w:sz w:val="20"/>
                <w:szCs w:val="20"/>
              </w:rPr>
              <w:t>-4.3</w:t>
            </w:r>
          </w:p>
        </w:tc>
      </w:tr>
      <w:tr w:rsidR="00FD7A5C" w:rsidRPr="00400E95" w:rsidTr="00FD06C1">
        <w:trPr>
          <w:trHeight w:hRule="exact" w:val="316"/>
        </w:trPr>
        <w:tc>
          <w:tcPr>
            <w:tcW w:w="2288" w:type="pct"/>
            <w:tcBorders>
              <w:top w:val="nil"/>
              <w:left w:val="single" w:sz="4" w:space="0" w:color="auto"/>
              <w:bottom w:val="nil"/>
              <w:right w:val="single" w:sz="4" w:space="0" w:color="auto"/>
            </w:tcBorders>
            <w:shd w:val="clear" w:color="auto" w:fill="auto"/>
            <w:noWrap/>
            <w:vAlign w:val="center"/>
          </w:tcPr>
          <w:p w:rsidR="00FD7A5C" w:rsidRPr="00400E95" w:rsidRDefault="00FD7A5C" w:rsidP="00FD06C1">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全社会固定资产投资</w:t>
            </w:r>
          </w:p>
        </w:tc>
        <w:tc>
          <w:tcPr>
            <w:tcW w:w="519" w:type="pct"/>
            <w:tcBorders>
              <w:top w:val="nil"/>
              <w:left w:val="nil"/>
              <w:bottom w:val="nil"/>
              <w:right w:val="single" w:sz="4" w:space="0" w:color="auto"/>
            </w:tcBorders>
            <w:shd w:val="clear" w:color="auto" w:fill="auto"/>
            <w:noWrap/>
            <w:vAlign w:val="center"/>
          </w:tcPr>
          <w:p w:rsidR="00FD7A5C" w:rsidRPr="00400E95" w:rsidRDefault="00FD7A5C" w:rsidP="00FD06C1">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96" w:type="pct"/>
            <w:tcBorders>
              <w:top w:val="nil"/>
              <w:left w:val="nil"/>
              <w:bottom w:val="nil"/>
              <w:right w:val="single" w:sz="4" w:space="0" w:color="auto"/>
            </w:tcBorders>
            <w:shd w:val="clear" w:color="auto" w:fill="auto"/>
            <w:noWrap/>
            <w:vAlign w:val="center"/>
          </w:tcPr>
          <w:p w:rsidR="00FD7A5C" w:rsidRPr="0084491E" w:rsidRDefault="00017A88" w:rsidP="0089322B">
            <w:pPr>
              <w:widowControl/>
              <w:adjustRightInd w:val="0"/>
              <w:snapToGrid w:val="0"/>
              <w:spacing w:line="240" w:lineRule="exact"/>
              <w:jc w:val="right"/>
              <w:rPr>
                <w:kern w:val="0"/>
                <w:sz w:val="20"/>
                <w:szCs w:val="20"/>
              </w:rPr>
            </w:pPr>
            <w:r>
              <w:rPr>
                <w:rFonts w:hint="eastAsia"/>
                <w:kern w:val="0"/>
                <w:sz w:val="20"/>
                <w:szCs w:val="20"/>
              </w:rPr>
              <w:t>0.3</w:t>
            </w:r>
          </w:p>
        </w:tc>
        <w:tc>
          <w:tcPr>
            <w:tcW w:w="1096" w:type="pct"/>
            <w:tcBorders>
              <w:top w:val="nil"/>
              <w:left w:val="nil"/>
              <w:bottom w:val="nil"/>
              <w:right w:val="single" w:sz="4" w:space="0" w:color="auto"/>
            </w:tcBorders>
            <w:shd w:val="clear" w:color="auto" w:fill="auto"/>
            <w:noWrap/>
            <w:vAlign w:val="center"/>
          </w:tcPr>
          <w:p w:rsidR="00FD7A5C" w:rsidRPr="00A9247A" w:rsidRDefault="00D325CF" w:rsidP="00FD06C1">
            <w:pPr>
              <w:widowControl/>
              <w:adjustRightInd w:val="0"/>
              <w:snapToGrid w:val="0"/>
              <w:spacing w:line="240" w:lineRule="exact"/>
              <w:jc w:val="right"/>
              <w:rPr>
                <w:kern w:val="0"/>
                <w:sz w:val="20"/>
                <w:szCs w:val="20"/>
              </w:rPr>
            </w:pPr>
            <w:r>
              <w:rPr>
                <w:rFonts w:hint="eastAsia"/>
                <w:kern w:val="0"/>
                <w:sz w:val="20"/>
                <w:szCs w:val="20"/>
              </w:rPr>
              <w:t>-6.6</w:t>
            </w:r>
          </w:p>
        </w:tc>
      </w:tr>
      <w:tr w:rsidR="00FD7A5C" w:rsidRPr="00400E95" w:rsidTr="00FD06C1">
        <w:trPr>
          <w:trHeight w:hRule="exact" w:val="316"/>
        </w:trPr>
        <w:tc>
          <w:tcPr>
            <w:tcW w:w="2288" w:type="pct"/>
            <w:tcBorders>
              <w:top w:val="nil"/>
              <w:left w:val="single" w:sz="4" w:space="0" w:color="auto"/>
              <w:bottom w:val="nil"/>
              <w:right w:val="single" w:sz="4" w:space="0" w:color="auto"/>
            </w:tcBorders>
            <w:shd w:val="clear" w:color="auto" w:fill="auto"/>
            <w:noWrap/>
            <w:vAlign w:val="center"/>
          </w:tcPr>
          <w:p w:rsidR="00FD7A5C" w:rsidRPr="00B52768" w:rsidRDefault="00FD7A5C" w:rsidP="00FD06C1">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 xml:space="preserve"> </w:t>
            </w:r>
            <w:r w:rsidRPr="00B52768">
              <w:rPr>
                <w:rFonts w:ascii="宋体" w:hAnsi="宋体" w:cs="宋体" w:hint="eastAsia"/>
                <w:kern w:val="0"/>
                <w:sz w:val="18"/>
                <w:szCs w:val="18"/>
              </w:rPr>
              <w:t xml:space="preserve"> #</w:t>
            </w:r>
            <w:r>
              <w:rPr>
                <w:rFonts w:ascii="宋体" w:hAnsi="宋体" w:cs="宋体" w:hint="eastAsia"/>
                <w:kern w:val="0"/>
                <w:sz w:val="18"/>
                <w:szCs w:val="18"/>
              </w:rPr>
              <w:t>建安</w:t>
            </w:r>
            <w:r w:rsidRPr="00B52768">
              <w:rPr>
                <w:rFonts w:ascii="宋体" w:hAnsi="宋体" w:cs="宋体" w:hint="eastAsia"/>
                <w:kern w:val="0"/>
                <w:sz w:val="18"/>
                <w:szCs w:val="18"/>
              </w:rPr>
              <w:t>投资</w:t>
            </w:r>
          </w:p>
        </w:tc>
        <w:tc>
          <w:tcPr>
            <w:tcW w:w="519" w:type="pct"/>
            <w:tcBorders>
              <w:top w:val="nil"/>
              <w:left w:val="nil"/>
              <w:bottom w:val="nil"/>
              <w:right w:val="single" w:sz="4" w:space="0" w:color="auto"/>
            </w:tcBorders>
            <w:shd w:val="clear" w:color="auto" w:fill="auto"/>
            <w:noWrap/>
            <w:vAlign w:val="center"/>
          </w:tcPr>
          <w:p w:rsidR="00FD7A5C" w:rsidRPr="00400E95" w:rsidRDefault="00FD7A5C" w:rsidP="00FD06C1">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96" w:type="pct"/>
            <w:tcBorders>
              <w:top w:val="nil"/>
              <w:left w:val="nil"/>
              <w:bottom w:val="nil"/>
              <w:right w:val="single" w:sz="4" w:space="0" w:color="auto"/>
            </w:tcBorders>
            <w:shd w:val="clear" w:color="auto" w:fill="auto"/>
            <w:noWrap/>
            <w:vAlign w:val="center"/>
          </w:tcPr>
          <w:p w:rsidR="00FD7A5C" w:rsidRPr="0084491E" w:rsidRDefault="00017A88" w:rsidP="0089322B">
            <w:pPr>
              <w:widowControl/>
              <w:adjustRightInd w:val="0"/>
              <w:snapToGrid w:val="0"/>
              <w:spacing w:line="240" w:lineRule="exact"/>
              <w:jc w:val="right"/>
              <w:rPr>
                <w:kern w:val="0"/>
                <w:sz w:val="20"/>
                <w:szCs w:val="20"/>
              </w:rPr>
            </w:pPr>
            <w:r>
              <w:rPr>
                <w:rFonts w:hint="eastAsia"/>
                <w:kern w:val="0"/>
                <w:sz w:val="20"/>
                <w:szCs w:val="20"/>
              </w:rPr>
              <w:t>-11.7</w:t>
            </w:r>
          </w:p>
        </w:tc>
        <w:tc>
          <w:tcPr>
            <w:tcW w:w="1096" w:type="pct"/>
            <w:tcBorders>
              <w:top w:val="nil"/>
              <w:left w:val="nil"/>
              <w:bottom w:val="nil"/>
              <w:right w:val="single" w:sz="4" w:space="0" w:color="auto"/>
            </w:tcBorders>
            <w:shd w:val="clear" w:color="auto" w:fill="auto"/>
            <w:noWrap/>
            <w:vAlign w:val="center"/>
          </w:tcPr>
          <w:p w:rsidR="00FD7A5C" w:rsidRPr="00A9247A" w:rsidRDefault="00D325CF" w:rsidP="00FD06C1">
            <w:pPr>
              <w:widowControl/>
              <w:adjustRightInd w:val="0"/>
              <w:snapToGrid w:val="0"/>
              <w:spacing w:line="240" w:lineRule="exact"/>
              <w:jc w:val="right"/>
              <w:rPr>
                <w:kern w:val="0"/>
                <w:sz w:val="20"/>
                <w:szCs w:val="20"/>
              </w:rPr>
            </w:pPr>
            <w:r>
              <w:rPr>
                <w:rFonts w:hint="eastAsia"/>
                <w:kern w:val="0"/>
                <w:sz w:val="20"/>
                <w:szCs w:val="20"/>
              </w:rPr>
              <w:t>-4.2</w:t>
            </w:r>
          </w:p>
        </w:tc>
      </w:tr>
      <w:tr w:rsidR="00FD7A5C" w:rsidRPr="00400E95" w:rsidTr="00FD06C1">
        <w:trPr>
          <w:trHeight w:hRule="exact" w:val="316"/>
        </w:trPr>
        <w:tc>
          <w:tcPr>
            <w:tcW w:w="2288" w:type="pct"/>
            <w:tcBorders>
              <w:top w:val="nil"/>
              <w:left w:val="single" w:sz="4" w:space="0" w:color="auto"/>
              <w:bottom w:val="nil"/>
              <w:right w:val="single" w:sz="4" w:space="0" w:color="auto"/>
            </w:tcBorders>
            <w:shd w:val="clear" w:color="auto" w:fill="auto"/>
            <w:noWrap/>
            <w:vAlign w:val="center"/>
          </w:tcPr>
          <w:p w:rsidR="00FD7A5C" w:rsidRPr="00400E95" w:rsidRDefault="00FD7A5C" w:rsidP="00FD06C1">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商品房销售面积</w:t>
            </w:r>
          </w:p>
        </w:tc>
        <w:tc>
          <w:tcPr>
            <w:tcW w:w="519" w:type="pct"/>
            <w:tcBorders>
              <w:top w:val="nil"/>
              <w:left w:val="nil"/>
              <w:bottom w:val="nil"/>
              <w:right w:val="single" w:sz="4" w:space="0" w:color="auto"/>
            </w:tcBorders>
            <w:shd w:val="clear" w:color="auto" w:fill="auto"/>
            <w:noWrap/>
            <w:vAlign w:val="center"/>
          </w:tcPr>
          <w:p w:rsidR="00FD7A5C" w:rsidRPr="00400E95" w:rsidRDefault="00FD7A5C" w:rsidP="00FD06C1">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96" w:type="pct"/>
            <w:tcBorders>
              <w:top w:val="nil"/>
              <w:left w:val="nil"/>
              <w:bottom w:val="nil"/>
              <w:right w:val="single" w:sz="4" w:space="0" w:color="auto"/>
            </w:tcBorders>
            <w:shd w:val="clear" w:color="auto" w:fill="auto"/>
            <w:noWrap/>
            <w:vAlign w:val="center"/>
          </w:tcPr>
          <w:p w:rsidR="00FD7A5C" w:rsidRPr="0084491E" w:rsidRDefault="00017A88" w:rsidP="0089322B">
            <w:pPr>
              <w:widowControl/>
              <w:adjustRightInd w:val="0"/>
              <w:snapToGrid w:val="0"/>
              <w:spacing w:line="240" w:lineRule="exact"/>
              <w:jc w:val="right"/>
              <w:rPr>
                <w:spacing w:val="-10"/>
                <w:kern w:val="0"/>
                <w:sz w:val="20"/>
                <w:szCs w:val="20"/>
              </w:rPr>
            </w:pPr>
            <w:r>
              <w:rPr>
                <w:rFonts w:hint="eastAsia"/>
                <w:spacing w:val="-10"/>
                <w:kern w:val="0"/>
                <w:sz w:val="20"/>
                <w:szCs w:val="20"/>
              </w:rPr>
              <w:t>-15.4</w:t>
            </w:r>
          </w:p>
        </w:tc>
        <w:tc>
          <w:tcPr>
            <w:tcW w:w="1096" w:type="pct"/>
            <w:tcBorders>
              <w:top w:val="nil"/>
              <w:left w:val="nil"/>
              <w:bottom w:val="nil"/>
              <w:right w:val="single" w:sz="4" w:space="0" w:color="auto"/>
            </w:tcBorders>
            <w:shd w:val="clear" w:color="auto" w:fill="auto"/>
            <w:noWrap/>
            <w:vAlign w:val="center"/>
          </w:tcPr>
          <w:p w:rsidR="00FD7A5C" w:rsidRPr="00A9247A" w:rsidRDefault="00D325CF" w:rsidP="00FD06C1">
            <w:pPr>
              <w:widowControl/>
              <w:adjustRightInd w:val="0"/>
              <w:snapToGrid w:val="0"/>
              <w:spacing w:line="240" w:lineRule="exact"/>
              <w:jc w:val="right"/>
              <w:rPr>
                <w:spacing w:val="-10"/>
                <w:kern w:val="0"/>
                <w:sz w:val="20"/>
                <w:szCs w:val="20"/>
              </w:rPr>
            </w:pPr>
            <w:r>
              <w:rPr>
                <w:rFonts w:hint="eastAsia"/>
                <w:spacing w:val="-10"/>
                <w:kern w:val="0"/>
                <w:sz w:val="20"/>
                <w:szCs w:val="20"/>
              </w:rPr>
              <w:t>60.9</w:t>
            </w:r>
          </w:p>
        </w:tc>
      </w:tr>
      <w:tr w:rsidR="00FD7A5C" w:rsidRPr="00400E95" w:rsidTr="00FD06C1">
        <w:trPr>
          <w:trHeight w:hRule="exact" w:val="316"/>
        </w:trPr>
        <w:tc>
          <w:tcPr>
            <w:tcW w:w="2288" w:type="pct"/>
            <w:tcBorders>
              <w:top w:val="nil"/>
              <w:left w:val="single" w:sz="4" w:space="0" w:color="auto"/>
              <w:bottom w:val="nil"/>
              <w:right w:val="single" w:sz="4" w:space="0" w:color="auto"/>
            </w:tcBorders>
            <w:shd w:val="clear" w:color="auto" w:fill="auto"/>
            <w:noWrap/>
            <w:vAlign w:val="center"/>
          </w:tcPr>
          <w:p w:rsidR="00FD7A5C" w:rsidRPr="00FD06C1" w:rsidRDefault="00FD7A5C" w:rsidP="00FD06C1">
            <w:pPr>
              <w:widowControl/>
              <w:adjustRightInd w:val="0"/>
              <w:snapToGrid w:val="0"/>
              <w:spacing w:line="240" w:lineRule="exact"/>
              <w:rPr>
                <w:rFonts w:ascii="宋体" w:hAnsi="宋体" w:cs="宋体"/>
                <w:spacing w:val="-2"/>
                <w:kern w:val="0"/>
                <w:sz w:val="18"/>
                <w:szCs w:val="18"/>
              </w:rPr>
            </w:pPr>
            <w:r w:rsidRPr="00FD06C1">
              <w:rPr>
                <w:rFonts w:ascii="宋体" w:hAnsi="宋体" w:cs="宋体" w:hint="eastAsia"/>
                <w:spacing w:val="-2"/>
                <w:kern w:val="0"/>
                <w:sz w:val="18"/>
                <w:szCs w:val="18"/>
              </w:rPr>
              <w:t>限上单位社会消费品零售总额</w:t>
            </w:r>
          </w:p>
        </w:tc>
        <w:tc>
          <w:tcPr>
            <w:tcW w:w="519" w:type="pct"/>
            <w:tcBorders>
              <w:top w:val="nil"/>
              <w:left w:val="nil"/>
              <w:bottom w:val="nil"/>
              <w:right w:val="single" w:sz="4" w:space="0" w:color="auto"/>
            </w:tcBorders>
            <w:shd w:val="clear" w:color="auto" w:fill="auto"/>
            <w:noWrap/>
            <w:vAlign w:val="center"/>
          </w:tcPr>
          <w:p w:rsidR="00FD7A5C" w:rsidRPr="00400E95" w:rsidRDefault="00FD7A5C" w:rsidP="00FD06C1">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96" w:type="pct"/>
            <w:tcBorders>
              <w:top w:val="nil"/>
              <w:left w:val="nil"/>
              <w:bottom w:val="nil"/>
              <w:right w:val="single" w:sz="4" w:space="0" w:color="auto"/>
            </w:tcBorders>
            <w:shd w:val="clear" w:color="auto" w:fill="auto"/>
            <w:noWrap/>
            <w:vAlign w:val="center"/>
          </w:tcPr>
          <w:p w:rsidR="00FD7A5C" w:rsidRPr="0084491E" w:rsidRDefault="0084491E" w:rsidP="0089322B">
            <w:pPr>
              <w:widowControl/>
              <w:adjustRightInd w:val="0"/>
              <w:snapToGrid w:val="0"/>
              <w:spacing w:line="240" w:lineRule="exact"/>
              <w:jc w:val="right"/>
              <w:rPr>
                <w:kern w:val="0"/>
                <w:sz w:val="20"/>
                <w:szCs w:val="20"/>
              </w:rPr>
            </w:pPr>
            <w:r w:rsidRPr="0084491E">
              <w:rPr>
                <w:kern w:val="0"/>
                <w:sz w:val="20"/>
                <w:szCs w:val="20"/>
              </w:rPr>
              <w:t>11.1</w:t>
            </w:r>
          </w:p>
        </w:tc>
        <w:tc>
          <w:tcPr>
            <w:tcW w:w="1096" w:type="pct"/>
            <w:tcBorders>
              <w:top w:val="nil"/>
              <w:left w:val="nil"/>
              <w:bottom w:val="nil"/>
              <w:right w:val="single" w:sz="4" w:space="0" w:color="auto"/>
            </w:tcBorders>
            <w:shd w:val="clear" w:color="auto" w:fill="auto"/>
            <w:noWrap/>
            <w:vAlign w:val="center"/>
          </w:tcPr>
          <w:p w:rsidR="00FD7A5C" w:rsidRPr="00FD7A5C" w:rsidRDefault="00D325CF" w:rsidP="00FD06C1">
            <w:pPr>
              <w:widowControl/>
              <w:adjustRightInd w:val="0"/>
              <w:snapToGrid w:val="0"/>
              <w:spacing w:line="240" w:lineRule="exact"/>
              <w:jc w:val="right"/>
              <w:rPr>
                <w:kern w:val="0"/>
                <w:sz w:val="20"/>
                <w:szCs w:val="20"/>
              </w:rPr>
            </w:pPr>
            <w:r>
              <w:rPr>
                <w:rFonts w:hint="eastAsia"/>
                <w:kern w:val="0"/>
                <w:sz w:val="20"/>
                <w:szCs w:val="20"/>
              </w:rPr>
              <w:t>41.8</w:t>
            </w:r>
          </w:p>
        </w:tc>
      </w:tr>
      <w:tr w:rsidR="0089322B" w:rsidRPr="00400E95" w:rsidTr="00FD06C1">
        <w:trPr>
          <w:trHeight w:hRule="exact" w:val="316"/>
        </w:trPr>
        <w:tc>
          <w:tcPr>
            <w:tcW w:w="2288" w:type="pct"/>
            <w:tcBorders>
              <w:top w:val="nil"/>
              <w:left w:val="single" w:sz="4" w:space="0" w:color="auto"/>
              <w:bottom w:val="nil"/>
              <w:right w:val="single" w:sz="4" w:space="0" w:color="auto"/>
            </w:tcBorders>
            <w:shd w:val="clear" w:color="auto" w:fill="auto"/>
            <w:noWrap/>
            <w:vAlign w:val="center"/>
          </w:tcPr>
          <w:p w:rsidR="0089322B" w:rsidRPr="00400E95" w:rsidRDefault="0089322B" w:rsidP="00FD06C1">
            <w:pPr>
              <w:widowControl/>
              <w:adjustRightInd w:val="0"/>
              <w:snapToGrid w:val="0"/>
              <w:spacing w:line="240" w:lineRule="exact"/>
              <w:rPr>
                <w:rFonts w:ascii="宋体" w:hAnsi="宋体" w:cs="宋体"/>
                <w:kern w:val="0"/>
                <w:sz w:val="18"/>
                <w:szCs w:val="18"/>
              </w:rPr>
            </w:pPr>
            <w:r w:rsidRPr="00FD06C1">
              <w:rPr>
                <w:rFonts w:ascii="宋体" w:hAnsi="宋体" w:cs="宋体" w:hint="eastAsia"/>
                <w:spacing w:val="-2"/>
                <w:kern w:val="0"/>
                <w:sz w:val="18"/>
                <w:szCs w:val="18"/>
              </w:rPr>
              <w:t>限上单位</w:t>
            </w:r>
            <w:r>
              <w:rPr>
                <w:rFonts w:ascii="宋体" w:hAnsi="宋体" w:cs="宋体" w:hint="eastAsia"/>
                <w:spacing w:val="-2"/>
                <w:kern w:val="0"/>
                <w:sz w:val="18"/>
                <w:szCs w:val="18"/>
              </w:rPr>
              <w:t>批发业商品销售</w:t>
            </w:r>
            <w:r w:rsidRPr="00FD06C1">
              <w:rPr>
                <w:rFonts w:ascii="宋体" w:hAnsi="宋体" w:cs="宋体" w:hint="eastAsia"/>
                <w:spacing w:val="-2"/>
                <w:kern w:val="0"/>
                <w:sz w:val="18"/>
                <w:szCs w:val="18"/>
              </w:rPr>
              <w:t>额</w:t>
            </w:r>
          </w:p>
        </w:tc>
        <w:tc>
          <w:tcPr>
            <w:tcW w:w="519" w:type="pct"/>
            <w:tcBorders>
              <w:top w:val="nil"/>
              <w:left w:val="nil"/>
              <w:bottom w:val="nil"/>
              <w:right w:val="single" w:sz="4" w:space="0" w:color="auto"/>
            </w:tcBorders>
            <w:shd w:val="clear" w:color="auto" w:fill="auto"/>
            <w:noWrap/>
            <w:vAlign w:val="center"/>
          </w:tcPr>
          <w:p w:rsidR="0089322B" w:rsidRPr="00400E95" w:rsidRDefault="0089322B" w:rsidP="0089322B">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96" w:type="pct"/>
            <w:tcBorders>
              <w:top w:val="nil"/>
              <w:left w:val="nil"/>
              <w:bottom w:val="nil"/>
              <w:right w:val="single" w:sz="4" w:space="0" w:color="auto"/>
            </w:tcBorders>
            <w:shd w:val="clear" w:color="auto" w:fill="auto"/>
            <w:noWrap/>
            <w:vAlign w:val="center"/>
          </w:tcPr>
          <w:p w:rsidR="0089322B" w:rsidRPr="0084491E" w:rsidRDefault="0084491E" w:rsidP="0089322B">
            <w:pPr>
              <w:widowControl/>
              <w:adjustRightInd w:val="0"/>
              <w:snapToGrid w:val="0"/>
              <w:spacing w:line="240" w:lineRule="exact"/>
              <w:jc w:val="right"/>
              <w:rPr>
                <w:kern w:val="0"/>
                <w:sz w:val="20"/>
                <w:szCs w:val="20"/>
              </w:rPr>
            </w:pPr>
            <w:r>
              <w:rPr>
                <w:rFonts w:hint="eastAsia"/>
                <w:kern w:val="0"/>
                <w:sz w:val="20"/>
                <w:szCs w:val="20"/>
              </w:rPr>
              <w:t>18.2</w:t>
            </w:r>
          </w:p>
        </w:tc>
        <w:tc>
          <w:tcPr>
            <w:tcW w:w="1096" w:type="pct"/>
            <w:tcBorders>
              <w:top w:val="nil"/>
              <w:left w:val="nil"/>
              <w:bottom w:val="nil"/>
              <w:right w:val="single" w:sz="4" w:space="0" w:color="auto"/>
            </w:tcBorders>
            <w:shd w:val="clear" w:color="auto" w:fill="auto"/>
            <w:noWrap/>
            <w:vAlign w:val="center"/>
          </w:tcPr>
          <w:p w:rsidR="0089322B" w:rsidRPr="00FD7A5C" w:rsidRDefault="0084491E" w:rsidP="00FD06C1">
            <w:pPr>
              <w:widowControl/>
              <w:adjustRightInd w:val="0"/>
              <w:snapToGrid w:val="0"/>
              <w:spacing w:line="240" w:lineRule="exact"/>
              <w:jc w:val="right"/>
              <w:rPr>
                <w:kern w:val="0"/>
                <w:sz w:val="20"/>
                <w:szCs w:val="20"/>
              </w:rPr>
            </w:pPr>
            <w:r>
              <w:rPr>
                <w:rFonts w:hint="eastAsia"/>
                <w:kern w:val="0"/>
                <w:sz w:val="20"/>
                <w:szCs w:val="20"/>
              </w:rPr>
              <w:t>124.5</w:t>
            </w:r>
          </w:p>
        </w:tc>
      </w:tr>
      <w:tr w:rsidR="0089322B" w:rsidRPr="00400E95" w:rsidTr="00FD06C1">
        <w:trPr>
          <w:trHeight w:hRule="exact" w:val="316"/>
        </w:trPr>
        <w:tc>
          <w:tcPr>
            <w:tcW w:w="2288" w:type="pct"/>
            <w:tcBorders>
              <w:top w:val="nil"/>
              <w:left w:val="single" w:sz="4" w:space="0" w:color="auto"/>
              <w:bottom w:val="nil"/>
              <w:right w:val="single" w:sz="4" w:space="0" w:color="auto"/>
            </w:tcBorders>
            <w:shd w:val="clear" w:color="auto" w:fill="auto"/>
            <w:noWrap/>
            <w:vAlign w:val="center"/>
          </w:tcPr>
          <w:p w:rsidR="0089322B" w:rsidRPr="00400E95" w:rsidRDefault="0089322B" w:rsidP="00FD7A5C">
            <w:pPr>
              <w:widowControl/>
              <w:adjustRightInd w:val="0"/>
              <w:snapToGrid w:val="0"/>
              <w:spacing w:line="240" w:lineRule="exact"/>
              <w:rPr>
                <w:rFonts w:ascii="宋体" w:hAnsi="宋体" w:cs="宋体"/>
                <w:kern w:val="0"/>
                <w:sz w:val="18"/>
                <w:szCs w:val="18"/>
              </w:rPr>
            </w:pPr>
            <w:r w:rsidRPr="00FD06C1">
              <w:rPr>
                <w:rFonts w:ascii="宋体" w:hAnsi="宋体" w:cs="宋体" w:hint="eastAsia"/>
                <w:spacing w:val="-2"/>
                <w:kern w:val="0"/>
                <w:sz w:val="18"/>
                <w:szCs w:val="18"/>
              </w:rPr>
              <w:t>限上单位</w:t>
            </w:r>
            <w:r>
              <w:rPr>
                <w:rFonts w:ascii="宋体" w:hAnsi="宋体" w:cs="宋体" w:hint="eastAsia"/>
                <w:spacing w:val="-2"/>
                <w:kern w:val="0"/>
                <w:sz w:val="18"/>
                <w:szCs w:val="18"/>
              </w:rPr>
              <w:t>零售业商品销售</w:t>
            </w:r>
            <w:r w:rsidRPr="00FD06C1">
              <w:rPr>
                <w:rFonts w:ascii="宋体" w:hAnsi="宋体" w:cs="宋体" w:hint="eastAsia"/>
                <w:spacing w:val="-2"/>
                <w:kern w:val="0"/>
                <w:sz w:val="18"/>
                <w:szCs w:val="18"/>
              </w:rPr>
              <w:t>额</w:t>
            </w:r>
          </w:p>
        </w:tc>
        <w:tc>
          <w:tcPr>
            <w:tcW w:w="519" w:type="pct"/>
            <w:tcBorders>
              <w:top w:val="nil"/>
              <w:left w:val="nil"/>
              <w:bottom w:val="nil"/>
              <w:right w:val="single" w:sz="4" w:space="0" w:color="auto"/>
            </w:tcBorders>
            <w:shd w:val="clear" w:color="auto" w:fill="auto"/>
            <w:noWrap/>
            <w:vAlign w:val="center"/>
          </w:tcPr>
          <w:p w:rsidR="0089322B" w:rsidRPr="00400E95" w:rsidRDefault="0089322B" w:rsidP="0089322B">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96" w:type="pct"/>
            <w:tcBorders>
              <w:top w:val="nil"/>
              <w:left w:val="nil"/>
              <w:bottom w:val="nil"/>
              <w:right w:val="single" w:sz="4" w:space="0" w:color="auto"/>
            </w:tcBorders>
            <w:shd w:val="clear" w:color="auto" w:fill="auto"/>
            <w:noWrap/>
            <w:vAlign w:val="center"/>
          </w:tcPr>
          <w:p w:rsidR="0089322B" w:rsidRPr="0084491E" w:rsidRDefault="00CE2772" w:rsidP="0089322B">
            <w:pPr>
              <w:widowControl/>
              <w:adjustRightInd w:val="0"/>
              <w:snapToGrid w:val="0"/>
              <w:spacing w:line="240" w:lineRule="exact"/>
              <w:jc w:val="right"/>
              <w:rPr>
                <w:kern w:val="0"/>
                <w:sz w:val="20"/>
                <w:szCs w:val="20"/>
              </w:rPr>
            </w:pPr>
            <w:r>
              <w:rPr>
                <w:rFonts w:hint="eastAsia"/>
                <w:kern w:val="0"/>
                <w:sz w:val="20"/>
                <w:szCs w:val="20"/>
              </w:rPr>
              <w:t>-6.6</w:t>
            </w:r>
          </w:p>
        </w:tc>
        <w:tc>
          <w:tcPr>
            <w:tcW w:w="1096" w:type="pct"/>
            <w:tcBorders>
              <w:top w:val="nil"/>
              <w:left w:val="nil"/>
              <w:bottom w:val="nil"/>
              <w:right w:val="single" w:sz="4" w:space="0" w:color="auto"/>
            </w:tcBorders>
            <w:shd w:val="clear" w:color="auto" w:fill="auto"/>
            <w:noWrap/>
            <w:vAlign w:val="center"/>
          </w:tcPr>
          <w:p w:rsidR="0089322B" w:rsidRPr="00FD7A5C" w:rsidRDefault="0084491E" w:rsidP="00FD06C1">
            <w:pPr>
              <w:widowControl/>
              <w:adjustRightInd w:val="0"/>
              <w:snapToGrid w:val="0"/>
              <w:spacing w:line="240" w:lineRule="exact"/>
              <w:jc w:val="right"/>
              <w:rPr>
                <w:kern w:val="0"/>
                <w:sz w:val="20"/>
                <w:szCs w:val="20"/>
              </w:rPr>
            </w:pPr>
            <w:r>
              <w:rPr>
                <w:rFonts w:hint="eastAsia"/>
                <w:kern w:val="0"/>
                <w:sz w:val="20"/>
                <w:szCs w:val="20"/>
              </w:rPr>
              <w:t>15.2</w:t>
            </w:r>
          </w:p>
        </w:tc>
      </w:tr>
      <w:tr w:rsidR="0089322B" w:rsidRPr="00400E95" w:rsidTr="00FD06C1">
        <w:trPr>
          <w:trHeight w:hRule="exact" w:val="316"/>
        </w:trPr>
        <w:tc>
          <w:tcPr>
            <w:tcW w:w="2288" w:type="pct"/>
            <w:tcBorders>
              <w:top w:val="nil"/>
              <w:left w:val="single" w:sz="4" w:space="0" w:color="auto"/>
              <w:bottom w:val="nil"/>
              <w:right w:val="single" w:sz="4" w:space="0" w:color="auto"/>
            </w:tcBorders>
            <w:shd w:val="clear" w:color="auto" w:fill="auto"/>
            <w:noWrap/>
            <w:vAlign w:val="center"/>
          </w:tcPr>
          <w:p w:rsidR="0089322B" w:rsidRPr="00400E95" w:rsidRDefault="0089322B" w:rsidP="00FD7A5C">
            <w:pPr>
              <w:widowControl/>
              <w:adjustRightInd w:val="0"/>
              <w:snapToGrid w:val="0"/>
              <w:spacing w:line="240" w:lineRule="exact"/>
              <w:rPr>
                <w:rFonts w:ascii="宋体" w:hAnsi="宋体" w:cs="宋体"/>
                <w:kern w:val="0"/>
                <w:sz w:val="18"/>
                <w:szCs w:val="18"/>
              </w:rPr>
            </w:pPr>
            <w:r w:rsidRPr="00FD06C1">
              <w:rPr>
                <w:rFonts w:ascii="宋体" w:hAnsi="宋体" w:cs="宋体" w:hint="eastAsia"/>
                <w:spacing w:val="-2"/>
                <w:kern w:val="0"/>
                <w:sz w:val="18"/>
                <w:szCs w:val="18"/>
              </w:rPr>
              <w:t>限上单位</w:t>
            </w:r>
            <w:r>
              <w:rPr>
                <w:rFonts w:ascii="宋体" w:hAnsi="宋体" w:cs="宋体" w:hint="eastAsia"/>
                <w:spacing w:val="-2"/>
                <w:kern w:val="0"/>
                <w:sz w:val="18"/>
                <w:szCs w:val="18"/>
              </w:rPr>
              <w:t>住宿业营业收入</w:t>
            </w:r>
          </w:p>
        </w:tc>
        <w:tc>
          <w:tcPr>
            <w:tcW w:w="519" w:type="pct"/>
            <w:tcBorders>
              <w:top w:val="nil"/>
              <w:left w:val="nil"/>
              <w:bottom w:val="nil"/>
              <w:right w:val="single" w:sz="4" w:space="0" w:color="auto"/>
            </w:tcBorders>
            <w:shd w:val="clear" w:color="auto" w:fill="auto"/>
            <w:noWrap/>
            <w:vAlign w:val="center"/>
          </w:tcPr>
          <w:p w:rsidR="0089322B" w:rsidRPr="00400E95" w:rsidRDefault="0089322B" w:rsidP="0089322B">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96" w:type="pct"/>
            <w:tcBorders>
              <w:top w:val="nil"/>
              <w:left w:val="nil"/>
              <w:bottom w:val="nil"/>
              <w:right w:val="single" w:sz="4" w:space="0" w:color="auto"/>
            </w:tcBorders>
            <w:shd w:val="clear" w:color="auto" w:fill="auto"/>
            <w:noWrap/>
            <w:vAlign w:val="center"/>
          </w:tcPr>
          <w:p w:rsidR="0089322B" w:rsidRPr="0084491E" w:rsidRDefault="00CE2772" w:rsidP="0089322B">
            <w:pPr>
              <w:widowControl/>
              <w:adjustRightInd w:val="0"/>
              <w:snapToGrid w:val="0"/>
              <w:spacing w:line="240" w:lineRule="exact"/>
              <w:jc w:val="right"/>
              <w:rPr>
                <w:kern w:val="0"/>
                <w:sz w:val="20"/>
                <w:szCs w:val="20"/>
              </w:rPr>
            </w:pPr>
            <w:r>
              <w:rPr>
                <w:rFonts w:hint="eastAsia"/>
                <w:kern w:val="0"/>
                <w:sz w:val="20"/>
                <w:szCs w:val="20"/>
              </w:rPr>
              <w:t>4.4</w:t>
            </w:r>
          </w:p>
        </w:tc>
        <w:tc>
          <w:tcPr>
            <w:tcW w:w="1096" w:type="pct"/>
            <w:tcBorders>
              <w:top w:val="nil"/>
              <w:left w:val="nil"/>
              <w:bottom w:val="nil"/>
              <w:right w:val="single" w:sz="4" w:space="0" w:color="auto"/>
            </w:tcBorders>
            <w:shd w:val="clear" w:color="auto" w:fill="auto"/>
            <w:noWrap/>
            <w:vAlign w:val="center"/>
          </w:tcPr>
          <w:p w:rsidR="0089322B" w:rsidRPr="00FD7A5C" w:rsidRDefault="0084491E" w:rsidP="00FD06C1">
            <w:pPr>
              <w:widowControl/>
              <w:adjustRightInd w:val="0"/>
              <w:snapToGrid w:val="0"/>
              <w:spacing w:line="240" w:lineRule="exact"/>
              <w:jc w:val="right"/>
              <w:rPr>
                <w:kern w:val="0"/>
                <w:sz w:val="20"/>
                <w:szCs w:val="20"/>
              </w:rPr>
            </w:pPr>
            <w:r>
              <w:rPr>
                <w:rFonts w:hint="eastAsia"/>
                <w:kern w:val="0"/>
                <w:sz w:val="20"/>
                <w:szCs w:val="20"/>
              </w:rPr>
              <w:t>18.5</w:t>
            </w:r>
          </w:p>
        </w:tc>
      </w:tr>
      <w:tr w:rsidR="0089322B" w:rsidRPr="00400E95" w:rsidTr="00FD06C1">
        <w:trPr>
          <w:trHeight w:hRule="exact" w:val="316"/>
        </w:trPr>
        <w:tc>
          <w:tcPr>
            <w:tcW w:w="2288" w:type="pct"/>
            <w:tcBorders>
              <w:top w:val="nil"/>
              <w:left w:val="single" w:sz="4" w:space="0" w:color="auto"/>
              <w:bottom w:val="nil"/>
              <w:right w:val="single" w:sz="4" w:space="0" w:color="auto"/>
            </w:tcBorders>
            <w:shd w:val="clear" w:color="auto" w:fill="auto"/>
            <w:noWrap/>
            <w:vAlign w:val="center"/>
          </w:tcPr>
          <w:p w:rsidR="0089322B" w:rsidRPr="00400E95" w:rsidRDefault="0089322B" w:rsidP="00FD7A5C">
            <w:pPr>
              <w:widowControl/>
              <w:adjustRightInd w:val="0"/>
              <w:snapToGrid w:val="0"/>
              <w:spacing w:line="240" w:lineRule="exact"/>
              <w:rPr>
                <w:rFonts w:ascii="宋体" w:hAnsi="宋体" w:cs="宋体"/>
                <w:kern w:val="0"/>
                <w:sz w:val="18"/>
                <w:szCs w:val="18"/>
              </w:rPr>
            </w:pPr>
            <w:r w:rsidRPr="00FD06C1">
              <w:rPr>
                <w:rFonts w:ascii="宋体" w:hAnsi="宋体" w:cs="宋体" w:hint="eastAsia"/>
                <w:spacing w:val="-2"/>
                <w:kern w:val="0"/>
                <w:sz w:val="18"/>
                <w:szCs w:val="18"/>
              </w:rPr>
              <w:t>限上单位</w:t>
            </w:r>
            <w:r>
              <w:rPr>
                <w:rFonts w:ascii="宋体" w:hAnsi="宋体" w:cs="宋体" w:hint="eastAsia"/>
                <w:spacing w:val="-2"/>
                <w:kern w:val="0"/>
                <w:sz w:val="18"/>
                <w:szCs w:val="18"/>
              </w:rPr>
              <w:t>餐饮业营业收入</w:t>
            </w:r>
          </w:p>
        </w:tc>
        <w:tc>
          <w:tcPr>
            <w:tcW w:w="519" w:type="pct"/>
            <w:tcBorders>
              <w:top w:val="nil"/>
              <w:left w:val="nil"/>
              <w:bottom w:val="nil"/>
              <w:right w:val="single" w:sz="4" w:space="0" w:color="auto"/>
            </w:tcBorders>
            <w:shd w:val="clear" w:color="auto" w:fill="auto"/>
            <w:noWrap/>
            <w:vAlign w:val="center"/>
          </w:tcPr>
          <w:p w:rsidR="0089322B" w:rsidRPr="00400E95" w:rsidRDefault="0089322B" w:rsidP="0089322B">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96" w:type="pct"/>
            <w:tcBorders>
              <w:top w:val="nil"/>
              <w:left w:val="nil"/>
              <w:bottom w:val="nil"/>
              <w:right w:val="single" w:sz="4" w:space="0" w:color="auto"/>
            </w:tcBorders>
            <w:shd w:val="clear" w:color="auto" w:fill="auto"/>
            <w:noWrap/>
            <w:vAlign w:val="center"/>
          </w:tcPr>
          <w:p w:rsidR="0089322B" w:rsidRPr="0084491E" w:rsidRDefault="00CE2772" w:rsidP="0089322B">
            <w:pPr>
              <w:widowControl/>
              <w:adjustRightInd w:val="0"/>
              <w:snapToGrid w:val="0"/>
              <w:spacing w:line="240" w:lineRule="exact"/>
              <w:jc w:val="right"/>
              <w:rPr>
                <w:kern w:val="0"/>
                <w:sz w:val="20"/>
                <w:szCs w:val="20"/>
              </w:rPr>
            </w:pPr>
            <w:r>
              <w:rPr>
                <w:rFonts w:hint="eastAsia"/>
                <w:kern w:val="0"/>
                <w:sz w:val="20"/>
                <w:szCs w:val="20"/>
              </w:rPr>
              <w:t>11.7</w:t>
            </w:r>
          </w:p>
        </w:tc>
        <w:tc>
          <w:tcPr>
            <w:tcW w:w="1096" w:type="pct"/>
            <w:tcBorders>
              <w:top w:val="nil"/>
              <w:left w:val="nil"/>
              <w:bottom w:val="nil"/>
              <w:right w:val="single" w:sz="4" w:space="0" w:color="auto"/>
            </w:tcBorders>
            <w:shd w:val="clear" w:color="auto" w:fill="auto"/>
            <w:noWrap/>
            <w:vAlign w:val="center"/>
          </w:tcPr>
          <w:p w:rsidR="0089322B" w:rsidRPr="00FD7A5C" w:rsidRDefault="0084491E" w:rsidP="00FD06C1">
            <w:pPr>
              <w:widowControl/>
              <w:adjustRightInd w:val="0"/>
              <w:snapToGrid w:val="0"/>
              <w:spacing w:line="240" w:lineRule="exact"/>
              <w:jc w:val="right"/>
              <w:rPr>
                <w:kern w:val="0"/>
                <w:sz w:val="20"/>
                <w:szCs w:val="20"/>
              </w:rPr>
            </w:pPr>
            <w:r>
              <w:rPr>
                <w:rFonts w:hint="eastAsia"/>
                <w:kern w:val="0"/>
                <w:sz w:val="20"/>
                <w:szCs w:val="20"/>
              </w:rPr>
              <w:t>26.8</w:t>
            </w:r>
          </w:p>
        </w:tc>
      </w:tr>
      <w:tr w:rsidR="0089322B" w:rsidRPr="00400E95" w:rsidTr="00FD06C1">
        <w:trPr>
          <w:trHeight w:hRule="exact" w:val="316"/>
        </w:trPr>
        <w:tc>
          <w:tcPr>
            <w:tcW w:w="2288" w:type="pct"/>
            <w:tcBorders>
              <w:top w:val="nil"/>
              <w:left w:val="single" w:sz="4" w:space="0" w:color="auto"/>
              <w:bottom w:val="nil"/>
              <w:right w:val="single" w:sz="4" w:space="0" w:color="auto"/>
            </w:tcBorders>
            <w:shd w:val="clear" w:color="auto" w:fill="auto"/>
            <w:noWrap/>
            <w:vAlign w:val="center"/>
          </w:tcPr>
          <w:p w:rsidR="0089322B" w:rsidRPr="00400E95" w:rsidRDefault="0089322B" w:rsidP="00FD06C1">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一般</w:t>
            </w:r>
            <w:r w:rsidRPr="00400E95">
              <w:rPr>
                <w:rFonts w:ascii="宋体" w:hAnsi="宋体" w:cs="宋体" w:hint="eastAsia"/>
                <w:kern w:val="0"/>
                <w:sz w:val="18"/>
                <w:szCs w:val="18"/>
              </w:rPr>
              <w:t>公共预算收入</w:t>
            </w:r>
          </w:p>
        </w:tc>
        <w:tc>
          <w:tcPr>
            <w:tcW w:w="519" w:type="pct"/>
            <w:tcBorders>
              <w:top w:val="nil"/>
              <w:left w:val="nil"/>
              <w:bottom w:val="nil"/>
              <w:right w:val="single" w:sz="4" w:space="0" w:color="auto"/>
            </w:tcBorders>
            <w:shd w:val="clear" w:color="auto" w:fill="auto"/>
            <w:noWrap/>
            <w:vAlign w:val="center"/>
          </w:tcPr>
          <w:p w:rsidR="0089322B" w:rsidRPr="00400E95" w:rsidRDefault="0089322B" w:rsidP="00FD06C1">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96" w:type="pct"/>
            <w:tcBorders>
              <w:top w:val="nil"/>
              <w:left w:val="nil"/>
              <w:bottom w:val="nil"/>
              <w:right w:val="single" w:sz="4" w:space="0" w:color="auto"/>
            </w:tcBorders>
            <w:shd w:val="clear" w:color="auto" w:fill="auto"/>
            <w:noWrap/>
            <w:vAlign w:val="center"/>
          </w:tcPr>
          <w:p w:rsidR="0089322B" w:rsidRPr="0084491E" w:rsidRDefault="00C25294" w:rsidP="0089322B">
            <w:pPr>
              <w:widowControl/>
              <w:adjustRightInd w:val="0"/>
              <w:snapToGrid w:val="0"/>
              <w:spacing w:line="240" w:lineRule="exact"/>
              <w:jc w:val="right"/>
              <w:rPr>
                <w:kern w:val="0"/>
                <w:sz w:val="20"/>
                <w:szCs w:val="20"/>
              </w:rPr>
            </w:pPr>
            <w:r>
              <w:rPr>
                <w:rFonts w:hint="eastAsia"/>
                <w:kern w:val="0"/>
                <w:sz w:val="20"/>
                <w:szCs w:val="20"/>
              </w:rPr>
              <w:t>-1.0</w:t>
            </w:r>
          </w:p>
        </w:tc>
        <w:tc>
          <w:tcPr>
            <w:tcW w:w="1096" w:type="pct"/>
            <w:tcBorders>
              <w:top w:val="nil"/>
              <w:left w:val="nil"/>
              <w:bottom w:val="nil"/>
              <w:right w:val="single" w:sz="4" w:space="0" w:color="auto"/>
            </w:tcBorders>
            <w:shd w:val="clear" w:color="auto" w:fill="auto"/>
            <w:noWrap/>
            <w:vAlign w:val="center"/>
          </w:tcPr>
          <w:p w:rsidR="0089322B" w:rsidRPr="00A9247A" w:rsidRDefault="0084491E" w:rsidP="00FD06C1">
            <w:pPr>
              <w:widowControl/>
              <w:adjustRightInd w:val="0"/>
              <w:snapToGrid w:val="0"/>
              <w:spacing w:line="240" w:lineRule="exact"/>
              <w:jc w:val="right"/>
              <w:rPr>
                <w:kern w:val="0"/>
                <w:sz w:val="20"/>
                <w:szCs w:val="20"/>
              </w:rPr>
            </w:pPr>
            <w:r>
              <w:rPr>
                <w:rFonts w:hint="eastAsia"/>
                <w:kern w:val="0"/>
                <w:sz w:val="20"/>
                <w:szCs w:val="20"/>
              </w:rPr>
              <w:t>9.1</w:t>
            </w:r>
          </w:p>
        </w:tc>
      </w:tr>
      <w:tr w:rsidR="0089322B" w:rsidRPr="00400E95" w:rsidTr="00FD06C1">
        <w:trPr>
          <w:trHeight w:hRule="exact" w:val="316"/>
        </w:trPr>
        <w:tc>
          <w:tcPr>
            <w:tcW w:w="2288" w:type="pct"/>
            <w:tcBorders>
              <w:top w:val="nil"/>
              <w:left w:val="single" w:sz="4" w:space="0" w:color="auto"/>
              <w:bottom w:val="nil"/>
              <w:right w:val="single" w:sz="4" w:space="0" w:color="auto"/>
            </w:tcBorders>
            <w:shd w:val="clear" w:color="auto" w:fill="auto"/>
            <w:noWrap/>
            <w:vAlign w:val="center"/>
          </w:tcPr>
          <w:p w:rsidR="0089322B" w:rsidRDefault="0089322B" w:rsidP="00FD06C1">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 xml:space="preserve">  #税收收入</w:t>
            </w:r>
          </w:p>
        </w:tc>
        <w:tc>
          <w:tcPr>
            <w:tcW w:w="519" w:type="pct"/>
            <w:tcBorders>
              <w:top w:val="nil"/>
              <w:left w:val="nil"/>
              <w:bottom w:val="nil"/>
              <w:right w:val="single" w:sz="4" w:space="0" w:color="auto"/>
            </w:tcBorders>
            <w:shd w:val="clear" w:color="auto" w:fill="auto"/>
            <w:noWrap/>
            <w:vAlign w:val="center"/>
          </w:tcPr>
          <w:p w:rsidR="0089322B" w:rsidRPr="00400E95" w:rsidRDefault="0089322B" w:rsidP="00FD06C1">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96" w:type="pct"/>
            <w:tcBorders>
              <w:top w:val="nil"/>
              <w:left w:val="nil"/>
              <w:bottom w:val="nil"/>
              <w:right w:val="single" w:sz="4" w:space="0" w:color="auto"/>
            </w:tcBorders>
            <w:shd w:val="clear" w:color="auto" w:fill="auto"/>
            <w:noWrap/>
            <w:vAlign w:val="center"/>
          </w:tcPr>
          <w:p w:rsidR="0089322B" w:rsidRPr="0084491E" w:rsidRDefault="00C25294" w:rsidP="0089322B">
            <w:pPr>
              <w:widowControl/>
              <w:adjustRightInd w:val="0"/>
              <w:snapToGrid w:val="0"/>
              <w:spacing w:line="240" w:lineRule="exact"/>
              <w:jc w:val="right"/>
              <w:rPr>
                <w:kern w:val="0"/>
                <w:sz w:val="20"/>
                <w:szCs w:val="20"/>
              </w:rPr>
            </w:pPr>
            <w:r>
              <w:rPr>
                <w:rFonts w:hint="eastAsia"/>
                <w:kern w:val="0"/>
                <w:sz w:val="20"/>
                <w:szCs w:val="20"/>
              </w:rPr>
              <w:t>-16.9</w:t>
            </w:r>
          </w:p>
        </w:tc>
        <w:tc>
          <w:tcPr>
            <w:tcW w:w="1096" w:type="pct"/>
            <w:tcBorders>
              <w:top w:val="nil"/>
              <w:left w:val="nil"/>
              <w:bottom w:val="nil"/>
              <w:right w:val="single" w:sz="4" w:space="0" w:color="auto"/>
            </w:tcBorders>
            <w:shd w:val="clear" w:color="auto" w:fill="auto"/>
            <w:noWrap/>
            <w:vAlign w:val="center"/>
          </w:tcPr>
          <w:p w:rsidR="0089322B" w:rsidRPr="00A9247A" w:rsidRDefault="0084491E" w:rsidP="00FD06C1">
            <w:pPr>
              <w:widowControl/>
              <w:adjustRightInd w:val="0"/>
              <w:snapToGrid w:val="0"/>
              <w:spacing w:line="240" w:lineRule="exact"/>
              <w:jc w:val="right"/>
              <w:rPr>
                <w:kern w:val="0"/>
                <w:sz w:val="20"/>
                <w:szCs w:val="20"/>
              </w:rPr>
            </w:pPr>
            <w:r>
              <w:rPr>
                <w:rFonts w:hint="eastAsia"/>
                <w:kern w:val="0"/>
                <w:sz w:val="20"/>
                <w:szCs w:val="20"/>
              </w:rPr>
              <w:t>25.6</w:t>
            </w:r>
          </w:p>
        </w:tc>
      </w:tr>
      <w:tr w:rsidR="0089322B" w:rsidRPr="00400E95" w:rsidTr="00FD06C1">
        <w:trPr>
          <w:trHeight w:hRule="exact" w:val="316"/>
        </w:trPr>
        <w:tc>
          <w:tcPr>
            <w:tcW w:w="2288" w:type="pct"/>
            <w:tcBorders>
              <w:top w:val="nil"/>
              <w:left w:val="single" w:sz="4" w:space="0" w:color="auto"/>
              <w:bottom w:val="nil"/>
              <w:right w:val="single" w:sz="4" w:space="0" w:color="auto"/>
            </w:tcBorders>
            <w:shd w:val="clear" w:color="auto" w:fill="auto"/>
            <w:noWrap/>
            <w:vAlign w:val="center"/>
          </w:tcPr>
          <w:p w:rsidR="0089322B" w:rsidRPr="00400E95" w:rsidRDefault="0089322B" w:rsidP="00FD06C1">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一般</w:t>
            </w:r>
            <w:r w:rsidRPr="00400E95">
              <w:rPr>
                <w:rFonts w:ascii="宋体" w:hAnsi="宋体" w:cs="宋体" w:hint="eastAsia"/>
                <w:kern w:val="0"/>
                <w:sz w:val="18"/>
                <w:szCs w:val="18"/>
              </w:rPr>
              <w:t>公共预算支出</w:t>
            </w:r>
          </w:p>
        </w:tc>
        <w:tc>
          <w:tcPr>
            <w:tcW w:w="519" w:type="pct"/>
            <w:tcBorders>
              <w:top w:val="nil"/>
              <w:left w:val="nil"/>
              <w:bottom w:val="nil"/>
              <w:right w:val="single" w:sz="4" w:space="0" w:color="auto"/>
            </w:tcBorders>
            <w:shd w:val="clear" w:color="auto" w:fill="auto"/>
            <w:noWrap/>
            <w:vAlign w:val="center"/>
          </w:tcPr>
          <w:p w:rsidR="0089322B" w:rsidRPr="00400E95" w:rsidRDefault="0089322B" w:rsidP="00FD06C1">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96" w:type="pct"/>
            <w:tcBorders>
              <w:top w:val="nil"/>
              <w:left w:val="nil"/>
              <w:bottom w:val="nil"/>
              <w:right w:val="single" w:sz="4" w:space="0" w:color="auto"/>
            </w:tcBorders>
            <w:shd w:val="clear" w:color="auto" w:fill="auto"/>
            <w:noWrap/>
            <w:vAlign w:val="center"/>
          </w:tcPr>
          <w:p w:rsidR="0089322B" w:rsidRPr="0084491E" w:rsidRDefault="00C25294" w:rsidP="0089322B">
            <w:pPr>
              <w:widowControl/>
              <w:adjustRightInd w:val="0"/>
              <w:snapToGrid w:val="0"/>
              <w:spacing w:line="240" w:lineRule="exact"/>
              <w:jc w:val="right"/>
              <w:rPr>
                <w:kern w:val="0"/>
                <w:sz w:val="20"/>
                <w:szCs w:val="20"/>
              </w:rPr>
            </w:pPr>
            <w:r>
              <w:rPr>
                <w:rFonts w:hint="eastAsia"/>
                <w:kern w:val="0"/>
                <w:sz w:val="20"/>
                <w:szCs w:val="20"/>
              </w:rPr>
              <w:t>20.6</w:t>
            </w:r>
          </w:p>
        </w:tc>
        <w:tc>
          <w:tcPr>
            <w:tcW w:w="1096" w:type="pct"/>
            <w:tcBorders>
              <w:top w:val="nil"/>
              <w:left w:val="nil"/>
              <w:bottom w:val="nil"/>
              <w:right w:val="single" w:sz="4" w:space="0" w:color="auto"/>
            </w:tcBorders>
            <w:shd w:val="clear" w:color="auto" w:fill="auto"/>
            <w:noWrap/>
            <w:vAlign w:val="center"/>
          </w:tcPr>
          <w:p w:rsidR="0089322B" w:rsidRPr="00A9247A" w:rsidRDefault="0084491E" w:rsidP="00FD06C1">
            <w:pPr>
              <w:widowControl/>
              <w:adjustRightInd w:val="0"/>
              <w:snapToGrid w:val="0"/>
              <w:spacing w:line="240" w:lineRule="exact"/>
              <w:jc w:val="right"/>
              <w:rPr>
                <w:kern w:val="0"/>
                <w:sz w:val="20"/>
                <w:szCs w:val="20"/>
              </w:rPr>
            </w:pPr>
            <w:r>
              <w:rPr>
                <w:rFonts w:hint="eastAsia"/>
                <w:kern w:val="0"/>
                <w:sz w:val="20"/>
                <w:szCs w:val="20"/>
              </w:rPr>
              <w:t>-4.9</w:t>
            </w:r>
          </w:p>
        </w:tc>
      </w:tr>
      <w:tr w:rsidR="0089322B" w:rsidRPr="00400E95" w:rsidTr="00FD06C1">
        <w:trPr>
          <w:trHeight w:hRule="exact" w:val="316"/>
        </w:trPr>
        <w:tc>
          <w:tcPr>
            <w:tcW w:w="2288" w:type="pct"/>
            <w:tcBorders>
              <w:top w:val="nil"/>
              <w:left w:val="single" w:sz="4" w:space="0" w:color="auto"/>
              <w:bottom w:val="nil"/>
              <w:right w:val="single" w:sz="4" w:space="0" w:color="auto"/>
            </w:tcBorders>
            <w:shd w:val="clear" w:color="auto" w:fill="auto"/>
            <w:noWrap/>
            <w:vAlign w:val="center"/>
          </w:tcPr>
          <w:p w:rsidR="0089322B" w:rsidRPr="00400E95" w:rsidRDefault="0089322B" w:rsidP="00FD06C1">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金融机构存款余额(同比)</w:t>
            </w:r>
          </w:p>
        </w:tc>
        <w:tc>
          <w:tcPr>
            <w:tcW w:w="519" w:type="pct"/>
            <w:tcBorders>
              <w:top w:val="nil"/>
              <w:left w:val="nil"/>
              <w:bottom w:val="nil"/>
              <w:right w:val="single" w:sz="4" w:space="0" w:color="auto"/>
            </w:tcBorders>
            <w:shd w:val="clear" w:color="auto" w:fill="auto"/>
            <w:noWrap/>
            <w:vAlign w:val="center"/>
          </w:tcPr>
          <w:p w:rsidR="0089322B" w:rsidRPr="00400E95" w:rsidRDefault="0089322B" w:rsidP="00FD06C1">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96" w:type="pct"/>
            <w:tcBorders>
              <w:top w:val="nil"/>
              <w:left w:val="nil"/>
              <w:bottom w:val="nil"/>
              <w:right w:val="single" w:sz="4" w:space="0" w:color="auto"/>
            </w:tcBorders>
            <w:shd w:val="clear" w:color="auto" w:fill="auto"/>
            <w:noWrap/>
            <w:vAlign w:val="center"/>
          </w:tcPr>
          <w:p w:rsidR="0089322B" w:rsidRPr="0084491E" w:rsidRDefault="00CE2772" w:rsidP="0089322B">
            <w:pPr>
              <w:widowControl/>
              <w:adjustRightInd w:val="0"/>
              <w:snapToGrid w:val="0"/>
              <w:spacing w:line="240" w:lineRule="exact"/>
              <w:jc w:val="right"/>
              <w:rPr>
                <w:kern w:val="0"/>
                <w:sz w:val="20"/>
                <w:szCs w:val="20"/>
              </w:rPr>
            </w:pPr>
            <w:r>
              <w:rPr>
                <w:rFonts w:hint="eastAsia"/>
                <w:kern w:val="0"/>
                <w:sz w:val="20"/>
                <w:szCs w:val="20"/>
              </w:rPr>
              <w:t>7.0</w:t>
            </w:r>
          </w:p>
        </w:tc>
        <w:tc>
          <w:tcPr>
            <w:tcW w:w="1096" w:type="pct"/>
            <w:tcBorders>
              <w:top w:val="nil"/>
              <w:left w:val="nil"/>
              <w:bottom w:val="nil"/>
              <w:right w:val="single" w:sz="4" w:space="0" w:color="auto"/>
            </w:tcBorders>
            <w:shd w:val="clear" w:color="auto" w:fill="auto"/>
            <w:noWrap/>
            <w:vAlign w:val="center"/>
          </w:tcPr>
          <w:p w:rsidR="0089322B" w:rsidRPr="00A9247A" w:rsidRDefault="0084491E" w:rsidP="00FD06C1">
            <w:pPr>
              <w:widowControl/>
              <w:adjustRightInd w:val="0"/>
              <w:snapToGrid w:val="0"/>
              <w:spacing w:line="240" w:lineRule="exact"/>
              <w:jc w:val="right"/>
              <w:rPr>
                <w:kern w:val="0"/>
                <w:sz w:val="20"/>
                <w:szCs w:val="20"/>
              </w:rPr>
            </w:pPr>
            <w:r>
              <w:rPr>
                <w:rFonts w:hint="eastAsia"/>
                <w:kern w:val="0"/>
                <w:sz w:val="20"/>
                <w:szCs w:val="20"/>
              </w:rPr>
              <w:t>3.8</w:t>
            </w:r>
          </w:p>
        </w:tc>
      </w:tr>
      <w:tr w:rsidR="0089322B" w:rsidRPr="00400E95" w:rsidTr="00FD06C1">
        <w:trPr>
          <w:trHeight w:hRule="exact" w:val="252"/>
        </w:trPr>
        <w:tc>
          <w:tcPr>
            <w:tcW w:w="2288" w:type="pct"/>
            <w:tcBorders>
              <w:top w:val="nil"/>
              <w:left w:val="single" w:sz="4" w:space="0" w:color="auto"/>
              <w:bottom w:val="single" w:sz="4" w:space="0" w:color="auto"/>
              <w:right w:val="single" w:sz="4" w:space="0" w:color="auto"/>
            </w:tcBorders>
            <w:shd w:val="clear" w:color="auto" w:fill="auto"/>
            <w:noWrap/>
            <w:vAlign w:val="center"/>
          </w:tcPr>
          <w:p w:rsidR="0089322B" w:rsidRPr="00400E95" w:rsidRDefault="0089322B" w:rsidP="00FD06C1">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金融机构贷款余额(同比)</w:t>
            </w:r>
          </w:p>
        </w:tc>
        <w:tc>
          <w:tcPr>
            <w:tcW w:w="519" w:type="pct"/>
            <w:tcBorders>
              <w:top w:val="nil"/>
              <w:left w:val="nil"/>
              <w:bottom w:val="single" w:sz="4" w:space="0" w:color="auto"/>
              <w:right w:val="single" w:sz="4" w:space="0" w:color="auto"/>
            </w:tcBorders>
            <w:shd w:val="clear" w:color="auto" w:fill="auto"/>
            <w:noWrap/>
            <w:vAlign w:val="center"/>
          </w:tcPr>
          <w:p w:rsidR="0089322B" w:rsidRPr="00400E95" w:rsidRDefault="0089322B" w:rsidP="00FD06C1">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96" w:type="pct"/>
            <w:tcBorders>
              <w:top w:val="nil"/>
              <w:left w:val="nil"/>
              <w:bottom w:val="single" w:sz="4" w:space="0" w:color="auto"/>
              <w:right w:val="single" w:sz="4" w:space="0" w:color="auto"/>
            </w:tcBorders>
            <w:shd w:val="clear" w:color="auto" w:fill="auto"/>
            <w:noWrap/>
            <w:vAlign w:val="center"/>
          </w:tcPr>
          <w:p w:rsidR="0089322B" w:rsidRPr="0084491E" w:rsidRDefault="00CE2772" w:rsidP="0089322B">
            <w:pPr>
              <w:widowControl/>
              <w:adjustRightInd w:val="0"/>
              <w:snapToGrid w:val="0"/>
              <w:spacing w:line="240" w:lineRule="exact"/>
              <w:jc w:val="right"/>
              <w:rPr>
                <w:kern w:val="0"/>
                <w:sz w:val="20"/>
                <w:szCs w:val="20"/>
              </w:rPr>
            </w:pPr>
            <w:r>
              <w:rPr>
                <w:rFonts w:hint="eastAsia"/>
                <w:kern w:val="0"/>
                <w:sz w:val="20"/>
                <w:szCs w:val="20"/>
              </w:rPr>
              <w:t>27.3</w:t>
            </w:r>
          </w:p>
        </w:tc>
        <w:tc>
          <w:tcPr>
            <w:tcW w:w="1096" w:type="pct"/>
            <w:tcBorders>
              <w:top w:val="nil"/>
              <w:left w:val="nil"/>
              <w:bottom w:val="single" w:sz="4" w:space="0" w:color="auto"/>
              <w:right w:val="single" w:sz="4" w:space="0" w:color="auto"/>
            </w:tcBorders>
            <w:shd w:val="clear" w:color="auto" w:fill="auto"/>
            <w:noWrap/>
            <w:vAlign w:val="center"/>
          </w:tcPr>
          <w:p w:rsidR="0089322B" w:rsidRPr="00A9247A" w:rsidRDefault="0084491E" w:rsidP="00FD06C1">
            <w:pPr>
              <w:widowControl/>
              <w:adjustRightInd w:val="0"/>
              <w:snapToGrid w:val="0"/>
              <w:spacing w:line="240" w:lineRule="exact"/>
              <w:jc w:val="right"/>
              <w:rPr>
                <w:kern w:val="0"/>
                <w:sz w:val="20"/>
                <w:szCs w:val="20"/>
              </w:rPr>
            </w:pPr>
            <w:r>
              <w:rPr>
                <w:rFonts w:hint="eastAsia"/>
                <w:kern w:val="0"/>
                <w:sz w:val="20"/>
                <w:szCs w:val="20"/>
              </w:rPr>
              <w:t>4.1</w:t>
            </w:r>
          </w:p>
        </w:tc>
      </w:tr>
    </w:tbl>
    <w:p w:rsidR="00466B3E" w:rsidRPr="00B52768" w:rsidRDefault="00466B3E" w:rsidP="00B52768">
      <w:pPr>
        <w:widowControl/>
        <w:adjustRightInd w:val="0"/>
        <w:snapToGrid w:val="0"/>
        <w:spacing w:line="400" w:lineRule="exact"/>
        <w:jc w:val="center"/>
        <w:rPr>
          <w:rFonts w:ascii="隶书" w:eastAsia="隶书" w:hAnsi="Tahoma" w:cstheme="minorBidi"/>
          <w:b/>
          <w:kern w:val="0"/>
          <w:sz w:val="24"/>
          <w:shd w:val="pct15" w:color="auto" w:fill="FFFFFF"/>
        </w:rPr>
      </w:pPr>
      <w:r>
        <w:rPr>
          <w:rFonts w:ascii="隶书" w:eastAsia="隶书" w:hAnsi="Tahoma" w:hint="eastAsia"/>
          <w:b/>
          <w:kern w:val="0"/>
          <w:sz w:val="24"/>
          <w:shd w:val="pct15" w:color="auto" w:fill="FFFFFF"/>
        </w:rPr>
        <w:t>横向对比资料</w:t>
      </w:r>
    </w:p>
    <w:tbl>
      <w:tblPr>
        <w:tblW w:w="5000" w:type="pct"/>
        <w:tblLook w:val="0000" w:firstRow="0" w:lastRow="0" w:firstColumn="0" w:lastColumn="0" w:noHBand="0" w:noVBand="0"/>
      </w:tblPr>
      <w:tblGrid>
        <w:gridCol w:w="2492"/>
        <w:gridCol w:w="579"/>
        <w:gridCol w:w="1121"/>
        <w:gridCol w:w="1353"/>
      </w:tblGrid>
      <w:tr w:rsidR="00466B3E" w:rsidRPr="00400E95" w:rsidTr="00FD06C1">
        <w:trPr>
          <w:trHeight w:hRule="exact" w:val="276"/>
        </w:trPr>
        <w:tc>
          <w:tcPr>
            <w:tcW w:w="2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名</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称</w:t>
            </w:r>
          </w:p>
        </w:tc>
        <w:tc>
          <w:tcPr>
            <w:tcW w:w="522" w:type="pct"/>
            <w:tcBorders>
              <w:top w:val="single" w:sz="4" w:space="0" w:color="auto"/>
              <w:left w:val="nil"/>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单位</w:t>
            </w:r>
          </w:p>
        </w:tc>
        <w:tc>
          <w:tcPr>
            <w:tcW w:w="1011" w:type="pct"/>
            <w:tcBorders>
              <w:top w:val="single" w:sz="4" w:space="0" w:color="auto"/>
              <w:left w:val="nil"/>
              <w:bottom w:val="single" w:sz="4" w:space="0" w:color="auto"/>
              <w:right w:val="single" w:sz="4" w:space="0" w:color="auto"/>
            </w:tcBorders>
            <w:shd w:val="clear" w:color="auto" w:fill="auto"/>
            <w:noWrap/>
            <w:vAlign w:val="center"/>
          </w:tcPr>
          <w:p w:rsidR="00466B3E" w:rsidRPr="00FD7A5C" w:rsidRDefault="00466B3E" w:rsidP="00466B3E">
            <w:pPr>
              <w:widowControl/>
              <w:adjustRightInd w:val="0"/>
              <w:snapToGrid w:val="0"/>
              <w:spacing w:line="240" w:lineRule="exact"/>
              <w:jc w:val="center"/>
              <w:rPr>
                <w:rFonts w:ascii="宋体" w:hAnsi="宋体" w:cs="宋体"/>
                <w:bCs/>
                <w:kern w:val="0"/>
                <w:sz w:val="18"/>
                <w:szCs w:val="18"/>
              </w:rPr>
            </w:pPr>
            <w:r w:rsidRPr="00FD7A5C">
              <w:rPr>
                <w:rFonts w:ascii="宋体" w:hAnsi="宋体" w:cs="宋体" w:hint="eastAsia"/>
                <w:bCs/>
                <w:kern w:val="0"/>
                <w:sz w:val="18"/>
                <w:szCs w:val="18"/>
              </w:rPr>
              <w:t>重庆市</w:t>
            </w:r>
          </w:p>
        </w:tc>
        <w:tc>
          <w:tcPr>
            <w:tcW w:w="1220" w:type="pct"/>
            <w:tcBorders>
              <w:top w:val="single" w:sz="4" w:space="0" w:color="auto"/>
              <w:left w:val="nil"/>
              <w:bottom w:val="single" w:sz="4" w:space="0" w:color="auto"/>
              <w:right w:val="single" w:sz="4" w:space="0" w:color="auto"/>
            </w:tcBorders>
            <w:shd w:val="clear" w:color="auto" w:fill="auto"/>
            <w:noWrap/>
            <w:vAlign w:val="center"/>
          </w:tcPr>
          <w:p w:rsidR="00466B3E" w:rsidRPr="00FD7A5C" w:rsidRDefault="00466B3E" w:rsidP="00466B3E">
            <w:pPr>
              <w:widowControl/>
              <w:adjustRightInd w:val="0"/>
              <w:snapToGrid w:val="0"/>
              <w:spacing w:line="240" w:lineRule="exact"/>
              <w:jc w:val="center"/>
              <w:rPr>
                <w:rFonts w:ascii="宋体" w:hAnsi="宋体" w:cs="宋体"/>
                <w:bCs/>
                <w:kern w:val="0"/>
                <w:sz w:val="18"/>
                <w:szCs w:val="18"/>
              </w:rPr>
            </w:pPr>
            <w:r w:rsidRPr="00FD7A5C">
              <w:rPr>
                <w:rFonts w:ascii="宋体" w:hAnsi="宋体" w:cs="宋体" w:hint="eastAsia"/>
                <w:bCs/>
                <w:kern w:val="0"/>
                <w:sz w:val="18"/>
                <w:szCs w:val="18"/>
              </w:rPr>
              <w:t>石柱县</w:t>
            </w:r>
          </w:p>
        </w:tc>
      </w:tr>
      <w:tr w:rsidR="00B52768" w:rsidRPr="00400E95" w:rsidTr="00FD06C1">
        <w:trPr>
          <w:trHeight w:hRule="exact" w:val="321"/>
        </w:trPr>
        <w:tc>
          <w:tcPr>
            <w:tcW w:w="2247" w:type="pct"/>
            <w:tcBorders>
              <w:top w:val="nil"/>
              <w:left w:val="single" w:sz="4" w:space="0" w:color="auto"/>
              <w:bottom w:val="nil"/>
              <w:right w:val="single" w:sz="4" w:space="0" w:color="auto"/>
            </w:tcBorders>
            <w:shd w:val="clear" w:color="auto" w:fill="auto"/>
            <w:noWrap/>
            <w:vAlign w:val="center"/>
          </w:tcPr>
          <w:p w:rsidR="00B52768" w:rsidRPr="00400E95" w:rsidRDefault="00B52768" w:rsidP="00B52768">
            <w:pPr>
              <w:widowControl/>
              <w:adjustRightInd w:val="0"/>
              <w:snapToGrid w:val="0"/>
              <w:spacing w:line="240" w:lineRule="exact"/>
              <w:rPr>
                <w:rFonts w:ascii="宋体" w:hAnsi="宋体" w:cs="宋体"/>
                <w:spacing w:val="-6"/>
                <w:kern w:val="0"/>
                <w:sz w:val="16"/>
                <w:szCs w:val="16"/>
              </w:rPr>
            </w:pPr>
            <w:proofErr w:type="gramStart"/>
            <w:r w:rsidRPr="001D26AB">
              <w:rPr>
                <w:rFonts w:ascii="宋体" w:hAnsi="宋体" w:cs="宋体" w:hint="eastAsia"/>
                <w:kern w:val="0"/>
                <w:sz w:val="18"/>
                <w:szCs w:val="18"/>
              </w:rPr>
              <w:t>规</w:t>
            </w:r>
            <w:proofErr w:type="gramEnd"/>
            <w:r w:rsidRPr="001D26AB">
              <w:rPr>
                <w:rFonts w:ascii="宋体" w:hAnsi="宋体" w:cs="宋体" w:hint="eastAsia"/>
                <w:kern w:val="0"/>
                <w:sz w:val="18"/>
                <w:szCs w:val="18"/>
              </w:rPr>
              <w:t>上工业增加值</w:t>
            </w:r>
            <w:r w:rsidRPr="001D26AB">
              <w:rPr>
                <w:rFonts w:ascii="宋体" w:hAnsi="宋体" w:cs="宋体" w:hint="eastAsia"/>
                <w:kern w:val="0"/>
                <w:sz w:val="15"/>
                <w:szCs w:val="15"/>
              </w:rPr>
              <w:t>(</w:t>
            </w:r>
            <w:r>
              <w:rPr>
                <w:rFonts w:ascii="宋体" w:hAnsi="宋体" w:cs="宋体" w:hint="eastAsia"/>
                <w:kern w:val="0"/>
                <w:sz w:val="15"/>
                <w:szCs w:val="15"/>
              </w:rPr>
              <w:t>可比增速</w:t>
            </w:r>
            <w:r w:rsidRPr="001D26AB">
              <w:rPr>
                <w:rFonts w:ascii="宋体" w:hAnsi="宋体" w:cs="宋体" w:hint="eastAsia"/>
                <w:kern w:val="0"/>
                <w:sz w:val="15"/>
                <w:szCs w:val="15"/>
              </w:rPr>
              <w:t>)</w:t>
            </w:r>
          </w:p>
        </w:tc>
        <w:tc>
          <w:tcPr>
            <w:tcW w:w="522" w:type="pct"/>
            <w:tcBorders>
              <w:top w:val="nil"/>
              <w:left w:val="nil"/>
              <w:bottom w:val="nil"/>
              <w:right w:val="single" w:sz="4" w:space="0" w:color="auto"/>
            </w:tcBorders>
            <w:shd w:val="clear" w:color="auto" w:fill="auto"/>
            <w:noWrap/>
            <w:vAlign w:val="center"/>
          </w:tcPr>
          <w:p w:rsidR="00B52768" w:rsidRPr="00400E95" w:rsidRDefault="00B52768" w:rsidP="00B52768">
            <w:pPr>
              <w:widowControl/>
              <w:adjustRightInd w:val="0"/>
              <w:snapToGrid w:val="0"/>
              <w:spacing w:line="240" w:lineRule="exact"/>
              <w:jc w:val="center"/>
              <w:rPr>
                <w:rFonts w:ascii="宋体" w:eastAsia="微软雅黑" w:hAnsi="宋体" w:cstheme="minorBidi"/>
                <w:kern w:val="0"/>
                <w:sz w:val="18"/>
                <w:szCs w:val="18"/>
              </w:rPr>
            </w:pPr>
            <w:r w:rsidRPr="00400E95">
              <w:rPr>
                <w:rFonts w:ascii="宋体" w:eastAsia="微软雅黑" w:hAnsi="宋体" w:cstheme="minorBidi"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B52768" w:rsidRPr="00A9247A" w:rsidRDefault="00A26190" w:rsidP="00B52768">
            <w:pPr>
              <w:widowControl/>
              <w:adjustRightInd w:val="0"/>
              <w:snapToGrid w:val="0"/>
              <w:spacing w:line="240" w:lineRule="exact"/>
              <w:jc w:val="right"/>
              <w:rPr>
                <w:kern w:val="0"/>
                <w:sz w:val="20"/>
                <w:szCs w:val="20"/>
              </w:rPr>
            </w:pPr>
            <w:r>
              <w:rPr>
                <w:rFonts w:hint="eastAsia"/>
                <w:kern w:val="0"/>
                <w:sz w:val="20"/>
                <w:szCs w:val="20"/>
              </w:rPr>
              <w:t>7.0</w:t>
            </w:r>
          </w:p>
        </w:tc>
        <w:tc>
          <w:tcPr>
            <w:tcW w:w="1220" w:type="pct"/>
            <w:tcBorders>
              <w:top w:val="nil"/>
              <w:left w:val="nil"/>
              <w:bottom w:val="nil"/>
              <w:right w:val="single" w:sz="4" w:space="0" w:color="auto"/>
            </w:tcBorders>
            <w:shd w:val="clear" w:color="auto" w:fill="auto"/>
            <w:noWrap/>
            <w:vAlign w:val="center"/>
          </w:tcPr>
          <w:p w:rsidR="00B52768" w:rsidRPr="00A9247A" w:rsidRDefault="00A26190" w:rsidP="00B52768">
            <w:pPr>
              <w:widowControl/>
              <w:adjustRightInd w:val="0"/>
              <w:snapToGrid w:val="0"/>
              <w:spacing w:line="240" w:lineRule="exact"/>
              <w:jc w:val="right"/>
              <w:rPr>
                <w:kern w:val="0"/>
                <w:sz w:val="20"/>
                <w:szCs w:val="20"/>
              </w:rPr>
            </w:pPr>
            <w:r>
              <w:rPr>
                <w:rFonts w:hint="eastAsia"/>
                <w:kern w:val="0"/>
                <w:sz w:val="20"/>
                <w:szCs w:val="20"/>
              </w:rPr>
              <w:t>4.9</w:t>
            </w:r>
          </w:p>
        </w:tc>
      </w:tr>
      <w:tr w:rsidR="00B52768" w:rsidRPr="00400E95" w:rsidTr="00FD06C1">
        <w:trPr>
          <w:trHeight w:hRule="exact" w:val="321"/>
        </w:trPr>
        <w:tc>
          <w:tcPr>
            <w:tcW w:w="2247" w:type="pct"/>
            <w:tcBorders>
              <w:top w:val="nil"/>
              <w:left w:val="single" w:sz="4" w:space="0" w:color="auto"/>
              <w:bottom w:val="nil"/>
              <w:right w:val="single" w:sz="4" w:space="0" w:color="auto"/>
            </w:tcBorders>
            <w:shd w:val="clear" w:color="auto" w:fill="auto"/>
            <w:noWrap/>
            <w:vAlign w:val="center"/>
          </w:tcPr>
          <w:p w:rsidR="00B52768" w:rsidRPr="00400E95" w:rsidRDefault="00B52768"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全社会固定资产投资</w:t>
            </w:r>
          </w:p>
        </w:tc>
        <w:tc>
          <w:tcPr>
            <w:tcW w:w="522" w:type="pct"/>
            <w:tcBorders>
              <w:top w:val="nil"/>
              <w:left w:val="nil"/>
              <w:bottom w:val="nil"/>
              <w:right w:val="single" w:sz="4" w:space="0" w:color="auto"/>
            </w:tcBorders>
            <w:shd w:val="clear" w:color="auto" w:fill="auto"/>
            <w:noWrap/>
            <w:vAlign w:val="center"/>
          </w:tcPr>
          <w:p w:rsidR="00B52768" w:rsidRPr="00400E95" w:rsidRDefault="00B52768"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B52768" w:rsidRPr="00A9247A" w:rsidRDefault="001649E3" w:rsidP="00466B3E">
            <w:pPr>
              <w:widowControl/>
              <w:adjustRightInd w:val="0"/>
              <w:snapToGrid w:val="0"/>
              <w:spacing w:line="240" w:lineRule="exact"/>
              <w:jc w:val="right"/>
              <w:rPr>
                <w:kern w:val="0"/>
                <w:sz w:val="20"/>
                <w:szCs w:val="20"/>
              </w:rPr>
            </w:pPr>
            <w:r>
              <w:rPr>
                <w:rFonts w:hint="eastAsia"/>
                <w:kern w:val="0"/>
                <w:sz w:val="20"/>
                <w:szCs w:val="20"/>
              </w:rPr>
              <w:t>8.4</w:t>
            </w:r>
          </w:p>
        </w:tc>
        <w:tc>
          <w:tcPr>
            <w:tcW w:w="1220" w:type="pct"/>
            <w:tcBorders>
              <w:top w:val="nil"/>
              <w:left w:val="nil"/>
              <w:bottom w:val="nil"/>
              <w:right w:val="single" w:sz="4" w:space="0" w:color="auto"/>
            </w:tcBorders>
            <w:shd w:val="clear" w:color="auto" w:fill="auto"/>
            <w:noWrap/>
            <w:vAlign w:val="center"/>
          </w:tcPr>
          <w:p w:rsidR="00B52768" w:rsidRPr="00A9247A" w:rsidRDefault="00017A88" w:rsidP="00466B3E">
            <w:pPr>
              <w:widowControl/>
              <w:adjustRightInd w:val="0"/>
              <w:snapToGrid w:val="0"/>
              <w:spacing w:line="240" w:lineRule="exact"/>
              <w:jc w:val="right"/>
              <w:rPr>
                <w:kern w:val="0"/>
                <w:sz w:val="20"/>
                <w:szCs w:val="20"/>
              </w:rPr>
            </w:pPr>
            <w:r>
              <w:rPr>
                <w:rFonts w:hint="eastAsia"/>
                <w:kern w:val="0"/>
                <w:sz w:val="20"/>
                <w:szCs w:val="20"/>
              </w:rPr>
              <w:t>0.3</w:t>
            </w:r>
          </w:p>
        </w:tc>
      </w:tr>
      <w:tr w:rsidR="00B52768" w:rsidRPr="00400E95" w:rsidTr="00FD06C1">
        <w:trPr>
          <w:trHeight w:hRule="exact" w:val="321"/>
        </w:trPr>
        <w:tc>
          <w:tcPr>
            <w:tcW w:w="2247" w:type="pct"/>
            <w:tcBorders>
              <w:top w:val="nil"/>
              <w:left w:val="single" w:sz="4" w:space="0" w:color="auto"/>
              <w:bottom w:val="nil"/>
              <w:right w:val="single" w:sz="4" w:space="0" w:color="auto"/>
            </w:tcBorders>
            <w:shd w:val="clear" w:color="auto" w:fill="auto"/>
            <w:noWrap/>
            <w:vAlign w:val="center"/>
          </w:tcPr>
          <w:p w:rsidR="00B52768" w:rsidRPr="00B52768" w:rsidRDefault="00B52768" w:rsidP="00B52768">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 xml:space="preserve"> </w:t>
            </w:r>
            <w:r w:rsidRPr="00B52768">
              <w:rPr>
                <w:rFonts w:ascii="宋体" w:hAnsi="宋体" w:cs="宋体" w:hint="eastAsia"/>
                <w:kern w:val="0"/>
                <w:sz w:val="18"/>
                <w:szCs w:val="18"/>
              </w:rPr>
              <w:t xml:space="preserve"> #</w:t>
            </w:r>
            <w:r>
              <w:rPr>
                <w:rFonts w:ascii="宋体" w:hAnsi="宋体" w:cs="宋体" w:hint="eastAsia"/>
                <w:kern w:val="0"/>
                <w:sz w:val="18"/>
                <w:szCs w:val="18"/>
              </w:rPr>
              <w:t>工业</w:t>
            </w:r>
            <w:r w:rsidRPr="00B52768">
              <w:rPr>
                <w:rFonts w:ascii="宋体" w:hAnsi="宋体" w:cs="宋体" w:hint="eastAsia"/>
                <w:kern w:val="0"/>
                <w:sz w:val="18"/>
                <w:szCs w:val="18"/>
              </w:rPr>
              <w:t>投资</w:t>
            </w:r>
          </w:p>
        </w:tc>
        <w:tc>
          <w:tcPr>
            <w:tcW w:w="522" w:type="pct"/>
            <w:tcBorders>
              <w:top w:val="nil"/>
              <w:left w:val="nil"/>
              <w:bottom w:val="nil"/>
              <w:right w:val="single" w:sz="4" w:space="0" w:color="auto"/>
            </w:tcBorders>
            <w:shd w:val="clear" w:color="auto" w:fill="auto"/>
            <w:noWrap/>
            <w:vAlign w:val="center"/>
          </w:tcPr>
          <w:p w:rsidR="00B52768" w:rsidRPr="00400E95" w:rsidRDefault="00B52768" w:rsidP="00466B3E">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B52768" w:rsidRPr="00A9247A" w:rsidRDefault="001649E3" w:rsidP="00466B3E">
            <w:pPr>
              <w:widowControl/>
              <w:adjustRightInd w:val="0"/>
              <w:snapToGrid w:val="0"/>
              <w:spacing w:line="240" w:lineRule="exact"/>
              <w:jc w:val="right"/>
              <w:rPr>
                <w:kern w:val="0"/>
                <w:sz w:val="20"/>
                <w:szCs w:val="20"/>
              </w:rPr>
            </w:pPr>
            <w:r>
              <w:rPr>
                <w:rFonts w:hint="eastAsia"/>
                <w:kern w:val="0"/>
                <w:sz w:val="20"/>
                <w:szCs w:val="20"/>
              </w:rPr>
              <w:t>11.4</w:t>
            </w:r>
          </w:p>
        </w:tc>
        <w:tc>
          <w:tcPr>
            <w:tcW w:w="1220" w:type="pct"/>
            <w:tcBorders>
              <w:top w:val="nil"/>
              <w:left w:val="nil"/>
              <w:bottom w:val="nil"/>
              <w:right w:val="single" w:sz="4" w:space="0" w:color="auto"/>
            </w:tcBorders>
            <w:shd w:val="clear" w:color="auto" w:fill="auto"/>
            <w:noWrap/>
            <w:vAlign w:val="center"/>
          </w:tcPr>
          <w:p w:rsidR="00B52768" w:rsidRPr="00A9247A" w:rsidRDefault="00CE2772" w:rsidP="00466B3E">
            <w:pPr>
              <w:widowControl/>
              <w:adjustRightInd w:val="0"/>
              <w:snapToGrid w:val="0"/>
              <w:spacing w:line="240" w:lineRule="exact"/>
              <w:jc w:val="right"/>
              <w:rPr>
                <w:kern w:val="0"/>
                <w:sz w:val="20"/>
                <w:szCs w:val="20"/>
              </w:rPr>
            </w:pPr>
            <w:r>
              <w:rPr>
                <w:rFonts w:hint="eastAsia"/>
                <w:kern w:val="0"/>
                <w:sz w:val="20"/>
                <w:szCs w:val="20"/>
              </w:rPr>
              <w:t>201.7</w:t>
            </w:r>
          </w:p>
        </w:tc>
      </w:tr>
      <w:tr w:rsidR="00B52768" w:rsidRPr="00400E95" w:rsidTr="00FD06C1">
        <w:trPr>
          <w:trHeight w:hRule="exact" w:val="321"/>
        </w:trPr>
        <w:tc>
          <w:tcPr>
            <w:tcW w:w="2247" w:type="pct"/>
            <w:tcBorders>
              <w:top w:val="nil"/>
              <w:left w:val="single" w:sz="4" w:space="0" w:color="auto"/>
              <w:bottom w:val="nil"/>
              <w:right w:val="single" w:sz="4" w:space="0" w:color="auto"/>
            </w:tcBorders>
            <w:shd w:val="clear" w:color="auto" w:fill="auto"/>
            <w:noWrap/>
            <w:vAlign w:val="center"/>
          </w:tcPr>
          <w:p w:rsidR="00B52768" w:rsidRPr="00400E95" w:rsidRDefault="00B52768"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商品房销售面积</w:t>
            </w:r>
          </w:p>
        </w:tc>
        <w:tc>
          <w:tcPr>
            <w:tcW w:w="522" w:type="pct"/>
            <w:tcBorders>
              <w:top w:val="nil"/>
              <w:left w:val="nil"/>
              <w:bottom w:val="nil"/>
              <w:right w:val="single" w:sz="4" w:space="0" w:color="auto"/>
            </w:tcBorders>
            <w:shd w:val="clear" w:color="auto" w:fill="auto"/>
            <w:noWrap/>
            <w:vAlign w:val="center"/>
          </w:tcPr>
          <w:p w:rsidR="00B52768" w:rsidRPr="00400E95" w:rsidRDefault="00B52768" w:rsidP="00466B3E">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B52768" w:rsidRPr="00A9247A" w:rsidRDefault="003B520D" w:rsidP="00466B3E">
            <w:pPr>
              <w:widowControl/>
              <w:adjustRightInd w:val="0"/>
              <w:snapToGrid w:val="0"/>
              <w:spacing w:line="240" w:lineRule="exact"/>
              <w:jc w:val="right"/>
              <w:rPr>
                <w:rFonts w:eastAsia="微软雅黑"/>
                <w:kern w:val="0"/>
                <w:sz w:val="20"/>
                <w:szCs w:val="20"/>
              </w:rPr>
            </w:pPr>
            <w:r>
              <w:rPr>
                <w:rFonts w:eastAsia="微软雅黑" w:hint="eastAsia"/>
                <w:kern w:val="0"/>
                <w:sz w:val="20"/>
                <w:szCs w:val="20"/>
              </w:rPr>
              <w:t>-9.1</w:t>
            </w:r>
          </w:p>
        </w:tc>
        <w:tc>
          <w:tcPr>
            <w:tcW w:w="1220" w:type="pct"/>
            <w:tcBorders>
              <w:top w:val="nil"/>
              <w:left w:val="nil"/>
              <w:bottom w:val="nil"/>
              <w:right w:val="single" w:sz="4" w:space="0" w:color="auto"/>
            </w:tcBorders>
            <w:shd w:val="clear" w:color="auto" w:fill="auto"/>
            <w:noWrap/>
            <w:vAlign w:val="center"/>
          </w:tcPr>
          <w:p w:rsidR="00B52768" w:rsidRPr="00A9247A" w:rsidRDefault="00017A88" w:rsidP="00466B3E">
            <w:pPr>
              <w:widowControl/>
              <w:adjustRightInd w:val="0"/>
              <w:snapToGrid w:val="0"/>
              <w:spacing w:line="240" w:lineRule="exact"/>
              <w:jc w:val="right"/>
              <w:rPr>
                <w:spacing w:val="-10"/>
                <w:kern w:val="0"/>
                <w:sz w:val="20"/>
                <w:szCs w:val="20"/>
              </w:rPr>
            </w:pPr>
            <w:r>
              <w:rPr>
                <w:rFonts w:hint="eastAsia"/>
                <w:spacing w:val="-10"/>
                <w:kern w:val="0"/>
                <w:sz w:val="20"/>
                <w:szCs w:val="20"/>
              </w:rPr>
              <w:t>-15.4</w:t>
            </w:r>
          </w:p>
        </w:tc>
      </w:tr>
      <w:tr w:rsidR="00B52768" w:rsidRPr="00400E95" w:rsidTr="00FD06C1">
        <w:trPr>
          <w:trHeight w:hRule="exact" w:val="321"/>
        </w:trPr>
        <w:tc>
          <w:tcPr>
            <w:tcW w:w="2247" w:type="pct"/>
            <w:tcBorders>
              <w:top w:val="nil"/>
              <w:left w:val="single" w:sz="4" w:space="0" w:color="auto"/>
              <w:bottom w:val="nil"/>
              <w:right w:val="single" w:sz="4" w:space="0" w:color="auto"/>
            </w:tcBorders>
            <w:shd w:val="clear" w:color="auto" w:fill="auto"/>
            <w:noWrap/>
            <w:vAlign w:val="center"/>
          </w:tcPr>
          <w:p w:rsidR="00B52768" w:rsidRPr="00400E95" w:rsidRDefault="00B52768"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社会消费品零售总额</w:t>
            </w:r>
          </w:p>
        </w:tc>
        <w:tc>
          <w:tcPr>
            <w:tcW w:w="522" w:type="pct"/>
            <w:tcBorders>
              <w:top w:val="nil"/>
              <w:left w:val="nil"/>
              <w:bottom w:val="nil"/>
              <w:right w:val="single" w:sz="4" w:space="0" w:color="auto"/>
            </w:tcBorders>
            <w:shd w:val="clear" w:color="auto" w:fill="auto"/>
            <w:noWrap/>
            <w:vAlign w:val="center"/>
          </w:tcPr>
          <w:p w:rsidR="00B52768" w:rsidRPr="00400E95" w:rsidRDefault="00B52768"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B52768" w:rsidRPr="00A9247A" w:rsidRDefault="00B52768" w:rsidP="00466B3E">
            <w:pPr>
              <w:widowControl/>
              <w:adjustRightInd w:val="0"/>
              <w:snapToGrid w:val="0"/>
              <w:spacing w:line="240" w:lineRule="exact"/>
              <w:jc w:val="right"/>
              <w:rPr>
                <w:rFonts w:eastAsia="微软雅黑"/>
                <w:kern w:val="0"/>
                <w:sz w:val="20"/>
                <w:szCs w:val="20"/>
              </w:rPr>
            </w:pPr>
          </w:p>
        </w:tc>
        <w:tc>
          <w:tcPr>
            <w:tcW w:w="1220" w:type="pct"/>
            <w:tcBorders>
              <w:top w:val="nil"/>
              <w:left w:val="nil"/>
              <w:bottom w:val="nil"/>
              <w:right w:val="single" w:sz="4" w:space="0" w:color="auto"/>
            </w:tcBorders>
            <w:shd w:val="clear" w:color="auto" w:fill="auto"/>
            <w:noWrap/>
            <w:vAlign w:val="center"/>
          </w:tcPr>
          <w:p w:rsidR="00B52768" w:rsidRPr="00857C1C" w:rsidRDefault="00B52768" w:rsidP="003F6158">
            <w:pPr>
              <w:widowControl/>
              <w:adjustRightInd w:val="0"/>
              <w:snapToGrid w:val="0"/>
              <w:spacing w:line="240" w:lineRule="exact"/>
              <w:jc w:val="right"/>
              <w:rPr>
                <w:rFonts w:ascii="宋体" w:hAnsi="宋体"/>
                <w:kern w:val="0"/>
                <w:sz w:val="13"/>
                <w:szCs w:val="13"/>
              </w:rPr>
            </w:pPr>
            <w:r w:rsidRPr="00857C1C">
              <w:rPr>
                <w:rFonts w:ascii="宋体" w:hAnsi="宋体" w:hint="eastAsia"/>
                <w:kern w:val="0"/>
                <w:sz w:val="13"/>
                <w:szCs w:val="13"/>
              </w:rPr>
              <w:t>（限上单位）</w:t>
            </w:r>
            <w:r w:rsidR="00CE2772" w:rsidRPr="00CE2772">
              <w:rPr>
                <w:kern w:val="0"/>
                <w:sz w:val="20"/>
                <w:szCs w:val="20"/>
              </w:rPr>
              <w:t>11.1</w:t>
            </w:r>
          </w:p>
        </w:tc>
      </w:tr>
      <w:tr w:rsidR="00B52768" w:rsidRPr="00400E95" w:rsidTr="00FD06C1">
        <w:trPr>
          <w:trHeight w:hRule="exact" w:val="321"/>
        </w:trPr>
        <w:tc>
          <w:tcPr>
            <w:tcW w:w="2247" w:type="pct"/>
            <w:tcBorders>
              <w:top w:val="nil"/>
              <w:left w:val="single" w:sz="4" w:space="0" w:color="auto"/>
              <w:bottom w:val="nil"/>
              <w:right w:val="single" w:sz="4" w:space="0" w:color="auto"/>
            </w:tcBorders>
            <w:shd w:val="clear" w:color="auto" w:fill="auto"/>
            <w:noWrap/>
            <w:vAlign w:val="center"/>
          </w:tcPr>
          <w:p w:rsidR="00B52768" w:rsidRPr="00400E95" w:rsidRDefault="00B52768"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一般</w:t>
            </w:r>
            <w:r w:rsidRPr="00400E95">
              <w:rPr>
                <w:rFonts w:ascii="宋体" w:hAnsi="宋体" w:cs="宋体" w:hint="eastAsia"/>
                <w:kern w:val="0"/>
                <w:sz w:val="18"/>
                <w:szCs w:val="18"/>
              </w:rPr>
              <w:t>公共预算收入</w:t>
            </w:r>
          </w:p>
        </w:tc>
        <w:tc>
          <w:tcPr>
            <w:tcW w:w="522" w:type="pct"/>
            <w:tcBorders>
              <w:top w:val="nil"/>
              <w:left w:val="nil"/>
              <w:bottom w:val="nil"/>
              <w:right w:val="single" w:sz="4" w:space="0" w:color="auto"/>
            </w:tcBorders>
            <w:shd w:val="clear" w:color="auto" w:fill="auto"/>
            <w:noWrap/>
            <w:vAlign w:val="center"/>
          </w:tcPr>
          <w:p w:rsidR="00B52768" w:rsidRPr="00400E95" w:rsidRDefault="00B52768"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B52768" w:rsidRPr="00A9247A" w:rsidRDefault="00C25294" w:rsidP="00466B3E">
            <w:pPr>
              <w:widowControl/>
              <w:adjustRightInd w:val="0"/>
              <w:snapToGrid w:val="0"/>
              <w:spacing w:line="240" w:lineRule="exact"/>
              <w:jc w:val="right"/>
              <w:rPr>
                <w:kern w:val="0"/>
                <w:sz w:val="20"/>
                <w:szCs w:val="20"/>
              </w:rPr>
            </w:pPr>
            <w:r>
              <w:rPr>
                <w:rFonts w:hint="eastAsia"/>
                <w:kern w:val="0"/>
                <w:sz w:val="20"/>
                <w:szCs w:val="20"/>
              </w:rPr>
              <w:t>-10.7</w:t>
            </w:r>
          </w:p>
        </w:tc>
        <w:tc>
          <w:tcPr>
            <w:tcW w:w="1220" w:type="pct"/>
            <w:tcBorders>
              <w:top w:val="nil"/>
              <w:left w:val="nil"/>
              <w:bottom w:val="nil"/>
              <w:right w:val="single" w:sz="4" w:space="0" w:color="auto"/>
            </w:tcBorders>
            <w:shd w:val="clear" w:color="auto" w:fill="auto"/>
            <w:noWrap/>
            <w:vAlign w:val="center"/>
          </w:tcPr>
          <w:p w:rsidR="00B52768" w:rsidRPr="00A9247A" w:rsidRDefault="00C25294" w:rsidP="00466B3E">
            <w:pPr>
              <w:widowControl/>
              <w:adjustRightInd w:val="0"/>
              <w:snapToGrid w:val="0"/>
              <w:spacing w:line="240" w:lineRule="exact"/>
              <w:jc w:val="right"/>
              <w:rPr>
                <w:kern w:val="0"/>
                <w:sz w:val="20"/>
                <w:szCs w:val="20"/>
              </w:rPr>
            </w:pPr>
            <w:r>
              <w:rPr>
                <w:rFonts w:hint="eastAsia"/>
                <w:kern w:val="0"/>
                <w:sz w:val="20"/>
                <w:szCs w:val="20"/>
              </w:rPr>
              <w:t>-1.0</w:t>
            </w:r>
          </w:p>
        </w:tc>
      </w:tr>
      <w:tr w:rsidR="00B52768" w:rsidRPr="00400E95" w:rsidTr="00FD06C1">
        <w:trPr>
          <w:trHeight w:hRule="exact" w:val="321"/>
        </w:trPr>
        <w:tc>
          <w:tcPr>
            <w:tcW w:w="2247" w:type="pct"/>
            <w:tcBorders>
              <w:top w:val="nil"/>
              <w:left w:val="single" w:sz="4" w:space="0" w:color="auto"/>
              <w:bottom w:val="nil"/>
              <w:right w:val="single" w:sz="4" w:space="0" w:color="auto"/>
            </w:tcBorders>
            <w:shd w:val="clear" w:color="auto" w:fill="auto"/>
            <w:noWrap/>
            <w:vAlign w:val="center"/>
          </w:tcPr>
          <w:p w:rsidR="00B52768" w:rsidRDefault="00B52768"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 xml:space="preserve">  #税收收入</w:t>
            </w:r>
          </w:p>
        </w:tc>
        <w:tc>
          <w:tcPr>
            <w:tcW w:w="522" w:type="pct"/>
            <w:tcBorders>
              <w:top w:val="nil"/>
              <w:left w:val="nil"/>
              <w:bottom w:val="nil"/>
              <w:right w:val="single" w:sz="4" w:space="0" w:color="auto"/>
            </w:tcBorders>
            <w:shd w:val="clear" w:color="auto" w:fill="auto"/>
            <w:noWrap/>
            <w:vAlign w:val="center"/>
          </w:tcPr>
          <w:p w:rsidR="00B52768" w:rsidRPr="00400E95" w:rsidRDefault="00B52768" w:rsidP="00466B3E">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B52768" w:rsidRPr="00A9247A" w:rsidRDefault="00C25294" w:rsidP="00466B3E">
            <w:pPr>
              <w:widowControl/>
              <w:adjustRightInd w:val="0"/>
              <w:snapToGrid w:val="0"/>
              <w:spacing w:line="240" w:lineRule="exact"/>
              <w:jc w:val="right"/>
              <w:rPr>
                <w:kern w:val="0"/>
                <w:sz w:val="20"/>
                <w:szCs w:val="20"/>
              </w:rPr>
            </w:pPr>
            <w:r>
              <w:rPr>
                <w:rFonts w:hint="eastAsia"/>
                <w:kern w:val="0"/>
                <w:sz w:val="20"/>
                <w:szCs w:val="20"/>
              </w:rPr>
              <w:t>-14.2</w:t>
            </w:r>
          </w:p>
        </w:tc>
        <w:tc>
          <w:tcPr>
            <w:tcW w:w="1220" w:type="pct"/>
            <w:tcBorders>
              <w:top w:val="nil"/>
              <w:left w:val="nil"/>
              <w:bottom w:val="nil"/>
              <w:right w:val="single" w:sz="4" w:space="0" w:color="auto"/>
            </w:tcBorders>
            <w:shd w:val="clear" w:color="auto" w:fill="auto"/>
            <w:noWrap/>
            <w:vAlign w:val="center"/>
          </w:tcPr>
          <w:p w:rsidR="00B52768" w:rsidRPr="00A9247A" w:rsidRDefault="00C25294" w:rsidP="00466B3E">
            <w:pPr>
              <w:widowControl/>
              <w:adjustRightInd w:val="0"/>
              <w:snapToGrid w:val="0"/>
              <w:spacing w:line="240" w:lineRule="exact"/>
              <w:jc w:val="right"/>
              <w:rPr>
                <w:kern w:val="0"/>
                <w:sz w:val="20"/>
                <w:szCs w:val="20"/>
              </w:rPr>
            </w:pPr>
            <w:r>
              <w:rPr>
                <w:rFonts w:hint="eastAsia"/>
                <w:kern w:val="0"/>
                <w:sz w:val="20"/>
                <w:szCs w:val="20"/>
              </w:rPr>
              <w:t>-16.9</w:t>
            </w:r>
          </w:p>
        </w:tc>
      </w:tr>
      <w:tr w:rsidR="00B52768" w:rsidRPr="00400E95" w:rsidTr="00FD06C1">
        <w:trPr>
          <w:trHeight w:hRule="exact" w:val="321"/>
        </w:trPr>
        <w:tc>
          <w:tcPr>
            <w:tcW w:w="2247" w:type="pct"/>
            <w:tcBorders>
              <w:top w:val="nil"/>
              <w:left w:val="single" w:sz="4" w:space="0" w:color="auto"/>
              <w:bottom w:val="nil"/>
              <w:right w:val="single" w:sz="4" w:space="0" w:color="auto"/>
            </w:tcBorders>
            <w:shd w:val="clear" w:color="auto" w:fill="auto"/>
            <w:noWrap/>
            <w:vAlign w:val="center"/>
          </w:tcPr>
          <w:p w:rsidR="00B52768" w:rsidRPr="00400E95" w:rsidRDefault="00B52768"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一般</w:t>
            </w:r>
            <w:r w:rsidRPr="00400E95">
              <w:rPr>
                <w:rFonts w:ascii="宋体" w:hAnsi="宋体" w:cs="宋体" w:hint="eastAsia"/>
                <w:kern w:val="0"/>
                <w:sz w:val="18"/>
                <w:szCs w:val="18"/>
              </w:rPr>
              <w:t>公共预算支出</w:t>
            </w:r>
          </w:p>
        </w:tc>
        <w:tc>
          <w:tcPr>
            <w:tcW w:w="522" w:type="pct"/>
            <w:tcBorders>
              <w:top w:val="nil"/>
              <w:left w:val="nil"/>
              <w:bottom w:val="nil"/>
              <w:right w:val="single" w:sz="4" w:space="0" w:color="auto"/>
            </w:tcBorders>
            <w:shd w:val="clear" w:color="auto" w:fill="auto"/>
            <w:noWrap/>
            <w:vAlign w:val="center"/>
          </w:tcPr>
          <w:p w:rsidR="00B52768" w:rsidRPr="00400E95" w:rsidRDefault="00B52768"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B52768" w:rsidRPr="00A9247A" w:rsidRDefault="00C25294" w:rsidP="00466B3E">
            <w:pPr>
              <w:widowControl/>
              <w:adjustRightInd w:val="0"/>
              <w:snapToGrid w:val="0"/>
              <w:spacing w:line="240" w:lineRule="exact"/>
              <w:jc w:val="right"/>
              <w:rPr>
                <w:kern w:val="0"/>
                <w:sz w:val="20"/>
                <w:szCs w:val="20"/>
              </w:rPr>
            </w:pPr>
            <w:r>
              <w:rPr>
                <w:rFonts w:hint="eastAsia"/>
                <w:kern w:val="0"/>
                <w:sz w:val="20"/>
                <w:szCs w:val="20"/>
              </w:rPr>
              <w:t>5.5</w:t>
            </w:r>
          </w:p>
        </w:tc>
        <w:tc>
          <w:tcPr>
            <w:tcW w:w="1220" w:type="pct"/>
            <w:tcBorders>
              <w:top w:val="nil"/>
              <w:left w:val="nil"/>
              <w:bottom w:val="nil"/>
              <w:right w:val="single" w:sz="4" w:space="0" w:color="auto"/>
            </w:tcBorders>
            <w:shd w:val="clear" w:color="auto" w:fill="auto"/>
            <w:noWrap/>
            <w:vAlign w:val="center"/>
          </w:tcPr>
          <w:p w:rsidR="00B52768" w:rsidRPr="00A9247A" w:rsidRDefault="00C25294" w:rsidP="00466B3E">
            <w:pPr>
              <w:widowControl/>
              <w:adjustRightInd w:val="0"/>
              <w:snapToGrid w:val="0"/>
              <w:spacing w:line="240" w:lineRule="exact"/>
              <w:jc w:val="right"/>
              <w:rPr>
                <w:kern w:val="0"/>
                <w:sz w:val="20"/>
                <w:szCs w:val="20"/>
              </w:rPr>
            </w:pPr>
            <w:r>
              <w:rPr>
                <w:rFonts w:hint="eastAsia"/>
                <w:kern w:val="0"/>
                <w:sz w:val="20"/>
                <w:szCs w:val="20"/>
              </w:rPr>
              <w:t>20.6</w:t>
            </w:r>
          </w:p>
        </w:tc>
      </w:tr>
      <w:tr w:rsidR="00B52768" w:rsidRPr="00400E95" w:rsidTr="00FD06C1">
        <w:trPr>
          <w:trHeight w:hRule="exact" w:val="321"/>
        </w:trPr>
        <w:tc>
          <w:tcPr>
            <w:tcW w:w="2247" w:type="pct"/>
            <w:tcBorders>
              <w:top w:val="nil"/>
              <w:left w:val="single" w:sz="4" w:space="0" w:color="auto"/>
              <w:bottom w:val="nil"/>
              <w:right w:val="single" w:sz="4" w:space="0" w:color="auto"/>
            </w:tcBorders>
            <w:shd w:val="clear" w:color="auto" w:fill="auto"/>
            <w:noWrap/>
            <w:vAlign w:val="center"/>
          </w:tcPr>
          <w:p w:rsidR="00B52768" w:rsidRPr="00400E95" w:rsidRDefault="00B52768"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金融机构存款余额(同比)</w:t>
            </w:r>
          </w:p>
        </w:tc>
        <w:tc>
          <w:tcPr>
            <w:tcW w:w="522" w:type="pct"/>
            <w:tcBorders>
              <w:top w:val="nil"/>
              <w:left w:val="nil"/>
              <w:bottom w:val="nil"/>
              <w:right w:val="single" w:sz="4" w:space="0" w:color="auto"/>
            </w:tcBorders>
            <w:shd w:val="clear" w:color="auto" w:fill="auto"/>
            <w:noWrap/>
            <w:vAlign w:val="center"/>
          </w:tcPr>
          <w:p w:rsidR="00B52768" w:rsidRPr="00400E95" w:rsidRDefault="00B52768"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B52768" w:rsidRPr="00A9247A" w:rsidRDefault="00C5291B" w:rsidP="00466B3E">
            <w:pPr>
              <w:widowControl/>
              <w:adjustRightInd w:val="0"/>
              <w:snapToGrid w:val="0"/>
              <w:spacing w:line="240" w:lineRule="exact"/>
              <w:jc w:val="right"/>
              <w:rPr>
                <w:kern w:val="0"/>
                <w:sz w:val="20"/>
                <w:szCs w:val="20"/>
              </w:rPr>
            </w:pPr>
            <w:r>
              <w:rPr>
                <w:rFonts w:hint="eastAsia"/>
                <w:kern w:val="0"/>
                <w:sz w:val="20"/>
                <w:szCs w:val="20"/>
              </w:rPr>
              <w:t>5.2</w:t>
            </w:r>
          </w:p>
        </w:tc>
        <w:tc>
          <w:tcPr>
            <w:tcW w:w="1220" w:type="pct"/>
            <w:tcBorders>
              <w:top w:val="nil"/>
              <w:left w:val="nil"/>
              <w:bottom w:val="nil"/>
              <w:right w:val="single" w:sz="4" w:space="0" w:color="auto"/>
            </w:tcBorders>
            <w:shd w:val="clear" w:color="auto" w:fill="auto"/>
            <w:noWrap/>
            <w:vAlign w:val="center"/>
          </w:tcPr>
          <w:p w:rsidR="00B52768" w:rsidRPr="00A9247A" w:rsidRDefault="00CE2772" w:rsidP="00466B3E">
            <w:pPr>
              <w:widowControl/>
              <w:adjustRightInd w:val="0"/>
              <w:snapToGrid w:val="0"/>
              <w:spacing w:line="240" w:lineRule="exact"/>
              <w:jc w:val="right"/>
              <w:rPr>
                <w:kern w:val="0"/>
                <w:sz w:val="20"/>
                <w:szCs w:val="20"/>
              </w:rPr>
            </w:pPr>
            <w:r>
              <w:rPr>
                <w:rFonts w:hint="eastAsia"/>
                <w:kern w:val="0"/>
                <w:sz w:val="20"/>
                <w:szCs w:val="20"/>
              </w:rPr>
              <w:t>7.0</w:t>
            </w:r>
          </w:p>
        </w:tc>
      </w:tr>
      <w:tr w:rsidR="00B52768" w:rsidRPr="00400E95" w:rsidTr="00FD06C1">
        <w:trPr>
          <w:trHeight w:hRule="exact" w:val="257"/>
        </w:trPr>
        <w:tc>
          <w:tcPr>
            <w:tcW w:w="2247" w:type="pct"/>
            <w:tcBorders>
              <w:top w:val="nil"/>
              <w:left w:val="single" w:sz="4" w:space="0" w:color="auto"/>
              <w:bottom w:val="single" w:sz="4" w:space="0" w:color="auto"/>
              <w:right w:val="single" w:sz="4" w:space="0" w:color="auto"/>
            </w:tcBorders>
            <w:shd w:val="clear" w:color="auto" w:fill="auto"/>
            <w:noWrap/>
            <w:vAlign w:val="center"/>
          </w:tcPr>
          <w:p w:rsidR="00B52768" w:rsidRPr="00400E95" w:rsidRDefault="00B52768"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金融机构贷款余额(同比)</w:t>
            </w:r>
          </w:p>
        </w:tc>
        <w:tc>
          <w:tcPr>
            <w:tcW w:w="522" w:type="pct"/>
            <w:tcBorders>
              <w:top w:val="nil"/>
              <w:left w:val="nil"/>
              <w:bottom w:val="single" w:sz="4" w:space="0" w:color="auto"/>
              <w:right w:val="single" w:sz="4" w:space="0" w:color="auto"/>
            </w:tcBorders>
            <w:shd w:val="clear" w:color="auto" w:fill="auto"/>
            <w:noWrap/>
            <w:vAlign w:val="center"/>
          </w:tcPr>
          <w:p w:rsidR="00B52768" w:rsidRPr="00400E95" w:rsidRDefault="00B52768"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single" w:sz="4" w:space="0" w:color="auto"/>
              <w:right w:val="single" w:sz="4" w:space="0" w:color="auto"/>
            </w:tcBorders>
            <w:shd w:val="clear" w:color="auto" w:fill="auto"/>
            <w:noWrap/>
            <w:vAlign w:val="center"/>
          </w:tcPr>
          <w:p w:rsidR="00B52768" w:rsidRPr="00A9247A" w:rsidRDefault="00C5291B" w:rsidP="00466B3E">
            <w:pPr>
              <w:widowControl/>
              <w:adjustRightInd w:val="0"/>
              <w:snapToGrid w:val="0"/>
              <w:spacing w:line="240" w:lineRule="exact"/>
              <w:jc w:val="right"/>
              <w:rPr>
                <w:kern w:val="0"/>
                <w:sz w:val="20"/>
                <w:szCs w:val="20"/>
              </w:rPr>
            </w:pPr>
            <w:r>
              <w:rPr>
                <w:rFonts w:hint="eastAsia"/>
                <w:kern w:val="0"/>
                <w:sz w:val="20"/>
                <w:szCs w:val="20"/>
              </w:rPr>
              <w:t>9.6</w:t>
            </w:r>
          </w:p>
        </w:tc>
        <w:tc>
          <w:tcPr>
            <w:tcW w:w="1220" w:type="pct"/>
            <w:tcBorders>
              <w:top w:val="nil"/>
              <w:left w:val="nil"/>
              <w:bottom w:val="single" w:sz="4" w:space="0" w:color="auto"/>
              <w:right w:val="single" w:sz="4" w:space="0" w:color="auto"/>
            </w:tcBorders>
            <w:shd w:val="clear" w:color="auto" w:fill="auto"/>
            <w:noWrap/>
            <w:vAlign w:val="center"/>
          </w:tcPr>
          <w:p w:rsidR="00B52768" w:rsidRPr="00A9247A" w:rsidRDefault="00CE2772" w:rsidP="00466B3E">
            <w:pPr>
              <w:widowControl/>
              <w:adjustRightInd w:val="0"/>
              <w:snapToGrid w:val="0"/>
              <w:spacing w:line="240" w:lineRule="exact"/>
              <w:jc w:val="right"/>
              <w:rPr>
                <w:kern w:val="0"/>
                <w:sz w:val="20"/>
                <w:szCs w:val="20"/>
              </w:rPr>
            </w:pPr>
            <w:r>
              <w:rPr>
                <w:rFonts w:hint="eastAsia"/>
                <w:kern w:val="0"/>
                <w:sz w:val="20"/>
                <w:szCs w:val="20"/>
              </w:rPr>
              <w:t>27.3</w:t>
            </w:r>
          </w:p>
        </w:tc>
      </w:tr>
    </w:tbl>
    <w:p w:rsidR="008A5E05" w:rsidRPr="00B70C9E" w:rsidRDefault="008A5E05" w:rsidP="00AC3E0D">
      <w:pPr>
        <w:ind w:leftChars="-100" w:left="-210"/>
        <w:jc w:val="right"/>
        <w:rPr>
          <w:sz w:val="18"/>
          <w:szCs w:val="18"/>
        </w:rPr>
      </w:pPr>
      <w:r w:rsidRPr="008A5E05">
        <w:rPr>
          <w:rFonts w:ascii="黑体" w:eastAsia="黑体" w:hint="eastAsia"/>
          <w:b/>
          <w:sz w:val="24"/>
          <w:highlight w:val="lightGray"/>
        </w:rPr>
        <w:lastRenderedPageBreak/>
        <w:t>工业经济                          （</w:t>
      </w:r>
      <w:r w:rsidR="00E30DE6">
        <w:rPr>
          <w:rFonts w:ascii="黑体" w:eastAsia="黑体" w:hint="eastAsia"/>
          <w:b/>
          <w:sz w:val="24"/>
          <w:highlight w:val="lightGray"/>
        </w:rPr>
        <w:t>04</w:t>
      </w:r>
      <w:r w:rsidRPr="008A5E05">
        <w:rPr>
          <w:rFonts w:ascii="黑体" w:eastAsia="黑体" w:hint="eastAsia"/>
          <w:b/>
          <w:sz w:val="24"/>
          <w:highlight w:val="lightGray"/>
        </w:rPr>
        <w:t>月份）</w:t>
      </w:r>
    </w:p>
    <w:tbl>
      <w:tblPr>
        <w:tblW w:w="5000" w:type="pct"/>
        <w:tblLook w:val="0000" w:firstRow="0" w:lastRow="0" w:firstColumn="0" w:lastColumn="0" w:noHBand="0" w:noVBand="0"/>
      </w:tblPr>
      <w:tblGrid>
        <w:gridCol w:w="3036"/>
        <w:gridCol w:w="678"/>
        <w:gridCol w:w="916"/>
        <w:gridCol w:w="915"/>
      </w:tblGrid>
      <w:tr w:rsidR="00AC3E0D" w:rsidRPr="001F1967" w:rsidTr="005353B4">
        <w:trPr>
          <w:trHeight w:hRule="exact" w:val="534"/>
        </w:trPr>
        <w:tc>
          <w:tcPr>
            <w:tcW w:w="27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3E0D" w:rsidRPr="00885BDF" w:rsidRDefault="00AC3E0D" w:rsidP="00AC3E0D">
            <w:pPr>
              <w:widowControl/>
              <w:jc w:val="center"/>
              <w:rPr>
                <w:rFonts w:ascii="宋体" w:hAnsi="宋体" w:cs="宋体"/>
                <w:b/>
                <w:bCs/>
                <w:kern w:val="0"/>
                <w:sz w:val="20"/>
                <w:szCs w:val="20"/>
              </w:rPr>
            </w:pPr>
            <w:r w:rsidRPr="00885BDF">
              <w:rPr>
                <w:rFonts w:ascii="宋体" w:hAnsi="宋体" w:cs="宋体" w:hint="eastAsia"/>
                <w:b/>
                <w:bCs/>
                <w:kern w:val="0"/>
                <w:sz w:val="20"/>
                <w:szCs w:val="20"/>
              </w:rPr>
              <w:t>指</w:t>
            </w:r>
            <w:r w:rsidRPr="00885BDF">
              <w:rPr>
                <w:b/>
                <w:bCs/>
                <w:kern w:val="0"/>
                <w:sz w:val="20"/>
                <w:szCs w:val="20"/>
              </w:rPr>
              <w:t xml:space="preserve">  </w:t>
            </w:r>
            <w:r w:rsidRPr="00885BDF">
              <w:rPr>
                <w:rFonts w:ascii="宋体" w:hAnsi="宋体" w:cs="宋体" w:hint="eastAsia"/>
                <w:b/>
                <w:bCs/>
                <w:kern w:val="0"/>
                <w:sz w:val="20"/>
                <w:szCs w:val="20"/>
              </w:rPr>
              <w:t>标</w:t>
            </w:r>
            <w:r w:rsidRPr="00885BDF">
              <w:rPr>
                <w:b/>
                <w:bCs/>
                <w:kern w:val="0"/>
                <w:sz w:val="20"/>
                <w:szCs w:val="20"/>
              </w:rPr>
              <w:t xml:space="preserve">  </w:t>
            </w:r>
            <w:r w:rsidRPr="00885BDF">
              <w:rPr>
                <w:rFonts w:ascii="宋体" w:hAnsi="宋体" w:cs="宋体" w:hint="eastAsia"/>
                <w:b/>
                <w:bCs/>
                <w:kern w:val="0"/>
                <w:sz w:val="20"/>
                <w:szCs w:val="20"/>
              </w:rPr>
              <w:t>名</w:t>
            </w:r>
            <w:r w:rsidRPr="00885BDF">
              <w:rPr>
                <w:b/>
                <w:bCs/>
                <w:kern w:val="0"/>
                <w:sz w:val="20"/>
                <w:szCs w:val="20"/>
              </w:rPr>
              <w:t xml:space="preserve">  </w:t>
            </w:r>
            <w:r w:rsidRPr="00885BDF">
              <w:rPr>
                <w:rFonts w:ascii="宋体" w:hAnsi="宋体" w:cs="宋体" w:hint="eastAsia"/>
                <w:b/>
                <w:bCs/>
                <w:kern w:val="0"/>
                <w:sz w:val="20"/>
                <w:szCs w:val="20"/>
              </w:rPr>
              <w:t>称</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AC3E0D" w:rsidRPr="00885BDF" w:rsidRDefault="00AC3E0D" w:rsidP="00AC3E0D">
            <w:pPr>
              <w:widowControl/>
              <w:jc w:val="center"/>
              <w:rPr>
                <w:rFonts w:ascii="宋体" w:hAnsi="宋体" w:cs="宋体"/>
                <w:b/>
                <w:bCs/>
                <w:kern w:val="0"/>
                <w:sz w:val="20"/>
                <w:szCs w:val="20"/>
              </w:rPr>
            </w:pPr>
            <w:r w:rsidRPr="00885BDF">
              <w:rPr>
                <w:rFonts w:ascii="宋体" w:hAnsi="宋体" w:cs="宋体" w:hint="eastAsia"/>
                <w:b/>
                <w:bCs/>
                <w:kern w:val="0"/>
                <w:sz w:val="20"/>
                <w:szCs w:val="20"/>
              </w:rPr>
              <w:t>单位</w:t>
            </w:r>
          </w:p>
        </w:tc>
        <w:tc>
          <w:tcPr>
            <w:tcW w:w="826" w:type="pct"/>
            <w:tcBorders>
              <w:top w:val="single" w:sz="4" w:space="0" w:color="auto"/>
              <w:left w:val="nil"/>
              <w:bottom w:val="single" w:sz="4" w:space="0" w:color="auto"/>
              <w:right w:val="single" w:sz="4" w:space="0" w:color="auto"/>
            </w:tcBorders>
            <w:shd w:val="clear" w:color="auto" w:fill="auto"/>
            <w:noWrap/>
            <w:vAlign w:val="center"/>
          </w:tcPr>
          <w:p w:rsidR="00AC3E0D" w:rsidRPr="00B50B32" w:rsidRDefault="00AC3E0D" w:rsidP="00AC3E0D">
            <w:pPr>
              <w:widowControl/>
              <w:jc w:val="center"/>
              <w:rPr>
                <w:rFonts w:ascii="宋体" w:hAnsi="宋体" w:cs="宋体"/>
                <w:b/>
                <w:bCs/>
                <w:spacing w:val="2"/>
                <w:kern w:val="0"/>
                <w:sz w:val="16"/>
                <w:szCs w:val="16"/>
              </w:rPr>
            </w:pPr>
            <w:r w:rsidRPr="00B50B32">
              <w:rPr>
                <w:rFonts w:ascii="宋体" w:hAnsi="宋体" w:cs="宋体" w:hint="eastAsia"/>
                <w:b/>
                <w:bCs/>
                <w:spacing w:val="2"/>
                <w:kern w:val="0"/>
                <w:sz w:val="16"/>
                <w:szCs w:val="16"/>
              </w:rPr>
              <w:t>本年累计</w:t>
            </w:r>
          </w:p>
        </w:tc>
        <w:tc>
          <w:tcPr>
            <w:tcW w:w="825" w:type="pct"/>
            <w:tcBorders>
              <w:top w:val="single" w:sz="4" w:space="0" w:color="auto"/>
              <w:left w:val="nil"/>
              <w:bottom w:val="single" w:sz="4" w:space="0" w:color="auto"/>
              <w:right w:val="single" w:sz="4" w:space="0" w:color="auto"/>
            </w:tcBorders>
            <w:vAlign w:val="center"/>
          </w:tcPr>
          <w:p w:rsidR="00AC3E0D" w:rsidRPr="00B50B32" w:rsidRDefault="00AC3E0D" w:rsidP="00AC3E0D">
            <w:pPr>
              <w:widowControl/>
              <w:jc w:val="center"/>
              <w:rPr>
                <w:rFonts w:ascii="宋体" w:hAnsi="宋体" w:cs="宋体"/>
                <w:b/>
                <w:bCs/>
                <w:spacing w:val="2"/>
                <w:kern w:val="0"/>
                <w:sz w:val="16"/>
                <w:szCs w:val="16"/>
              </w:rPr>
            </w:pPr>
            <w:r w:rsidRPr="00FB2FBD">
              <w:rPr>
                <w:rFonts w:ascii="宋体" w:hAnsi="宋体" w:cs="宋体" w:hint="eastAsia"/>
                <w:b/>
                <w:bCs/>
                <w:spacing w:val="-8"/>
                <w:kern w:val="0"/>
                <w:sz w:val="15"/>
                <w:szCs w:val="15"/>
              </w:rPr>
              <w:t>同比±</w:t>
            </w:r>
            <w:r w:rsidRPr="00FB2FBD">
              <w:rPr>
                <w:b/>
                <w:bCs/>
                <w:spacing w:val="-8"/>
                <w:kern w:val="0"/>
                <w:sz w:val="15"/>
                <w:szCs w:val="15"/>
              </w:rPr>
              <w:t>%</w:t>
            </w:r>
          </w:p>
        </w:tc>
      </w:tr>
      <w:tr w:rsidR="00AC3E0D" w:rsidRPr="001F1967" w:rsidTr="005353B4">
        <w:trPr>
          <w:trHeight w:hRule="exact" w:val="534"/>
        </w:trPr>
        <w:tc>
          <w:tcPr>
            <w:tcW w:w="2738" w:type="pct"/>
            <w:tcBorders>
              <w:left w:val="single" w:sz="4" w:space="0" w:color="auto"/>
              <w:bottom w:val="nil"/>
              <w:right w:val="single" w:sz="4" w:space="0" w:color="auto"/>
            </w:tcBorders>
            <w:shd w:val="clear" w:color="auto" w:fill="auto"/>
            <w:noWrap/>
            <w:vAlign w:val="center"/>
          </w:tcPr>
          <w:p w:rsidR="00AC3E0D" w:rsidRPr="00B8182C" w:rsidRDefault="00AC3E0D" w:rsidP="00941CB3">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规模以上产值(现价</w:t>
            </w:r>
            <w:r w:rsidR="00D74E30">
              <w:rPr>
                <w:rFonts w:ascii="宋体" w:hAnsi="宋体" w:cs="宋体" w:hint="eastAsia"/>
                <w:kern w:val="0"/>
                <w:sz w:val="20"/>
                <w:szCs w:val="20"/>
              </w:rPr>
              <w:t>,</w:t>
            </w:r>
            <w:r w:rsidR="000C2F8D">
              <w:rPr>
                <w:rFonts w:ascii="宋体" w:hAnsi="宋体" w:cs="宋体" w:hint="eastAsia"/>
                <w:kern w:val="0"/>
                <w:sz w:val="20"/>
                <w:szCs w:val="20"/>
              </w:rPr>
              <w:t>52</w:t>
            </w:r>
            <w:r w:rsidRPr="00B8182C">
              <w:rPr>
                <w:rFonts w:ascii="宋体" w:hAnsi="宋体" w:cs="宋体" w:hint="eastAsia"/>
                <w:kern w:val="0"/>
                <w:sz w:val="20"/>
                <w:szCs w:val="20"/>
              </w:rPr>
              <w:t xml:space="preserve">家)                 </w:t>
            </w:r>
          </w:p>
        </w:tc>
        <w:tc>
          <w:tcPr>
            <w:tcW w:w="611" w:type="pct"/>
            <w:tcBorders>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left w:val="nil"/>
              <w:bottom w:val="nil"/>
              <w:right w:val="single" w:sz="4" w:space="0" w:color="auto"/>
            </w:tcBorders>
            <w:shd w:val="clear" w:color="auto" w:fill="auto"/>
            <w:noWrap/>
            <w:vAlign w:val="center"/>
          </w:tcPr>
          <w:p w:rsidR="00AC3E0D" w:rsidRDefault="008A361D" w:rsidP="00AC3E0D">
            <w:pPr>
              <w:widowControl/>
              <w:spacing w:line="240" w:lineRule="exact"/>
              <w:jc w:val="right"/>
              <w:rPr>
                <w:kern w:val="0"/>
                <w:sz w:val="20"/>
                <w:szCs w:val="20"/>
              </w:rPr>
            </w:pPr>
            <w:r>
              <w:rPr>
                <w:rFonts w:hint="eastAsia"/>
                <w:kern w:val="0"/>
                <w:sz w:val="20"/>
                <w:szCs w:val="20"/>
              </w:rPr>
              <w:t>27.64</w:t>
            </w:r>
          </w:p>
        </w:tc>
        <w:tc>
          <w:tcPr>
            <w:tcW w:w="825" w:type="pct"/>
            <w:tcBorders>
              <w:left w:val="nil"/>
              <w:bottom w:val="nil"/>
              <w:right w:val="single" w:sz="4" w:space="0" w:color="auto"/>
            </w:tcBorders>
            <w:vAlign w:val="center"/>
          </w:tcPr>
          <w:p w:rsidR="00AC3E0D" w:rsidRDefault="00AC3E0D" w:rsidP="00AC3E0D">
            <w:pPr>
              <w:widowControl/>
              <w:spacing w:line="240" w:lineRule="exact"/>
              <w:jc w:val="right"/>
              <w:rPr>
                <w:kern w:val="0"/>
                <w:sz w:val="20"/>
                <w:szCs w:val="20"/>
              </w:rPr>
            </w:pPr>
            <w:bookmarkStart w:id="0" w:name="_GoBack"/>
            <w:bookmarkEnd w:id="0"/>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1F1967" w:rsidRDefault="00AC3E0D" w:rsidP="00AC3E0D">
            <w:pPr>
              <w:widowControl/>
              <w:spacing w:line="240" w:lineRule="exact"/>
              <w:rPr>
                <w:kern w:val="0"/>
                <w:sz w:val="20"/>
                <w:szCs w:val="20"/>
              </w:rPr>
            </w:pPr>
            <w:r>
              <w:rPr>
                <w:rFonts w:hint="eastAsia"/>
                <w:kern w:val="0"/>
                <w:sz w:val="20"/>
                <w:szCs w:val="20"/>
              </w:rPr>
              <w:t xml:space="preserve">     #</w:t>
            </w:r>
            <w:r>
              <w:rPr>
                <w:rFonts w:hint="eastAsia"/>
                <w:kern w:val="0"/>
                <w:sz w:val="20"/>
                <w:szCs w:val="20"/>
              </w:rPr>
              <w:t>轻工业</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8A361D" w:rsidP="00AC3E0D">
            <w:pPr>
              <w:widowControl/>
              <w:spacing w:line="240" w:lineRule="exact"/>
              <w:jc w:val="right"/>
              <w:rPr>
                <w:kern w:val="0"/>
                <w:sz w:val="20"/>
                <w:szCs w:val="20"/>
              </w:rPr>
            </w:pPr>
            <w:r>
              <w:rPr>
                <w:rFonts w:hint="eastAsia"/>
                <w:kern w:val="0"/>
                <w:sz w:val="20"/>
                <w:szCs w:val="20"/>
              </w:rPr>
              <w:t>11.57</w:t>
            </w:r>
          </w:p>
        </w:tc>
        <w:tc>
          <w:tcPr>
            <w:tcW w:w="825" w:type="pct"/>
            <w:tcBorders>
              <w:top w:val="nil"/>
              <w:left w:val="nil"/>
              <w:bottom w:val="nil"/>
              <w:right w:val="single" w:sz="4" w:space="0" w:color="auto"/>
            </w:tcBorders>
            <w:vAlign w:val="center"/>
          </w:tcPr>
          <w:p w:rsidR="00AC3E0D" w:rsidRDefault="008A361D" w:rsidP="00AC3E0D">
            <w:pPr>
              <w:widowControl/>
              <w:spacing w:line="240" w:lineRule="exact"/>
              <w:jc w:val="right"/>
              <w:rPr>
                <w:kern w:val="0"/>
                <w:sz w:val="20"/>
                <w:szCs w:val="20"/>
              </w:rPr>
            </w:pPr>
            <w:r>
              <w:rPr>
                <w:rFonts w:hint="eastAsia"/>
                <w:kern w:val="0"/>
                <w:sz w:val="20"/>
                <w:szCs w:val="20"/>
              </w:rPr>
              <w:t>20.1</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1F1967" w:rsidRDefault="00AC3E0D" w:rsidP="00AC3E0D">
            <w:pPr>
              <w:widowControl/>
              <w:spacing w:line="240" w:lineRule="exact"/>
              <w:rPr>
                <w:kern w:val="0"/>
                <w:sz w:val="20"/>
                <w:szCs w:val="20"/>
              </w:rPr>
            </w:pPr>
            <w:r>
              <w:rPr>
                <w:rFonts w:hint="eastAsia"/>
                <w:kern w:val="0"/>
                <w:sz w:val="20"/>
                <w:szCs w:val="20"/>
              </w:rPr>
              <w:t xml:space="preserve">      </w:t>
            </w:r>
            <w:r>
              <w:rPr>
                <w:rFonts w:hint="eastAsia"/>
                <w:kern w:val="0"/>
                <w:sz w:val="20"/>
                <w:szCs w:val="20"/>
              </w:rPr>
              <w:t>重工业</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8A361D" w:rsidP="00AC3E0D">
            <w:pPr>
              <w:widowControl/>
              <w:spacing w:line="240" w:lineRule="exact"/>
              <w:jc w:val="right"/>
              <w:rPr>
                <w:kern w:val="0"/>
                <w:sz w:val="20"/>
                <w:szCs w:val="20"/>
              </w:rPr>
            </w:pPr>
            <w:r>
              <w:rPr>
                <w:rFonts w:hint="eastAsia"/>
                <w:kern w:val="0"/>
                <w:sz w:val="20"/>
                <w:szCs w:val="20"/>
              </w:rPr>
              <w:t>16.07</w:t>
            </w:r>
          </w:p>
        </w:tc>
        <w:tc>
          <w:tcPr>
            <w:tcW w:w="825" w:type="pct"/>
            <w:tcBorders>
              <w:top w:val="nil"/>
              <w:left w:val="nil"/>
              <w:bottom w:val="nil"/>
              <w:right w:val="single" w:sz="4" w:space="0" w:color="auto"/>
            </w:tcBorders>
            <w:vAlign w:val="center"/>
          </w:tcPr>
          <w:p w:rsidR="00AC3E0D" w:rsidRDefault="008A361D" w:rsidP="00AC3E0D">
            <w:pPr>
              <w:widowControl/>
              <w:spacing w:line="240" w:lineRule="exact"/>
              <w:jc w:val="right"/>
              <w:rPr>
                <w:kern w:val="0"/>
                <w:sz w:val="20"/>
                <w:szCs w:val="20"/>
              </w:rPr>
            </w:pPr>
            <w:r>
              <w:rPr>
                <w:rFonts w:hint="eastAsia"/>
                <w:kern w:val="0"/>
                <w:sz w:val="20"/>
                <w:szCs w:val="20"/>
              </w:rPr>
              <w:t>7.0</w:t>
            </w:r>
          </w:p>
        </w:tc>
      </w:tr>
      <w:tr w:rsidR="00F075F6"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F075F6" w:rsidRDefault="00F075F6" w:rsidP="00DA3B28">
            <w:pPr>
              <w:widowControl/>
              <w:spacing w:line="240" w:lineRule="exact"/>
              <w:ind w:firstLineChars="250" w:firstLine="500"/>
              <w:rPr>
                <w:kern w:val="0"/>
                <w:sz w:val="20"/>
                <w:szCs w:val="20"/>
              </w:rPr>
            </w:pPr>
            <w:r>
              <w:rPr>
                <w:rFonts w:hint="eastAsia"/>
                <w:kern w:val="0"/>
                <w:sz w:val="20"/>
                <w:szCs w:val="20"/>
              </w:rPr>
              <w:t>#</w:t>
            </w:r>
            <w:r w:rsidR="00DA3B28">
              <w:rPr>
                <w:rFonts w:hint="eastAsia"/>
                <w:kern w:val="0"/>
                <w:sz w:val="20"/>
                <w:szCs w:val="20"/>
              </w:rPr>
              <w:t>采矿业</w:t>
            </w:r>
          </w:p>
        </w:tc>
        <w:tc>
          <w:tcPr>
            <w:tcW w:w="611" w:type="pct"/>
            <w:tcBorders>
              <w:top w:val="nil"/>
              <w:left w:val="nil"/>
              <w:bottom w:val="nil"/>
              <w:right w:val="single" w:sz="4" w:space="0" w:color="auto"/>
            </w:tcBorders>
            <w:shd w:val="clear" w:color="auto" w:fill="auto"/>
            <w:noWrap/>
            <w:vAlign w:val="center"/>
          </w:tcPr>
          <w:p w:rsidR="00F075F6" w:rsidRDefault="00F075F6" w:rsidP="00AC3E0D">
            <w:pPr>
              <w:spacing w:line="240" w:lineRule="exact"/>
              <w:jc w:val="center"/>
              <w:rPr>
                <w:rFonts w:ascii="宋体" w:hAnsi="宋体" w:cs="宋体"/>
                <w:kern w:val="0"/>
                <w:sz w:val="20"/>
                <w:szCs w:val="20"/>
              </w:rPr>
            </w:pPr>
            <w:r>
              <w:rPr>
                <w:rFonts w:ascii="宋体" w:hAnsi="宋体" w:cs="宋体" w:hint="eastAsia"/>
                <w:kern w:val="0"/>
                <w:sz w:val="20"/>
                <w:szCs w:val="20"/>
              </w:rPr>
              <w:t>亿元</w:t>
            </w:r>
          </w:p>
        </w:tc>
        <w:tc>
          <w:tcPr>
            <w:tcW w:w="826" w:type="pct"/>
            <w:tcBorders>
              <w:top w:val="nil"/>
              <w:left w:val="nil"/>
              <w:bottom w:val="nil"/>
              <w:right w:val="single" w:sz="4" w:space="0" w:color="auto"/>
            </w:tcBorders>
            <w:shd w:val="clear" w:color="auto" w:fill="auto"/>
            <w:noWrap/>
            <w:vAlign w:val="center"/>
          </w:tcPr>
          <w:p w:rsidR="00F075F6" w:rsidRDefault="002415CA" w:rsidP="00AC3E0D">
            <w:pPr>
              <w:widowControl/>
              <w:spacing w:line="240" w:lineRule="exact"/>
              <w:jc w:val="right"/>
              <w:rPr>
                <w:kern w:val="0"/>
                <w:sz w:val="20"/>
                <w:szCs w:val="20"/>
              </w:rPr>
            </w:pPr>
            <w:r>
              <w:rPr>
                <w:rFonts w:hint="eastAsia"/>
                <w:kern w:val="0"/>
                <w:sz w:val="20"/>
                <w:szCs w:val="20"/>
              </w:rPr>
              <w:t>0.21</w:t>
            </w:r>
          </w:p>
        </w:tc>
        <w:tc>
          <w:tcPr>
            <w:tcW w:w="825" w:type="pct"/>
            <w:tcBorders>
              <w:top w:val="nil"/>
              <w:left w:val="nil"/>
              <w:bottom w:val="nil"/>
              <w:right w:val="single" w:sz="4" w:space="0" w:color="auto"/>
            </w:tcBorders>
            <w:vAlign w:val="center"/>
          </w:tcPr>
          <w:p w:rsidR="00F075F6" w:rsidRDefault="002415CA" w:rsidP="00AC3E0D">
            <w:pPr>
              <w:widowControl/>
              <w:spacing w:line="240" w:lineRule="exact"/>
              <w:jc w:val="right"/>
              <w:rPr>
                <w:kern w:val="0"/>
                <w:sz w:val="20"/>
                <w:szCs w:val="20"/>
              </w:rPr>
            </w:pPr>
            <w:r>
              <w:rPr>
                <w:rFonts w:hint="eastAsia"/>
                <w:kern w:val="0"/>
                <w:sz w:val="20"/>
                <w:szCs w:val="20"/>
              </w:rPr>
              <w:t>35.9</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1F1967" w:rsidRDefault="00AC3E0D" w:rsidP="00DA3B28">
            <w:pPr>
              <w:widowControl/>
              <w:spacing w:line="240" w:lineRule="exact"/>
              <w:rPr>
                <w:kern w:val="0"/>
                <w:sz w:val="20"/>
                <w:szCs w:val="20"/>
              </w:rPr>
            </w:pPr>
            <w:r w:rsidRPr="001F1967">
              <w:rPr>
                <w:kern w:val="0"/>
                <w:sz w:val="20"/>
                <w:szCs w:val="20"/>
              </w:rPr>
              <w:t xml:space="preserve">     </w:t>
            </w:r>
            <w:r w:rsidR="00F075F6">
              <w:rPr>
                <w:rFonts w:ascii="宋体" w:hAnsi="宋体" w:hint="eastAsia"/>
                <w:kern w:val="0"/>
                <w:sz w:val="20"/>
                <w:szCs w:val="20"/>
              </w:rPr>
              <w:t xml:space="preserve"> </w:t>
            </w:r>
            <w:r w:rsidR="00DA3B28">
              <w:rPr>
                <w:rFonts w:hint="eastAsia"/>
                <w:kern w:val="0"/>
                <w:sz w:val="20"/>
                <w:szCs w:val="20"/>
              </w:rPr>
              <w:t>制造业</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1F1967" w:rsidRDefault="002415CA" w:rsidP="00AC3E0D">
            <w:pPr>
              <w:widowControl/>
              <w:spacing w:line="240" w:lineRule="exact"/>
              <w:jc w:val="right"/>
              <w:rPr>
                <w:kern w:val="0"/>
                <w:sz w:val="20"/>
                <w:szCs w:val="20"/>
              </w:rPr>
            </w:pPr>
            <w:r>
              <w:rPr>
                <w:rFonts w:hint="eastAsia"/>
                <w:kern w:val="0"/>
                <w:sz w:val="20"/>
                <w:szCs w:val="20"/>
              </w:rPr>
              <w:t>19.84</w:t>
            </w:r>
          </w:p>
        </w:tc>
        <w:tc>
          <w:tcPr>
            <w:tcW w:w="825" w:type="pct"/>
            <w:tcBorders>
              <w:top w:val="nil"/>
              <w:left w:val="nil"/>
              <w:bottom w:val="nil"/>
              <w:right w:val="single" w:sz="4" w:space="0" w:color="auto"/>
            </w:tcBorders>
            <w:vAlign w:val="center"/>
          </w:tcPr>
          <w:p w:rsidR="00AC3E0D" w:rsidRPr="001F1967" w:rsidRDefault="002415CA" w:rsidP="00AC3E0D">
            <w:pPr>
              <w:widowControl/>
              <w:spacing w:line="240" w:lineRule="exact"/>
              <w:jc w:val="right"/>
              <w:rPr>
                <w:kern w:val="0"/>
                <w:sz w:val="20"/>
                <w:szCs w:val="20"/>
              </w:rPr>
            </w:pPr>
            <w:r>
              <w:rPr>
                <w:rFonts w:hint="eastAsia"/>
                <w:kern w:val="0"/>
                <w:sz w:val="20"/>
                <w:szCs w:val="20"/>
              </w:rPr>
              <w:t>13.6</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DA3B28" w:rsidRDefault="00AC3E0D" w:rsidP="00DA3B28">
            <w:pPr>
              <w:widowControl/>
              <w:spacing w:line="240" w:lineRule="exact"/>
              <w:rPr>
                <w:spacing w:val="-16"/>
                <w:kern w:val="0"/>
                <w:sz w:val="18"/>
                <w:szCs w:val="18"/>
              </w:rPr>
            </w:pPr>
            <w:r>
              <w:rPr>
                <w:rFonts w:hint="eastAsia"/>
                <w:kern w:val="0"/>
                <w:sz w:val="20"/>
                <w:szCs w:val="20"/>
              </w:rPr>
              <w:t xml:space="preserve">      </w:t>
            </w:r>
            <w:r w:rsidR="00DA3B28" w:rsidRPr="00DA3B28">
              <w:rPr>
                <w:rFonts w:hint="eastAsia"/>
                <w:spacing w:val="-16"/>
                <w:kern w:val="0"/>
                <w:sz w:val="18"/>
                <w:szCs w:val="18"/>
              </w:rPr>
              <w:t>电力、热力、燃气及水生产供应业</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2415CA" w:rsidP="00AC3E0D">
            <w:pPr>
              <w:widowControl/>
              <w:spacing w:line="240" w:lineRule="exact"/>
              <w:jc w:val="right"/>
              <w:rPr>
                <w:kern w:val="0"/>
                <w:sz w:val="20"/>
                <w:szCs w:val="20"/>
              </w:rPr>
            </w:pPr>
            <w:r>
              <w:rPr>
                <w:rFonts w:hint="eastAsia"/>
                <w:kern w:val="0"/>
                <w:sz w:val="20"/>
                <w:szCs w:val="20"/>
              </w:rPr>
              <w:t>7.59</w:t>
            </w:r>
          </w:p>
        </w:tc>
        <w:tc>
          <w:tcPr>
            <w:tcW w:w="825" w:type="pct"/>
            <w:tcBorders>
              <w:top w:val="nil"/>
              <w:left w:val="nil"/>
              <w:bottom w:val="nil"/>
              <w:right w:val="single" w:sz="4" w:space="0" w:color="auto"/>
            </w:tcBorders>
            <w:vAlign w:val="center"/>
          </w:tcPr>
          <w:p w:rsidR="00AC3E0D" w:rsidRDefault="002415CA" w:rsidP="00AC3E0D">
            <w:pPr>
              <w:widowControl/>
              <w:spacing w:line="240" w:lineRule="exact"/>
              <w:jc w:val="right"/>
              <w:rPr>
                <w:kern w:val="0"/>
                <w:sz w:val="20"/>
                <w:szCs w:val="20"/>
              </w:rPr>
            </w:pPr>
            <w:r>
              <w:rPr>
                <w:rFonts w:hint="eastAsia"/>
                <w:kern w:val="0"/>
                <w:sz w:val="20"/>
                <w:szCs w:val="20"/>
              </w:rPr>
              <w:t>7.8</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规模以上销售产值</w:t>
            </w:r>
            <w:r w:rsidRPr="00B8182C">
              <w:rPr>
                <w:kern w:val="0"/>
                <w:sz w:val="20"/>
                <w:szCs w:val="20"/>
              </w:rPr>
              <w:t>(</w:t>
            </w:r>
            <w:r w:rsidRPr="00B8182C">
              <w:rPr>
                <w:rFonts w:ascii="宋体" w:hAnsi="宋体" w:cs="宋体" w:hint="eastAsia"/>
                <w:kern w:val="0"/>
                <w:sz w:val="20"/>
                <w:szCs w:val="20"/>
              </w:rPr>
              <w:t>当年价</w:t>
            </w:r>
            <w:r w:rsidRPr="00B8182C">
              <w:rPr>
                <w:kern w:val="0"/>
                <w:sz w:val="20"/>
                <w:szCs w:val="20"/>
              </w:rPr>
              <w:t>)</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1F1967" w:rsidRDefault="008A361D" w:rsidP="00AC3E0D">
            <w:pPr>
              <w:widowControl/>
              <w:spacing w:line="240" w:lineRule="exact"/>
              <w:jc w:val="right"/>
              <w:rPr>
                <w:kern w:val="0"/>
                <w:sz w:val="20"/>
                <w:szCs w:val="20"/>
              </w:rPr>
            </w:pPr>
            <w:r>
              <w:rPr>
                <w:rFonts w:hint="eastAsia"/>
                <w:kern w:val="0"/>
                <w:sz w:val="20"/>
                <w:szCs w:val="20"/>
              </w:rPr>
              <w:t>27.09</w:t>
            </w:r>
          </w:p>
        </w:tc>
        <w:tc>
          <w:tcPr>
            <w:tcW w:w="825" w:type="pct"/>
            <w:tcBorders>
              <w:top w:val="nil"/>
              <w:left w:val="nil"/>
              <w:bottom w:val="nil"/>
              <w:right w:val="single" w:sz="4" w:space="0" w:color="auto"/>
            </w:tcBorders>
            <w:vAlign w:val="center"/>
          </w:tcPr>
          <w:p w:rsidR="00AC3E0D" w:rsidRPr="001F1967" w:rsidRDefault="008A361D" w:rsidP="00AC3E0D">
            <w:pPr>
              <w:widowControl/>
              <w:spacing w:line="240" w:lineRule="exact"/>
              <w:jc w:val="right"/>
              <w:rPr>
                <w:kern w:val="0"/>
                <w:sz w:val="20"/>
                <w:szCs w:val="20"/>
              </w:rPr>
            </w:pPr>
            <w:r>
              <w:rPr>
                <w:rFonts w:hint="eastAsia"/>
                <w:kern w:val="0"/>
                <w:sz w:val="20"/>
                <w:szCs w:val="20"/>
              </w:rPr>
              <w:t>10.5</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工业产品出口交货值</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454F75" w:rsidRDefault="008A361D" w:rsidP="00AC3E0D">
            <w:pPr>
              <w:widowControl/>
              <w:spacing w:line="240" w:lineRule="exact"/>
              <w:jc w:val="right"/>
              <w:rPr>
                <w:kern w:val="0"/>
                <w:sz w:val="20"/>
                <w:szCs w:val="20"/>
              </w:rPr>
            </w:pPr>
            <w:r>
              <w:rPr>
                <w:rFonts w:hint="eastAsia"/>
                <w:kern w:val="0"/>
                <w:sz w:val="20"/>
                <w:szCs w:val="20"/>
              </w:rPr>
              <w:t>0.03</w:t>
            </w:r>
          </w:p>
        </w:tc>
        <w:tc>
          <w:tcPr>
            <w:tcW w:w="825" w:type="pct"/>
            <w:tcBorders>
              <w:top w:val="nil"/>
              <w:left w:val="nil"/>
              <w:bottom w:val="nil"/>
              <w:right w:val="single" w:sz="4" w:space="0" w:color="auto"/>
            </w:tcBorders>
            <w:vAlign w:val="center"/>
          </w:tcPr>
          <w:p w:rsidR="00AC3E0D" w:rsidRPr="001F24CD" w:rsidRDefault="008A361D" w:rsidP="00AC3E0D">
            <w:pPr>
              <w:widowControl/>
              <w:spacing w:line="240" w:lineRule="exact"/>
              <w:jc w:val="right"/>
              <w:rPr>
                <w:spacing w:val="-10"/>
                <w:kern w:val="0"/>
                <w:sz w:val="20"/>
                <w:szCs w:val="20"/>
              </w:rPr>
            </w:pPr>
            <w:r>
              <w:rPr>
                <w:rFonts w:hint="eastAsia"/>
                <w:spacing w:val="-10"/>
                <w:kern w:val="0"/>
                <w:sz w:val="20"/>
                <w:szCs w:val="20"/>
              </w:rPr>
              <w:t>-54.3</w:t>
            </w:r>
          </w:p>
        </w:tc>
      </w:tr>
      <w:tr w:rsidR="00AC3E0D" w:rsidRPr="001F1967" w:rsidTr="005353B4">
        <w:trPr>
          <w:trHeight w:hRule="exact" w:val="534"/>
        </w:trPr>
        <w:tc>
          <w:tcPr>
            <w:tcW w:w="2738" w:type="pct"/>
            <w:tcBorders>
              <w:top w:val="nil"/>
              <w:left w:val="single" w:sz="4" w:space="0" w:color="auto"/>
              <w:bottom w:val="single" w:sz="4" w:space="0" w:color="auto"/>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规模以上工业</w:t>
            </w:r>
            <w:r w:rsidR="00625138">
              <w:rPr>
                <w:rFonts w:ascii="宋体" w:hAnsi="宋体" w:cs="宋体" w:hint="eastAsia"/>
                <w:kern w:val="0"/>
                <w:sz w:val="20"/>
                <w:szCs w:val="20"/>
              </w:rPr>
              <w:t>增加值</w:t>
            </w:r>
            <w:r w:rsidRPr="00B8182C">
              <w:rPr>
                <w:rFonts w:ascii="宋体" w:hAnsi="宋体" w:cs="宋体" w:hint="eastAsia"/>
                <w:kern w:val="0"/>
                <w:sz w:val="20"/>
                <w:szCs w:val="20"/>
              </w:rPr>
              <w:t>可比价增速</w:t>
            </w:r>
          </w:p>
        </w:tc>
        <w:tc>
          <w:tcPr>
            <w:tcW w:w="611" w:type="pct"/>
            <w:tcBorders>
              <w:top w:val="nil"/>
              <w:left w:val="nil"/>
              <w:bottom w:val="single" w:sz="4" w:space="0" w:color="auto"/>
              <w:right w:val="single" w:sz="4" w:space="0" w:color="auto"/>
            </w:tcBorders>
            <w:shd w:val="clear" w:color="auto" w:fill="auto"/>
            <w:noWrap/>
            <w:vAlign w:val="center"/>
          </w:tcPr>
          <w:p w:rsidR="00AC3E0D" w:rsidRPr="005E3CCA"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w:t>
            </w:r>
          </w:p>
        </w:tc>
        <w:tc>
          <w:tcPr>
            <w:tcW w:w="826" w:type="pct"/>
            <w:tcBorders>
              <w:top w:val="nil"/>
              <w:left w:val="nil"/>
              <w:bottom w:val="single" w:sz="4" w:space="0" w:color="auto"/>
              <w:right w:val="single" w:sz="4" w:space="0" w:color="auto"/>
            </w:tcBorders>
            <w:shd w:val="clear" w:color="auto" w:fill="auto"/>
            <w:noWrap/>
            <w:vAlign w:val="center"/>
          </w:tcPr>
          <w:p w:rsidR="00AC3E0D" w:rsidRDefault="00AC3E0D" w:rsidP="00AC3E0D">
            <w:pPr>
              <w:widowControl/>
              <w:spacing w:line="240" w:lineRule="exact"/>
              <w:jc w:val="right"/>
              <w:rPr>
                <w:kern w:val="0"/>
                <w:sz w:val="20"/>
                <w:szCs w:val="20"/>
              </w:rPr>
            </w:pPr>
            <w:r>
              <w:rPr>
                <w:rFonts w:hint="eastAsia"/>
                <w:kern w:val="0"/>
                <w:sz w:val="20"/>
                <w:szCs w:val="20"/>
              </w:rPr>
              <w:t>--</w:t>
            </w:r>
          </w:p>
        </w:tc>
        <w:tc>
          <w:tcPr>
            <w:tcW w:w="825" w:type="pct"/>
            <w:tcBorders>
              <w:top w:val="nil"/>
              <w:left w:val="nil"/>
              <w:bottom w:val="single" w:sz="4" w:space="0" w:color="auto"/>
              <w:right w:val="single" w:sz="4" w:space="0" w:color="auto"/>
            </w:tcBorders>
            <w:vAlign w:val="center"/>
          </w:tcPr>
          <w:p w:rsidR="00AC3E0D" w:rsidRPr="008053BB" w:rsidRDefault="00A26190" w:rsidP="00AC3E0D">
            <w:pPr>
              <w:widowControl/>
              <w:spacing w:line="240" w:lineRule="exact"/>
              <w:jc w:val="right"/>
              <w:rPr>
                <w:b/>
                <w:kern w:val="0"/>
                <w:sz w:val="20"/>
                <w:szCs w:val="20"/>
              </w:rPr>
            </w:pPr>
            <w:r>
              <w:rPr>
                <w:rFonts w:hint="eastAsia"/>
                <w:b/>
                <w:kern w:val="0"/>
                <w:sz w:val="20"/>
                <w:szCs w:val="20"/>
              </w:rPr>
              <w:t>4.9</w:t>
            </w:r>
          </w:p>
        </w:tc>
      </w:tr>
    </w:tbl>
    <w:p w:rsidR="00AC3E0D" w:rsidRPr="00F711CA" w:rsidRDefault="00504BBA" w:rsidP="00F711CA">
      <w:pPr>
        <w:jc w:val="center"/>
        <w:rPr>
          <w:rFonts w:ascii="黑体" w:eastAsia="黑体"/>
          <w:b/>
          <w:noProof/>
          <w:szCs w:val="21"/>
        </w:rPr>
      </w:pPr>
      <w:r w:rsidRPr="00F47D14">
        <w:rPr>
          <w:rFonts w:ascii="黑体" w:eastAsia="黑体" w:hint="eastAsia"/>
          <w:b/>
          <w:szCs w:val="21"/>
          <w:highlight w:val="lightGray"/>
        </w:rPr>
        <w:t>规模以上工业</w:t>
      </w:r>
      <w:r w:rsidR="00714C6B">
        <w:rPr>
          <w:rFonts w:ascii="黑体" w:eastAsia="黑体" w:hint="eastAsia"/>
          <w:b/>
          <w:szCs w:val="21"/>
          <w:highlight w:val="lightGray"/>
        </w:rPr>
        <w:t>增加值</w:t>
      </w:r>
      <w:r w:rsidRPr="00F47D14">
        <w:rPr>
          <w:rFonts w:ascii="黑体" w:eastAsia="黑体" w:hint="eastAsia"/>
          <w:b/>
          <w:szCs w:val="21"/>
          <w:highlight w:val="lightGray"/>
        </w:rPr>
        <w:t>增速</w:t>
      </w:r>
      <w:r w:rsidR="00714C6B">
        <w:rPr>
          <w:rFonts w:ascii="黑体" w:eastAsia="黑体" w:hint="eastAsia"/>
          <w:b/>
          <w:szCs w:val="21"/>
          <w:highlight w:val="lightGray"/>
        </w:rPr>
        <w:t>（%）</w:t>
      </w:r>
      <w:r w:rsidR="00F711CA" w:rsidRPr="008612CE">
        <w:rPr>
          <w:rFonts w:ascii="黑体" w:eastAsia="黑体"/>
          <w:b/>
          <w:noProof/>
          <w:szCs w:val="21"/>
        </w:rPr>
        <w:drawing>
          <wp:inline distT="0" distB="0" distL="0" distR="0">
            <wp:extent cx="3384550" cy="200660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C3E0D" w:rsidRPr="00FC1E84" w:rsidRDefault="00AC3E0D" w:rsidP="00AC3E0D">
      <w:pPr>
        <w:ind w:leftChars="-30" w:left="57" w:hangingChars="50" w:hanging="120"/>
        <w:rPr>
          <w:rFonts w:ascii="黑体" w:eastAsia="黑体"/>
          <w:b/>
          <w:szCs w:val="21"/>
        </w:rPr>
      </w:pPr>
      <w:r w:rsidRPr="00AC3E0D">
        <w:rPr>
          <w:rFonts w:ascii="黑体" w:eastAsia="黑体" w:hint="eastAsia"/>
          <w:b/>
          <w:sz w:val="24"/>
          <w:highlight w:val="lightGray"/>
        </w:rPr>
        <w:lastRenderedPageBreak/>
        <w:t>主要工业产品产量                   （</w:t>
      </w:r>
      <w:r w:rsidR="00E30DE6">
        <w:rPr>
          <w:rFonts w:ascii="黑体" w:eastAsia="黑体" w:hint="eastAsia"/>
          <w:b/>
          <w:sz w:val="24"/>
          <w:highlight w:val="lightGray"/>
        </w:rPr>
        <w:t>04</w:t>
      </w:r>
      <w:r w:rsidR="00E932AA">
        <w:rPr>
          <w:rFonts w:ascii="黑体" w:eastAsia="黑体" w:hint="eastAsia"/>
          <w:b/>
          <w:sz w:val="24"/>
          <w:highlight w:val="lightGray"/>
        </w:rPr>
        <w:t>月份</w:t>
      </w:r>
      <w:r w:rsidRPr="00AC3E0D">
        <w:rPr>
          <w:rFonts w:ascii="黑体" w:eastAsia="黑体" w:hint="eastAsia"/>
          <w:b/>
          <w:sz w:val="24"/>
          <w:highlight w:val="lightGray"/>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977"/>
        <w:gridCol w:w="1028"/>
        <w:gridCol w:w="949"/>
      </w:tblGrid>
      <w:tr w:rsidR="00AC3E0D" w:rsidRPr="00480B63" w:rsidTr="002A70BB">
        <w:trPr>
          <w:trHeight w:hRule="exact" w:val="466"/>
        </w:trPr>
        <w:tc>
          <w:tcPr>
            <w:tcW w:w="2336" w:type="pct"/>
            <w:tcBorders>
              <w:bottom w:val="single" w:sz="4" w:space="0" w:color="auto"/>
            </w:tcBorders>
            <w:vAlign w:val="center"/>
          </w:tcPr>
          <w:p w:rsidR="00AC3E0D" w:rsidRPr="009336D4" w:rsidRDefault="00AC3E0D" w:rsidP="00AC3E0D">
            <w:pPr>
              <w:jc w:val="center"/>
              <w:rPr>
                <w:rFonts w:ascii="宋体" w:hAnsi="宋体"/>
                <w:b/>
                <w:sz w:val="18"/>
                <w:szCs w:val="18"/>
              </w:rPr>
            </w:pPr>
            <w:r w:rsidRPr="009336D4">
              <w:rPr>
                <w:rFonts w:ascii="宋体" w:hAnsi="宋体" w:hint="eastAsia"/>
                <w:b/>
                <w:sz w:val="18"/>
                <w:szCs w:val="18"/>
              </w:rPr>
              <w:t>工业品名称</w:t>
            </w:r>
          </w:p>
        </w:tc>
        <w:tc>
          <w:tcPr>
            <w:tcW w:w="881" w:type="pct"/>
            <w:tcBorders>
              <w:bottom w:val="single" w:sz="4" w:space="0" w:color="auto"/>
            </w:tcBorders>
            <w:vAlign w:val="center"/>
          </w:tcPr>
          <w:p w:rsidR="00AC3E0D" w:rsidRPr="009336D4" w:rsidRDefault="00AC3E0D" w:rsidP="00AC3E0D">
            <w:pPr>
              <w:jc w:val="center"/>
              <w:rPr>
                <w:rFonts w:ascii="宋体" w:hAnsi="宋体"/>
                <w:b/>
                <w:sz w:val="18"/>
                <w:szCs w:val="18"/>
              </w:rPr>
            </w:pPr>
            <w:r w:rsidRPr="009336D4">
              <w:rPr>
                <w:rFonts w:ascii="宋体" w:hAnsi="宋体" w:hint="eastAsia"/>
                <w:b/>
                <w:sz w:val="18"/>
                <w:szCs w:val="18"/>
              </w:rPr>
              <w:t>单位</w:t>
            </w:r>
          </w:p>
        </w:tc>
        <w:tc>
          <w:tcPr>
            <w:tcW w:w="927" w:type="pct"/>
            <w:tcBorders>
              <w:bottom w:val="single" w:sz="4" w:space="0" w:color="auto"/>
            </w:tcBorders>
            <w:vAlign w:val="center"/>
          </w:tcPr>
          <w:p w:rsidR="00AC3E0D" w:rsidRPr="009336D4" w:rsidRDefault="00450C02" w:rsidP="00AC3E0D">
            <w:pPr>
              <w:jc w:val="center"/>
              <w:rPr>
                <w:rFonts w:ascii="宋体" w:hAnsi="宋体"/>
                <w:b/>
                <w:sz w:val="18"/>
                <w:szCs w:val="18"/>
              </w:rPr>
            </w:pPr>
            <w:r>
              <w:rPr>
                <w:rFonts w:ascii="宋体" w:hAnsi="宋体" w:hint="eastAsia"/>
                <w:b/>
                <w:sz w:val="18"/>
                <w:szCs w:val="18"/>
              </w:rPr>
              <w:t>本年累计</w:t>
            </w:r>
          </w:p>
        </w:tc>
        <w:tc>
          <w:tcPr>
            <w:tcW w:w="856" w:type="pct"/>
            <w:tcBorders>
              <w:bottom w:val="single" w:sz="4" w:space="0" w:color="auto"/>
            </w:tcBorders>
            <w:vAlign w:val="center"/>
          </w:tcPr>
          <w:p w:rsidR="00AC3E0D" w:rsidRPr="00FB2FBD" w:rsidRDefault="00AC3E0D" w:rsidP="00AC3E0D">
            <w:pPr>
              <w:jc w:val="center"/>
              <w:rPr>
                <w:rFonts w:ascii="宋体" w:hAnsi="宋体"/>
                <w:spacing w:val="-8"/>
                <w:sz w:val="15"/>
                <w:szCs w:val="15"/>
              </w:rPr>
            </w:pPr>
            <w:r w:rsidRPr="00FB2FBD">
              <w:rPr>
                <w:rFonts w:ascii="宋体" w:hAnsi="宋体" w:cs="宋体" w:hint="eastAsia"/>
                <w:b/>
                <w:bCs/>
                <w:spacing w:val="-8"/>
                <w:kern w:val="0"/>
                <w:sz w:val="15"/>
                <w:szCs w:val="15"/>
              </w:rPr>
              <w:t>同比±</w:t>
            </w:r>
            <w:r w:rsidRPr="00FB2FBD">
              <w:rPr>
                <w:b/>
                <w:bCs/>
                <w:spacing w:val="-8"/>
                <w:kern w:val="0"/>
                <w:sz w:val="15"/>
                <w:szCs w:val="15"/>
              </w:rPr>
              <w:t>%</w:t>
            </w:r>
          </w:p>
        </w:tc>
      </w:tr>
      <w:tr w:rsidR="00AC3E0D" w:rsidRPr="00480B63" w:rsidTr="002A70BB">
        <w:trPr>
          <w:trHeight w:hRule="exact" w:val="466"/>
        </w:trPr>
        <w:tc>
          <w:tcPr>
            <w:tcW w:w="2336" w:type="pct"/>
            <w:tcBorders>
              <w:top w:val="single" w:sz="4" w:space="0" w:color="auto"/>
              <w:bottom w:val="nil"/>
            </w:tcBorders>
            <w:vAlign w:val="center"/>
          </w:tcPr>
          <w:p w:rsidR="00AC3E0D" w:rsidRPr="00E0087E" w:rsidRDefault="00AC3E0D" w:rsidP="00FC289D">
            <w:pPr>
              <w:spacing w:line="240" w:lineRule="exact"/>
              <w:ind w:firstLineChars="150" w:firstLine="300"/>
              <w:rPr>
                <w:rFonts w:ascii="宋体" w:hAnsi="宋体"/>
                <w:szCs w:val="21"/>
              </w:rPr>
            </w:pPr>
            <w:r w:rsidRPr="00FC289D">
              <w:rPr>
                <w:rFonts w:ascii="宋体" w:hAnsi="宋体" w:hint="eastAsia"/>
                <w:sz w:val="20"/>
                <w:szCs w:val="20"/>
              </w:rPr>
              <w:t>企业用电量</w:t>
            </w:r>
            <w:r w:rsidRPr="000C7F42">
              <w:rPr>
                <w:rFonts w:ascii="宋体" w:hAnsi="宋体" w:hint="eastAsia"/>
                <w:spacing w:val="-14"/>
                <w:sz w:val="15"/>
                <w:szCs w:val="15"/>
              </w:rPr>
              <w:t>（不含电力公司）</w:t>
            </w:r>
          </w:p>
        </w:tc>
        <w:tc>
          <w:tcPr>
            <w:tcW w:w="881" w:type="pct"/>
            <w:tcBorders>
              <w:top w:val="single" w:sz="4" w:space="0" w:color="auto"/>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万度</w:t>
            </w:r>
          </w:p>
        </w:tc>
        <w:tc>
          <w:tcPr>
            <w:tcW w:w="927" w:type="pct"/>
            <w:tcBorders>
              <w:top w:val="single" w:sz="4" w:space="0" w:color="auto"/>
              <w:bottom w:val="nil"/>
            </w:tcBorders>
            <w:vAlign w:val="center"/>
          </w:tcPr>
          <w:p w:rsidR="00AC3E0D" w:rsidRPr="00FD2111" w:rsidRDefault="00144CAA" w:rsidP="00AC3E0D">
            <w:pPr>
              <w:spacing w:line="240" w:lineRule="exact"/>
              <w:jc w:val="right"/>
              <w:rPr>
                <w:rFonts w:eastAsia="仿宋_GB2312"/>
                <w:sz w:val="20"/>
                <w:szCs w:val="20"/>
              </w:rPr>
            </w:pPr>
            <w:r>
              <w:rPr>
                <w:rFonts w:eastAsia="仿宋_GB2312" w:hint="eastAsia"/>
                <w:sz w:val="20"/>
                <w:szCs w:val="20"/>
              </w:rPr>
              <w:t>11502</w:t>
            </w:r>
          </w:p>
        </w:tc>
        <w:tc>
          <w:tcPr>
            <w:tcW w:w="856" w:type="pct"/>
            <w:tcBorders>
              <w:top w:val="single" w:sz="4" w:space="0" w:color="auto"/>
              <w:bottom w:val="nil"/>
            </w:tcBorders>
            <w:vAlign w:val="center"/>
          </w:tcPr>
          <w:p w:rsidR="00AC3E0D" w:rsidRPr="00FD2111" w:rsidRDefault="00144CAA" w:rsidP="00AC3E0D">
            <w:pPr>
              <w:spacing w:line="240" w:lineRule="exact"/>
              <w:jc w:val="right"/>
              <w:rPr>
                <w:rFonts w:eastAsia="仿宋_GB2312"/>
                <w:sz w:val="20"/>
                <w:szCs w:val="20"/>
              </w:rPr>
            </w:pPr>
            <w:r>
              <w:rPr>
                <w:rFonts w:eastAsia="仿宋_GB2312" w:hint="eastAsia"/>
                <w:sz w:val="20"/>
                <w:szCs w:val="20"/>
              </w:rPr>
              <w:t>5.3</w:t>
            </w:r>
          </w:p>
        </w:tc>
      </w:tr>
      <w:tr w:rsidR="00EE3AA5" w:rsidRPr="00480B63" w:rsidTr="002A70BB">
        <w:trPr>
          <w:trHeight w:hRule="exact" w:val="466"/>
        </w:trPr>
        <w:tc>
          <w:tcPr>
            <w:tcW w:w="2336" w:type="pct"/>
            <w:tcBorders>
              <w:top w:val="nil"/>
              <w:bottom w:val="nil"/>
            </w:tcBorders>
            <w:vAlign w:val="center"/>
          </w:tcPr>
          <w:p w:rsidR="00EE3AA5" w:rsidRPr="00FC289D" w:rsidRDefault="00EE3AA5" w:rsidP="00C72C7F">
            <w:pPr>
              <w:spacing w:line="240" w:lineRule="exact"/>
              <w:ind w:firstLineChars="150" w:firstLine="300"/>
              <w:rPr>
                <w:rFonts w:ascii="宋体" w:hAnsi="宋体"/>
                <w:sz w:val="20"/>
                <w:szCs w:val="20"/>
              </w:rPr>
            </w:pPr>
            <w:r w:rsidRPr="00FC289D">
              <w:rPr>
                <w:rFonts w:ascii="宋体" w:hAnsi="宋体" w:hint="eastAsia"/>
                <w:sz w:val="20"/>
                <w:szCs w:val="20"/>
              </w:rPr>
              <w:t>发电量</w:t>
            </w:r>
          </w:p>
        </w:tc>
        <w:tc>
          <w:tcPr>
            <w:tcW w:w="881" w:type="pct"/>
            <w:tcBorders>
              <w:top w:val="nil"/>
              <w:bottom w:val="nil"/>
            </w:tcBorders>
            <w:vAlign w:val="center"/>
          </w:tcPr>
          <w:p w:rsidR="00EE3AA5" w:rsidRPr="00FC289D" w:rsidRDefault="00EE3AA5" w:rsidP="00C72C7F">
            <w:pPr>
              <w:spacing w:line="240" w:lineRule="exact"/>
              <w:jc w:val="center"/>
              <w:rPr>
                <w:rFonts w:ascii="宋体" w:hAnsi="宋体"/>
                <w:sz w:val="20"/>
                <w:szCs w:val="20"/>
              </w:rPr>
            </w:pPr>
            <w:r w:rsidRPr="00FC289D">
              <w:rPr>
                <w:rFonts w:ascii="宋体" w:hAnsi="宋体" w:hint="eastAsia"/>
                <w:sz w:val="20"/>
                <w:szCs w:val="20"/>
              </w:rPr>
              <w:t>万度</w:t>
            </w:r>
          </w:p>
        </w:tc>
        <w:tc>
          <w:tcPr>
            <w:tcW w:w="927" w:type="pct"/>
            <w:tcBorders>
              <w:top w:val="nil"/>
              <w:bottom w:val="nil"/>
            </w:tcBorders>
            <w:vAlign w:val="center"/>
          </w:tcPr>
          <w:p w:rsidR="00EE3AA5" w:rsidRPr="00933A09" w:rsidRDefault="00144CAA" w:rsidP="00C72C7F">
            <w:pPr>
              <w:spacing w:line="240" w:lineRule="exact"/>
              <w:jc w:val="right"/>
              <w:rPr>
                <w:rFonts w:eastAsia="仿宋_GB2312"/>
                <w:sz w:val="20"/>
                <w:szCs w:val="20"/>
              </w:rPr>
            </w:pPr>
            <w:r>
              <w:rPr>
                <w:rFonts w:eastAsia="仿宋_GB2312" w:hint="eastAsia"/>
                <w:sz w:val="20"/>
                <w:szCs w:val="20"/>
              </w:rPr>
              <w:t>122316</w:t>
            </w:r>
          </w:p>
        </w:tc>
        <w:tc>
          <w:tcPr>
            <w:tcW w:w="856" w:type="pct"/>
            <w:tcBorders>
              <w:top w:val="nil"/>
              <w:bottom w:val="nil"/>
            </w:tcBorders>
            <w:vAlign w:val="center"/>
          </w:tcPr>
          <w:p w:rsidR="00EE3AA5" w:rsidRPr="00053B35" w:rsidRDefault="00144CAA" w:rsidP="00C72C7F">
            <w:pPr>
              <w:spacing w:line="240" w:lineRule="exact"/>
              <w:jc w:val="right"/>
              <w:rPr>
                <w:rFonts w:eastAsia="仿宋_GB2312"/>
                <w:sz w:val="20"/>
                <w:szCs w:val="20"/>
              </w:rPr>
            </w:pPr>
            <w:r>
              <w:rPr>
                <w:rFonts w:eastAsia="仿宋_GB2312" w:hint="eastAsia"/>
                <w:sz w:val="20"/>
                <w:szCs w:val="20"/>
              </w:rPr>
              <w:t>-0.7</w:t>
            </w:r>
          </w:p>
        </w:tc>
      </w:tr>
      <w:tr w:rsidR="00EE3AA5" w:rsidRPr="00480B63" w:rsidTr="002A70BB">
        <w:trPr>
          <w:trHeight w:hRule="exact" w:val="466"/>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hint="eastAsia"/>
                <w:sz w:val="20"/>
                <w:szCs w:val="20"/>
              </w:rPr>
              <w:t>鞋</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万双</w:t>
            </w:r>
          </w:p>
        </w:tc>
        <w:tc>
          <w:tcPr>
            <w:tcW w:w="927" w:type="pct"/>
            <w:tcBorders>
              <w:top w:val="nil"/>
              <w:bottom w:val="nil"/>
            </w:tcBorders>
            <w:vAlign w:val="center"/>
          </w:tcPr>
          <w:p w:rsidR="00EE3AA5" w:rsidRPr="00933A09" w:rsidRDefault="0025195E" w:rsidP="00AC3E0D">
            <w:pPr>
              <w:spacing w:line="240" w:lineRule="exact"/>
              <w:jc w:val="right"/>
              <w:rPr>
                <w:rFonts w:eastAsia="仿宋_GB2312"/>
                <w:sz w:val="20"/>
                <w:szCs w:val="20"/>
              </w:rPr>
            </w:pPr>
            <w:r>
              <w:rPr>
                <w:rFonts w:eastAsia="仿宋_GB2312" w:hint="eastAsia"/>
                <w:sz w:val="20"/>
                <w:szCs w:val="20"/>
              </w:rPr>
              <w:t>461</w:t>
            </w:r>
          </w:p>
        </w:tc>
        <w:tc>
          <w:tcPr>
            <w:tcW w:w="856" w:type="pct"/>
            <w:tcBorders>
              <w:top w:val="nil"/>
              <w:bottom w:val="nil"/>
            </w:tcBorders>
            <w:vAlign w:val="center"/>
          </w:tcPr>
          <w:p w:rsidR="00EE3AA5" w:rsidRPr="00933A09" w:rsidRDefault="0025195E" w:rsidP="00AC3E0D">
            <w:pPr>
              <w:spacing w:line="240" w:lineRule="exact"/>
              <w:jc w:val="right"/>
              <w:rPr>
                <w:rFonts w:eastAsia="仿宋_GB2312"/>
                <w:sz w:val="20"/>
                <w:szCs w:val="20"/>
              </w:rPr>
            </w:pPr>
            <w:r>
              <w:rPr>
                <w:rFonts w:eastAsia="仿宋_GB2312" w:hint="eastAsia"/>
                <w:sz w:val="20"/>
                <w:szCs w:val="20"/>
              </w:rPr>
              <w:t>53.7</w:t>
            </w:r>
          </w:p>
        </w:tc>
      </w:tr>
      <w:tr w:rsidR="00EE3AA5" w:rsidRPr="00480B63" w:rsidTr="002A70BB">
        <w:trPr>
          <w:trHeight w:hRule="exact" w:val="466"/>
        </w:trPr>
        <w:tc>
          <w:tcPr>
            <w:tcW w:w="2336" w:type="pct"/>
            <w:tcBorders>
              <w:top w:val="nil"/>
              <w:bottom w:val="nil"/>
            </w:tcBorders>
            <w:vAlign w:val="center"/>
          </w:tcPr>
          <w:p w:rsidR="00EE3AA5" w:rsidRPr="00FC289D" w:rsidRDefault="00EE3AA5" w:rsidP="00A958CC">
            <w:pPr>
              <w:spacing w:line="240" w:lineRule="exact"/>
              <w:ind w:firstLineChars="250" w:firstLine="500"/>
              <w:rPr>
                <w:rFonts w:ascii="宋体" w:hAnsi="宋体"/>
                <w:sz w:val="20"/>
                <w:szCs w:val="20"/>
              </w:rPr>
            </w:pPr>
            <w:r w:rsidRPr="00FC289D">
              <w:rPr>
                <w:rFonts w:ascii="宋体" w:hAnsi="宋体" w:hint="eastAsia"/>
                <w:sz w:val="20"/>
                <w:szCs w:val="20"/>
              </w:rPr>
              <w:t>#</w:t>
            </w:r>
            <w:proofErr w:type="gramStart"/>
            <w:r w:rsidR="00A958CC">
              <w:rPr>
                <w:rFonts w:ascii="宋体" w:hAnsi="宋体" w:hint="eastAsia"/>
                <w:sz w:val="20"/>
                <w:szCs w:val="20"/>
              </w:rPr>
              <w:t>纺织面</w:t>
            </w:r>
            <w:r>
              <w:rPr>
                <w:rFonts w:ascii="宋体" w:hAnsi="宋体" w:hint="eastAsia"/>
                <w:sz w:val="20"/>
                <w:szCs w:val="20"/>
              </w:rPr>
              <w:t>靴</w:t>
            </w:r>
            <w:proofErr w:type="gramEnd"/>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万双</w:t>
            </w:r>
          </w:p>
        </w:tc>
        <w:tc>
          <w:tcPr>
            <w:tcW w:w="927" w:type="pct"/>
            <w:tcBorders>
              <w:top w:val="nil"/>
              <w:bottom w:val="nil"/>
            </w:tcBorders>
            <w:vAlign w:val="center"/>
          </w:tcPr>
          <w:p w:rsidR="00EE3AA5" w:rsidRPr="00933A09" w:rsidRDefault="0025195E" w:rsidP="00AC3E0D">
            <w:pPr>
              <w:spacing w:line="240" w:lineRule="exact"/>
              <w:jc w:val="right"/>
              <w:rPr>
                <w:rFonts w:eastAsia="仿宋_GB2312"/>
                <w:sz w:val="20"/>
                <w:szCs w:val="20"/>
              </w:rPr>
            </w:pPr>
            <w:r>
              <w:rPr>
                <w:rFonts w:eastAsia="仿宋_GB2312" w:hint="eastAsia"/>
                <w:sz w:val="20"/>
                <w:szCs w:val="20"/>
              </w:rPr>
              <w:t>51</w:t>
            </w:r>
          </w:p>
        </w:tc>
        <w:tc>
          <w:tcPr>
            <w:tcW w:w="856" w:type="pct"/>
            <w:tcBorders>
              <w:top w:val="nil"/>
              <w:bottom w:val="nil"/>
            </w:tcBorders>
            <w:vAlign w:val="center"/>
          </w:tcPr>
          <w:p w:rsidR="00EE3AA5" w:rsidRPr="00CE47BD" w:rsidRDefault="0025195E" w:rsidP="00AC3E0D">
            <w:pPr>
              <w:spacing w:line="240" w:lineRule="exact"/>
              <w:jc w:val="right"/>
              <w:rPr>
                <w:rFonts w:eastAsia="仿宋_GB2312"/>
                <w:sz w:val="20"/>
                <w:szCs w:val="20"/>
              </w:rPr>
            </w:pPr>
            <w:r>
              <w:rPr>
                <w:rFonts w:eastAsia="仿宋_GB2312" w:hint="eastAsia"/>
                <w:sz w:val="20"/>
                <w:szCs w:val="20"/>
              </w:rPr>
              <w:t>持平</w:t>
            </w:r>
          </w:p>
        </w:tc>
      </w:tr>
      <w:tr w:rsidR="00EE3AA5" w:rsidRPr="00480B63" w:rsidTr="002A70BB">
        <w:trPr>
          <w:trHeight w:hRule="exact" w:val="466"/>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Pr>
                <w:rFonts w:ascii="宋体" w:hAnsi="宋体" w:hint="eastAsia"/>
                <w:sz w:val="20"/>
                <w:szCs w:val="20"/>
              </w:rPr>
              <w:t>熟肉制品</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Pr>
                <w:rFonts w:ascii="宋体" w:hAnsi="宋体" w:hint="eastAsia"/>
                <w:sz w:val="20"/>
                <w:szCs w:val="20"/>
              </w:rPr>
              <w:t>吨</w:t>
            </w:r>
          </w:p>
        </w:tc>
        <w:tc>
          <w:tcPr>
            <w:tcW w:w="927" w:type="pct"/>
            <w:tcBorders>
              <w:top w:val="nil"/>
              <w:bottom w:val="nil"/>
            </w:tcBorders>
            <w:vAlign w:val="center"/>
          </w:tcPr>
          <w:p w:rsidR="00EE3AA5" w:rsidRDefault="0025195E" w:rsidP="00AC3E0D">
            <w:pPr>
              <w:spacing w:line="240" w:lineRule="exact"/>
              <w:jc w:val="right"/>
              <w:rPr>
                <w:rFonts w:eastAsia="仿宋_GB2312"/>
                <w:sz w:val="20"/>
                <w:szCs w:val="20"/>
              </w:rPr>
            </w:pPr>
            <w:r>
              <w:rPr>
                <w:rFonts w:eastAsia="仿宋_GB2312" w:hint="eastAsia"/>
                <w:sz w:val="20"/>
                <w:szCs w:val="20"/>
              </w:rPr>
              <w:t>41</w:t>
            </w:r>
          </w:p>
        </w:tc>
        <w:tc>
          <w:tcPr>
            <w:tcW w:w="856" w:type="pct"/>
            <w:tcBorders>
              <w:top w:val="nil"/>
              <w:bottom w:val="nil"/>
            </w:tcBorders>
            <w:vAlign w:val="center"/>
          </w:tcPr>
          <w:p w:rsidR="00EE3AA5" w:rsidRDefault="0025195E" w:rsidP="00AC3E0D">
            <w:pPr>
              <w:spacing w:line="240" w:lineRule="exact"/>
              <w:jc w:val="right"/>
              <w:rPr>
                <w:rFonts w:eastAsia="仿宋_GB2312"/>
                <w:sz w:val="20"/>
                <w:szCs w:val="20"/>
              </w:rPr>
            </w:pPr>
            <w:r>
              <w:rPr>
                <w:rFonts w:eastAsia="仿宋_GB2312" w:hint="eastAsia"/>
                <w:sz w:val="20"/>
                <w:szCs w:val="20"/>
              </w:rPr>
              <w:t>11.4</w:t>
            </w:r>
          </w:p>
        </w:tc>
      </w:tr>
      <w:tr w:rsidR="00EE3AA5" w:rsidRPr="00480B63" w:rsidTr="002A70BB">
        <w:trPr>
          <w:trHeight w:hRule="exact" w:val="466"/>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Pr>
                <w:rFonts w:ascii="宋体" w:hAnsi="宋体" w:hint="eastAsia"/>
                <w:sz w:val="20"/>
                <w:szCs w:val="20"/>
              </w:rPr>
              <w:t>啤酒</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Pr>
                <w:rFonts w:ascii="宋体" w:hAnsi="宋体" w:hint="eastAsia"/>
                <w:sz w:val="20"/>
                <w:szCs w:val="20"/>
              </w:rPr>
              <w:t>千升</w:t>
            </w:r>
          </w:p>
        </w:tc>
        <w:tc>
          <w:tcPr>
            <w:tcW w:w="927" w:type="pct"/>
            <w:tcBorders>
              <w:top w:val="nil"/>
              <w:bottom w:val="nil"/>
            </w:tcBorders>
            <w:vAlign w:val="center"/>
          </w:tcPr>
          <w:p w:rsidR="00EE3AA5" w:rsidRDefault="0025195E" w:rsidP="00AC3E0D">
            <w:pPr>
              <w:spacing w:line="240" w:lineRule="exact"/>
              <w:jc w:val="right"/>
              <w:rPr>
                <w:rFonts w:eastAsia="仿宋_GB2312"/>
                <w:sz w:val="20"/>
                <w:szCs w:val="20"/>
              </w:rPr>
            </w:pPr>
            <w:r>
              <w:rPr>
                <w:rFonts w:eastAsia="仿宋_GB2312" w:hint="eastAsia"/>
                <w:sz w:val="20"/>
                <w:szCs w:val="20"/>
              </w:rPr>
              <w:t>15554</w:t>
            </w:r>
          </w:p>
        </w:tc>
        <w:tc>
          <w:tcPr>
            <w:tcW w:w="856" w:type="pct"/>
            <w:tcBorders>
              <w:top w:val="nil"/>
              <w:bottom w:val="nil"/>
            </w:tcBorders>
            <w:vAlign w:val="center"/>
          </w:tcPr>
          <w:p w:rsidR="00EE3AA5" w:rsidRDefault="0025195E" w:rsidP="00AC3E0D">
            <w:pPr>
              <w:spacing w:line="240" w:lineRule="exact"/>
              <w:jc w:val="right"/>
              <w:rPr>
                <w:rFonts w:eastAsia="仿宋_GB2312"/>
                <w:sz w:val="20"/>
                <w:szCs w:val="20"/>
              </w:rPr>
            </w:pPr>
            <w:r>
              <w:rPr>
                <w:rFonts w:eastAsia="仿宋_GB2312" w:hint="eastAsia"/>
                <w:sz w:val="20"/>
                <w:szCs w:val="20"/>
              </w:rPr>
              <w:t>-5.9</w:t>
            </w:r>
          </w:p>
        </w:tc>
      </w:tr>
      <w:tr w:rsidR="000C2F8D" w:rsidRPr="00480B63" w:rsidTr="002A70BB">
        <w:trPr>
          <w:trHeight w:hRule="exact" w:val="466"/>
        </w:trPr>
        <w:tc>
          <w:tcPr>
            <w:tcW w:w="2336" w:type="pct"/>
            <w:tcBorders>
              <w:top w:val="nil"/>
              <w:bottom w:val="nil"/>
            </w:tcBorders>
            <w:vAlign w:val="center"/>
          </w:tcPr>
          <w:p w:rsidR="000C2F8D" w:rsidRDefault="000C2F8D" w:rsidP="00FC289D">
            <w:pPr>
              <w:spacing w:line="240" w:lineRule="exact"/>
              <w:ind w:firstLineChars="150" w:firstLine="300"/>
              <w:rPr>
                <w:rFonts w:ascii="宋体" w:hAnsi="宋体"/>
                <w:sz w:val="20"/>
                <w:szCs w:val="20"/>
              </w:rPr>
            </w:pPr>
            <w:r>
              <w:rPr>
                <w:rFonts w:ascii="宋体" w:hAnsi="宋体" w:hint="eastAsia"/>
                <w:sz w:val="20"/>
                <w:szCs w:val="20"/>
              </w:rPr>
              <w:t>中成药</w:t>
            </w:r>
          </w:p>
        </w:tc>
        <w:tc>
          <w:tcPr>
            <w:tcW w:w="881" w:type="pct"/>
            <w:tcBorders>
              <w:top w:val="nil"/>
              <w:bottom w:val="nil"/>
            </w:tcBorders>
            <w:vAlign w:val="center"/>
          </w:tcPr>
          <w:p w:rsidR="000C2F8D" w:rsidRDefault="000C2F8D" w:rsidP="00AC3E0D">
            <w:pPr>
              <w:spacing w:line="240" w:lineRule="exact"/>
              <w:jc w:val="center"/>
              <w:rPr>
                <w:rFonts w:ascii="宋体" w:hAnsi="宋体"/>
                <w:sz w:val="20"/>
                <w:szCs w:val="20"/>
              </w:rPr>
            </w:pPr>
            <w:r>
              <w:rPr>
                <w:rFonts w:ascii="宋体" w:hAnsi="宋体" w:hint="eastAsia"/>
                <w:sz w:val="20"/>
                <w:szCs w:val="20"/>
              </w:rPr>
              <w:t>吨</w:t>
            </w:r>
          </w:p>
        </w:tc>
        <w:tc>
          <w:tcPr>
            <w:tcW w:w="927" w:type="pct"/>
            <w:tcBorders>
              <w:top w:val="nil"/>
              <w:bottom w:val="nil"/>
            </w:tcBorders>
            <w:vAlign w:val="center"/>
          </w:tcPr>
          <w:p w:rsidR="000C2F8D" w:rsidRDefault="00451F7D" w:rsidP="00AC3E0D">
            <w:pPr>
              <w:spacing w:line="240" w:lineRule="exact"/>
              <w:jc w:val="right"/>
              <w:rPr>
                <w:rFonts w:eastAsia="仿宋_GB2312"/>
                <w:sz w:val="20"/>
                <w:szCs w:val="20"/>
              </w:rPr>
            </w:pPr>
            <w:r>
              <w:rPr>
                <w:rFonts w:eastAsia="仿宋_GB2312" w:hint="eastAsia"/>
                <w:sz w:val="20"/>
                <w:szCs w:val="20"/>
              </w:rPr>
              <w:t>235</w:t>
            </w:r>
          </w:p>
        </w:tc>
        <w:tc>
          <w:tcPr>
            <w:tcW w:w="856" w:type="pct"/>
            <w:tcBorders>
              <w:top w:val="nil"/>
              <w:bottom w:val="nil"/>
            </w:tcBorders>
            <w:vAlign w:val="center"/>
          </w:tcPr>
          <w:p w:rsidR="000C2F8D" w:rsidRDefault="00451F7D" w:rsidP="00AC3E0D">
            <w:pPr>
              <w:spacing w:line="240" w:lineRule="exact"/>
              <w:jc w:val="right"/>
              <w:rPr>
                <w:rFonts w:eastAsia="仿宋_GB2312"/>
                <w:sz w:val="20"/>
                <w:szCs w:val="20"/>
              </w:rPr>
            </w:pPr>
            <w:r>
              <w:rPr>
                <w:rFonts w:eastAsia="仿宋_GB2312" w:hint="eastAsia"/>
                <w:sz w:val="20"/>
                <w:szCs w:val="20"/>
              </w:rPr>
              <w:t>12.9</w:t>
            </w:r>
          </w:p>
        </w:tc>
      </w:tr>
      <w:tr w:rsidR="00EE3AA5" w:rsidRPr="00480B63" w:rsidTr="002A70BB">
        <w:trPr>
          <w:trHeight w:hRule="exact" w:val="466"/>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Pr>
                <w:rFonts w:ascii="宋体" w:hAnsi="宋体" w:hint="eastAsia"/>
                <w:sz w:val="20"/>
                <w:szCs w:val="20"/>
              </w:rPr>
              <w:t>自来水生产量</w:t>
            </w:r>
          </w:p>
        </w:tc>
        <w:tc>
          <w:tcPr>
            <w:tcW w:w="881" w:type="pct"/>
            <w:tcBorders>
              <w:top w:val="nil"/>
              <w:bottom w:val="nil"/>
            </w:tcBorders>
            <w:vAlign w:val="center"/>
          </w:tcPr>
          <w:p w:rsidR="00EE3AA5" w:rsidRPr="00587442" w:rsidRDefault="00EE3AA5" w:rsidP="00AC3E0D">
            <w:pPr>
              <w:spacing w:line="240" w:lineRule="exact"/>
              <w:jc w:val="center"/>
              <w:rPr>
                <w:rFonts w:ascii="宋体" w:hAnsi="宋体"/>
                <w:sz w:val="18"/>
                <w:szCs w:val="18"/>
              </w:rPr>
            </w:pPr>
            <w:proofErr w:type="gramStart"/>
            <w:r w:rsidRPr="00587442">
              <w:rPr>
                <w:rFonts w:ascii="宋体" w:hAnsi="宋体" w:hint="eastAsia"/>
                <w:sz w:val="18"/>
                <w:szCs w:val="18"/>
              </w:rPr>
              <w:t>万立方米</w:t>
            </w:r>
            <w:proofErr w:type="gramEnd"/>
          </w:p>
        </w:tc>
        <w:tc>
          <w:tcPr>
            <w:tcW w:w="927" w:type="pct"/>
            <w:tcBorders>
              <w:top w:val="nil"/>
              <w:bottom w:val="nil"/>
            </w:tcBorders>
            <w:vAlign w:val="center"/>
          </w:tcPr>
          <w:p w:rsidR="00EE3AA5" w:rsidRPr="00933A09" w:rsidRDefault="00451F7D" w:rsidP="00AC3E0D">
            <w:pPr>
              <w:spacing w:line="240" w:lineRule="exact"/>
              <w:jc w:val="right"/>
              <w:rPr>
                <w:rFonts w:eastAsia="仿宋_GB2312"/>
                <w:sz w:val="20"/>
                <w:szCs w:val="20"/>
              </w:rPr>
            </w:pPr>
            <w:r>
              <w:rPr>
                <w:rFonts w:eastAsia="仿宋_GB2312" w:hint="eastAsia"/>
                <w:sz w:val="20"/>
                <w:szCs w:val="20"/>
              </w:rPr>
              <w:t>770</w:t>
            </w:r>
          </w:p>
        </w:tc>
        <w:tc>
          <w:tcPr>
            <w:tcW w:w="856" w:type="pct"/>
            <w:tcBorders>
              <w:top w:val="nil"/>
              <w:bottom w:val="nil"/>
            </w:tcBorders>
            <w:vAlign w:val="center"/>
          </w:tcPr>
          <w:p w:rsidR="00EE3AA5" w:rsidRPr="00933A09" w:rsidRDefault="00451F7D" w:rsidP="00AC3E0D">
            <w:pPr>
              <w:spacing w:line="240" w:lineRule="exact"/>
              <w:jc w:val="right"/>
              <w:rPr>
                <w:rFonts w:eastAsia="仿宋_GB2312"/>
                <w:sz w:val="20"/>
                <w:szCs w:val="20"/>
              </w:rPr>
            </w:pPr>
            <w:r>
              <w:rPr>
                <w:rFonts w:eastAsia="仿宋_GB2312" w:hint="eastAsia"/>
                <w:sz w:val="20"/>
                <w:szCs w:val="20"/>
              </w:rPr>
              <w:t>27.2</w:t>
            </w:r>
          </w:p>
        </w:tc>
      </w:tr>
      <w:tr w:rsidR="00EE3AA5" w:rsidRPr="00480B63" w:rsidTr="002A70BB">
        <w:trPr>
          <w:trHeight w:hRule="exact" w:val="466"/>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hint="eastAsia"/>
                <w:sz w:val="20"/>
                <w:szCs w:val="20"/>
              </w:rPr>
              <w:t>配混合饲料</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吨</w:t>
            </w:r>
          </w:p>
        </w:tc>
        <w:tc>
          <w:tcPr>
            <w:tcW w:w="927" w:type="pct"/>
            <w:tcBorders>
              <w:top w:val="nil"/>
              <w:bottom w:val="nil"/>
            </w:tcBorders>
            <w:vAlign w:val="center"/>
          </w:tcPr>
          <w:p w:rsidR="00EE3AA5" w:rsidRPr="00933A09" w:rsidRDefault="00451F7D" w:rsidP="00AC3E0D">
            <w:pPr>
              <w:spacing w:line="240" w:lineRule="exact"/>
              <w:jc w:val="right"/>
              <w:rPr>
                <w:rFonts w:eastAsia="仿宋_GB2312"/>
                <w:sz w:val="20"/>
                <w:szCs w:val="20"/>
              </w:rPr>
            </w:pPr>
            <w:r>
              <w:rPr>
                <w:rFonts w:eastAsia="仿宋_GB2312" w:hint="eastAsia"/>
                <w:sz w:val="20"/>
                <w:szCs w:val="20"/>
              </w:rPr>
              <w:t>2153</w:t>
            </w:r>
          </w:p>
        </w:tc>
        <w:tc>
          <w:tcPr>
            <w:tcW w:w="856" w:type="pct"/>
            <w:tcBorders>
              <w:top w:val="nil"/>
              <w:bottom w:val="nil"/>
            </w:tcBorders>
            <w:vAlign w:val="center"/>
          </w:tcPr>
          <w:p w:rsidR="00EE3AA5" w:rsidRPr="00933A09" w:rsidRDefault="00451F7D" w:rsidP="00AC3E0D">
            <w:pPr>
              <w:spacing w:line="240" w:lineRule="exact"/>
              <w:jc w:val="right"/>
              <w:rPr>
                <w:rFonts w:eastAsia="仿宋_GB2312"/>
                <w:sz w:val="20"/>
                <w:szCs w:val="20"/>
              </w:rPr>
            </w:pPr>
            <w:r>
              <w:rPr>
                <w:rFonts w:eastAsia="仿宋_GB2312" w:hint="eastAsia"/>
                <w:sz w:val="20"/>
                <w:szCs w:val="20"/>
              </w:rPr>
              <w:t>-2.0</w:t>
            </w:r>
          </w:p>
        </w:tc>
      </w:tr>
      <w:tr w:rsidR="00EE3AA5" w:rsidRPr="00480B63" w:rsidTr="002A70BB">
        <w:trPr>
          <w:trHeight w:hRule="exact" w:val="466"/>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hint="eastAsia"/>
                <w:sz w:val="20"/>
                <w:szCs w:val="20"/>
              </w:rPr>
              <w:t>绒线</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吨</w:t>
            </w:r>
          </w:p>
        </w:tc>
        <w:tc>
          <w:tcPr>
            <w:tcW w:w="927" w:type="pct"/>
            <w:tcBorders>
              <w:top w:val="nil"/>
              <w:bottom w:val="nil"/>
            </w:tcBorders>
            <w:vAlign w:val="center"/>
          </w:tcPr>
          <w:p w:rsidR="00EE3AA5" w:rsidRDefault="00451F7D" w:rsidP="00AC3E0D">
            <w:pPr>
              <w:spacing w:line="240" w:lineRule="exact"/>
              <w:jc w:val="right"/>
              <w:rPr>
                <w:rFonts w:eastAsia="仿宋_GB2312"/>
                <w:sz w:val="20"/>
                <w:szCs w:val="20"/>
              </w:rPr>
            </w:pPr>
            <w:r>
              <w:rPr>
                <w:rFonts w:eastAsia="仿宋_GB2312" w:hint="eastAsia"/>
                <w:sz w:val="20"/>
                <w:szCs w:val="20"/>
              </w:rPr>
              <w:t>42</w:t>
            </w:r>
          </w:p>
        </w:tc>
        <w:tc>
          <w:tcPr>
            <w:tcW w:w="856" w:type="pct"/>
            <w:tcBorders>
              <w:top w:val="nil"/>
              <w:bottom w:val="nil"/>
            </w:tcBorders>
            <w:vAlign w:val="center"/>
          </w:tcPr>
          <w:p w:rsidR="00EE3AA5" w:rsidRPr="0057277D" w:rsidRDefault="00451F7D" w:rsidP="00AC3E0D">
            <w:pPr>
              <w:spacing w:line="240" w:lineRule="exact"/>
              <w:jc w:val="right"/>
              <w:rPr>
                <w:rFonts w:eastAsia="仿宋_GB2312"/>
                <w:spacing w:val="-4"/>
                <w:sz w:val="20"/>
                <w:szCs w:val="20"/>
              </w:rPr>
            </w:pPr>
            <w:r>
              <w:rPr>
                <w:rFonts w:eastAsia="仿宋_GB2312" w:hint="eastAsia"/>
                <w:spacing w:val="-4"/>
                <w:sz w:val="20"/>
                <w:szCs w:val="20"/>
              </w:rPr>
              <w:t>持平</w:t>
            </w:r>
          </w:p>
        </w:tc>
      </w:tr>
      <w:tr w:rsidR="00EE3AA5" w:rsidRPr="00480B63" w:rsidTr="002A70BB">
        <w:trPr>
          <w:trHeight w:hRule="exact" w:val="466"/>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hint="eastAsia"/>
                <w:sz w:val="20"/>
                <w:szCs w:val="20"/>
              </w:rPr>
              <w:t>人造板</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立方米</w:t>
            </w:r>
          </w:p>
        </w:tc>
        <w:tc>
          <w:tcPr>
            <w:tcW w:w="927" w:type="pct"/>
            <w:tcBorders>
              <w:top w:val="nil"/>
              <w:bottom w:val="nil"/>
            </w:tcBorders>
            <w:vAlign w:val="center"/>
          </w:tcPr>
          <w:p w:rsidR="00EE3AA5" w:rsidRPr="00933A09" w:rsidRDefault="00451F7D" w:rsidP="00AC3E0D">
            <w:pPr>
              <w:spacing w:line="240" w:lineRule="exact"/>
              <w:jc w:val="right"/>
              <w:rPr>
                <w:rFonts w:eastAsia="仿宋_GB2312"/>
                <w:sz w:val="20"/>
                <w:szCs w:val="20"/>
              </w:rPr>
            </w:pPr>
            <w:r>
              <w:rPr>
                <w:rFonts w:eastAsia="仿宋_GB2312" w:hint="eastAsia"/>
                <w:sz w:val="20"/>
                <w:szCs w:val="20"/>
              </w:rPr>
              <w:t>50829</w:t>
            </w:r>
          </w:p>
        </w:tc>
        <w:tc>
          <w:tcPr>
            <w:tcW w:w="856" w:type="pct"/>
            <w:tcBorders>
              <w:top w:val="nil"/>
              <w:bottom w:val="nil"/>
            </w:tcBorders>
            <w:vAlign w:val="center"/>
          </w:tcPr>
          <w:p w:rsidR="00EE3AA5" w:rsidRPr="00560690" w:rsidRDefault="00451F7D" w:rsidP="00AC3E0D">
            <w:pPr>
              <w:spacing w:line="240" w:lineRule="exact"/>
              <w:jc w:val="right"/>
              <w:rPr>
                <w:rFonts w:eastAsia="仿宋_GB2312"/>
                <w:spacing w:val="-4"/>
                <w:sz w:val="20"/>
                <w:szCs w:val="20"/>
              </w:rPr>
            </w:pPr>
            <w:r>
              <w:rPr>
                <w:rFonts w:eastAsia="仿宋_GB2312" w:hint="eastAsia"/>
                <w:spacing w:val="-4"/>
                <w:sz w:val="20"/>
                <w:szCs w:val="20"/>
              </w:rPr>
              <w:t>2.0</w:t>
            </w:r>
          </w:p>
        </w:tc>
      </w:tr>
      <w:tr w:rsidR="00EE3AA5" w:rsidRPr="00480B63" w:rsidTr="002A70BB">
        <w:trPr>
          <w:trHeight w:hRule="exact" w:val="466"/>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cs="宋体" w:hint="eastAsia"/>
                <w:sz w:val="20"/>
                <w:szCs w:val="20"/>
              </w:rPr>
              <w:t>蚕丝及交织机织物</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万米</w:t>
            </w:r>
          </w:p>
        </w:tc>
        <w:tc>
          <w:tcPr>
            <w:tcW w:w="927" w:type="pct"/>
            <w:tcBorders>
              <w:top w:val="nil"/>
              <w:bottom w:val="nil"/>
            </w:tcBorders>
            <w:vAlign w:val="center"/>
          </w:tcPr>
          <w:p w:rsidR="00EE3AA5" w:rsidRPr="00933A09" w:rsidRDefault="00451F7D" w:rsidP="00AC3E0D">
            <w:pPr>
              <w:spacing w:line="240" w:lineRule="exact"/>
              <w:jc w:val="right"/>
              <w:rPr>
                <w:rFonts w:eastAsia="仿宋_GB2312"/>
                <w:sz w:val="20"/>
                <w:szCs w:val="20"/>
              </w:rPr>
            </w:pPr>
            <w:r>
              <w:rPr>
                <w:rFonts w:eastAsia="仿宋_GB2312" w:hint="eastAsia"/>
                <w:sz w:val="20"/>
                <w:szCs w:val="20"/>
              </w:rPr>
              <w:t>19</w:t>
            </w:r>
          </w:p>
        </w:tc>
        <w:tc>
          <w:tcPr>
            <w:tcW w:w="856" w:type="pct"/>
            <w:tcBorders>
              <w:top w:val="nil"/>
              <w:bottom w:val="nil"/>
            </w:tcBorders>
            <w:vAlign w:val="center"/>
          </w:tcPr>
          <w:p w:rsidR="00EE3AA5" w:rsidRPr="001C21B4" w:rsidRDefault="00451F7D" w:rsidP="00AC3E0D">
            <w:pPr>
              <w:spacing w:line="240" w:lineRule="exact"/>
              <w:jc w:val="right"/>
              <w:rPr>
                <w:spacing w:val="-4"/>
                <w:sz w:val="20"/>
                <w:szCs w:val="20"/>
              </w:rPr>
            </w:pPr>
            <w:r>
              <w:rPr>
                <w:rFonts w:hint="eastAsia"/>
                <w:spacing w:val="-4"/>
                <w:sz w:val="20"/>
                <w:szCs w:val="20"/>
              </w:rPr>
              <w:t>-5.0</w:t>
            </w:r>
          </w:p>
        </w:tc>
      </w:tr>
      <w:tr w:rsidR="00EE3AA5" w:rsidRPr="00480B63" w:rsidTr="002A70BB">
        <w:trPr>
          <w:trHeight w:hRule="exact" w:val="466"/>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hint="eastAsia"/>
                <w:sz w:val="20"/>
                <w:szCs w:val="20"/>
              </w:rPr>
              <w:t>移动通信手持机</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万台</w:t>
            </w:r>
          </w:p>
        </w:tc>
        <w:tc>
          <w:tcPr>
            <w:tcW w:w="927" w:type="pct"/>
            <w:tcBorders>
              <w:top w:val="nil"/>
              <w:bottom w:val="nil"/>
            </w:tcBorders>
            <w:vAlign w:val="center"/>
          </w:tcPr>
          <w:p w:rsidR="00EE3AA5" w:rsidRPr="001C21B4" w:rsidRDefault="00451F7D" w:rsidP="009165C8">
            <w:pPr>
              <w:spacing w:line="240" w:lineRule="exact"/>
              <w:jc w:val="right"/>
              <w:rPr>
                <w:rFonts w:eastAsia="仿宋_GB2312"/>
                <w:sz w:val="20"/>
                <w:szCs w:val="20"/>
              </w:rPr>
            </w:pPr>
            <w:r>
              <w:rPr>
                <w:rFonts w:eastAsia="仿宋_GB2312" w:hint="eastAsia"/>
                <w:sz w:val="20"/>
                <w:szCs w:val="20"/>
              </w:rPr>
              <w:t>44.24</w:t>
            </w:r>
          </w:p>
        </w:tc>
        <w:tc>
          <w:tcPr>
            <w:tcW w:w="856" w:type="pct"/>
            <w:tcBorders>
              <w:top w:val="nil"/>
              <w:bottom w:val="nil"/>
            </w:tcBorders>
            <w:vAlign w:val="center"/>
          </w:tcPr>
          <w:p w:rsidR="00EE3AA5" w:rsidRPr="001C21B4" w:rsidRDefault="00451F7D" w:rsidP="00AC3E0D">
            <w:pPr>
              <w:spacing w:line="240" w:lineRule="exact"/>
              <w:jc w:val="right"/>
              <w:rPr>
                <w:rFonts w:eastAsia="仿宋_GB2312"/>
                <w:sz w:val="20"/>
                <w:szCs w:val="20"/>
              </w:rPr>
            </w:pPr>
            <w:r>
              <w:rPr>
                <w:rFonts w:eastAsia="仿宋_GB2312" w:hint="eastAsia"/>
                <w:sz w:val="20"/>
                <w:szCs w:val="20"/>
              </w:rPr>
              <w:t>3.2</w:t>
            </w:r>
          </w:p>
        </w:tc>
      </w:tr>
      <w:tr w:rsidR="00EE3AA5" w:rsidRPr="00480B63" w:rsidTr="002A70BB">
        <w:trPr>
          <w:trHeight w:hRule="exact" w:val="466"/>
        </w:trPr>
        <w:tc>
          <w:tcPr>
            <w:tcW w:w="2336" w:type="pct"/>
            <w:tcBorders>
              <w:top w:val="nil"/>
              <w:bottom w:val="nil"/>
            </w:tcBorders>
            <w:vAlign w:val="center"/>
          </w:tcPr>
          <w:p w:rsidR="00EE3AA5" w:rsidRPr="00FC289D" w:rsidRDefault="00EE3AA5" w:rsidP="00FC289D">
            <w:pPr>
              <w:spacing w:line="240" w:lineRule="exact"/>
              <w:ind w:firstLineChars="250" w:firstLine="500"/>
              <w:rPr>
                <w:rFonts w:ascii="宋体" w:hAnsi="宋体"/>
                <w:sz w:val="20"/>
                <w:szCs w:val="20"/>
              </w:rPr>
            </w:pPr>
            <w:r w:rsidRPr="00FC289D">
              <w:rPr>
                <w:rFonts w:ascii="宋体" w:hAnsi="宋体" w:hint="eastAsia"/>
                <w:sz w:val="20"/>
                <w:szCs w:val="20"/>
              </w:rPr>
              <w:t>#智能手机</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万台</w:t>
            </w:r>
          </w:p>
        </w:tc>
        <w:tc>
          <w:tcPr>
            <w:tcW w:w="927" w:type="pct"/>
            <w:tcBorders>
              <w:top w:val="nil"/>
              <w:bottom w:val="nil"/>
            </w:tcBorders>
            <w:vAlign w:val="center"/>
          </w:tcPr>
          <w:p w:rsidR="00EE3AA5" w:rsidRPr="001C21B4" w:rsidRDefault="00451F7D" w:rsidP="009165C8">
            <w:pPr>
              <w:spacing w:line="240" w:lineRule="exact"/>
              <w:jc w:val="right"/>
              <w:rPr>
                <w:rFonts w:eastAsia="仿宋_GB2312"/>
                <w:sz w:val="20"/>
                <w:szCs w:val="20"/>
              </w:rPr>
            </w:pPr>
            <w:r>
              <w:rPr>
                <w:rFonts w:eastAsia="仿宋_GB2312" w:hint="eastAsia"/>
                <w:sz w:val="20"/>
                <w:szCs w:val="20"/>
              </w:rPr>
              <w:t>11.74</w:t>
            </w:r>
          </w:p>
        </w:tc>
        <w:tc>
          <w:tcPr>
            <w:tcW w:w="856" w:type="pct"/>
            <w:tcBorders>
              <w:top w:val="nil"/>
              <w:bottom w:val="nil"/>
            </w:tcBorders>
            <w:vAlign w:val="center"/>
          </w:tcPr>
          <w:p w:rsidR="00EE3AA5" w:rsidRPr="001C21B4" w:rsidRDefault="00451F7D" w:rsidP="00AC3E0D">
            <w:pPr>
              <w:spacing w:line="240" w:lineRule="exact"/>
              <w:jc w:val="right"/>
              <w:rPr>
                <w:rFonts w:eastAsia="仿宋_GB2312"/>
                <w:sz w:val="20"/>
                <w:szCs w:val="20"/>
              </w:rPr>
            </w:pPr>
            <w:r>
              <w:rPr>
                <w:rFonts w:eastAsia="仿宋_GB2312" w:hint="eastAsia"/>
                <w:sz w:val="20"/>
                <w:szCs w:val="20"/>
              </w:rPr>
              <w:t>28.1</w:t>
            </w:r>
          </w:p>
        </w:tc>
      </w:tr>
      <w:tr w:rsidR="00EE3AA5" w:rsidRPr="00480B63" w:rsidTr="002A70BB">
        <w:trPr>
          <w:trHeight w:hRule="exact" w:val="466"/>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proofErr w:type="gramStart"/>
            <w:r>
              <w:rPr>
                <w:rFonts w:ascii="宋体" w:hAnsi="宋体" w:hint="eastAsia"/>
                <w:sz w:val="20"/>
                <w:szCs w:val="20"/>
              </w:rPr>
              <w:t>锂</w:t>
            </w:r>
            <w:proofErr w:type="gramEnd"/>
            <w:r>
              <w:rPr>
                <w:rFonts w:ascii="宋体" w:hAnsi="宋体" w:hint="eastAsia"/>
                <w:sz w:val="20"/>
                <w:szCs w:val="20"/>
              </w:rPr>
              <w:t>离子电池</w:t>
            </w:r>
          </w:p>
        </w:tc>
        <w:tc>
          <w:tcPr>
            <w:tcW w:w="881" w:type="pct"/>
            <w:tcBorders>
              <w:top w:val="nil"/>
              <w:bottom w:val="nil"/>
            </w:tcBorders>
            <w:vAlign w:val="center"/>
          </w:tcPr>
          <w:p w:rsidR="00EE3AA5" w:rsidRPr="00587442" w:rsidRDefault="00EE3AA5" w:rsidP="00AC3E0D">
            <w:pPr>
              <w:spacing w:line="240" w:lineRule="exact"/>
              <w:jc w:val="center"/>
              <w:rPr>
                <w:rFonts w:ascii="宋体" w:hAnsi="宋体"/>
                <w:sz w:val="20"/>
                <w:szCs w:val="20"/>
              </w:rPr>
            </w:pPr>
            <w:r w:rsidRPr="00587442">
              <w:rPr>
                <w:rFonts w:ascii="宋体" w:hAnsi="宋体" w:hint="eastAsia"/>
                <w:sz w:val="20"/>
                <w:szCs w:val="20"/>
              </w:rPr>
              <w:t>万</w:t>
            </w:r>
            <w:r>
              <w:rPr>
                <w:rFonts w:ascii="宋体" w:hAnsi="宋体" w:hint="eastAsia"/>
                <w:sz w:val="20"/>
                <w:szCs w:val="20"/>
              </w:rPr>
              <w:t>只</w:t>
            </w:r>
          </w:p>
        </w:tc>
        <w:tc>
          <w:tcPr>
            <w:tcW w:w="927" w:type="pct"/>
            <w:tcBorders>
              <w:top w:val="nil"/>
              <w:bottom w:val="nil"/>
            </w:tcBorders>
            <w:vAlign w:val="center"/>
          </w:tcPr>
          <w:p w:rsidR="00EE3AA5" w:rsidRPr="001C21B4" w:rsidRDefault="00451F7D" w:rsidP="00AC3E0D">
            <w:pPr>
              <w:spacing w:line="240" w:lineRule="exact"/>
              <w:jc w:val="right"/>
              <w:rPr>
                <w:rFonts w:eastAsia="仿宋_GB2312"/>
                <w:sz w:val="20"/>
                <w:szCs w:val="20"/>
              </w:rPr>
            </w:pPr>
            <w:r>
              <w:rPr>
                <w:rFonts w:eastAsia="仿宋_GB2312" w:hint="eastAsia"/>
                <w:sz w:val="20"/>
                <w:szCs w:val="20"/>
              </w:rPr>
              <w:t>634</w:t>
            </w:r>
          </w:p>
        </w:tc>
        <w:tc>
          <w:tcPr>
            <w:tcW w:w="856" w:type="pct"/>
            <w:tcBorders>
              <w:top w:val="nil"/>
              <w:bottom w:val="nil"/>
            </w:tcBorders>
            <w:vAlign w:val="center"/>
          </w:tcPr>
          <w:p w:rsidR="00EE3AA5" w:rsidRPr="00A958CC" w:rsidRDefault="00451F7D" w:rsidP="00E15450">
            <w:pPr>
              <w:spacing w:line="240" w:lineRule="exact"/>
              <w:jc w:val="right"/>
              <w:rPr>
                <w:w w:val="90"/>
                <w:sz w:val="20"/>
                <w:szCs w:val="20"/>
              </w:rPr>
            </w:pPr>
            <w:r>
              <w:rPr>
                <w:rFonts w:hint="eastAsia"/>
                <w:w w:val="90"/>
                <w:sz w:val="20"/>
                <w:szCs w:val="20"/>
              </w:rPr>
              <w:t>21.3</w:t>
            </w:r>
          </w:p>
        </w:tc>
      </w:tr>
      <w:tr w:rsidR="00EE3AA5" w:rsidRPr="00480B63" w:rsidTr="002A70BB">
        <w:trPr>
          <w:trHeight w:hRule="exact" w:val="466"/>
        </w:trPr>
        <w:tc>
          <w:tcPr>
            <w:tcW w:w="2336" w:type="pct"/>
            <w:tcBorders>
              <w:top w:val="nil"/>
              <w:bottom w:val="nil"/>
            </w:tcBorders>
            <w:vAlign w:val="center"/>
          </w:tcPr>
          <w:p w:rsidR="00EE3AA5" w:rsidRDefault="00EE3AA5" w:rsidP="00FC289D">
            <w:pPr>
              <w:spacing w:line="240" w:lineRule="exact"/>
              <w:ind w:firstLineChars="150" w:firstLine="300"/>
              <w:rPr>
                <w:rFonts w:ascii="宋体" w:hAnsi="宋体"/>
                <w:sz w:val="20"/>
                <w:szCs w:val="20"/>
              </w:rPr>
            </w:pPr>
            <w:r>
              <w:rPr>
                <w:rFonts w:ascii="宋体" w:hAnsi="宋体" w:hint="eastAsia"/>
                <w:sz w:val="20"/>
                <w:szCs w:val="20"/>
              </w:rPr>
              <w:t>电子元件</w:t>
            </w:r>
          </w:p>
        </w:tc>
        <w:tc>
          <w:tcPr>
            <w:tcW w:w="881" w:type="pct"/>
            <w:tcBorders>
              <w:top w:val="nil"/>
              <w:bottom w:val="nil"/>
            </w:tcBorders>
            <w:vAlign w:val="center"/>
          </w:tcPr>
          <w:p w:rsidR="00EE3AA5" w:rsidRPr="00587442" w:rsidRDefault="00EE3AA5" w:rsidP="00AC3E0D">
            <w:pPr>
              <w:spacing w:line="240" w:lineRule="exact"/>
              <w:jc w:val="center"/>
              <w:rPr>
                <w:rFonts w:ascii="宋体" w:hAnsi="宋体"/>
                <w:sz w:val="20"/>
                <w:szCs w:val="20"/>
              </w:rPr>
            </w:pPr>
            <w:r>
              <w:rPr>
                <w:rFonts w:ascii="宋体" w:hAnsi="宋体" w:hint="eastAsia"/>
                <w:sz w:val="20"/>
                <w:szCs w:val="20"/>
              </w:rPr>
              <w:t>万只</w:t>
            </w:r>
          </w:p>
        </w:tc>
        <w:tc>
          <w:tcPr>
            <w:tcW w:w="927" w:type="pct"/>
            <w:tcBorders>
              <w:top w:val="nil"/>
              <w:bottom w:val="nil"/>
            </w:tcBorders>
            <w:vAlign w:val="center"/>
          </w:tcPr>
          <w:p w:rsidR="00EE3AA5" w:rsidRDefault="00451F7D" w:rsidP="00AC3E0D">
            <w:pPr>
              <w:spacing w:line="240" w:lineRule="exact"/>
              <w:jc w:val="right"/>
              <w:rPr>
                <w:rFonts w:eastAsia="仿宋_GB2312"/>
                <w:sz w:val="20"/>
                <w:szCs w:val="20"/>
              </w:rPr>
            </w:pPr>
            <w:r>
              <w:rPr>
                <w:rFonts w:eastAsia="仿宋_GB2312" w:hint="eastAsia"/>
                <w:sz w:val="20"/>
                <w:szCs w:val="20"/>
              </w:rPr>
              <w:t>5164</w:t>
            </w:r>
          </w:p>
        </w:tc>
        <w:tc>
          <w:tcPr>
            <w:tcW w:w="856" w:type="pct"/>
            <w:tcBorders>
              <w:top w:val="nil"/>
              <w:bottom w:val="nil"/>
            </w:tcBorders>
            <w:vAlign w:val="center"/>
          </w:tcPr>
          <w:p w:rsidR="00EE3AA5" w:rsidRPr="00CB0839" w:rsidRDefault="00451F7D" w:rsidP="00AC3E0D">
            <w:pPr>
              <w:spacing w:line="240" w:lineRule="exact"/>
              <w:jc w:val="right"/>
              <w:rPr>
                <w:sz w:val="20"/>
                <w:szCs w:val="20"/>
              </w:rPr>
            </w:pPr>
            <w:r>
              <w:rPr>
                <w:rFonts w:hint="eastAsia"/>
                <w:sz w:val="20"/>
                <w:szCs w:val="20"/>
              </w:rPr>
              <w:t>13.0</w:t>
            </w:r>
          </w:p>
        </w:tc>
      </w:tr>
      <w:tr w:rsidR="00EE3AA5" w:rsidRPr="00480B63" w:rsidTr="002A70BB">
        <w:trPr>
          <w:trHeight w:hRule="exact" w:val="466"/>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hint="eastAsia"/>
                <w:sz w:val="20"/>
                <w:szCs w:val="20"/>
              </w:rPr>
              <w:t>商品混凝土</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18"/>
                <w:szCs w:val="18"/>
              </w:rPr>
            </w:pPr>
            <w:proofErr w:type="gramStart"/>
            <w:r w:rsidRPr="00FC289D">
              <w:rPr>
                <w:rFonts w:ascii="宋体" w:hAnsi="宋体" w:hint="eastAsia"/>
                <w:sz w:val="18"/>
                <w:szCs w:val="18"/>
              </w:rPr>
              <w:t>万立方米</w:t>
            </w:r>
            <w:proofErr w:type="gramEnd"/>
          </w:p>
        </w:tc>
        <w:tc>
          <w:tcPr>
            <w:tcW w:w="927" w:type="pct"/>
            <w:tcBorders>
              <w:top w:val="nil"/>
              <w:bottom w:val="nil"/>
            </w:tcBorders>
            <w:vAlign w:val="center"/>
          </w:tcPr>
          <w:p w:rsidR="00EE3AA5" w:rsidRPr="001C21B4" w:rsidRDefault="00451F7D" w:rsidP="00AC3E0D">
            <w:pPr>
              <w:spacing w:line="240" w:lineRule="exact"/>
              <w:jc w:val="right"/>
              <w:rPr>
                <w:rFonts w:eastAsia="仿宋_GB2312"/>
                <w:sz w:val="20"/>
                <w:szCs w:val="20"/>
              </w:rPr>
            </w:pPr>
            <w:r>
              <w:rPr>
                <w:rFonts w:eastAsia="仿宋_GB2312" w:hint="eastAsia"/>
                <w:sz w:val="20"/>
                <w:szCs w:val="20"/>
              </w:rPr>
              <w:t>13.29</w:t>
            </w:r>
          </w:p>
        </w:tc>
        <w:tc>
          <w:tcPr>
            <w:tcW w:w="856" w:type="pct"/>
            <w:tcBorders>
              <w:top w:val="nil"/>
              <w:bottom w:val="nil"/>
            </w:tcBorders>
            <w:vAlign w:val="center"/>
          </w:tcPr>
          <w:p w:rsidR="00EE3AA5" w:rsidRPr="001C21B4" w:rsidRDefault="00451F7D" w:rsidP="00AC3E0D">
            <w:pPr>
              <w:spacing w:line="240" w:lineRule="exact"/>
              <w:jc w:val="right"/>
              <w:rPr>
                <w:rFonts w:eastAsia="仿宋_GB2312"/>
                <w:sz w:val="20"/>
                <w:szCs w:val="20"/>
              </w:rPr>
            </w:pPr>
            <w:r>
              <w:rPr>
                <w:rFonts w:eastAsia="仿宋_GB2312" w:hint="eastAsia"/>
                <w:sz w:val="20"/>
                <w:szCs w:val="20"/>
              </w:rPr>
              <w:t>-19.0</w:t>
            </w:r>
          </w:p>
        </w:tc>
      </w:tr>
      <w:tr w:rsidR="00EE3AA5" w:rsidRPr="00480B63" w:rsidTr="002A70BB">
        <w:trPr>
          <w:trHeight w:hRule="exact" w:val="466"/>
        </w:trPr>
        <w:tc>
          <w:tcPr>
            <w:tcW w:w="2336" w:type="pct"/>
            <w:tcBorders>
              <w:top w:val="nil"/>
              <w:bottom w:val="single" w:sz="4" w:space="0" w:color="auto"/>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hint="eastAsia"/>
                <w:sz w:val="20"/>
                <w:szCs w:val="20"/>
              </w:rPr>
              <w:t>水泥</w:t>
            </w:r>
          </w:p>
        </w:tc>
        <w:tc>
          <w:tcPr>
            <w:tcW w:w="881" w:type="pct"/>
            <w:tcBorders>
              <w:top w:val="nil"/>
              <w:bottom w:val="single" w:sz="4" w:space="0" w:color="auto"/>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万吨</w:t>
            </w:r>
          </w:p>
        </w:tc>
        <w:tc>
          <w:tcPr>
            <w:tcW w:w="927" w:type="pct"/>
            <w:tcBorders>
              <w:top w:val="nil"/>
              <w:bottom w:val="single" w:sz="4" w:space="0" w:color="auto"/>
            </w:tcBorders>
            <w:vAlign w:val="center"/>
          </w:tcPr>
          <w:p w:rsidR="00EE3AA5" w:rsidRPr="001C21B4" w:rsidRDefault="00451F7D" w:rsidP="00AC3E0D">
            <w:pPr>
              <w:spacing w:line="240" w:lineRule="exact"/>
              <w:jc w:val="right"/>
              <w:rPr>
                <w:rFonts w:eastAsia="仿宋_GB2312"/>
                <w:sz w:val="20"/>
                <w:szCs w:val="20"/>
              </w:rPr>
            </w:pPr>
            <w:r>
              <w:rPr>
                <w:rFonts w:eastAsia="仿宋_GB2312" w:hint="eastAsia"/>
                <w:sz w:val="20"/>
                <w:szCs w:val="20"/>
              </w:rPr>
              <w:t>23.88</w:t>
            </w:r>
          </w:p>
        </w:tc>
        <w:tc>
          <w:tcPr>
            <w:tcW w:w="856" w:type="pct"/>
            <w:tcBorders>
              <w:top w:val="nil"/>
              <w:bottom w:val="single" w:sz="4" w:space="0" w:color="auto"/>
            </w:tcBorders>
            <w:vAlign w:val="center"/>
          </w:tcPr>
          <w:p w:rsidR="00EE3AA5" w:rsidRPr="001C21B4" w:rsidRDefault="00451F7D" w:rsidP="00AC3E0D">
            <w:pPr>
              <w:spacing w:line="240" w:lineRule="exact"/>
              <w:jc w:val="right"/>
              <w:rPr>
                <w:rFonts w:eastAsia="仿宋_GB2312"/>
                <w:sz w:val="20"/>
                <w:szCs w:val="20"/>
              </w:rPr>
            </w:pPr>
            <w:r>
              <w:rPr>
                <w:rFonts w:eastAsia="仿宋_GB2312" w:hint="eastAsia"/>
                <w:sz w:val="20"/>
                <w:szCs w:val="20"/>
              </w:rPr>
              <w:t>13.3</w:t>
            </w:r>
          </w:p>
        </w:tc>
      </w:tr>
    </w:tbl>
    <w:p w:rsidR="00E932AA" w:rsidRPr="0018603D" w:rsidRDefault="00E932AA" w:rsidP="00E932AA">
      <w:pPr>
        <w:widowControl/>
        <w:adjustRightInd w:val="0"/>
        <w:snapToGrid w:val="0"/>
        <w:jc w:val="center"/>
        <w:rPr>
          <w:rFonts w:ascii="黑体" w:eastAsia="黑体" w:hAnsi="Tahoma" w:cstheme="minorBidi"/>
          <w:b/>
          <w:kern w:val="0"/>
          <w:sz w:val="24"/>
        </w:rPr>
      </w:pPr>
      <w:r w:rsidRPr="00E932AA">
        <w:rPr>
          <w:rFonts w:ascii="黑体" w:eastAsia="黑体" w:hAnsi="Tahoma" w:cstheme="minorBidi" w:hint="eastAsia"/>
          <w:b/>
          <w:kern w:val="0"/>
          <w:sz w:val="24"/>
          <w:highlight w:val="lightGray"/>
        </w:rPr>
        <w:lastRenderedPageBreak/>
        <w:t>固定资产投资                   （</w:t>
      </w:r>
      <w:r w:rsidR="00E30DE6">
        <w:rPr>
          <w:rFonts w:ascii="黑体" w:eastAsia="黑体" w:hAnsi="Tahoma" w:cstheme="minorBidi" w:hint="eastAsia"/>
          <w:b/>
          <w:kern w:val="0"/>
          <w:sz w:val="24"/>
          <w:highlight w:val="lightGray"/>
        </w:rPr>
        <w:t>04</w:t>
      </w:r>
      <w:r w:rsidRPr="00E932AA">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3733"/>
        <w:gridCol w:w="732"/>
        <w:gridCol w:w="1080"/>
      </w:tblGrid>
      <w:tr w:rsidR="00B147F6" w:rsidRPr="0018603D" w:rsidTr="00B147F6">
        <w:trPr>
          <w:trHeight w:hRule="exact" w:val="260"/>
        </w:trPr>
        <w:tc>
          <w:tcPr>
            <w:tcW w:w="3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47F6" w:rsidRPr="0018603D" w:rsidRDefault="00B147F6" w:rsidP="00026634">
            <w:pPr>
              <w:widowControl/>
              <w:adjustRightInd w:val="0"/>
              <w:snapToGrid w:val="0"/>
              <w:jc w:val="center"/>
              <w:rPr>
                <w:rFonts w:ascii="宋体" w:hAnsi="宋体" w:cs="宋体"/>
                <w:b/>
                <w:bCs/>
                <w:kern w:val="0"/>
                <w:sz w:val="18"/>
                <w:szCs w:val="18"/>
              </w:rPr>
            </w:pPr>
            <w:r w:rsidRPr="0018603D">
              <w:rPr>
                <w:rFonts w:ascii="宋体" w:hAnsi="宋体" w:cs="宋体" w:hint="eastAsia"/>
                <w:b/>
                <w:bCs/>
                <w:kern w:val="0"/>
                <w:sz w:val="18"/>
                <w:szCs w:val="18"/>
              </w:rPr>
              <w:t>指</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标</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名</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称</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B147F6" w:rsidRPr="0018603D" w:rsidRDefault="00B147F6" w:rsidP="00026634">
            <w:pPr>
              <w:widowControl/>
              <w:adjustRightInd w:val="0"/>
              <w:snapToGrid w:val="0"/>
              <w:jc w:val="center"/>
              <w:rPr>
                <w:rFonts w:ascii="宋体" w:hAnsi="宋体" w:cs="宋体"/>
                <w:b/>
                <w:bCs/>
                <w:kern w:val="0"/>
                <w:sz w:val="18"/>
                <w:szCs w:val="18"/>
              </w:rPr>
            </w:pPr>
            <w:r w:rsidRPr="0018603D">
              <w:rPr>
                <w:rFonts w:ascii="宋体" w:hAnsi="宋体" w:cs="宋体" w:hint="eastAsia"/>
                <w:b/>
                <w:bCs/>
                <w:kern w:val="0"/>
                <w:sz w:val="18"/>
                <w:szCs w:val="18"/>
              </w:rPr>
              <w:t>单位</w:t>
            </w:r>
          </w:p>
        </w:tc>
        <w:tc>
          <w:tcPr>
            <w:tcW w:w="974" w:type="pct"/>
            <w:tcBorders>
              <w:top w:val="single" w:sz="4" w:space="0" w:color="auto"/>
              <w:left w:val="nil"/>
              <w:bottom w:val="single" w:sz="4" w:space="0" w:color="auto"/>
              <w:right w:val="single" w:sz="4" w:space="0" w:color="auto"/>
            </w:tcBorders>
            <w:shd w:val="clear" w:color="auto" w:fill="auto"/>
            <w:noWrap/>
            <w:vAlign w:val="center"/>
          </w:tcPr>
          <w:p w:rsidR="00B147F6" w:rsidRPr="0018603D" w:rsidRDefault="00B147F6" w:rsidP="00026634">
            <w:pPr>
              <w:widowControl/>
              <w:adjustRightInd w:val="0"/>
              <w:snapToGrid w:val="0"/>
              <w:spacing w:line="220" w:lineRule="exact"/>
              <w:jc w:val="center"/>
              <w:rPr>
                <w:rFonts w:ascii="宋体" w:hAnsi="宋体" w:cs="宋体"/>
                <w:b/>
                <w:bCs/>
                <w:spacing w:val="-4"/>
                <w:kern w:val="0"/>
                <w:sz w:val="16"/>
                <w:szCs w:val="16"/>
              </w:rPr>
            </w:pPr>
            <w:r w:rsidRPr="0018603D">
              <w:rPr>
                <w:rFonts w:ascii="宋体" w:hAnsi="宋体" w:cs="宋体" w:hint="eastAsia"/>
                <w:b/>
                <w:bCs/>
                <w:spacing w:val="-4"/>
                <w:kern w:val="0"/>
                <w:sz w:val="16"/>
                <w:szCs w:val="16"/>
              </w:rPr>
              <w:t>同比</w:t>
            </w:r>
          </w:p>
        </w:tc>
      </w:tr>
      <w:tr w:rsidR="00B147F6" w:rsidRPr="0018603D" w:rsidTr="00B147F6">
        <w:trPr>
          <w:trHeight w:hRule="exact" w:val="260"/>
        </w:trPr>
        <w:tc>
          <w:tcPr>
            <w:tcW w:w="3366" w:type="pct"/>
            <w:tcBorders>
              <w:top w:val="single" w:sz="4" w:space="0" w:color="auto"/>
              <w:left w:val="single" w:sz="4" w:space="0" w:color="auto"/>
              <w:right w:val="single" w:sz="4" w:space="0" w:color="auto"/>
            </w:tcBorders>
            <w:shd w:val="clear" w:color="auto" w:fill="auto"/>
            <w:noWrap/>
            <w:vAlign w:val="center"/>
          </w:tcPr>
          <w:p w:rsidR="00B147F6" w:rsidRPr="00F463A8" w:rsidRDefault="00B147F6" w:rsidP="000D36C5">
            <w:pPr>
              <w:widowControl/>
              <w:adjustRightInd w:val="0"/>
              <w:snapToGrid w:val="0"/>
              <w:spacing w:line="240" w:lineRule="exact"/>
              <w:rPr>
                <w:rFonts w:ascii="黑体" w:eastAsia="黑体" w:hAnsi="宋体" w:cs="宋体"/>
                <w:b/>
                <w:bCs/>
                <w:spacing w:val="-4"/>
                <w:kern w:val="0"/>
                <w:sz w:val="22"/>
                <w:szCs w:val="22"/>
              </w:rPr>
            </w:pPr>
            <w:r w:rsidRPr="00F463A8">
              <w:rPr>
                <w:rFonts w:ascii="黑体" w:eastAsia="黑体" w:hAnsi="宋体" w:cs="宋体" w:hint="eastAsia"/>
                <w:b/>
                <w:bCs/>
                <w:spacing w:val="-4"/>
                <w:kern w:val="0"/>
                <w:sz w:val="18"/>
                <w:szCs w:val="18"/>
              </w:rPr>
              <w:t>本年新开工项目计划总投资</w:t>
            </w:r>
            <w:r w:rsidRPr="00F463A8">
              <w:rPr>
                <w:rFonts w:ascii="黑体" w:eastAsia="黑体" w:hAnsi="宋体" w:cs="宋体" w:hint="eastAsia"/>
                <w:b/>
                <w:bCs/>
                <w:spacing w:val="-4"/>
                <w:kern w:val="0"/>
                <w:sz w:val="12"/>
                <w:szCs w:val="12"/>
              </w:rPr>
              <w:t>（不含房地产）</w:t>
            </w:r>
          </w:p>
        </w:tc>
        <w:tc>
          <w:tcPr>
            <w:tcW w:w="660" w:type="pct"/>
            <w:tcBorders>
              <w:top w:val="single" w:sz="4" w:space="0" w:color="auto"/>
              <w:left w:val="nil"/>
              <w:right w:val="single" w:sz="4" w:space="0" w:color="auto"/>
            </w:tcBorders>
            <w:shd w:val="clear" w:color="auto" w:fill="auto"/>
            <w:noWrap/>
            <w:vAlign w:val="center"/>
          </w:tcPr>
          <w:p w:rsidR="00B147F6" w:rsidRPr="000D36C5" w:rsidRDefault="00B147F6"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74" w:type="pct"/>
            <w:tcBorders>
              <w:top w:val="single" w:sz="4" w:space="0" w:color="auto"/>
              <w:left w:val="nil"/>
              <w:right w:val="single" w:sz="4" w:space="0" w:color="auto"/>
            </w:tcBorders>
            <w:shd w:val="clear" w:color="auto" w:fill="auto"/>
            <w:noWrap/>
            <w:vAlign w:val="center"/>
          </w:tcPr>
          <w:p w:rsidR="00B147F6" w:rsidRPr="00CB698D" w:rsidRDefault="00B147F6" w:rsidP="000D36C5">
            <w:pPr>
              <w:widowControl/>
              <w:spacing w:line="240" w:lineRule="exact"/>
              <w:jc w:val="right"/>
              <w:rPr>
                <w:color w:val="000000"/>
                <w:kern w:val="0"/>
                <w:sz w:val="20"/>
                <w:szCs w:val="20"/>
              </w:rPr>
            </w:pPr>
            <w:r>
              <w:rPr>
                <w:rFonts w:hint="eastAsia"/>
                <w:color w:val="000000"/>
                <w:kern w:val="0"/>
                <w:sz w:val="20"/>
                <w:szCs w:val="20"/>
              </w:rPr>
              <w:t>375.5</w:t>
            </w:r>
          </w:p>
        </w:tc>
      </w:tr>
      <w:tr w:rsidR="00B147F6" w:rsidRPr="0018603D" w:rsidTr="00B147F6">
        <w:trPr>
          <w:trHeight w:hRule="exact" w:val="260"/>
        </w:trPr>
        <w:tc>
          <w:tcPr>
            <w:tcW w:w="3366" w:type="pct"/>
            <w:tcBorders>
              <w:top w:val="nil"/>
              <w:left w:val="single" w:sz="4" w:space="0" w:color="auto"/>
              <w:right w:val="single" w:sz="4" w:space="0" w:color="auto"/>
            </w:tcBorders>
            <w:shd w:val="clear" w:color="auto" w:fill="auto"/>
            <w:noWrap/>
            <w:vAlign w:val="center"/>
          </w:tcPr>
          <w:p w:rsidR="00B147F6" w:rsidRPr="00F463A8" w:rsidRDefault="00B147F6" w:rsidP="000D36C5">
            <w:pPr>
              <w:widowControl/>
              <w:adjustRightInd w:val="0"/>
              <w:snapToGrid w:val="0"/>
              <w:spacing w:line="240" w:lineRule="exact"/>
              <w:rPr>
                <w:rFonts w:ascii="黑体" w:eastAsia="黑体" w:hAnsi="黑体" w:cstheme="minorBidi"/>
                <w:b/>
                <w:bCs/>
                <w:spacing w:val="-4"/>
                <w:kern w:val="0"/>
                <w:sz w:val="20"/>
                <w:szCs w:val="20"/>
              </w:rPr>
            </w:pPr>
            <w:r w:rsidRPr="00F463A8">
              <w:rPr>
                <w:rFonts w:ascii="黑体" w:eastAsia="黑体" w:hAnsi="宋体" w:cs="宋体" w:hint="eastAsia"/>
                <w:b/>
                <w:bCs/>
                <w:spacing w:val="-4"/>
                <w:kern w:val="0"/>
                <w:sz w:val="18"/>
                <w:szCs w:val="18"/>
              </w:rPr>
              <w:t>本年新开工项目完成投资</w:t>
            </w:r>
            <w:r w:rsidRPr="00EC5E65">
              <w:rPr>
                <w:rFonts w:ascii="黑体" w:eastAsia="黑体" w:hAnsi="宋体" w:cs="宋体" w:hint="eastAsia"/>
                <w:b/>
                <w:bCs/>
                <w:spacing w:val="-4"/>
                <w:kern w:val="0"/>
                <w:sz w:val="12"/>
                <w:szCs w:val="12"/>
              </w:rPr>
              <w:t>（</w:t>
            </w:r>
            <w:r w:rsidRPr="00EC5E65">
              <w:rPr>
                <w:rFonts w:ascii="黑体" w:eastAsia="黑体" w:hAnsi="黑体" w:cstheme="minorBidi" w:hint="eastAsia"/>
                <w:b/>
                <w:bCs/>
                <w:spacing w:val="-4"/>
                <w:kern w:val="0"/>
                <w:sz w:val="12"/>
                <w:szCs w:val="12"/>
              </w:rPr>
              <w:t>不含房地产</w:t>
            </w:r>
            <w:r w:rsidRPr="00F463A8">
              <w:rPr>
                <w:rFonts w:ascii="黑体" w:eastAsia="黑体" w:hAnsi="黑体" w:cstheme="minorBidi" w:hint="eastAsia"/>
                <w:b/>
                <w:bCs/>
                <w:spacing w:val="-4"/>
                <w:kern w:val="0"/>
                <w:sz w:val="12"/>
                <w:szCs w:val="12"/>
              </w:rPr>
              <w:t>）</w:t>
            </w:r>
          </w:p>
        </w:tc>
        <w:tc>
          <w:tcPr>
            <w:tcW w:w="660" w:type="pct"/>
            <w:tcBorders>
              <w:top w:val="nil"/>
              <w:left w:val="nil"/>
              <w:right w:val="single" w:sz="4" w:space="0" w:color="auto"/>
            </w:tcBorders>
            <w:shd w:val="clear" w:color="auto" w:fill="auto"/>
            <w:noWrap/>
            <w:vAlign w:val="center"/>
          </w:tcPr>
          <w:p w:rsidR="00B147F6" w:rsidRPr="000D36C5" w:rsidRDefault="00B147F6"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74" w:type="pct"/>
            <w:tcBorders>
              <w:top w:val="nil"/>
              <w:left w:val="nil"/>
              <w:right w:val="single" w:sz="4" w:space="0" w:color="auto"/>
            </w:tcBorders>
            <w:shd w:val="clear" w:color="auto" w:fill="auto"/>
            <w:noWrap/>
            <w:vAlign w:val="center"/>
          </w:tcPr>
          <w:p w:rsidR="00B147F6" w:rsidRPr="00CB698D" w:rsidRDefault="00B147F6" w:rsidP="000D36C5">
            <w:pPr>
              <w:widowControl/>
              <w:spacing w:line="240" w:lineRule="exact"/>
              <w:jc w:val="right"/>
              <w:rPr>
                <w:color w:val="000000"/>
                <w:kern w:val="0"/>
                <w:sz w:val="20"/>
                <w:szCs w:val="20"/>
              </w:rPr>
            </w:pPr>
            <w:r>
              <w:rPr>
                <w:rFonts w:hint="eastAsia"/>
                <w:color w:val="000000"/>
                <w:kern w:val="0"/>
                <w:sz w:val="20"/>
                <w:szCs w:val="20"/>
              </w:rPr>
              <w:t>180.7</w:t>
            </w:r>
          </w:p>
        </w:tc>
      </w:tr>
      <w:tr w:rsidR="00B147F6" w:rsidRPr="0018603D" w:rsidTr="00B147F6">
        <w:trPr>
          <w:trHeight w:hRule="exact" w:val="260"/>
        </w:trPr>
        <w:tc>
          <w:tcPr>
            <w:tcW w:w="3366" w:type="pct"/>
            <w:tcBorders>
              <w:top w:val="nil"/>
              <w:left w:val="single" w:sz="4" w:space="0" w:color="auto"/>
              <w:right w:val="single" w:sz="4" w:space="0" w:color="auto"/>
            </w:tcBorders>
            <w:shd w:val="clear" w:color="auto" w:fill="auto"/>
            <w:noWrap/>
            <w:vAlign w:val="center"/>
          </w:tcPr>
          <w:p w:rsidR="00B147F6" w:rsidRPr="000D36C5" w:rsidRDefault="00B147F6" w:rsidP="000D36C5">
            <w:pPr>
              <w:widowControl/>
              <w:adjustRightInd w:val="0"/>
              <w:snapToGrid w:val="0"/>
              <w:spacing w:line="240" w:lineRule="exact"/>
              <w:rPr>
                <w:rFonts w:ascii="黑体" w:eastAsia="黑体" w:hAnsi="黑体" w:cstheme="minorBidi"/>
                <w:b/>
                <w:bCs/>
                <w:spacing w:val="-4"/>
                <w:kern w:val="0"/>
                <w:sz w:val="20"/>
                <w:szCs w:val="20"/>
              </w:rPr>
            </w:pPr>
            <w:r w:rsidRPr="000D36C5">
              <w:rPr>
                <w:rFonts w:ascii="黑体" w:eastAsia="黑体" w:hAnsi="宋体" w:cs="宋体" w:hint="eastAsia"/>
                <w:b/>
                <w:bCs/>
                <w:spacing w:val="-4"/>
                <w:kern w:val="0"/>
                <w:sz w:val="20"/>
                <w:szCs w:val="20"/>
              </w:rPr>
              <w:t>全社会固定资产投资</w:t>
            </w:r>
          </w:p>
        </w:tc>
        <w:tc>
          <w:tcPr>
            <w:tcW w:w="660" w:type="pct"/>
            <w:tcBorders>
              <w:top w:val="nil"/>
              <w:left w:val="nil"/>
              <w:right w:val="single" w:sz="4" w:space="0" w:color="auto"/>
            </w:tcBorders>
            <w:shd w:val="clear" w:color="auto" w:fill="auto"/>
            <w:noWrap/>
            <w:vAlign w:val="center"/>
          </w:tcPr>
          <w:p w:rsidR="00B147F6" w:rsidRPr="000D36C5" w:rsidRDefault="00B147F6"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74" w:type="pct"/>
            <w:tcBorders>
              <w:top w:val="nil"/>
              <w:left w:val="nil"/>
              <w:right w:val="single" w:sz="4" w:space="0" w:color="auto"/>
            </w:tcBorders>
            <w:shd w:val="clear" w:color="auto" w:fill="auto"/>
            <w:noWrap/>
            <w:vAlign w:val="center"/>
          </w:tcPr>
          <w:p w:rsidR="00B147F6" w:rsidRPr="0018603D" w:rsidRDefault="00B147F6" w:rsidP="000D36C5">
            <w:pPr>
              <w:widowControl/>
              <w:spacing w:line="240" w:lineRule="exact"/>
              <w:jc w:val="right"/>
              <w:rPr>
                <w:color w:val="000000"/>
                <w:kern w:val="0"/>
                <w:sz w:val="20"/>
                <w:szCs w:val="20"/>
              </w:rPr>
            </w:pPr>
            <w:r>
              <w:rPr>
                <w:rFonts w:hint="eastAsia"/>
                <w:color w:val="000000"/>
                <w:kern w:val="0"/>
                <w:sz w:val="20"/>
                <w:szCs w:val="20"/>
              </w:rPr>
              <w:t>0.3</w:t>
            </w:r>
          </w:p>
        </w:tc>
      </w:tr>
      <w:tr w:rsidR="00B147F6" w:rsidRPr="0018603D" w:rsidTr="00B147F6">
        <w:trPr>
          <w:trHeight w:hRule="exact" w:val="260"/>
        </w:trPr>
        <w:tc>
          <w:tcPr>
            <w:tcW w:w="3366" w:type="pct"/>
            <w:tcBorders>
              <w:top w:val="nil"/>
              <w:left w:val="single" w:sz="4" w:space="0" w:color="auto"/>
              <w:right w:val="single" w:sz="4" w:space="0" w:color="auto"/>
            </w:tcBorders>
            <w:shd w:val="clear" w:color="auto" w:fill="auto"/>
            <w:noWrap/>
            <w:vAlign w:val="center"/>
          </w:tcPr>
          <w:p w:rsidR="00B147F6" w:rsidRPr="0018603D" w:rsidRDefault="00B147F6" w:rsidP="000129BF">
            <w:pPr>
              <w:widowControl/>
              <w:adjustRightInd w:val="0"/>
              <w:snapToGrid w:val="0"/>
              <w:spacing w:line="240" w:lineRule="exact"/>
              <w:ind w:firstLineChars="200" w:firstLine="402"/>
              <w:rPr>
                <w:rFonts w:ascii="宋体" w:hAnsi="宋体" w:cstheme="minorBidi"/>
                <w:b/>
                <w:bCs/>
                <w:kern w:val="0"/>
                <w:sz w:val="20"/>
                <w:szCs w:val="20"/>
              </w:rPr>
            </w:pPr>
            <w:r>
              <w:rPr>
                <w:rFonts w:ascii="宋体" w:hAnsi="宋体" w:cstheme="minorBidi" w:hint="eastAsia"/>
                <w:b/>
                <w:bCs/>
                <w:kern w:val="0"/>
                <w:sz w:val="20"/>
                <w:szCs w:val="20"/>
              </w:rPr>
              <w:t>建筑安装投资</w:t>
            </w:r>
          </w:p>
        </w:tc>
        <w:tc>
          <w:tcPr>
            <w:tcW w:w="660" w:type="pct"/>
            <w:tcBorders>
              <w:top w:val="nil"/>
              <w:left w:val="nil"/>
              <w:right w:val="single" w:sz="4" w:space="0" w:color="auto"/>
            </w:tcBorders>
            <w:shd w:val="clear" w:color="auto" w:fill="auto"/>
            <w:noWrap/>
            <w:vAlign w:val="center"/>
          </w:tcPr>
          <w:p w:rsidR="00B147F6" w:rsidRPr="000D36C5" w:rsidRDefault="00B147F6"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74" w:type="pct"/>
            <w:tcBorders>
              <w:top w:val="nil"/>
              <w:left w:val="nil"/>
              <w:right w:val="single" w:sz="4" w:space="0" w:color="auto"/>
            </w:tcBorders>
            <w:shd w:val="clear" w:color="auto" w:fill="auto"/>
            <w:noWrap/>
            <w:vAlign w:val="center"/>
          </w:tcPr>
          <w:p w:rsidR="00B147F6" w:rsidRDefault="00B147F6" w:rsidP="000D36C5">
            <w:pPr>
              <w:widowControl/>
              <w:spacing w:line="240" w:lineRule="exact"/>
              <w:jc w:val="right"/>
              <w:rPr>
                <w:color w:val="000000"/>
                <w:kern w:val="0"/>
                <w:sz w:val="20"/>
                <w:szCs w:val="20"/>
              </w:rPr>
            </w:pPr>
            <w:r>
              <w:rPr>
                <w:rFonts w:hint="eastAsia"/>
                <w:color w:val="000000"/>
                <w:kern w:val="0"/>
                <w:sz w:val="20"/>
                <w:szCs w:val="20"/>
              </w:rPr>
              <w:t>-11.7</w:t>
            </w:r>
          </w:p>
        </w:tc>
      </w:tr>
      <w:tr w:rsidR="00B147F6" w:rsidRPr="0018603D" w:rsidTr="00B147F6">
        <w:trPr>
          <w:trHeight w:hRule="exact" w:val="260"/>
        </w:trPr>
        <w:tc>
          <w:tcPr>
            <w:tcW w:w="3366" w:type="pct"/>
            <w:tcBorders>
              <w:top w:val="nil"/>
              <w:left w:val="single" w:sz="4" w:space="0" w:color="auto"/>
              <w:right w:val="single" w:sz="4" w:space="0" w:color="auto"/>
            </w:tcBorders>
            <w:shd w:val="clear" w:color="auto" w:fill="auto"/>
            <w:noWrap/>
            <w:vAlign w:val="center"/>
          </w:tcPr>
          <w:p w:rsidR="00B147F6" w:rsidRPr="0018603D" w:rsidRDefault="00B147F6" w:rsidP="000129BF">
            <w:pPr>
              <w:widowControl/>
              <w:adjustRightInd w:val="0"/>
              <w:snapToGrid w:val="0"/>
              <w:spacing w:line="240" w:lineRule="exact"/>
              <w:ind w:firstLineChars="200" w:firstLine="402"/>
              <w:rPr>
                <w:rFonts w:ascii="宋体" w:hAnsi="宋体" w:cstheme="minorBidi"/>
                <w:b/>
                <w:bCs/>
                <w:kern w:val="0"/>
                <w:sz w:val="20"/>
                <w:szCs w:val="20"/>
              </w:rPr>
            </w:pPr>
            <w:r w:rsidRPr="0018603D">
              <w:rPr>
                <w:rFonts w:ascii="宋体" w:hAnsi="宋体" w:cstheme="minorBidi" w:hint="eastAsia"/>
                <w:b/>
                <w:bCs/>
                <w:kern w:val="0"/>
                <w:sz w:val="20"/>
                <w:szCs w:val="20"/>
              </w:rPr>
              <w:t>旅游投资</w:t>
            </w:r>
            <w:r>
              <w:rPr>
                <w:rFonts w:ascii="黑体" w:eastAsia="黑体" w:hAnsi="宋体" w:cs="宋体" w:hint="eastAsia"/>
                <w:b/>
                <w:bCs/>
                <w:spacing w:val="-8"/>
                <w:kern w:val="0"/>
                <w:sz w:val="14"/>
                <w:szCs w:val="14"/>
              </w:rPr>
              <w:t>(</w:t>
            </w:r>
            <w:proofErr w:type="gramStart"/>
            <w:r>
              <w:rPr>
                <w:rFonts w:ascii="黑体" w:eastAsia="黑体" w:hAnsi="宋体" w:cs="宋体" w:hint="eastAsia"/>
                <w:b/>
                <w:bCs/>
                <w:spacing w:val="-8"/>
                <w:kern w:val="0"/>
                <w:sz w:val="14"/>
                <w:szCs w:val="14"/>
              </w:rPr>
              <w:t>县文旅委</w:t>
            </w:r>
            <w:proofErr w:type="gramEnd"/>
            <w:r>
              <w:rPr>
                <w:rFonts w:ascii="黑体" w:eastAsia="黑体" w:hAnsi="宋体" w:cs="宋体" w:hint="eastAsia"/>
                <w:b/>
                <w:bCs/>
                <w:spacing w:val="-8"/>
                <w:kern w:val="0"/>
                <w:sz w:val="14"/>
                <w:szCs w:val="14"/>
              </w:rPr>
              <w:t>提供)</w:t>
            </w:r>
          </w:p>
        </w:tc>
        <w:tc>
          <w:tcPr>
            <w:tcW w:w="660" w:type="pct"/>
            <w:tcBorders>
              <w:top w:val="nil"/>
              <w:left w:val="nil"/>
              <w:right w:val="single" w:sz="4" w:space="0" w:color="auto"/>
            </w:tcBorders>
            <w:shd w:val="clear" w:color="auto" w:fill="auto"/>
            <w:noWrap/>
            <w:vAlign w:val="center"/>
          </w:tcPr>
          <w:p w:rsidR="00B147F6" w:rsidRPr="000D36C5" w:rsidRDefault="00B147F6"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74" w:type="pct"/>
            <w:tcBorders>
              <w:top w:val="nil"/>
              <w:left w:val="nil"/>
              <w:right w:val="single" w:sz="4" w:space="0" w:color="auto"/>
            </w:tcBorders>
            <w:shd w:val="clear" w:color="auto" w:fill="auto"/>
            <w:noWrap/>
            <w:vAlign w:val="center"/>
          </w:tcPr>
          <w:p w:rsidR="00B147F6" w:rsidRPr="0018603D" w:rsidRDefault="00B147F6" w:rsidP="000D36C5">
            <w:pPr>
              <w:widowControl/>
              <w:spacing w:line="240" w:lineRule="exact"/>
              <w:jc w:val="right"/>
              <w:rPr>
                <w:color w:val="000000"/>
                <w:kern w:val="0"/>
                <w:sz w:val="20"/>
                <w:szCs w:val="20"/>
              </w:rPr>
            </w:pPr>
            <w:r>
              <w:rPr>
                <w:rFonts w:hint="eastAsia"/>
                <w:color w:val="000000"/>
                <w:kern w:val="0"/>
                <w:sz w:val="20"/>
                <w:szCs w:val="20"/>
              </w:rPr>
              <w:t>-15.7</w:t>
            </w:r>
          </w:p>
        </w:tc>
      </w:tr>
      <w:tr w:rsidR="00B147F6" w:rsidRPr="0018603D" w:rsidTr="00B147F6">
        <w:trPr>
          <w:trHeight w:hRule="exact" w:val="260"/>
        </w:trPr>
        <w:tc>
          <w:tcPr>
            <w:tcW w:w="3366" w:type="pct"/>
            <w:tcBorders>
              <w:top w:val="nil"/>
              <w:left w:val="single" w:sz="4" w:space="0" w:color="auto"/>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rPr>
                <w:rFonts w:ascii="宋体" w:hAnsi="宋体" w:cstheme="minorBidi"/>
                <w:b/>
                <w:bCs/>
                <w:kern w:val="0"/>
                <w:sz w:val="20"/>
                <w:szCs w:val="20"/>
              </w:rPr>
            </w:pPr>
            <w:r w:rsidRPr="0018603D">
              <w:rPr>
                <w:rFonts w:ascii="宋体" w:hAnsi="宋体" w:cstheme="minorBidi"/>
                <w:b/>
                <w:bCs/>
                <w:kern w:val="0"/>
                <w:sz w:val="20"/>
                <w:szCs w:val="20"/>
              </w:rPr>
              <w:t xml:space="preserve"> </w:t>
            </w:r>
            <w:r w:rsidRPr="0018603D">
              <w:rPr>
                <w:rFonts w:ascii="宋体" w:hAnsi="宋体" w:cstheme="minorBidi" w:hint="eastAsia"/>
                <w:b/>
                <w:bCs/>
                <w:kern w:val="0"/>
                <w:sz w:val="20"/>
                <w:szCs w:val="20"/>
              </w:rPr>
              <w:t>(1)项目完成固定资产投资</w:t>
            </w:r>
          </w:p>
        </w:tc>
        <w:tc>
          <w:tcPr>
            <w:tcW w:w="660" w:type="pct"/>
            <w:tcBorders>
              <w:top w:val="nil"/>
              <w:left w:val="nil"/>
              <w:right w:val="single" w:sz="4" w:space="0" w:color="auto"/>
            </w:tcBorders>
            <w:shd w:val="clear" w:color="auto" w:fill="auto"/>
            <w:noWrap/>
            <w:vAlign w:val="center"/>
          </w:tcPr>
          <w:p w:rsidR="00B147F6" w:rsidRPr="000D36C5" w:rsidRDefault="00B147F6"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74" w:type="pct"/>
            <w:tcBorders>
              <w:top w:val="nil"/>
              <w:left w:val="nil"/>
              <w:right w:val="single" w:sz="4" w:space="0" w:color="auto"/>
            </w:tcBorders>
            <w:shd w:val="clear" w:color="auto" w:fill="auto"/>
            <w:noWrap/>
            <w:vAlign w:val="center"/>
          </w:tcPr>
          <w:p w:rsidR="00B147F6" w:rsidRPr="0018603D" w:rsidRDefault="00B147F6" w:rsidP="000D36C5">
            <w:pPr>
              <w:widowControl/>
              <w:spacing w:line="240" w:lineRule="exact"/>
              <w:jc w:val="right"/>
              <w:rPr>
                <w:color w:val="000000"/>
                <w:kern w:val="0"/>
                <w:sz w:val="20"/>
                <w:szCs w:val="20"/>
              </w:rPr>
            </w:pPr>
            <w:r>
              <w:rPr>
                <w:rFonts w:hint="eastAsia"/>
                <w:color w:val="000000"/>
                <w:kern w:val="0"/>
                <w:sz w:val="20"/>
                <w:szCs w:val="20"/>
              </w:rPr>
              <w:t>10.9</w:t>
            </w:r>
          </w:p>
        </w:tc>
      </w:tr>
      <w:tr w:rsidR="00B147F6" w:rsidRPr="0018603D" w:rsidTr="00B147F6">
        <w:trPr>
          <w:trHeight w:hRule="exact" w:val="260"/>
        </w:trPr>
        <w:tc>
          <w:tcPr>
            <w:tcW w:w="3366" w:type="pct"/>
            <w:tcBorders>
              <w:top w:val="nil"/>
              <w:left w:val="single" w:sz="4" w:space="0" w:color="auto"/>
              <w:right w:val="single" w:sz="4" w:space="0" w:color="auto"/>
            </w:tcBorders>
            <w:shd w:val="clear" w:color="auto" w:fill="auto"/>
            <w:noWrap/>
            <w:vAlign w:val="center"/>
          </w:tcPr>
          <w:p w:rsidR="00B147F6" w:rsidRPr="0018603D" w:rsidRDefault="00B147F6" w:rsidP="00113544">
            <w:pPr>
              <w:widowControl/>
              <w:adjustRightInd w:val="0"/>
              <w:snapToGrid w:val="0"/>
              <w:spacing w:line="240" w:lineRule="exact"/>
              <w:rPr>
                <w:rFonts w:ascii="宋体" w:hAnsi="宋体" w:cstheme="minorBidi"/>
                <w:b/>
                <w:bCs/>
                <w:kern w:val="0"/>
                <w:sz w:val="20"/>
                <w:szCs w:val="20"/>
              </w:rPr>
            </w:pPr>
            <w:r>
              <w:rPr>
                <w:rFonts w:ascii="宋体" w:hAnsi="宋体" w:cstheme="minorBidi" w:hint="eastAsia"/>
                <w:b/>
                <w:bCs/>
                <w:kern w:val="0"/>
                <w:sz w:val="20"/>
                <w:szCs w:val="20"/>
              </w:rPr>
              <w:t xml:space="preserve">      基础设施投资</w:t>
            </w:r>
          </w:p>
        </w:tc>
        <w:tc>
          <w:tcPr>
            <w:tcW w:w="660" w:type="pct"/>
            <w:tcBorders>
              <w:top w:val="nil"/>
              <w:left w:val="nil"/>
              <w:right w:val="single" w:sz="4" w:space="0" w:color="auto"/>
            </w:tcBorders>
            <w:shd w:val="clear" w:color="auto" w:fill="auto"/>
            <w:noWrap/>
            <w:vAlign w:val="center"/>
          </w:tcPr>
          <w:p w:rsidR="00B147F6" w:rsidRPr="000D36C5" w:rsidRDefault="00B147F6"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74" w:type="pct"/>
            <w:tcBorders>
              <w:top w:val="nil"/>
              <w:left w:val="nil"/>
              <w:right w:val="single" w:sz="4" w:space="0" w:color="auto"/>
            </w:tcBorders>
            <w:shd w:val="clear" w:color="auto" w:fill="auto"/>
            <w:noWrap/>
            <w:vAlign w:val="center"/>
          </w:tcPr>
          <w:p w:rsidR="00B147F6" w:rsidRDefault="00B147F6" w:rsidP="000D36C5">
            <w:pPr>
              <w:widowControl/>
              <w:spacing w:line="240" w:lineRule="exact"/>
              <w:jc w:val="right"/>
              <w:rPr>
                <w:color w:val="000000"/>
                <w:kern w:val="0"/>
                <w:sz w:val="20"/>
                <w:szCs w:val="20"/>
              </w:rPr>
            </w:pPr>
            <w:r>
              <w:rPr>
                <w:rFonts w:hint="eastAsia"/>
                <w:color w:val="000000"/>
                <w:kern w:val="0"/>
                <w:sz w:val="20"/>
                <w:szCs w:val="20"/>
              </w:rPr>
              <w:t>-4.7</w:t>
            </w:r>
          </w:p>
        </w:tc>
      </w:tr>
      <w:tr w:rsidR="00B147F6" w:rsidRPr="0018603D" w:rsidTr="00B147F6">
        <w:trPr>
          <w:trHeight w:hRule="exact" w:val="260"/>
        </w:trPr>
        <w:tc>
          <w:tcPr>
            <w:tcW w:w="3366" w:type="pct"/>
            <w:tcBorders>
              <w:top w:val="nil"/>
              <w:left w:val="single" w:sz="4" w:space="0" w:color="auto"/>
              <w:bottom w:val="nil"/>
              <w:right w:val="single" w:sz="4" w:space="0" w:color="auto"/>
            </w:tcBorders>
            <w:shd w:val="clear" w:color="auto" w:fill="auto"/>
            <w:noWrap/>
            <w:vAlign w:val="center"/>
          </w:tcPr>
          <w:p w:rsidR="00B147F6" w:rsidRPr="0018603D" w:rsidRDefault="00B147F6" w:rsidP="005C0099">
            <w:pPr>
              <w:widowControl/>
              <w:adjustRightInd w:val="0"/>
              <w:snapToGrid w:val="0"/>
              <w:spacing w:line="240" w:lineRule="exact"/>
              <w:rPr>
                <w:rFonts w:ascii="宋体" w:hAnsi="宋体" w:cstheme="minorBidi"/>
                <w:kern w:val="0"/>
                <w:sz w:val="18"/>
                <w:szCs w:val="18"/>
              </w:rPr>
            </w:pPr>
            <w:r w:rsidRPr="0018603D">
              <w:rPr>
                <w:rFonts w:ascii="宋体" w:hAnsi="宋体" w:cstheme="minorBidi" w:hint="eastAsia"/>
                <w:kern w:val="0"/>
                <w:sz w:val="18"/>
                <w:szCs w:val="18"/>
              </w:rPr>
              <w:t xml:space="preserve"> </w:t>
            </w:r>
            <w:r>
              <w:rPr>
                <w:rFonts w:ascii="宋体" w:hAnsi="宋体" w:cstheme="minorBidi" w:hint="eastAsia"/>
                <w:kern w:val="0"/>
                <w:sz w:val="18"/>
                <w:szCs w:val="18"/>
              </w:rPr>
              <w:t xml:space="preserve">    </w:t>
            </w:r>
            <w:r w:rsidRPr="0018603D">
              <w:rPr>
                <w:rFonts w:ascii="宋体" w:hAnsi="宋体" w:cstheme="minorBidi" w:hint="eastAsia"/>
                <w:kern w:val="0"/>
                <w:sz w:val="18"/>
                <w:szCs w:val="18"/>
              </w:rPr>
              <w:t>按国民经济行业分</w:t>
            </w:r>
          </w:p>
        </w:tc>
        <w:tc>
          <w:tcPr>
            <w:tcW w:w="660" w:type="pct"/>
            <w:tcBorders>
              <w:top w:val="nil"/>
              <w:left w:val="nil"/>
              <w:bottom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jc w:val="center"/>
              <w:rPr>
                <w:rFonts w:ascii="宋体" w:hAnsi="宋体" w:cs="宋体"/>
                <w:kern w:val="0"/>
                <w:sz w:val="18"/>
                <w:szCs w:val="18"/>
              </w:rPr>
            </w:pPr>
            <w:r w:rsidRPr="0018603D">
              <w:rPr>
                <w:rFonts w:ascii="宋体" w:hAnsi="宋体" w:cs="宋体" w:hint="eastAsia"/>
                <w:kern w:val="0"/>
                <w:sz w:val="18"/>
                <w:szCs w:val="18"/>
              </w:rPr>
              <w:t>--</w:t>
            </w:r>
          </w:p>
        </w:tc>
        <w:tc>
          <w:tcPr>
            <w:tcW w:w="974" w:type="pct"/>
            <w:tcBorders>
              <w:top w:val="nil"/>
              <w:left w:val="nil"/>
              <w:bottom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jc w:val="right"/>
              <w:rPr>
                <w:rFonts w:ascii="宋体" w:hAnsi="宋体"/>
                <w:kern w:val="0"/>
                <w:sz w:val="18"/>
                <w:szCs w:val="18"/>
              </w:rPr>
            </w:pPr>
            <w:r>
              <w:rPr>
                <w:rFonts w:ascii="宋体" w:hAnsi="宋体" w:hint="eastAsia"/>
                <w:kern w:val="0"/>
                <w:sz w:val="18"/>
                <w:szCs w:val="18"/>
              </w:rPr>
              <w:t>--</w:t>
            </w:r>
          </w:p>
        </w:tc>
      </w:tr>
      <w:tr w:rsidR="00B147F6" w:rsidRPr="0018603D" w:rsidTr="00B147F6">
        <w:trPr>
          <w:trHeight w:hRule="exact" w:val="260"/>
        </w:trPr>
        <w:tc>
          <w:tcPr>
            <w:tcW w:w="3366" w:type="pct"/>
            <w:tcBorders>
              <w:top w:val="nil"/>
              <w:left w:val="single" w:sz="4" w:space="0" w:color="auto"/>
              <w:bottom w:val="nil"/>
              <w:right w:val="single" w:sz="4" w:space="0" w:color="auto"/>
            </w:tcBorders>
            <w:shd w:val="clear" w:color="auto" w:fill="auto"/>
            <w:noWrap/>
            <w:vAlign w:val="center"/>
          </w:tcPr>
          <w:p w:rsidR="00B147F6" w:rsidRPr="0018603D" w:rsidRDefault="00B147F6" w:rsidP="00113544">
            <w:pPr>
              <w:widowControl/>
              <w:adjustRightInd w:val="0"/>
              <w:snapToGrid w:val="0"/>
              <w:spacing w:line="240" w:lineRule="exact"/>
              <w:ind w:firstLineChars="350" w:firstLine="630"/>
              <w:rPr>
                <w:rFonts w:ascii="宋体" w:hAnsi="宋体" w:cstheme="minorBidi"/>
                <w:kern w:val="0"/>
                <w:sz w:val="18"/>
                <w:szCs w:val="18"/>
              </w:rPr>
            </w:pPr>
            <w:r w:rsidRPr="0018603D">
              <w:rPr>
                <w:rFonts w:ascii="宋体" w:hAnsi="宋体" w:cstheme="minorBidi" w:hint="eastAsia"/>
                <w:kern w:val="0"/>
                <w:sz w:val="18"/>
                <w:szCs w:val="18"/>
              </w:rPr>
              <w:t>第一产业投资</w:t>
            </w:r>
          </w:p>
        </w:tc>
        <w:tc>
          <w:tcPr>
            <w:tcW w:w="660" w:type="pct"/>
            <w:tcBorders>
              <w:top w:val="nil"/>
              <w:left w:val="nil"/>
              <w:bottom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74" w:type="pct"/>
            <w:tcBorders>
              <w:top w:val="nil"/>
              <w:left w:val="nil"/>
              <w:bottom w:val="nil"/>
              <w:right w:val="single" w:sz="4" w:space="0" w:color="auto"/>
            </w:tcBorders>
            <w:shd w:val="clear" w:color="auto" w:fill="auto"/>
            <w:noWrap/>
            <w:vAlign w:val="center"/>
          </w:tcPr>
          <w:p w:rsidR="00B147F6" w:rsidRPr="00D006E4" w:rsidRDefault="00B147F6" w:rsidP="00377DDB">
            <w:pPr>
              <w:widowControl/>
              <w:adjustRightInd w:val="0"/>
              <w:snapToGrid w:val="0"/>
              <w:spacing w:line="240" w:lineRule="exact"/>
              <w:jc w:val="right"/>
              <w:rPr>
                <w:color w:val="000000"/>
                <w:kern w:val="0"/>
                <w:sz w:val="20"/>
                <w:szCs w:val="20"/>
              </w:rPr>
            </w:pPr>
            <w:r>
              <w:rPr>
                <w:rFonts w:hint="eastAsia"/>
                <w:color w:val="000000"/>
                <w:kern w:val="0"/>
                <w:sz w:val="20"/>
                <w:szCs w:val="20"/>
              </w:rPr>
              <w:t>-9.6</w:t>
            </w:r>
          </w:p>
        </w:tc>
      </w:tr>
      <w:tr w:rsidR="00B147F6" w:rsidRPr="0018603D" w:rsidTr="00B147F6">
        <w:trPr>
          <w:trHeight w:hRule="exact" w:val="260"/>
        </w:trPr>
        <w:tc>
          <w:tcPr>
            <w:tcW w:w="3366" w:type="pct"/>
            <w:tcBorders>
              <w:top w:val="nil"/>
              <w:left w:val="single" w:sz="4" w:space="0" w:color="auto"/>
              <w:bottom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Pr>
                <w:rFonts w:ascii="宋体" w:hAnsi="宋体" w:cstheme="minorBidi" w:hint="eastAsia"/>
                <w:kern w:val="0"/>
                <w:sz w:val="18"/>
                <w:szCs w:val="18"/>
              </w:rPr>
              <w:t xml:space="preserve">  </w:t>
            </w:r>
            <w:r w:rsidRPr="0018603D">
              <w:rPr>
                <w:rFonts w:ascii="宋体" w:hAnsi="宋体" w:cstheme="minorBidi" w:hint="eastAsia"/>
                <w:kern w:val="0"/>
                <w:sz w:val="18"/>
                <w:szCs w:val="18"/>
              </w:rPr>
              <w:t>第二产业投资</w:t>
            </w:r>
          </w:p>
        </w:tc>
        <w:tc>
          <w:tcPr>
            <w:tcW w:w="660" w:type="pct"/>
            <w:tcBorders>
              <w:top w:val="nil"/>
              <w:left w:val="nil"/>
              <w:bottom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74" w:type="pct"/>
            <w:tcBorders>
              <w:top w:val="nil"/>
              <w:left w:val="nil"/>
              <w:bottom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201.7</w:t>
            </w:r>
          </w:p>
        </w:tc>
      </w:tr>
      <w:tr w:rsidR="00B147F6" w:rsidRPr="0018603D" w:rsidTr="00B147F6">
        <w:trPr>
          <w:trHeight w:hRule="exact" w:val="260"/>
        </w:trPr>
        <w:tc>
          <w:tcPr>
            <w:tcW w:w="3366" w:type="pct"/>
            <w:tcBorders>
              <w:top w:val="nil"/>
              <w:left w:val="single" w:sz="4" w:space="0" w:color="auto"/>
              <w:bottom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Pr>
                <w:rFonts w:ascii="宋体" w:hAnsi="宋体" w:cstheme="minorBidi" w:hint="eastAsia"/>
                <w:kern w:val="0"/>
                <w:sz w:val="18"/>
                <w:szCs w:val="18"/>
              </w:rPr>
              <w:t xml:space="preserve">  </w:t>
            </w:r>
            <w:r w:rsidRPr="0018603D">
              <w:rPr>
                <w:rFonts w:ascii="宋体" w:hAnsi="宋体" w:cstheme="minorBidi"/>
                <w:kern w:val="0"/>
                <w:sz w:val="18"/>
                <w:szCs w:val="18"/>
              </w:rPr>
              <w:t xml:space="preserve"> </w:t>
            </w:r>
            <w:r w:rsidRPr="0018603D">
              <w:rPr>
                <w:rFonts w:ascii="宋体" w:hAnsi="宋体" w:cstheme="minorBidi" w:hint="eastAsia"/>
                <w:kern w:val="0"/>
                <w:sz w:val="18"/>
                <w:szCs w:val="18"/>
              </w:rPr>
              <w:t>#工业投资</w:t>
            </w:r>
          </w:p>
        </w:tc>
        <w:tc>
          <w:tcPr>
            <w:tcW w:w="660" w:type="pct"/>
            <w:tcBorders>
              <w:top w:val="nil"/>
              <w:left w:val="nil"/>
              <w:bottom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74" w:type="pct"/>
            <w:tcBorders>
              <w:top w:val="nil"/>
              <w:left w:val="nil"/>
              <w:bottom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201.7</w:t>
            </w:r>
          </w:p>
        </w:tc>
      </w:tr>
      <w:tr w:rsidR="00B147F6" w:rsidRPr="0018603D" w:rsidTr="00B147F6">
        <w:trPr>
          <w:trHeight w:hRule="exact" w:val="260"/>
        </w:trPr>
        <w:tc>
          <w:tcPr>
            <w:tcW w:w="3366" w:type="pct"/>
            <w:tcBorders>
              <w:top w:val="nil"/>
              <w:left w:val="single" w:sz="4" w:space="0" w:color="auto"/>
              <w:bottom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sidRPr="0018603D">
              <w:rPr>
                <w:rFonts w:ascii="宋体" w:hAnsi="宋体" w:cstheme="minorBidi" w:hint="eastAsia"/>
                <w:kern w:val="0"/>
                <w:sz w:val="18"/>
                <w:szCs w:val="18"/>
              </w:rPr>
              <w:t xml:space="preserve"> </w:t>
            </w:r>
            <w:r>
              <w:rPr>
                <w:rFonts w:ascii="宋体" w:hAnsi="宋体" w:cstheme="minorBidi" w:hint="eastAsia"/>
                <w:kern w:val="0"/>
                <w:sz w:val="18"/>
                <w:szCs w:val="18"/>
              </w:rPr>
              <w:t xml:space="preserve">  </w:t>
            </w:r>
            <w:r w:rsidRPr="0018603D">
              <w:rPr>
                <w:rFonts w:ascii="宋体" w:hAnsi="宋体" w:cstheme="minorBidi" w:hint="eastAsia"/>
                <w:kern w:val="0"/>
                <w:sz w:val="18"/>
                <w:szCs w:val="18"/>
              </w:rPr>
              <w:t>第三产业投资</w:t>
            </w:r>
          </w:p>
        </w:tc>
        <w:tc>
          <w:tcPr>
            <w:tcW w:w="660" w:type="pct"/>
            <w:tcBorders>
              <w:top w:val="nil"/>
              <w:left w:val="nil"/>
              <w:bottom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74" w:type="pct"/>
            <w:tcBorders>
              <w:top w:val="nil"/>
              <w:left w:val="nil"/>
              <w:bottom w:val="nil"/>
              <w:right w:val="single" w:sz="4" w:space="0" w:color="auto"/>
            </w:tcBorders>
            <w:shd w:val="clear" w:color="auto" w:fill="auto"/>
            <w:noWrap/>
            <w:vAlign w:val="center"/>
          </w:tcPr>
          <w:p w:rsidR="00B147F6" w:rsidRPr="0018603D" w:rsidRDefault="00B147F6" w:rsidP="00950589">
            <w:pPr>
              <w:widowControl/>
              <w:adjustRightInd w:val="0"/>
              <w:snapToGrid w:val="0"/>
              <w:spacing w:line="240" w:lineRule="exact"/>
              <w:jc w:val="right"/>
              <w:rPr>
                <w:color w:val="000000"/>
                <w:kern w:val="0"/>
                <w:sz w:val="20"/>
                <w:szCs w:val="20"/>
              </w:rPr>
            </w:pPr>
            <w:r>
              <w:rPr>
                <w:rFonts w:hint="eastAsia"/>
                <w:color w:val="000000"/>
                <w:kern w:val="0"/>
                <w:sz w:val="20"/>
                <w:szCs w:val="20"/>
              </w:rPr>
              <w:t>-11.4</w:t>
            </w:r>
          </w:p>
        </w:tc>
      </w:tr>
      <w:tr w:rsidR="00B147F6" w:rsidRPr="0018603D" w:rsidTr="00B147F6">
        <w:trPr>
          <w:trHeight w:hRule="exact" w:val="260"/>
        </w:trPr>
        <w:tc>
          <w:tcPr>
            <w:tcW w:w="3366" w:type="pct"/>
            <w:tcBorders>
              <w:top w:val="nil"/>
              <w:left w:val="single" w:sz="4" w:space="0" w:color="auto"/>
              <w:right w:val="single" w:sz="4" w:space="0" w:color="auto"/>
            </w:tcBorders>
            <w:shd w:val="clear" w:color="auto" w:fill="auto"/>
            <w:noWrap/>
            <w:vAlign w:val="center"/>
          </w:tcPr>
          <w:p w:rsidR="00B147F6" w:rsidRPr="00484700" w:rsidRDefault="00B147F6" w:rsidP="000D36C5">
            <w:pPr>
              <w:widowControl/>
              <w:adjustRightInd w:val="0"/>
              <w:snapToGrid w:val="0"/>
              <w:spacing w:line="240" w:lineRule="exact"/>
              <w:rPr>
                <w:rFonts w:ascii="宋体" w:hAnsi="宋体" w:cstheme="minorBidi"/>
                <w:bCs/>
                <w:kern w:val="0"/>
                <w:sz w:val="18"/>
                <w:szCs w:val="18"/>
              </w:rPr>
            </w:pPr>
            <w:r w:rsidRPr="00484700">
              <w:rPr>
                <w:rFonts w:ascii="宋体" w:hAnsi="宋体" w:cstheme="minorBidi" w:hint="eastAsia"/>
                <w:bCs/>
                <w:kern w:val="0"/>
                <w:sz w:val="18"/>
                <w:szCs w:val="18"/>
              </w:rPr>
              <w:t xml:space="preserve">  </w:t>
            </w:r>
            <w:r>
              <w:rPr>
                <w:rFonts w:ascii="宋体" w:hAnsi="宋体" w:cstheme="minorBidi" w:hint="eastAsia"/>
                <w:bCs/>
                <w:kern w:val="0"/>
                <w:sz w:val="18"/>
                <w:szCs w:val="18"/>
              </w:rPr>
              <w:t xml:space="preserve">       </w:t>
            </w:r>
            <w:r w:rsidRPr="00484700">
              <w:rPr>
                <w:rFonts w:ascii="宋体" w:hAnsi="宋体" w:cstheme="minorBidi" w:hint="eastAsia"/>
                <w:bCs/>
                <w:kern w:val="0"/>
                <w:sz w:val="18"/>
                <w:szCs w:val="18"/>
              </w:rPr>
              <w:t>#交</w:t>
            </w:r>
            <w:r w:rsidRPr="00484700">
              <w:rPr>
                <w:rFonts w:ascii="宋体" w:hAnsi="宋体" w:cstheme="minorBidi" w:hint="eastAsia"/>
                <w:bCs/>
                <w:spacing w:val="-6"/>
                <w:kern w:val="0"/>
                <w:sz w:val="18"/>
                <w:szCs w:val="18"/>
              </w:rPr>
              <w:t>通运输业、仓储和邮政业</w:t>
            </w:r>
          </w:p>
        </w:tc>
        <w:tc>
          <w:tcPr>
            <w:tcW w:w="660" w:type="pct"/>
            <w:tcBorders>
              <w:top w:val="nil"/>
              <w:left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jc w:val="center"/>
              <w:rPr>
                <w:rFonts w:ascii="宋体" w:hAnsi="宋体" w:cstheme="minorBidi"/>
                <w:kern w:val="0"/>
                <w:sz w:val="22"/>
                <w:szCs w:val="22"/>
              </w:rPr>
            </w:pPr>
            <w:r>
              <w:rPr>
                <w:rFonts w:ascii="宋体" w:hAnsi="宋体" w:cstheme="minorBidi" w:hint="eastAsia"/>
                <w:kern w:val="0"/>
                <w:sz w:val="22"/>
                <w:szCs w:val="22"/>
              </w:rPr>
              <w:t>%</w:t>
            </w:r>
          </w:p>
        </w:tc>
        <w:tc>
          <w:tcPr>
            <w:tcW w:w="974" w:type="pct"/>
            <w:tcBorders>
              <w:top w:val="nil"/>
              <w:left w:val="nil"/>
              <w:right w:val="single" w:sz="4" w:space="0" w:color="auto"/>
            </w:tcBorders>
            <w:shd w:val="clear" w:color="auto" w:fill="auto"/>
            <w:noWrap/>
            <w:vAlign w:val="center"/>
          </w:tcPr>
          <w:p w:rsidR="00B147F6" w:rsidRPr="00CE1D03" w:rsidRDefault="00B147F6" w:rsidP="00950589">
            <w:pPr>
              <w:widowControl/>
              <w:adjustRightInd w:val="0"/>
              <w:snapToGrid w:val="0"/>
              <w:spacing w:line="240" w:lineRule="exact"/>
              <w:jc w:val="right"/>
              <w:rPr>
                <w:color w:val="000000"/>
                <w:kern w:val="0"/>
                <w:sz w:val="20"/>
                <w:szCs w:val="20"/>
              </w:rPr>
            </w:pPr>
            <w:r>
              <w:rPr>
                <w:rFonts w:hint="eastAsia"/>
                <w:color w:val="000000"/>
                <w:kern w:val="0"/>
                <w:sz w:val="20"/>
                <w:szCs w:val="20"/>
              </w:rPr>
              <w:t>-45.1</w:t>
            </w:r>
          </w:p>
        </w:tc>
      </w:tr>
      <w:tr w:rsidR="00B147F6" w:rsidRPr="0018603D" w:rsidTr="00B147F6">
        <w:trPr>
          <w:trHeight w:hRule="exact" w:val="260"/>
        </w:trPr>
        <w:tc>
          <w:tcPr>
            <w:tcW w:w="3366" w:type="pct"/>
            <w:tcBorders>
              <w:top w:val="nil"/>
              <w:left w:val="single" w:sz="4" w:space="0" w:color="auto"/>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w:t>
            </w:r>
            <w:r>
              <w:rPr>
                <w:rFonts w:ascii="宋体" w:hAnsi="宋体" w:cstheme="minorBidi" w:hint="eastAsia"/>
                <w:bCs/>
                <w:kern w:val="0"/>
                <w:sz w:val="18"/>
                <w:szCs w:val="18"/>
              </w:rPr>
              <w:t xml:space="preserve">  </w:t>
            </w:r>
            <w:r w:rsidRPr="0018603D">
              <w:rPr>
                <w:rFonts w:ascii="宋体" w:hAnsi="宋体" w:cstheme="minorBidi" w:hint="eastAsia"/>
                <w:bCs/>
                <w:kern w:val="0"/>
                <w:sz w:val="18"/>
                <w:szCs w:val="18"/>
              </w:rPr>
              <w:t>水利环境公共设施</w:t>
            </w:r>
          </w:p>
        </w:tc>
        <w:tc>
          <w:tcPr>
            <w:tcW w:w="660" w:type="pct"/>
            <w:tcBorders>
              <w:top w:val="nil"/>
              <w:left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jc w:val="center"/>
              <w:rPr>
                <w:rFonts w:ascii="宋体" w:hAnsi="宋体" w:cstheme="minorBidi"/>
                <w:kern w:val="0"/>
                <w:sz w:val="18"/>
                <w:szCs w:val="18"/>
              </w:rPr>
            </w:pPr>
            <w:r>
              <w:rPr>
                <w:rFonts w:ascii="宋体" w:hAnsi="宋体" w:cstheme="minorBidi" w:hint="eastAsia"/>
                <w:kern w:val="0"/>
                <w:sz w:val="18"/>
                <w:szCs w:val="18"/>
              </w:rPr>
              <w:t>%</w:t>
            </w:r>
          </w:p>
        </w:tc>
        <w:tc>
          <w:tcPr>
            <w:tcW w:w="974" w:type="pct"/>
            <w:tcBorders>
              <w:top w:val="nil"/>
              <w:left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3.2</w:t>
            </w:r>
          </w:p>
        </w:tc>
      </w:tr>
      <w:tr w:rsidR="00B147F6" w:rsidRPr="0018603D" w:rsidTr="00B147F6">
        <w:trPr>
          <w:trHeight w:hRule="exact" w:val="260"/>
        </w:trPr>
        <w:tc>
          <w:tcPr>
            <w:tcW w:w="3366" w:type="pct"/>
            <w:tcBorders>
              <w:top w:val="nil"/>
              <w:left w:val="single" w:sz="4" w:space="0" w:color="auto"/>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rPr>
                <w:rFonts w:ascii="宋体" w:hAnsi="宋体" w:cstheme="minorBidi"/>
                <w:b/>
                <w:bCs/>
                <w:kern w:val="0"/>
                <w:sz w:val="20"/>
                <w:szCs w:val="20"/>
              </w:rPr>
            </w:pPr>
            <w:r w:rsidRPr="0018603D">
              <w:rPr>
                <w:rFonts w:ascii="宋体" w:hAnsi="宋体" w:cstheme="minorBidi"/>
                <w:b/>
                <w:bCs/>
                <w:kern w:val="0"/>
                <w:sz w:val="20"/>
                <w:szCs w:val="20"/>
              </w:rPr>
              <w:t xml:space="preserve"> </w:t>
            </w:r>
            <w:r w:rsidRPr="0018603D">
              <w:rPr>
                <w:rFonts w:ascii="宋体" w:hAnsi="宋体" w:cstheme="minorBidi" w:hint="eastAsia"/>
                <w:b/>
                <w:bCs/>
                <w:kern w:val="0"/>
                <w:sz w:val="20"/>
                <w:szCs w:val="20"/>
              </w:rPr>
              <w:t>(2)房地产企业投资</w:t>
            </w:r>
          </w:p>
        </w:tc>
        <w:tc>
          <w:tcPr>
            <w:tcW w:w="660" w:type="pct"/>
            <w:tcBorders>
              <w:top w:val="nil"/>
              <w:left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jc w:val="center"/>
              <w:rPr>
                <w:rFonts w:ascii="宋体" w:hAnsi="宋体" w:cs="宋体"/>
                <w:kern w:val="0"/>
                <w:sz w:val="20"/>
                <w:szCs w:val="20"/>
              </w:rPr>
            </w:pPr>
            <w:r>
              <w:rPr>
                <w:rFonts w:ascii="宋体" w:hAnsi="宋体" w:cs="宋体" w:hint="eastAsia"/>
                <w:kern w:val="0"/>
                <w:sz w:val="20"/>
                <w:szCs w:val="20"/>
              </w:rPr>
              <w:t>%</w:t>
            </w:r>
          </w:p>
        </w:tc>
        <w:tc>
          <w:tcPr>
            <w:tcW w:w="974" w:type="pct"/>
            <w:tcBorders>
              <w:top w:val="nil"/>
              <w:left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-25.7</w:t>
            </w:r>
          </w:p>
        </w:tc>
      </w:tr>
      <w:tr w:rsidR="00B147F6" w:rsidRPr="0018603D" w:rsidTr="00B147F6">
        <w:trPr>
          <w:trHeight w:hRule="exact" w:val="260"/>
        </w:trPr>
        <w:tc>
          <w:tcPr>
            <w:tcW w:w="3366" w:type="pct"/>
            <w:tcBorders>
              <w:top w:val="nil"/>
              <w:left w:val="single" w:sz="4" w:space="0" w:color="auto"/>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房屋施工面积</w:t>
            </w:r>
          </w:p>
        </w:tc>
        <w:tc>
          <w:tcPr>
            <w:tcW w:w="660" w:type="pct"/>
            <w:tcBorders>
              <w:top w:val="nil"/>
              <w:left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74" w:type="pct"/>
            <w:tcBorders>
              <w:top w:val="nil"/>
              <w:left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-4.7</w:t>
            </w:r>
          </w:p>
        </w:tc>
      </w:tr>
      <w:tr w:rsidR="00B147F6" w:rsidRPr="0018603D" w:rsidTr="00B147F6">
        <w:trPr>
          <w:trHeight w:hRule="exact" w:val="260"/>
        </w:trPr>
        <w:tc>
          <w:tcPr>
            <w:tcW w:w="3366" w:type="pct"/>
            <w:tcBorders>
              <w:top w:val="nil"/>
              <w:left w:val="single" w:sz="4" w:space="0" w:color="auto"/>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#本年新开工</w:t>
            </w:r>
          </w:p>
        </w:tc>
        <w:tc>
          <w:tcPr>
            <w:tcW w:w="660" w:type="pct"/>
            <w:tcBorders>
              <w:top w:val="nil"/>
              <w:left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jc w:val="center"/>
              <w:rPr>
                <w:rFonts w:ascii="宋体" w:hAnsi="宋体" w:cstheme="minorBidi"/>
                <w:kern w:val="0"/>
                <w:sz w:val="18"/>
                <w:szCs w:val="18"/>
              </w:rPr>
            </w:pPr>
            <w:r>
              <w:rPr>
                <w:rFonts w:ascii="宋体" w:hAnsi="宋体" w:cstheme="minorBidi" w:hint="eastAsia"/>
                <w:kern w:val="0"/>
                <w:sz w:val="18"/>
                <w:szCs w:val="18"/>
              </w:rPr>
              <w:t>%</w:t>
            </w:r>
          </w:p>
        </w:tc>
        <w:tc>
          <w:tcPr>
            <w:tcW w:w="974" w:type="pct"/>
            <w:tcBorders>
              <w:top w:val="nil"/>
              <w:left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jc w:val="right"/>
              <w:rPr>
                <w:kern w:val="0"/>
                <w:sz w:val="20"/>
                <w:szCs w:val="20"/>
              </w:rPr>
            </w:pPr>
            <w:r>
              <w:rPr>
                <w:rFonts w:hint="eastAsia"/>
                <w:kern w:val="0"/>
                <w:sz w:val="20"/>
                <w:szCs w:val="20"/>
              </w:rPr>
              <w:t>-86.6</w:t>
            </w:r>
          </w:p>
        </w:tc>
      </w:tr>
      <w:tr w:rsidR="00B147F6" w:rsidRPr="0018603D" w:rsidTr="00B147F6">
        <w:trPr>
          <w:trHeight w:hRule="exact" w:val="260"/>
        </w:trPr>
        <w:tc>
          <w:tcPr>
            <w:tcW w:w="3366" w:type="pct"/>
            <w:tcBorders>
              <w:top w:val="nil"/>
              <w:left w:val="single" w:sz="4" w:space="0" w:color="auto"/>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房屋竣工面积</w:t>
            </w:r>
          </w:p>
        </w:tc>
        <w:tc>
          <w:tcPr>
            <w:tcW w:w="660" w:type="pct"/>
            <w:tcBorders>
              <w:top w:val="nil"/>
              <w:left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jc w:val="center"/>
              <w:rPr>
                <w:rFonts w:ascii="宋体" w:hAnsi="宋体" w:cstheme="minorBidi"/>
                <w:kern w:val="0"/>
                <w:sz w:val="18"/>
                <w:szCs w:val="18"/>
              </w:rPr>
            </w:pPr>
            <w:r>
              <w:rPr>
                <w:rFonts w:ascii="宋体" w:hAnsi="宋体" w:cstheme="minorBidi" w:hint="eastAsia"/>
                <w:kern w:val="0"/>
                <w:sz w:val="18"/>
                <w:szCs w:val="18"/>
              </w:rPr>
              <w:t>%</w:t>
            </w:r>
          </w:p>
        </w:tc>
        <w:tc>
          <w:tcPr>
            <w:tcW w:w="974" w:type="pct"/>
            <w:tcBorders>
              <w:top w:val="nil"/>
              <w:left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-14.4</w:t>
            </w:r>
          </w:p>
        </w:tc>
      </w:tr>
      <w:tr w:rsidR="00B147F6" w:rsidRPr="0018603D" w:rsidTr="00B147F6">
        <w:trPr>
          <w:trHeight w:hRule="exact" w:val="260"/>
        </w:trPr>
        <w:tc>
          <w:tcPr>
            <w:tcW w:w="3366" w:type="pct"/>
            <w:tcBorders>
              <w:left w:val="single" w:sz="4" w:space="0" w:color="auto"/>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
                <w:bCs/>
                <w:kern w:val="0"/>
                <w:sz w:val="18"/>
                <w:szCs w:val="18"/>
              </w:rPr>
              <w:t xml:space="preserve">   </w:t>
            </w:r>
            <w:r w:rsidRPr="0018603D">
              <w:rPr>
                <w:rFonts w:ascii="宋体" w:hAnsi="宋体" w:cstheme="minorBidi" w:hint="eastAsia"/>
                <w:bCs/>
                <w:kern w:val="0"/>
                <w:sz w:val="18"/>
                <w:szCs w:val="18"/>
              </w:rPr>
              <w:t xml:space="preserve">  商品房屋销售面积</w:t>
            </w:r>
          </w:p>
        </w:tc>
        <w:tc>
          <w:tcPr>
            <w:tcW w:w="660" w:type="pct"/>
            <w:tcBorders>
              <w:left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74" w:type="pct"/>
            <w:tcBorders>
              <w:left w:val="nil"/>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-15.4</w:t>
            </w:r>
          </w:p>
        </w:tc>
      </w:tr>
      <w:tr w:rsidR="00B147F6" w:rsidRPr="0018603D" w:rsidTr="00B147F6">
        <w:trPr>
          <w:trHeight w:hRule="exact" w:val="260"/>
        </w:trPr>
        <w:tc>
          <w:tcPr>
            <w:tcW w:w="3366" w:type="pct"/>
            <w:tcBorders>
              <w:left w:val="single" w:sz="4" w:space="0" w:color="auto"/>
              <w:bottom w:val="single" w:sz="4" w:space="0" w:color="auto"/>
              <w:right w:val="single" w:sz="4" w:space="0" w:color="auto"/>
            </w:tcBorders>
            <w:shd w:val="clear" w:color="auto" w:fill="auto"/>
            <w:noWrap/>
            <w:vAlign w:val="center"/>
          </w:tcPr>
          <w:p w:rsidR="00B147F6" w:rsidRPr="00B05A20" w:rsidRDefault="00B147F6" w:rsidP="000D36C5">
            <w:pPr>
              <w:widowControl/>
              <w:adjustRightInd w:val="0"/>
              <w:snapToGrid w:val="0"/>
              <w:spacing w:line="240" w:lineRule="exact"/>
              <w:ind w:firstLineChars="250" w:firstLine="450"/>
              <w:rPr>
                <w:rFonts w:ascii="宋体" w:hAnsi="宋体" w:cstheme="minorBidi"/>
                <w:bCs/>
                <w:kern w:val="0"/>
                <w:sz w:val="18"/>
                <w:szCs w:val="18"/>
              </w:rPr>
            </w:pPr>
            <w:r>
              <w:rPr>
                <w:rFonts w:ascii="宋体" w:hAnsi="宋体" w:cstheme="minorBidi" w:hint="eastAsia"/>
                <w:bCs/>
                <w:kern w:val="0"/>
                <w:sz w:val="18"/>
                <w:szCs w:val="18"/>
              </w:rPr>
              <w:t>商品房屋销售金额</w:t>
            </w:r>
          </w:p>
        </w:tc>
        <w:tc>
          <w:tcPr>
            <w:tcW w:w="660" w:type="pct"/>
            <w:tcBorders>
              <w:left w:val="nil"/>
              <w:bottom w:val="single" w:sz="4" w:space="0" w:color="auto"/>
              <w:right w:val="single" w:sz="4" w:space="0" w:color="auto"/>
            </w:tcBorders>
            <w:shd w:val="clear" w:color="auto" w:fill="auto"/>
            <w:noWrap/>
            <w:vAlign w:val="center"/>
          </w:tcPr>
          <w:p w:rsidR="00B147F6" w:rsidRPr="0018603D" w:rsidRDefault="00B147F6"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74" w:type="pct"/>
            <w:tcBorders>
              <w:left w:val="nil"/>
              <w:bottom w:val="single" w:sz="4" w:space="0" w:color="auto"/>
              <w:right w:val="single" w:sz="4" w:space="0" w:color="auto"/>
            </w:tcBorders>
            <w:shd w:val="clear" w:color="auto" w:fill="auto"/>
            <w:noWrap/>
            <w:vAlign w:val="center"/>
          </w:tcPr>
          <w:p w:rsidR="00B147F6" w:rsidRDefault="00B147F6"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-19.8</w:t>
            </w:r>
          </w:p>
        </w:tc>
      </w:tr>
    </w:tbl>
    <w:p w:rsidR="00A86583" w:rsidRPr="00FA4828" w:rsidRDefault="00A86583" w:rsidP="00A86583">
      <w:pPr>
        <w:spacing w:line="200" w:lineRule="exact"/>
        <w:rPr>
          <w:rFonts w:ascii="黑体" w:eastAsia="黑体"/>
          <w:szCs w:val="21"/>
          <w:highlight w:val="lightGray"/>
        </w:rPr>
      </w:pPr>
      <w:r w:rsidRPr="00FA4828">
        <w:rPr>
          <w:rFonts w:ascii="宋体" w:hAnsi="宋体" w:hint="eastAsia"/>
          <w:sz w:val="15"/>
          <w:szCs w:val="15"/>
        </w:rPr>
        <w:t>注：全社会固定资产投资总额不含跨区和农户数据。</w:t>
      </w:r>
    </w:p>
    <w:p w:rsidR="00A86583" w:rsidRDefault="00954841" w:rsidP="00A764A9">
      <w:pPr>
        <w:jc w:val="center"/>
        <w:rPr>
          <w:rFonts w:ascii="黑体" w:eastAsia="黑体"/>
          <w:b/>
          <w:sz w:val="20"/>
          <w:szCs w:val="20"/>
        </w:rPr>
      </w:pPr>
      <w:r w:rsidRPr="00DB7520">
        <w:rPr>
          <w:rFonts w:ascii="黑体" w:eastAsia="黑体" w:hint="eastAsia"/>
          <w:b/>
          <w:sz w:val="20"/>
          <w:szCs w:val="20"/>
          <w:highlight w:val="lightGray"/>
        </w:rPr>
        <w:t>全社会固定资产投资</w:t>
      </w:r>
      <w:r w:rsidR="00D53D3B">
        <w:rPr>
          <w:rFonts w:ascii="黑体" w:eastAsia="黑体" w:hint="eastAsia"/>
          <w:b/>
          <w:sz w:val="20"/>
          <w:szCs w:val="20"/>
          <w:highlight w:val="lightGray"/>
        </w:rPr>
        <w:t>增速（%）</w:t>
      </w:r>
    </w:p>
    <w:p w:rsidR="00A86583" w:rsidRDefault="00A86583" w:rsidP="00B52768">
      <w:pPr>
        <w:spacing w:beforeLines="50" w:before="156"/>
        <w:jc w:val="center"/>
      </w:pPr>
      <w:r w:rsidRPr="002827E2">
        <w:rPr>
          <w:rFonts w:ascii="黑体" w:eastAsia="黑体"/>
          <w:b/>
          <w:noProof/>
          <w:sz w:val="24"/>
        </w:rPr>
        <w:drawing>
          <wp:inline distT="0" distB="0" distL="0" distR="0">
            <wp:extent cx="3473450" cy="1739900"/>
            <wp:effectExtent l="0" t="0" r="0" b="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54DA5" w:rsidRPr="00C54DA5" w:rsidRDefault="00847856" w:rsidP="00C54DA5">
      <w:pPr>
        <w:widowControl/>
        <w:adjustRightInd w:val="0"/>
        <w:snapToGrid w:val="0"/>
        <w:spacing w:line="16" w:lineRule="atLeast"/>
        <w:jc w:val="center"/>
        <w:rPr>
          <w:rFonts w:ascii="黑体" w:eastAsia="黑体" w:hAnsi="Tahoma" w:cstheme="minorBidi"/>
          <w:kern w:val="0"/>
          <w:sz w:val="24"/>
        </w:rPr>
      </w:pPr>
      <w:r>
        <w:rPr>
          <w:rFonts w:ascii="黑体" w:eastAsia="黑体" w:hAnsi="Tahoma" w:cstheme="minorBidi" w:hint="eastAsia"/>
          <w:b/>
          <w:kern w:val="0"/>
          <w:sz w:val="24"/>
          <w:highlight w:val="lightGray"/>
        </w:rPr>
        <w:lastRenderedPageBreak/>
        <w:t>财政税收</w:t>
      </w:r>
      <w:r w:rsidR="00C54DA5" w:rsidRPr="00C54DA5">
        <w:rPr>
          <w:rFonts w:ascii="黑体" w:eastAsia="黑体" w:hAnsi="Tahoma" w:cstheme="minorBidi" w:hint="eastAsia"/>
          <w:b/>
          <w:kern w:val="0"/>
          <w:sz w:val="24"/>
          <w:highlight w:val="lightGray"/>
        </w:rPr>
        <w:t xml:space="preserve">                 </w:t>
      </w:r>
      <w:r>
        <w:rPr>
          <w:rFonts w:ascii="黑体" w:eastAsia="黑体" w:hAnsi="Tahoma" w:cstheme="minorBidi" w:hint="eastAsia"/>
          <w:b/>
          <w:kern w:val="0"/>
          <w:sz w:val="24"/>
          <w:highlight w:val="lightGray"/>
        </w:rPr>
        <w:t xml:space="preserve">      </w:t>
      </w:r>
      <w:r w:rsidR="00C54DA5" w:rsidRPr="00C54DA5">
        <w:rPr>
          <w:rFonts w:ascii="黑体" w:eastAsia="黑体" w:hAnsi="Tahoma" w:cstheme="minorBidi" w:hint="eastAsia"/>
          <w:b/>
          <w:kern w:val="0"/>
          <w:sz w:val="24"/>
          <w:highlight w:val="lightGray"/>
        </w:rPr>
        <w:t>（</w:t>
      </w:r>
      <w:r w:rsidR="00E30DE6">
        <w:rPr>
          <w:rFonts w:ascii="黑体" w:eastAsia="黑体" w:hAnsi="Tahoma" w:cstheme="minorBidi" w:hint="eastAsia"/>
          <w:b/>
          <w:kern w:val="0"/>
          <w:sz w:val="24"/>
          <w:highlight w:val="lightGray"/>
        </w:rPr>
        <w:t>04</w:t>
      </w:r>
      <w:r w:rsidR="00C54DA5" w:rsidRPr="00C54DA5">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2629"/>
        <w:gridCol w:w="651"/>
        <w:gridCol w:w="915"/>
        <w:gridCol w:w="1350"/>
      </w:tblGrid>
      <w:tr w:rsidR="00C54DA5" w:rsidRPr="00C54DA5" w:rsidTr="00807A0F">
        <w:trPr>
          <w:trHeight w:hRule="exact" w:val="333"/>
        </w:trPr>
        <w:tc>
          <w:tcPr>
            <w:tcW w:w="2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kern w:val="0"/>
                <w:sz w:val="20"/>
                <w:szCs w:val="20"/>
              </w:rPr>
            </w:pPr>
            <w:r w:rsidRPr="00C54DA5">
              <w:rPr>
                <w:rFonts w:ascii="宋体" w:hAnsi="宋体" w:cs="宋体" w:hint="eastAsia"/>
                <w:b/>
                <w:bCs/>
                <w:kern w:val="0"/>
                <w:sz w:val="20"/>
                <w:szCs w:val="20"/>
              </w:rPr>
              <w:t>指</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标</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名</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称</w:t>
            </w:r>
          </w:p>
        </w:tc>
        <w:tc>
          <w:tcPr>
            <w:tcW w:w="587"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kern w:val="0"/>
                <w:sz w:val="20"/>
                <w:szCs w:val="20"/>
              </w:rPr>
            </w:pPr>
            <w:r w:rsidRPr="00C54DA5">
              <w:rPr>
                <w:rFonts w:ascii="宋体" w:hAnsi="宋体" w:cs="宋体" w:hint="eastAsia"/>
                <w:b/>
                <w:bCs/>
                <w:kern w:val="0"/>
                <w:sz w:val="20"/>
                <w:szCs w:val="20"/>
              </w:rPr>
              <w:t>单位</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spacing w:val="2"/>
                <w:kern w:val="0"/>
                <w:sz w:val="16"/>
                <w:szCs w:val="16"/>
              </w:rPr>
            </w:pPr>
            <w:r w:rsidRPr="00C54DA5">
              <w:rPr>
                <w:rFonts w:ascii="宋体" w:hAnsi="宋体" w:cs="宋体" w:hint="eastAsia"/>
                <w:b/>
                <w:bCs/>
                <w:spacing w:val="2"/>
                <w:kern w:val="0"/>
                <w:sz w:val="16"/>
                <w:szCs w:val="16"/>
              </w:rPr>
              <w:t>本年累计</w:t>
            </w:r>
          </w:p>
        </w:tc>
        <w:tc>
          <w:tcPr>
            <w:tcW w:w="1217"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spacing w:val="-4"/>
                <w:kern w:val="0"/>
                <w:sz w:val="16"/>
                <w:szCs w:val="16"/>
              </w:rPr>
            </w:pPr>
            <w:r w:rsidRPr="00C54DA5">
              <w:rPr>
                <w:rFonts w:ascii="宋体" w:hAnsi="宋体" w:cs="宋体" w:hint="eastAsia"/>
                <w:b/>
                <w:bCs/>
                <w:spacing w:val="-4"/>
                <w:kern w:val="0"/>
                <w:sz w:val="16"/>
                <w:szCs w:val="16"/>
              </w:rPr>
              <w:t>同比±</w:t>
            </w:r>
            <w:r w:rsidRPr="00C54DA5">
              <w:rPr>
                <w:rFonts w:ascii="宋体" w:hAnsi="宋体" w:cstheme="minorBidi"/>
                <w:b/>
                <w:bCs/>
                <w:spacing w:val="-4"/>
                <w:kern w:val="0"/>
                <w:sz w:val="16"/>
                <w:szCs w:val="16"/>
              </w:rPr>
              <w:t>%</w:t>
            </w:r>
          </w:p>
        </w:tc>
      </w:tr>
      <w:tr w:rsidR="00807A0F" w:rsidRPr="00C54DA5" w:rsidTr="00807A0F">
        <w:trPr>
          <w:trHeight w:hRule="exact" w:val="333"/>
        </w:trPr>
        <w:tc>
          <w:tcPr>
            <w:tcW w:w="2371" w:type="pct"/>
            <w:tcBorders>
              <w:top w:val="single" w:sz="4" w:space="0" w:color="auto"/>
              <w:left w:val="single" w:sz="4" w:space="0" w:color="auto"/>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黑体" w:eastAsia="黑体" w:hAnsi="黑体" w:cs="宋体"/>
                <w:bCs/>
                <w:kern w:val="0"/>
                <w:sz w:val="18"/>
                <w:szCs w:val="18"/>
              </w:rPr>
            </w:pPr>
            <w:r w:rsidRPr="00C54DA5">
              <w:rPr>
                <w:rFonts w:ascii="黑体" w:eastAsia="黑体" w:hAnsi="黑体" w:cs="宋体" w:hint="eastAsia"/>
                <w:bCs/>
                <w:kern w:val="0"/>
                <w:sz w:val="18"/>
                <w:szCs w:val="18"/>
              </w:rPr>
              <w:t>(</w:t>
            </w:r>
            <w:proofErr w:type="gramStart"/>
            <w:r w:rsidRPr="00C54DA5">
              <w:rPr>
                <w:rFonts w:ascii="黑体" w:eastAsia="黑体" w:hAnsi="黑体" w:cs="宋体" w:hint="eastAsia"/>
                <w:bCs/>
                <w:kern w:val="0"/>
                <w:sz w:val="18"/>
                <w:szCs w:val="18"/>
              </w:rPr>
              <w:t>一</w:t>
            </w:r>
            <w:proofErr w:type="gramEnd"/>
            <w:r w:rsidRPr="00C54DA5">
              <w:rPr>
                <w:rFonts w:ascii="黑体" w:eastAsia="黑体" w:hAnsi="黑体" w:cs="宋体" w:hint="eastAsia"/>
                <w:bCs/>
                <w:kern w:val="0"/>
                <w:sz w:val="18"/>
                <w:szCs w:val="18"/>
              </w:rPr>
              <w:t>)辖区</w:t>
            </w:r>
            <w:proofErr w:type="gramStart"/>
            <w:r w:rsidRPr="00C54DA5">
              <w:rPr>
                <w:rFonts w:ascii="黑体" w:eastAsia="黑体" w:hAnsi="黑体" w:cs="宋体" w:hint="eastAsia"/>
                <w:bCs/>
                <w:kern w:val="0"/>
                <w:sz w:val="18"/>
                <w:szCs w:val="18"/>
              </w:rPr>
              <w:t>内财政</w:t>
            </w:r>
            <w:proofErr w:type="gramEnd"/>
            <w:r w:rsidRPr="00C54DA5">
              <w:rPr>
                <w:rFonts w:ascii="黑体" w:eastAsia="黑体" w:hAnsi="黑体" w:cs="宋体" w:hint="eastAsia"/>
                <w:bCs/>
                <w:kern w:val="0"/>
                <w:sz w:val="18"/>
                <w:szCs w:val="18"/>
              </w:rPr>
              <w:t>总收入</w:t>
            </w:r>
          </w:p>
        </w:tc>
        <w:tc>
          <w:tcPr>
            <w:tcW w:w="587" w:type="pct"/>
            <w:tcBorders>
              <w:top w:val="single" w:sz="4" w:space="0" w:color="auto"/>
              <w:left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single" w:sz="4" w:space="0" w:color="auto"/>
              <w:left w:val="nil"/>
              <w:right w:val="single" w:sz="4" w:space="0" w:color="auto"/>
            </w:tcBorders>
            <w:shd w:val="clear" w:color="auto" w:fill="auto"/>
            <w:noWrap/>
            <w:vAlign w:val="center"/>
          </w:tcPr>
          <w:p w:rsidR="00807A0F" w:rsidRPr="00C54DA5" w:rsidRDefault="00FD1124" w:rsidP="00C12CED">
            <w:pPr>
              <w:widowControl/>
              <w:adjustRightInd w:val="0"/>
              <w:snapToGrid w:val="0"/>
              <w:spacing w:line="240" w:lineRule="exact"/>
              <w:jc w:val="right"/>
              <w:rPr>
                <w:kern w:val="0"/>
                <w:sz w:val="20"/>
                <w:szCs w:val="20"/>
              </w:rPr>
            </w:pPr>
            <w:r>
              <w:rPr>
                <w:rFonts w:hint="eastAsia"/>
                <w:kern w:val="0"/>
                <w:sz w:val="20"/>
                <w:szCs w:val="20"/>
              </w:rPr>
              <w:t>58433</w:t>
            </w:r>
          </w:p>
        </w:tc>
        <w:tc>
          <w:tcPr>
            <w:tcW w:w="1217" w:type="pct"/>
            <w:tcBorders>
              <w:top w:val="single" w:sz="4" w:space="0" w:color="auto"/>
              <w:left w:val="nil"/>
              <w:right w:val="single" w:sz="4" w:space="0" w:color="auto"/>
            </w:tcBorders>
            <w:shd w:val="clear" w:color="auto" w:fill="auto"/>
            <w:noWrap/>
            <w:vAlign w:val="center"/>
          </w:tcPr>
          <w:p w:rsidR="00807A0F" w:rsidRPr="00C54DA5" w:rsidRDefault="00FD1124" w:rsidP="00C12CED">
            <w:pPr>
              <w:widowControl/>
              <w:adjustRightInd w:val="0"/>
              <w:snapToGrid w:val="0"/>
              <w:spacing w:line="240" w:lineRule="exact"/>
              <w:jc w:val="right"/>
              <w:rPr>
                <w:kern w:val="0"/>
                <w:sz w:val="20"/>
                <w:szCs w:val="20"/>
              </w:rPr>
            </w:pPr>
            <w:r>
              <w:rPr>
                <w:rFonts w:hint="eastAsia"/>
                <w:kern w:val="0"/>
                <w:sz w:val="20"/>
                <w:szCs w:val="20"/>
              </w:rPr>
              <w:t>-32.1</w:t>
            </w:r>
          </w:p>
        </w:tc>
      </w:tr>
      <w:tr w:rsidR="00807A0F" w:rsidRPr="00C54DA5" w:rsidTr="00807A0F">
        <w:trPr>
          <w:trHeight w:hRule="exact" w:val="333"/>
        </w:trPr>
        <w:tc>
          <w:tcPr>
            <w:tcW w:w="2371" w:type="pct"/>
            <w:tcBorders>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(1)按征收部门划分</w:t>
            </w:r>
          </w:p>
        </w:tc>
        <w:tc>
          <w:tcPr>
            <w:tcW w:w="587" w:type="pct"/>
            <w:tcBorders>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ind w:firstLineChars="100" w:firstLine="180"/>
              <w:jc w:val="right"/>
              <w:rPr>
                <w:rFonts w:ascii="宋体" w:hAnsi="宋体" w:cstheme="minorBidi"/>
                <w:kern w:val="0"/>
                <w:sz w:val="18"/>
                <w:szCs w:val="18"/>
              </w:rPr>
            </w:pPr>
            <w:r>
              <w:rPr>
                <w:rFonts w:ascii="宋体" w:hAnsi="宋体" w:cstheme="minorBidi" w:hint="eastAsia"/>
                <w:kern w:val="0"/>
                <w:sz w:val="18"/>
                <w:szCs w:val="18"/>
              </w:rPr>
              <w:t>--</w:t>
            </w:r>
          </w:p>
        </w:tc>
        <w:tc>
          <w:tcPr>
            <w:tcW w:w="1217" w:type="pct"/>
            <w:tcBorders>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ind w:firstLineChars="100" w:firstLine="180"/>
              <w:jc w:val="right"/>
              <w:rPr>
                <w:rFonts w:ascii="宋体" w:hAnsi="宋体" w:cstheme="minorBidi"/>
                <w:kern w:val="0"/>
                <w:sz w:val="18"/>
                <w:szCs w:val="18"/>
              </w:rPr>
            </w:pPr>
            <w:r>
              <w:rPr>
                <w:rFonts w:ascii="宋体" w:hAnsi="宋体" w:cstheme="minorBidi" w:hint="eastAsia"/>
                <w:kern w:val="0"/>
                <w:sz w:val="18"/>
                <w:szCs w:val="18"/>
              </w:rPr>
              <w:t>--</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w:t>
            </w:r>
            <w:r>
              <w:rPr>
                <w:rFonts w:ascii="宋体" w:hAnsi="宋体" w:cstheme="minorBidi" w:hint="eastAsia"/>
                <w:kern w:val="0"/>
                <w:sz w:val="18"/>
                <w:szCs w:val="18"/>
              </w:rPr>
              <w:t>税务部门</w:t>
            </w:r>
            <w:r w:rsidRPr="00C54DA5">
              <w:rPr>
                <w:rFonts w:ascii="宋体" w:hAnsi="宋体" w:cstheme="minorBidi" w:hint="eastAsia"/>
                <w:kern w:val="0"/>
                <w:sz w:val="18"/>
                <w:szCs w:val="18"/>
              </w:rPr>
              <w:t>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FD1124" w:rsidP="00C12CED">
            <w:pPr>
              <w:widowControl/>
              <w:adjustRightInd w:val="0"/>
              <w:snapToGrid w:val="0"/>
              <w:spacing w:line="240" w:lineRule="exact"/>
              <w:jc w:val="right"/>
              <w:rPr>
                <w:kern w:val="0"/>
                <w:sz w:val="20"/>
                <w:szCs w:val="20"/>
              </w:rPr>
            </w:pPr>
            <w:r>
              <w:rPr>
                <w:rFonts w:hint="eastAsia"/>
                <w:kern w:val="0"/>
                <w:sz w:val="20"/>
                <w:szCs w:val="20"/>
              </w:rPr>
              <w:t>36817</w:t>
            </w:r>
          </w:p>
        </w:tc>
        <w:tc>
          <w:tcPr>
            <w:tcW w:w="1217" w:type="pct"/>
            <w:tcBorders>
              <w:top w:val="nil"/>
              <w:left w:val="nil"/>
              <w:right w:val="single" w:sz="4" w:space="0" w:color="auto"/>
            </w:tcBorders>
            <w:shd w:val="clear" w:color="auto" w:fill="auto"/>
            <w:noWrap/>
            <w:vAlign w:val="center"/>
          </w:tcPr>
          <w:p w:rsidR="00807A0F" w:rsidRPr="00C54DA5" w:rsidRDefault="00FD1124" w:rsidP="00C12CED">
            <w:pPr>
              <w:widowControl/>
              <w:adjustRightInd w:val="0"/>
              <w:snapToGrid w:val="0"/>
              <w:spacing w:line="240" w:lineRule="exact"/>
              <w:jc w:val="right"/>
              <w:rPr>
                <w:kern w:val="0"/>
                <w:sz w:val="20"/>
                <w:szCs w:val="20"/>
              </w:rPr>
            </w:pPr>
            <w:r>
              <w:rPr>
                <w:rFonts w:hint="eastAsia"/>
                <w:kern w:val="0"/>
                <w:sz w:val="20"/>
                <w:szCs w:val="20"/>
              </w:rPr>
              <w:t>-26.7</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财政部门收入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FD1124" w:rsidP="00C12CED">
            <w:pPr>
              <w:widowControl/>
              <w:adjustRightInd w:val="0"/>
              <w:snapToGrid w:val="0"/>
              <w:spacing w:line="240" w:lineRule="exact"/>
              <w:jc w:val="right"/>
              <w:rPr>
                <w:kern w:val="0"/>
                <w:sz w:val="20"/>
                <w:szCs w:val="20"/>
              </w:rPr>
            </w:pPr>
            <w:r>
              <w:rPr>
                <w:rFonts w:hint="eastAsia"/>
                <w:kern w:val="0"/>
                <w:sz w:val="20"/>
                <w:szCs w:val="20"/>
              </w:rPr>
              <w:t>21616</w:t>
            </w:r>
          </w:p>
        </w:tc>
        <w:tc>
          <w:tcPr>
            <w:tcW w:w="1217" w:type="pct"/>
            <w:tcBorders>
              <w:top w:val="nil"/>
              <w:left w:val="nil"/>
              <w:bottom w:val="nil"/>
              <w:right w:val="single" w:sz="4" w:space="0" w:color="auto"/>
            </w:tcBorders>
            <w:shd w:val="clear" w:color="auto" w:fill="auto"/>
            <w:noWrap/>
            <w:vAlign w:val="center"/>
          </w:tcPr>
          <w:p w:rsidR="00807A0F" w:rsidRPr="00C54DA5" w:rsidRDefault="00FD1124" w:rsidP="00C12CED">
            <w:pPr>
              <w:widowControl/>
              <w:adjustRightInd w:val="0"/>
              <w:snapToGrid w:val="0"/>
              <w:spacing w:line="240" w:lineRule="exact"/>
              <w:jc w:val="right"/>
              <w:rPr>
                <w:kern w:val="0"/>
                <w:sz w:val="20"/>
                <w:szCs w:val="20"/>
              </w:rPr>
            </w:pPr>
            <w:r>
              <w:rPr>
                <w:rFonts w:hint="eastAsia"/>
                <w:kern w:val="0"/>
                <w:sz w:val="20"/>
                <w:szCs w:val="20"/>
              </w:rPr>
              <w:t>-39.7</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(2)按预算级次划分</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top w:val="nil"/>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ind w:firstLineChars="100" w:firstLine="180"/>
              <w:jc w:val="right"/>
              <w:rPr>
                <w:rFonts w:ascii="宋体" w:hAnsi="宋体" w:cstheme="minorBidi"/>
                <w:kern w:val="0"/>
                <w:sz w:val="18"/>
                <w:szCs w:val="18"/>
              </w:rPr>
            </w:pPr>
            <w:r>
              <w:rPr>
                <w:rFonts w:ascii="宋体" w:hAnsi="宋体" w:cstheme="minorBidi" w:hint="eastAsia"/>
                <w:kern w:val="0"/>
                <w:sz w:val="18"/>
                <w:szCs w:val="18"/>
              </w:rPr>
              <w:t>--</w:t>
            </w:r>
          </w:p>
        </w:tc>
        <w:tc>
          <w:tcPr>
            <w:tcW w:w="1217" w:type="pct"/>
            <w:tcBorders>
              <w:top w:val="nil"/>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jc w:val="right"/>
              <w:rPr>
                <w:rFonts w:ascii="宋体" w:hAnsi="宋体" w:cs="宋体"/>
                <w:kern w:val="0"/>
                <w:sz w:val="18"/>
                <w:szCs w:val="18"/>
              </w:rPr>
            </w:pPr>
            <w:r>
              <w:rPr>
                <w:rFonts w:ascii="宋体" w:hAnsi="宋体" w:cs="宋体" w:hint="eastAsia"/>
                <w:kern w:val="0"/>
                <w:sz w:val="18"/>
                <w:szCs w:val="18"/>
              </w:rPr>
              <w:t>--</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中央级收入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FD1124" w:rsidP="00C12CED">
            <w:pPr>
              <w:widowControl/>
              <w:adjustRightInd w:val="0"/>
              <w:snapToGrid w:val="0"/>
              <w:spacing w:line="240" w:lineRule="exact"/>
              <w:jc w:val="right"/>
              <w:rPr>
                <w:kern w:val="0"/>
                <w:sz w:val="20"/>
                <w:szCs w:val="20"/>
              </w:rPr>
            </w:pPr>
            <w:r>
              <w:rPr>
                <w:rFonts w:hint="eastAsia"/>
                <w:kern w:val="0"/>
                <w:sz w:val="20"/>
                <w:szCs w:val="20"/>
              </w:rPr>
              <w:t>19521</w:t>
            </w:r>
          </w:p>
        </w:tc>
        <w:tc>
          <w:tcPr>
            <w:tcW w:w="1217" w:type="pct"/>
            <w:tcBorders>
              <w:top w:val="nil"/>
              <w:left w:val="nil"/>
              <w:bottom w:val="nil"/>
              <w:right w:val="single" w:sz="4" w:space="0" w:color="auto"/>
            </w:tcBorders>
            <w:shd w:val="clear" w:color="auto" w:fill="auto"/>
            <w:noWrap/>
            <w:vAlign w:val="center"/>
          </w:tcPr>
          <w:p w:rsidR="00807A0F" w:rsidRPr="00C54DA5" w:rsidRDefault="00FD1124" w:rsidP="00C12CED">
            <w:pPr>
              <w:widowControl/>
              <w:adjustRightInd w:val="0"/>
              <w:snapToGrid w:val="0"/>
              <w:spacing w:line="240" w:lineRule="exact"/>
              <w:jc w:val="right"/>
              <w:rPr>
                <w:kern w:val="0"/>
                <w:sz w:val="20"/>
                <w:szCs w:val="20"/>
              </w:rPr>
            </w:pPr>
            <w:r>
              <w:rPr>
                <w:rFonts w:hint="eastAsia"/>
                <w:kern w:val="0"/>
                <w:sz w:val="20"/>
                <w:szCs w:val="20"/>
              </w:rPr>
              <w:t>-25.1</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市级收入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FD1124" w:rsidP="00C12CED">
            <w:pPr>
              <w:widowControl/>
              <w:adjustRightInd w:val="0"/>
              <w:snapToGrid w:val="0"/>
              <w:spacing w:line="240" w:lineRule="exact"/>
              <w:jc w:val="right"/>
              <w:rPr>
                <w:kern w:val="0"/>
                <w:sz w:val="20"/>
                <w:szCs w:val="20"/>
              </w:rPr>
            </w:pPr>
            <w:r>
              <w:rPr>
                <w:rFonts w:hint="eastAsia"/>
                <w:kern w:val="0"/>
                <w:sz w:val="20"/>
                <w:szCs w:val="20"/>
              </w:rPr>
              <w:t>-246</w:t>
            </w:r>
          </w:p>
        </w:tc>
        <w:tc>
          <w:tcPr>
            <w:tcW w:w="1217" w:type="pct"/>
            <w:tcBorders>
              <w:top w:val="nil"/>
              <w:left w:val="nil"/>
              <w:bottom w:val="nil"/>
              <w:right w:val="single" w:sz="4" w:space="0" w:color="auto"/>
            </w:tcBorders>
            <w:shd w:val="clear" w:color="auto" w:fill="auto"/>
            <w:noWrap/>
            <w:vAlign w:val="center"/>
          </w:tcPr>
          <w:p w:rsidR="00807A0F" w:rsidRPr="00C54DA5" w:rsidRDefault="00FD1124" w:rsidP="00C12CED">
            <w:pPr>
              <w:widowControl/>
              <w:adjustRightInd w:val="0"/>
              <w:snapToGrid w:val="0"/>
              <w:spacing w:line="240" w:lineRule="exact"/>
              <w:jc w:val="right"/>
              <w:rPr>
                <w:kern w:val="0"/>
                <w:sz w:val="20"/>
                <w:szCs w:val="20"/>
              </w:rPr>
            </w:pPr>
            <w:r>
              <w:rPr>
                <w:rFonts w:hint="eastAsia"/>
                <w:kern w:val="0"/>
                <w:sz w:val="20"/>
                <w:szCs w:val="20"/>
              </w:rPr>
              <w:t>-118.1</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b/>
                <w:kern w:val="0"/>
                <w:sz w:val="18"/>
                <w:szCs w:val="18"/>
              </w:rPr>
            </w:pPr>
            <w:r w:rsidRPr="00C54DA5">
              <w:rPr>
                <w:rFonts w:ascii="宋体" w:hAnsi="宋体" w:cstheme="minorBidi" w:hint="eastAsia"/>
                <w:b/>
                <w:kern w:val="0"/>
                <w:sz w:val="18"/>
                <w:szCs w:val="18"/>
              </w:rPr>
              <w:t xml:space="preserve">      </w:t>
            </w:r>
            <w:r w:rsidR="00FD1124">
              <w:rPr>
                <w:rFonts w:ascii="宋体" w:hAnsi="宋体" w:cstheme="minorBidi" w:hint="eastAsia"/>
                <w:b/>
                <w:kern w:val="0"/>
                <w:sz w:val="18"/>
                <w:szCs w:val="18"/>
              </w:rPr>
              <w:t>县</w:t>
            </w:r>
            <w:r w:rsidRPr="00C54DA5">
              <w:rPr>
                <w:rFonts w:ascii="宋体" w:hAnsi="宋体" w:cstheme="minorBidi" w:hint="eastAsia"/>
                <w:b/>
                <w:kern w:val="0"/>
                <w:sz w:val="18"/>
                <w:szCs w:val="18"/>
              </w:rPr>
              <w:t>级财政收入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FD1124" w:rsidP="00C12CED">
            <w:pPr>
              <w:widowControl/>
              <w:adjustRightInd w:val="0"/>
              <w:snapToGrid w:val="0"/>
              <w:spacing w:line="240" w:lineRule="exact"/>
              <w:jc w:val="right"/>
              <w:rPr>
                <w:kern w:val="0"/>
                <w:sz w:val="20"/>
                <w:szCs w:val="20"/>
              </w:rPr>
            </w:pPr>
            <w:r>
              <w:rPr>
                <w:rFonts w:hint="eastAsia"/>
                <w:kern w:val="0"/>
                <w:sz w:val="20"/>
                <w:szCs w:val="20"/>
              </w:rPr>
              <w:t>39158</w:t>
            </w:r>
          </w:p>
        </w:tc>
        <w:tc>
          <w:tcPr>
            <w:tcW w:w="1217" w:type="pct"/>
            <w:tcBorders>
              <w:top w:val="nil"/>
              <w:left w:val="nil"/>
              <w:bottom w:val="nil"/>
              <w:right w:val="single" w:sz="4" w:space="0" w:color="auto"/>
            </w:tcBorders>
            <w:shd w:val="clear" w:color="auto" w:fill="auto"/>
            <w:noWrap/>
            <w:vAlign w:val="center"/>
          </w:tcPr>
          <w:p w:rsidR="00807A0F" w:rsidRPr="00C54DA5" w:rsidRDefault="00FD1124" w:rsidP="00C12CED">
            <w:pPr>
              <w:widowControl/>
              <w:adjustRightInd w:val="0"/>
              <w:snapToGrid w:val="0"/>
              <w:spacing w:line="240" w:lineRule="exact"/>
              <w:jc w:val="right"/>
              <w:rPr>
                <w:kern w:val="0"/>
                <w:sz w:val="20"/>
                <w:szCs w:val="20"/>
              </w:rPr>
            </w:pPr>
            <w:r>
              <w:rPr>
                <w:rFonts w:hint="eastAsia"/>
                <w:kern w:val="0"/>
                <w:sz w:val="20"/>
                <w:szCs w:val="20"/>
              </w:rPr>
              <w:t>-33.3</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w:t>
            </w:r>
            <w:r>
              <w:rPr>
                <w:rFonts w:ascii="宋体" w:hAnsi="宋体" w:cstheme="minorBidi" w:hint="eastAsia"/>
                <w:kern w:val="0"/>
                <w:sz w:val="18"/>
                <w:szCs w:val="18"/>
              </w:rPr>
              <w:t>一般公共</w:t>
            </w:r>
            <w:r w:rsidRPr="00C54DA5">
              <w:rPr>
                <w:rFonts w:ascii="宋体" w:hAnsi="宋体" w:cstheme="minorBidi" w:hint="eastAsia"/>
                <w:kern w:val="0"/>
                <w:sz w:val="18"/>
                <w:szCs w:val="18"/>
              </w:rPr>
              <w:t>预算收入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940C77" w:rsidP="00C12CED">
            <w:pPr>
              <w:widowControl/>
              <w:adjustRightInd w:val="0"/>
              <w:snapToGrid w:val="0"/>
              <w:spacing w:line="240" w:lineRule="exact"/>
              <w:jc w:val="right"/>
              <w:rPr>
                <w:kern w:val="0"/>
                <w:sz w:val="20"/>
                <w:szCs w:val="20"/>
              </w:rPr>
            </w:pPr>
            <w:r>
              <w:rPr>
                <w:rFonts w:hint="eastAsia"/>
                <w:kern w:val="0"/>
                <w:sz w:val="20"/>
                <w:szCs w:val="20"/>
              </w:rPr>
              <w:t>35084</w:t>
            </w:r>
          </w:p>
        </w:tc>
        <w:tc>
          <w:tcPr>
            <w:tcW w:w="1217" w:type="pct"/>
            <w:tcBorders>
              <w:top w:val="nil"/>
              <w:left w:val="nil"/>
              <w:bottom w:val="nil"/>
              <w:right w:val="single" w:sz="4" w:space="0" w:color="auto"/>
            </w:tcBorders>
            <w:shd w:val="clear" w:color="auto" w:fill="auto"/>
            <w:noWrap/>
            <w:vAlign w:val="center"/>
          </w:tcPr>
          <w:p w:rsidR="00807A0F" w:rsidRPr="00C54DA5" w:rsidRDefault="00940C77" w:rsidP="00C12CED">
            <w:pPr>
              <w:widowControl/>
              <w:adjustRightInd w:val="0"/>
              <w:snapToGrid w:val="0"/>
              <w:spacing w:line="240" w:lineRule="exact"/>
              <w:jc w:val="right"/>
              <w:rPr>
                <w:kern w:val="0"/>
                <w:sz w:val="20"/>
                <w:szCs w:val="20"/>
              </w:rPr>
            </w:pPr>
            <w:r>
              <w:rPr>
                <w:rFonts w:hint="eastAsia"/>
                <w:kern w:val="0"/>
                <w:sz w:val="20"/>
                <w:szCs w:val="20"/>
              </w:rPr>
              <w:t>-1.0</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ind w:firstLineChars="495" w:firstLine="891"/>
              <w:rPr>
                <w:rFonts w:ascii="宋体" w:hAnsi="宋体" w:cstheme="minorBidi"/>
                <w:kern w:val="0"/>
                <w:sz w:val="18"/>
                <w:szCs w:val="18"/>
              </w:rPr>
            </w:pPr>
            <w:r w:rsidRPr="00C54DA5">
              <w:rPr>
                <w:rFonts w:ascii="宋体" w:hAnsi="宋体" w:cstheme="minorBidi" w:hint="eastAsia"/>
                <w:kern w:val="0"/>
                <w:sz w:val="18"/>
                <w:szCs w:val="18"/>
              </w:rPr>
              <w:t>#税收收入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940C77" w:rsidP="00C12CED">
            <w:pPr>
              <w:widowControl/>
              <w:adjustRightInd w:val="0"/>
              <w:snapToGrid w:val="0"/>
              <w:spacing w:line="240" w:lineRule="exact"/>
              <w:jc w:val="right"/>
              <w:rPr>
                <w:kern w:val="0"/>
                <w:sz w:val="20"/>
                <w:szCs w:val="20"/>
              </w:rPr>
            </w:pPr>
            <w:r>
              <w:rPr>
                <w:rFonts w:hint="eastAsia"/>
                <w:kern w:val="0"/>
                <w:sz w:val="20"/>
                <w:szCs w:val="20"/>
              </w:rPr>
              <w:t>20555</w:t>
            </w:r>
          </w:p>
        </w:tc>
        <w:tc>
          <w:tcPr>
            <w:tcW w:w="1217" w:type="pct"/>
            <w:tcBorders>
              <w:top w:val="nil"/>
              <w:left w:val="nil"/>
              <w:bottom w:val="nil"/>
              <w:right w:val="single" w:sz="4" w:space="0" w:color="auto"/>
            </w:tcBorders>
            <w:shd w:val="clear" w:color="auto" w:fill="auto"/>
            <w:noWrap/>
            <w:vAlign w:val="center"/>
          </w:tcPr>
          <w:p w:rsidR="00807A0F" w:rsidRPr="00C54DA5" w:rsidRDefault="00940C77" w:rsidP="00C12CED">
            <w:pPr>
              <w:widowControl/>
              <w:adjustRightInd w:val="0"/>
              <w:snapToGrid w:val="0"/>
              <w:spacing w:line="240" w:lineRule="exact"/>
              <w:jc w:val="right"/>
              <w:rPr>
                <w:kern w:val="0"/>
                <w:sz w:val="20"/>
                <w:szCs w:val="20"/>
              </w:rPr>
            </w:pPr>
            <w:r>
              <w:rPr>
                <w:rFonts w:hint="eastAsia"/>
                <w:kern w:val="0"/>
                <w:sz w:val="20"/>
                <w:szCs w:val="20"/>
              </w:rPr>
              <w:t>-16.9</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#国内增值税</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940C77" w:rsidP="00C12CED">
            <w:pPr>
              <w:widowControl/>
              <w:adjustRightInd w:val="0"/>
              <w:snapToGrid w:val="0"/>
              <w:spacing w:line="240" w:lineRule="exact"/>
              <w:jc w:val="right"/>
              <w:rPr>
                <w:kern w:val="0"/>
                <w:sz w:val="20"/>
                <w:szCs w:val="20"/>
              </w:rPr>
            </w:pPr>
            <w:r>
              <w:rPr>
                <w:rFonts w:hint="eastAsia"/>
                <w:kern w:val="0"/>
                <w:sz w:val="20"/>
                <w:szCs w:val="20"/>
              </w:rPr>
              <w:t>7696</w:t>
            </w:r>
          </w:p>
        </w:tc>
        <w:tc>
          <w:tcPr>
            <w:tcW w:w="1217" w:type="pct"/>
            <w:tcBorders>
              <w:top w:val="nil"/>
              <w:left w:val="nil"/>
              <w:bottom w:val="nil"/>
              <w:right w:val="single" w:sz="4" w:space="0" w:color="auto"/>
            </w:tcBorders>
            <w:shd w:val="clear" w:color="auto" w:fill="auto"/>
            <w:noWrap/>
            <w:vAlign w:val="center"/>
          </w:tcPr>
          <w:p w:rsidR="00807A0F" w:rsidRPr="00C54DA5" w:rsidRDefault="00940C77" w:rsidP="00940C77">
            <w:pPr>
              <w:widowControl/>
              <w:adjustRightInd w:val="0"/>
              <w:snapToGrid w:val="0"/>
              <w:spacing w:line="240" w:lineRule="exact"/>
              <w:jc w:val="right"/>
              <w:rPr>
                <w:kern w:val="0"/>
                <w:sz w:val="20"/>
                <w:szCs w:val="20"/>
              </w:rPr>
            </w:pPr>
            <w:r>
              <w:rPr>
                <w:rFonts w:hint="eastAsia"/>
                <w:kern w:val="0"/>
                <w:sz w:val="20"/>
                <w:szCs w:val="20"/>
              </w:rPr>
              <w:t>-18.2</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企业所得税</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940C77" w:rsidP="00C12CED">
            <w:pPr>
              <w:widowControl/>
              <w:adjustRightInd w:val="0"/>
              <w:snapToGrid w:val="0"/>
              <w:spacing w:line="240" w:lineRule="exact"/>
              <w:jc w:val="right"/>
              <w:rPr>
                <w:kern w:val="0"/>
                <w:sz w:val="20"/>
                <w:szCs w:val="20"/>
              </w:rPr>
            </w:pPr>
            <w:r>
              <w:rPr>
                <w:rFonts w:hint="eastAsia"/>
                <w:kern w:val="0"/>
                <w:sz w:val="20"/>
                <w:szCs w:val="20"/>
              </w:rPr>
              <w:t>4556</w:t>
            </w:r>
          </w:p>
        </w:tc>
        <w:tc>
          <w:tcPr>
            <w:tcW w:w="1217" w:type="pct"/>
            <w:tcBorders>
              <w:top w:val="nil"/>
              <w:left w:val="nil"/>
              <w:bottom w:val="nil"/>
              <w:right w:val="single" w:sz="4" w:space="0" w:color="auto"/>
            </w:tcBorders>
            <w:shd w:val="clear" w:color="auto" w:fill="auto"/>
            <w:noWrap/>
            <w:vAlign w:val="center"/>
          </w:tcPr>
          <w:p w:rsidR="00807A0F" w:rsidRPr="00C54DA5" w:rsidRDefault="00940C77" w:rsidP="00C12CED">
            <w:pPr>
              <w:widowControl/>
              <w:adjustRightInd w:val="0"/>
              <w:snapToGrid w:val="0"/>
              <w:spacing w:line="240" w:lineRule="exact"/>
              <w:jc w:val="right"/>
              <w:rPr>
                <w:kern w:val="0"/>
                <w:sz w:val="20"/>
                <w:szCs w:val="20"/>
              </w:rPr>
            </w:pPr>
            <w:r>
              <w:rPr>
                <w:rFonts w:hint="eastAsia"/>
                <w:kern w:val="0"/>
                <w:sz w:val="20"/>
                <w:szCs w:val="20"/>
              </w:rPr>
              <w:t>-27.8</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#非税收入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940C77" w:rsidP="00C12CED">
            <w:pPr>
              <w:widowControl/>
              <w:adjustRightInd w:val="0"/>
              <w:snapToGrid w:val="0"/>
              <w:spacing w:line="240" w:lineRule="exact"/>
              <w:jc w:val="right"/>
              <w:rPr>
                <w:kern w:val="0"/>
                <w:sz w:val="20"/>
                <w:szCs w:val="20"/>
              </w:rPr>
            </w:pPr>
            <w:r>
              <w:rPr>
                <w:rFonts w:hint="eastAsia"/>
                <w:kern w:val="0"/>
                <w:sz w:val="20"/>
                <w:szCs w:val="20"/>
              </w:rPr>
              <w:t>14529</w:t>
            </w:r>
          </w:p>
        </w:tc>
        <w:tc>
          <w:tcPr>
            <w:tcW w:w="1217" w:type="pct"/>
            <w:tcBorders>
              <w:top w:val="nil"/>
              <w:left w:val="nil"/>
              <w:bottom w:val="nil"/>
              <w:right w:val="single" w:sz="4" w:space="0" w:color="auto"/>
            </w:tcBorders>
            <w:shd w:val="clear" w:color="auto" w:fill="auto"/>
            <w:noWrap/>
            <w:vAlign w:val="center"/>
          </w:tcPr>
          <w:p w:rsidR="00807A0F" w:rsidRPr="00C54DA5" w:rsidRDefault="00940C77" w:rsidP="00C12CED">
            <w:pPr>
              <w:widowControl/>
              <w:adjustRightInd w:val="0"/>
              <w:snapToGrid w:val="0"/>
              <w:spacing w:line="240" w:lineRule="exact"/>
              <w:jc w:val="right"/>
              <w:rPr>
                <w:kern w:val="0"/>
                <w:sz w:val="20"/>
                <w:szCs w:val="20"/>
              </w:rPr>
            </w:pPr>
            <w:r>
              <w:rPr>
                <w:rFonts w:hint="eastAsia"/>
                <w:kern w:val="0"/>
                <w:sz w:val="20"/>
                <w:szCs w:val="20"/>
              </w:rPr>
              <w:t>35.7</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政府性基金收入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940C77" w:rsidP="00C12CED">
            <w:pPr>
              <w:widowControl/>
              <w:adjustRightInd w:val="0"/>
              <w:snapToGrid w:val="0"/>
              <w:spacing w:line="240" w:lineRule="exact"/>
              <w:jc w:val="right"/>
              <w:rPr>
                <w:kern w:val="0"/>
                <w:sz w:val="20"/>
                <w:szCs w:val="20"/>
              </w:rPr>
            </w:pPr>
            <w:r>
              <w:rPr>
                <w:rFonts w:hint="eastAsia"/>
                <w:kern w:val="0"/>
                <w:sz w:val="20"/>
                <w:szCs w:val="20"/>
              </w:rPr>
              <w:t>1878</w:t>
            </w:r>
          </w:p>
        </w:tc>
        <w:tc>
          <w:tcPr>
            <w:tcW w:w="1217" w:type="pct"/>
            <w:tcBorders>
              <w:top w:val="nil"/>
              <w:left w:val="nil"/>
              <w:bottom w:val="nil"/>
              <w:right w:val="single" w:sz="4" w:space="0" w:color="auto"/>
            </w:tcBorders>
            <w:shd w:val="clear" w:color="auto" w:fill="auto"/>
            <w:noWrap/>
            <w:vAlign w:val="center"/>
          </w:tcPr>
          <w:p w:rsidR="00807A0F" w:rsidRPr="00C54DA5" w:rsidRDefault="00940C77" w:rsidP="00C12CED">
            <w:pPr>
              <w:widowControl/>
              <w:adjustRightInd w:val="0"/>
              <w:snapToGrid w:val="0"/>
              <w:spacing w:line="240" w:lineRule="exact"/>
              <w:jc w:val="right"/>
              <w:rPr>
                <w:kern w:val="0"/>
                <w:sz w:val="20"/>
                <w:szCs w:val="20"/>
              </w:rPr>
            </w:pPr>
            <w:r>
              <w:rPr>
                <w:rFonts w:hint="eastAsia"/>
                <w:kern w:val="0"/>
                <w:sz w:val="20"/>
                <w:szCs w:val="20"/>
              </w:rPr>
              <w:t>-91.5</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国有资本经营收入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940C77" w:rsidP="00C12CED">
            <w:pPr>
              <w:widowControl/>
              <w:adjustRightInd w:val="0"/>
              <w:snapToGrid w:val="0"/>
              <w:spacing w:line="240" w:lineRule="exact"/>
              <w:jc w:val="right"/>
              <w:rPr>
                <w:kern w:val="0"/>
                <w:sz w:val="20"/>
                <w:szCs w:val="20"/>
              </w:rPr>
            </w:pPr>
            <w:r>
              <w:rPr>
                <w:rFonts w:hint="eastAsia"/>
                <w:kern w:val="0"/>
                <w:sz w:val="20"/>
                <w:szCs w:val="20"/>
              </w:rPr>
              <w:t>2196</w:t>
            </w:r>
          </w:p>
        </w:tc>
        <w:tc>
          <w:tcPr>
            <w:tcW w:w="1217" w:type="pct"/>
            <w:tcBorders>
              <w:top w:val="nil"/>
              <w:left w:val="nil"/>
              <w:bottom w:val="nil"/>
              <w:right w:val="single" w:sz="4" w:space="0" w:color="auto"/>
            </w:tcBorders>
            <w:shd w:val="clear" w:color="auto" w:fill="auto"/>
            <w:noWrap/>
            <w:vAlign w:val="center"/>
          </w:tcPr>
          <w:p w:rsidR="00807A0F" w:rsidRPr="00C54DA5" w:rsidRDefault="00940C77" w:rsidP="00C12CED">
            <w:pPr>
              <w:widowControl/>
              <w:adjustRightInd w:val="0"/>
              <w:snapToGrid w:val="0"/>
              <w:spacing w:line="240" w:lineRule="exact"/>
              <w:jc w:val="right"/>
              <w:rPr>
                <w:kern w:val="0"/>
                <w:sz w:val="20"/>
                <w:szCs w:val="20"/>
              </w:rPr>
            </w:pPr>
            <w:r>
              <w:rPr>
                <w:rFonts w:hint="eastAsia"/>
                <w:kern w:val="0"/>
                <w:sz w:val="20"/>
                <w:szCs w:val="20"/>
              </w:rPr>
              <w:t>86.9</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(3)按收入性质划分</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top w:val="nil"/>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ind w:firstLineChars="100" w:firstLine="180"/>
              <w:jc w:val="right"/>
              <w:rPr>
                <w:rFonts w:ascii="宋体" w:hAnsi="宋体" w:cstheme="minorBidi"/>
                <w:kern w:val="0"/>
                <w:sz w:val="18"/>
                <w:szCs w:val="18"/>
              </w:rPr>
            </w:pPr>
            <w:r>
              <w:rPr>
                <w:rFonts w:ascii="宋体" w:hAnsi="宋体" w:cstheme="minorBidi" w:hint="eastAsia"/>
                <w:kern w:val="0"/>
                <w:sz w:val="18"/>
                <w:szCs w:val="18"/>
              </w:rPr>
              <w:t>--</w:t>
            </w:r>
          </w:p>
        </w:tc>
        <w:tc>
          <w:tcPr>
            <w:tcW w:w="1217" w:type="pct"/>
            <w:tcBorders>
              <w:top w:val="nil"/>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jc w:val="right"/>
              <w:rPr>
                <w:rFonts w:ascii="宋体" w:hAnsi="宋体" w:cs="宋体"/>
                <w:kern w:val="0"/>
                <w:sz w:val="18"/>
                <w:szCs w:val="18"/>
              </w:rPr>
            </w:pPr>
            <w:r>
              <w:rPr>
                <w:rFonts w:ascii="宋体" w:hAnsi="宋体" w:cs="宋体" w:hint="eastAsia"/>
                <w:kern w:val="0"/>
                <w:sz w:val="18"/>
                <w:szCs w:val="18"/>
              </w:rPr>
              <w:t>--</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税收收入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FD1124" w:rsidP="00C12CED">
            <w:pPr>
              <w:widowControl/>
              <w:adjustRightInd w:val="0"/>
              <w:snapToGrid w:val="0"/>
              <w:spacing w:line="240" w:lineRule="exact"/>
              <w:jc w:val="right"/>
              <w:rPr>
                <w:kern w:val="0"/>
                <w:sz w:val="20"/>
                <w:szCs w:val="20"/>
              </w:rPr>
            </w:pPr>
            <w:r>
              <w:rPr>
                <w:rFonts w:hint="eastAsia"/>
                <w:kern w:val="0"/>
                <w:sz w:val="20"/>
                <w:szCs w:val="20"/>
              </w:rPr>
              <w:t>35009</w:t>
            </w:r>
          </w:p>
        </w:tc>
        <w:tc>
          <w:tcPr>
            <w:tcW w:w="1217" w:type="pct"/>
            <w:tcBorders>
              <w:top w:val="nil"/>
              <w:left w:val="nil"/>
              <w:bottom w:val="nil"/>
              <w:right w:val="single" w:sz="4" w:space="0" w:color="auto"/>
            </w:tcBorders>
            <w:shd w:val="clear" w:color="auto" w:fill="auto"/>
            <w:noWrap/>
            <w:vAlign w:val="center"/>
          </w:tcPr>
          <w:p w:rsidR="00807A0F" w:rsidRPr="00C54DA5" w:rsidRDefault="00FD1124" w:rsidP="00C12CED">
            <w:pPr>
              <w:widowControl/>
              <w:adjustRightInd w:val="0"/>
              <w:snapToGrid w:val="0"/>
              <w:spacing w:line="240" w:lineRule="exact"/>
              <w:jc w:val="right"/>
              <w:rPr>
                <w:kern w:val="0"/>
                <w:sz w:val="20"/>
                <w:szCs w:val="20"/>
              </w:rPr>
            </w:pPr>
            <w:r>
              <w:rPr>
                <w:rFonts w:hint="eastAsia"/>
                <w:kern w:val="0"/>
                <w:sz w:val="20"/>
                <w:szCs w:val="20"/>
              </w:rPr>
              <w:t>-28.5</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非税收入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FD1124" w:rsidP="00C12CED">
            <w:pPr>
              <w:widowControl/>
              <w:adjustRightInd w:val="0"/>
              <w:snapToGrid w:val="0"/>
              <w:spacing w:line="240" w:lineRule="exact"/>
              <w:jc w:val="right"/>
              <w:rPr>
                <w:kern w:val="0"/>
                <w:sz w:val="20"/>
                <w:szCs w:val="20"/>
              </w:rPr>
            </w:pPr>
            <w:r>
              <w:rPr>
                <w:rFonts w:hint="eastAsia"/>
                <w:kern w:val="0"/>
                <w:sz w:val="20"/>
                <w:szCs w:val="20"/>
              </w:rPr>
              <w:t>19350</w:t>
            </w:r>
          </w:p>
        </w:tc>
        <w:tc>
          <w:tcPr>
            <w:tcW w:w="1217" w:type="pct"/>
            <w:tcBorders>
              <w:top w:val="nil"/>
              <w:left w:val="nil"/>
              <w:bottom w:val="nil"/>
              <w:right w:val="single" w:sz="4" w:space="0" w:color="auto"/>
            </w:tcBorders>
            <w:shd w:val="clear" w:color="auto" w:fill="auto"/>
            <w:noWrap/>
            <w:vAlign w:val="center"/>
          </w:tcPr>
          <w:p w:rsidR="00807A0F" w:rsidRPr="00C54DA5" w:rsidRDefault="00FD1124" w:rsidP="00C12CED">
            <w:pPr>
              <w:widowControl/>
              <w:adjustRightInd w:val="0"/>
              <w:snapToGrid w:val="0"/>
              <w:spacing w:line="240" w:lineRule="exact"/>
              <w:jc w:val="right"/>
              <w:rPr>
                <w:kern w:val="0"/>
                <w:sz w:val="20"/>
                <w:szCs w:val="20"/>
              </w:rPr>
            </w:pPr>
            <w:r>
              <w:rPr>
                <w:rFonts w:hint="eastAsia"/>
                <w:kern w:val="0"/>
                <w:sz w:val="20"/>
                <w:szCs w:val="20"/>
              </w:rPr>
              <w:t>39.0</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政府性基金收入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940C77" w:rsidP="00C12CED">
            <w:pPr>
              <w:widowControl/>
              <w:adjustRightInd w:val="0"/>
              <w:snapToGrid w:val="0"/>
              <w:spacing w:line="240" w:lineRule="exact"/>
              <w:jc w:val="right"/>
              <w:rPr>
                <w:kern w:val="0"/>
                <w:sz w:val="20"/>
                <w:szCs w:val="20"/>
              </w:rPr>
            </w:pPr>
            <w:r>
              <w:rPr>
                <w:rFonts w:hint="eastAsia"/>
                <w:kern w:val="0"/>
                <w:sz w:val="20"/>
                <w:szCs w:val="20"/>
              </w:rPr>
              <w:t>1878</w:t>
            </w:r>
          </w:p>
        </w:tc>
        <w:tc>
          <w:tcPr>
            <w:tcW w:w="1217" w:type="pct"/>
            <w:tcBorders>
              <w:top w:val="nil"/>
              <w:left w:val="nil"/>
              <w:bottom w:val="nil"/>
              <w:right w:val="single" w:sz="4" w:space="0" w:color="auto"/>
            </w:tcBorders>
            <w:shd w:val="clear" w:color="auto" w:fill="auto"/>
            <w:noWrap/>
            <w:vAlign w:val="center"/>
          </w:tcPr>
          <w:p w:rsidR="00807A0F" w:rsidRPr="00C54DA5" w:rsidRDefault="00940C77" w:rsidP="00C12CED">
            <w:pPr>
              <w:widowControl/>
              <w:adjustRightInd w:val="0"/>
              <w:snapToGrid w:val="0"/>
              <w:spacing w:line="240" w:lineRule="exact"/>
              <w:jc w:val="right"/>
              <w:rPr>
                <w:kern w:val="0"/>
                <w:sz w:val="20"/>
                <w:szCs w:val="20"/>
              </w:rPr>
            </w:pPr>
            <w:r>
              <w:rPr>
                <w:rFonts w:hint="eastAsia"/>
                <w:kern w:val="0"/>
                <w:sz w:val="20"/>
                <w:szCs w:val="20"/>
              </w:rPr>
              <w:t>-91.5</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宋体"/>
                <w:kern w:val="0"/>
                <w:sz w:val="18"/>
                <w:szCs w:val="18"/>
              </w:rPr>
            </w:pPr>
            <w:r w:rsidRPr="00C54DA5">
              <w:rPr>
                <w:rFonts w:ascii="宋体" w:hAnsi="宋体" w:cs="宋体" w:hint="eastAsia"/>
                <w:kern w:val="0"/>
                <w:sz w:val="18"/>
                <w:szCs w:val="18"/>
              </w:rPr>
              <w:t xml:space="preserve">       国有资本经营收入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940C77" w:rsidP="00C12CED">
            <w:pPr>
              <w:widowControl/>
              <w:adjustRightInd w:val="0"/>
              <w:snapToGrid w:val="0"/>
              <w:spacing w:line="240" w:lineRule="exact"/>
              <w:jc w:val="right"/>
              <w:rPr>
                <w:kern w:val="0"/>
                <w:sz w:val="20"/>
                <w:szCs w:val="20"/>
              </w:rPr>
            </w:pPr>
            <w:r>
              <w:rPr>
                <w:rFonts w:hint="eastAsia"/>
                <w:kern w:val="0"/>
                <w:sz w:val="20"/>
                <w:szCs w:val="20"/>
              </w:rPr>
              <w:t>2196</w:t>
            </w:r>
          </w:p>
        </w:tc>
        <w:tc>
          <w:tcPr>
            <w:tcW w:w="1217" w:type="pct"/>
            <w:tcBorders>
              <w:top w:val="nil"/>
              <w:left w:val="nil"/>
              <w:bottom w:val="nil"/>
              <w:right w:val="single" w:sz="4" w:space="0" w:color="auto"/>
            </w:tcBorders>
            <w:shd w:val="clear" w:color="auto" w:fill="auto"/>
            <w:noWrap/>
            <w:vAlign w:val="center"/>
          </w:tcPr>
          <w:p w:rsidR="00807A0F" w:rsidRPr="00C54DA5" w:rsidRDefault="00940C77" w:rsidP="00C12CED">
            <w:pPr>
              <w:widowControl/>
              <w:adjustRightInd w:val="0"/>
              <w:snapToGrid w:val="0"/>
              <w:spacing w:line="240" w:lineRule="exact"/>
              <w:jc w:val="right"/>
              <w:rPr>
                <w:kern w:val="0"/>
                <w:sz w:val="20"/>
                <w:szCs w:val="20"/>
              </w:rPr>
            </w:pPr>
            <w:r>
              <w:rPr>
                <w:rFonts w:hint="eastAsia"/>
                <w:kern w:val="0"/>
                <w:sz w:val="20"/>
                <w:szCs w:val="20"/>
              </w:rPr>
              <w:t>86.9</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黑体" w:eastAsia="黑体" w:hAnsi="黑体" w:cs="宋体"/>
                <w:bCs/>
                <w:kern w:val="0"/>
                <w:sz w:val="18"/>
                <w:szCs w:val="18"/>
              </w:rPr>
            </w:pPr>
            <w:r w:rsidRPr="00C54DA5">
              <w:rPr>
                <w:rFonts w:ascii="黑体" w:eastAsia="黑体" w:hAnsi="黑体" w:cs="宋体" w:hint="eastAsia"/>
                <w:bCs/>
                <w:kern w:val="0"/>
                <w:sz w:val="18"/>
                <w:szCs w:val="18"/>
              </w:rPr>
              <w:t>(二)</w:t>
            </w:r>
            <w:r>
              <w:rPr>
                <w:rFonts w:ascii="黑体" w:eastAsia="黑体" w:hAnsi="黑体" w:cs="宋体" w:hint="eastAsia"/>
                <w:bCs/>
                <w:kern w:val="0"/>
                <w:sz w:val="18"/>
                <w:szCs w:val="18"/>
              </w:rPr>
              <w:t>地方财政</w:t>
            </w:r>
            <w:r w:rsidRPr="00C54DA5">
              <w:rPr>
                <w:rFonts w:ascii="黑体" w:eastAsia="黑体" w:hAnsi="黑体" w:cs="宋体" w:hint="eastAsia"/>
                <w:bCs/>
                <w:kern w:val="0"/>
                <w:sz w:val="18"/>
                <w:szCs w:val="18"/>
              </w:rPr>
              <w:t>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940C77" w:rsidP="00C12CED">
            <w:pPr>
              <w:widowControl/>
              <w:adjustRightInd w:val="0"/>
              <w:snapToGrid w:val="0"/>
              <w:spacing w:line="240" w:lineRule="exact"/>
              <w:jc w:val="right"/>
              <w:rPr>
                <w:kern w:val="0"/>
                <w:sz w:val="20"/>
                <w:szCs w:val="20"/>
              </w:rPr>
            </w:pPr>
            <w:r>
              <w:rPr>
                <w:rFonts w:hint="eastAsia"/>
                <w:kern w:val="0"/>
                <w:sz w:val="20"/>
                <w:szCs w:val="20"/>
              </w:rPr>
              <w:t>236153</w:t>
            </w:r>
          </w:p>
        </w:tc>
        <w:tc>
          <w:tcPr>
            <w:tcW w:w="1217" w:type="pct"/>
            <w:tcBorders>
              <w:top w:val="nil"/>
              <w:left w:val="nil"/>
              <w:bottom w:val="nil"/>
              <w:right w:val="single" w:sz="4" w:space="0" w:color="auto"/>
            </w:tcBorders>
            <w:shd w:val="clear" w:color="auto" w:fill="auto"/>
            <w:noWrap/>
            <w:vAlign w:val="center"/>
          </w:tcPr>
          <w:p w:rsidR="00807A0F" w:rsidRPr="00C54DA5" w:rsidRDefault="00940C77" w:rsidP="00C12CED">
            <w:pPr>
              <w:widowControl/>
              <w:adjustRightInd w:val="0"/>
              <w:snapToGrid w:val="0"/>
              <w:spacing w:line="240" w:lineRule="exact"/>
              <w:jc w:val="right"/>
              <w:rPr>
                <w:kern w:val="0"/>
                <w:sz w:val="20"/>
                <w:szCs w:val="20"/>
              </w:rPr>
            </w:pPr>
            <w:r>
              <w:rPr>
                <w:rFonts w:hint="eastAsia"/>
                <w:kern w:val="0"/>
                <w:sz w:val="20"/>
                <w:szCs w:val="20"/>
              </w:rPr>
              <w:t>52.0</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kern w:val="0"/>
                <w:sz w:val="18"/>
                <w:szCs w:val="18"/>
              </w:rPr>
              <w:t xml:space="preserve">   </w:t>
            </w:r>
            <w:r w:rsidR="00940C77">
              <w:rPr>
                <w:rFonts w:ascii="宋体" w:hAnsi="宋体" w:cstheme="minorBidi" w:hint="eastAsia"/>
                <w:kern w:val="0"/>
                <w:sz w:val="18"/>
                <w:szCs w:val="18"/>
              </w:rPr>
              <w:t xml:space="preserve">  </w:t>
            </w:r>
            <w:r>
              <w:rPr>
                <w:rFonts w:ascii="宋体" w:hAnsi="宋体" w:cstheme="minorBidi" w:hint="eastAsia"/>
                <w:kern w:val="0"/>
                <w:sz w:val="18"/>
                <w:szCs w:val="18"/>
              </w:rPr>
              <w:t>一般公共</w:t>
            </w:r>
            <w:r w:rsidRPr="00C54DA5">
              <w:rPr>
                <w:rFonts w:ascii="宋体" w:hAnsi="宋体" w:cstheme="minorBidi" w:hint="eastAsia"/>
                <w:kern w:val="0"/>
                <w:sz w:val="18"/>
                <w:szCs w:val="18"/>
              </w:rPr>
              <w:t>预算支出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940C77" w:rsidP="00C12CED">
            <w:pPr>
              <w:widowControl/>
              <w:adjustRightInd w:val="0"/>
              <w:snapToGrid w:val="0"/>
              <w:spacing w:line="240" w:lineRule="exact"/>
              <w:jc w:val="right"/>
              <w:rPr>
                <w:kern w:val="0"/>
                <w:sz w:val="20"/>
                <w:szCs w:val="20"/>
              </w:rPr>
            </w:pPr>
            <w:r>
              <w:rPr>
                <w:rFonts w:hint="eastAsia"/>
                <w:kern w:val="0"/>
                <w:sz w:val="20"/>
                <w:szCs w:val="20"/>
              </w:rPr>
              <w:t>169478</w:t>
            </w:r>
          </w:p>
        </w:tc>
        <w:tc>
          <w:tcPr>
            <w:tcW w:w="1217" w:type="pct"/>
            <w:tcBorders>
              <w:top w:val="nil"/>
              <w:left w:val="nil"/>
              <w:bottom w:val="nil"/>
              <w:right w:val="single" w:sz="4" w:space="0" w:color="auto"/>
            </w:tcBorders>
            <w:shd w:val="clear" w:color="auto" w:fill="auto"/>
            <w:noWrap/>
            <w:vAlign w:val="center"/>
          </w:tcPr>
          <w:p w:rsidR="00807A0F" w:rsidRPr="00C54DA5" w:rsidRDefault="00940C77" w:rsidP="00C12CED">
            <w:pPr>
              <w:widowControl/>
              <w:adjustRightInd w:val="0"/>
              <w:snapToGrid w:val="0"/>
              <w:spacing w:line="240" w:lineRule="exact"/>
              <w:jc w:val="right"/>
              <w:rPr>
                <w:kern w:val="0"/>
                <w:sz w:val="20"/>
                <w:szCs w:val="20"/>
              </w:rPr>
            </w:pPr>
            <w:r>
              <w:rPr>
                <w:rFonts w:hint="eastAsia"/>
                <w:kern w:val="0"/>
                <w:sz w:val="20"/>
                <w:szCs w:val="20"/>
              </w:rPr>
              <w:t>20.6</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940C77">
            <w:pPr>
              <w:widowControl/>
              <w:adjustRightInd w:val="0"/>
              <w:snapToGrid w:val="0"/>
              <w:spacing w:line="240" w:lineRule="exact"/>
              <w:rPr>
                <w:rFonts w:ascii="宋体" w:hAnsi="宋体" w:cstheme="minorBidi"/>
                <w:kern w:val="0"/>
                <w:sz w:val="18"/>
                <w:szCs w:val="18"/>
              </w:rPr>
            </w:pPr>
            <w:r w:rsidRPr="00C54DA5">
              <w:rPr>
                <w:rFonts w:ascii="宋体" w:hAnsi="宋体" w:cstheme="minorBidi"/>
                <w:kern w:val="0"/>
                <w:sz w:val="18"/>
                <w:szCs w:val="18"/>
              </w:rPr>
              <w:t xml:space="preserve">   </w:t>
            </w:r>
            <w:r>
              <w:rPr>
                <w:rFonts w:ascii="宋体" w:hAnsi="宋体" w:cstheme="minorBidi" w:hint="eastAsia"/>
                <w:kern w:val="0"/>
                <w:sz w:val="18"/>
                <w:szCs w:val="18"/>
              </w:rPr>
              <w:t xml:space="preserve">  </w:t>
            </w:r>
            <w:r w:rsidR="00940C77">
              <w:rPr>
                <w:rFonts w:ascii="宋体" w:hAnsi="宋体" w:cstheme="minorBidi" w:hint="eastAsia"/>
                <w:kern w:val="0"/>
                <w:sz w:val="18"/>
                <w:szCs w:val="18"/>
              </w:rPr>
              <w:t xml:space="preserve">  </w:t>
            </w:r>
            <w:r w:rsidRPr="00C54DA5">
              <w:rPr>
                <w:rFonts w:ascii="宋体" w:hAnsi="宋体" w:cstheme="minorBidi" w:hint="eastAsia"/>
                <w:kern w:val="0"/>
                <w:sz w:val="18"/>
                <w:szCs w:val="18"/>
              </w:rPr>
              <w:t>#</w:t>
            </w:r>
            <w:r w:rsidR="00940C77">
              <w:rPr>
                <w:rFonts w:ascii="宋体" w:hAnsi="宋体" w:cstheme="minorBidi" w:hint="eastAsia"/>
                <w:kern w:val="0"/>
                <w:sz w:val="18"/>
                <w:szCs w:val="18"/>
              </w:rPr>
              <w:t>教育</w:t>
            </w:r>
            <w:r w:rsidRPr="00C54DA5">
              <w:rPr>
                <w:rFonts w:ascii="宋体" w:hAnsi="宋体" w:cstheme="minorBidi" w:hint="eastAsia"/>
                <w:kern w:val="0"/>
                <w:sz w:val="18"/>
                <w:szCs w:val="18"/>
              </w:rPr>
              <w:t>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3872CD" w:rsidRDefault="00940C77" w:rsidP="00C12CED">
            <w:pPr>
              <w:widowControl/>
              <w:spacing w:line="240" w:lineRule="exact"/>
              <w:jc w:val="right"/>
              <w:rPr>
                <w:kern w:val="0"/>
                <w:sz w:val="20"/>
                <w:szCs w:val="20"/>
              </w:rPr>
            </w:pPr>
            <w:r>
              <w:rPr>
                <w:rFonts w:hint="eastAsia"/>
                <w:kern w:val="0"/>
                <w:sz w:val="20"/>
                <w:szCs w:val="20"/>
              </w:rPr>
              <w:t>40170</w:t>
            </w:r>
          </w:p>
        </w:tc>
        <w:tc>
          <w:tcPr>
            <w:tcW w:w="1217" w:type="pct"/>
            <w:tcBorders>
              <w:top w:val="nil"/>
              <w:left w:val="nil"/>
              <w:bottom w:val="nil"/>
              <w:right w:val="single" w:sz="4" w:space="0" w:color="auto"/>
            </w:tcBorders>
            <w:shd w:val="clear" w:color="auto" w:fill="auto"/>
            <w:noWrap/>
            <w:vAlign w:val="center"/>
          </w:tcPr>
          <w:p w:rsidR="00807A0F" w:rsidRPr="003872CD" w:rsidRDefault="00940C77" w:rsidP="00C12CED">
            <w:pPr>
              <w:widowControl/>
              <w:spacing w:line="240" w:lineRule="exact"/>
              <w:jc w:val="right"/>
              <w:rPr>
                <w:kern w:val="0"/>
                <w:sz w:val="20"/>
                <w:szCs w:val="20"/>
              </w:rPr>
            </w:pPr>
            <w:r>
              <w:rPr>
                <w:rFonts w:hint="eastAsia"/>
                <w:kern w:val="0"/>
                <w:sz w:val="20"/>
                <w:szCs w:val="20"/>
              </w:rPr>
              <w:t>16.1</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940C7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00940C77">
              <w:rPr>
                <w:rFonts w:ascii="宋体" w:hAnsi="宋体" w:cstheme="minorBidi" w:hint="eastAsia"/>
                <w:kern w:val="0"/>
                <w:sz w:val="18"/>
                <w:szCs w:val="18"/>
              </w:rPr>
              <w:t xml:space="preserve"> </w:t>
            </w:r>
            <w:r w:rsidR="00940C77" w:rsidRPr="00C54DA5">
              <w:rPr>
                <w:rFonts w:ascii="宋体" w:hAnsi="宋体" w:cstheme="minorBidi" w:hint="eastAsia"/>
                <w:kern w:val="0"/>
                <w:sz w:val="18"/>
                <w:szCs w:val="18"/>
              </w:rPr>
              <w:t>社会保障和就业</w:t>
            </w:r>
            <w:r w:rsidRPr="00C54DA5">
              <w:rPr>
                <w:rFonts w:ascii="宋体" w:hAnsi="宋体" w:cstheme="minorBidi" w:hint="eastAsia"/>
                <w:kern w:val="0"/>
                <w:sz w:val="18"/>
                <w:szCs w:val="18"/>
              </w:rPr>
              <w:t>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3872CD" w:rsidRDefault="00940C77" w:rsidP="00C12CED">
            <w:pPr>
              <w:widowControl/>
              <w:spacing w:line="240" w:lineRule="exact"/>
              <w:jc w:val="right"/>
              <w:rPr>
                <w:kern w:val="0"/>
                <w:sz w:val="20"/>
                <w:szCs w:val="20"/>
              </w:rPr>
            </w:pPr>
            <w:r>
              <w:rPr>
                <w:rFonts w:hint="eastAsia"/>
                <w:kern w:val="0"/>
                <w:sz w:val="20"/>
                <w:szCs w:val="20"/>
              </w:rPr>
              <w:t>30660</w:t>
            </w:r>
          </w:p>
        </w:tc>
        <w:tc>
          <w:tcPr>
            <w:tcW w:w="1217" w:type="pct"/>
            <w:tcBorders>
              <w:top w:val="nil"/>
              <w:left w:val="nil"/>
              <w:bottom w:val="nil"/>
              <w:right w:val="single" w:sz="4" w:space="0" w:color="auto"/>
            </w:tcBorders>
            <w:shd w:val="clear" w:color="auto" w:fill="auto"/>
            <w:noWrap/>
            <w:vAlign w:val="center"/>
          </w:tcPr>
          <w:p w:rsidR="00807A0F" w:rsidRPr="003872CD" w:rsidRDefault="00940C77" w:rsidP="00C12CED">
            <w:pPr>
              <w:widowControl/>
              <w:spacing w:line="240" w:lineRule="exact"/>
              <w:jc w:val="right"/>
              <w:rPr>
                <w:kern w:val="0"/>
                <w:sz w:val="20"/>
                <w:szCs w:val="20"/>
              </w:rPr>
            </w:pPr>
            <w:r>
              <w:rPr>
                <w:rFonts w:hint="eastAsia"/>
                <w:kern w:val="0"/>
                <w:sz w:val="20"/>
                <w:szCs w:val="20"/>
              </w:rPr>
              <w:t>32.2</w:t>
            </w:r>
          </w:p>
        </w:tc>
      </w:tr>
      <w:tr w:rsidR="00807A0F" w:rsidRPr="00C54DA5" w:rsidTr="00807A0F">
        <w:trPr>
          <w:trHeight w:hRule="exact" w:val="363"/>
        </w:trPr>
        <w:tc>
          <w:tcPr>
            <w:tcW w:w="2371" w:type="pct"/>
            <w:tcBorders>
              <w:top w:val="nil"/>
              <w:left w:val="single" w:sz="4" w:space="0" w:color="auto"/>
              <w:bottom w:val="single" w:sz="4" w:space="0" w:color="auto"/>
              <w:right w:val="single" w:sz="4" w:space="0" w:color="auto"/>
            </w:tcBorders>
            <w:shd w:val="clear" w:color="auto" w:fill="auto"/>
            <w:noWrap/>
            <w:vAlign w:val="center"/>
          </w:tcPr>
          <w:p w:rsidR="00807A0F" w:rsidRPr="00C54DA5" w:rsidRDefault="00807A0F" w:rsidP="00940C7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00940C77">
              <w:rPr>
                <w:rFonts w:ascii="宋体" w:hAnsi="宋体" w:cstheme="minorBidi" w:hint="eastAsia"/>
                <w:kern w:val="0"/>
                <w:sz w:val="18"/>
                <w:szCs w:val="18"/>
              </w:rPr>
              <w:t xml:space="preserve"> 卫生和健康</w:t>
            </w:r>
            <w:r w:rsidRPr="00C54DA5">
              <w:rPr>
                <w:rFonts w:ascii="宋体" w:hAnsi="宋体" w:cstheme="minorBidi" w:hint="eastAsia"/>
                <w:kern w:val="0"/>
                <w:sz w:val="18"/>
                <w:szCs w:val="18"/>
              </w:rPr>
              <w:t>支出</w:t>
            </w:r>
          </w:p>
        </w:tc>
        <w:tc>
          <w:tcPr>
            <w:tcW w:w="587" w:type="pct"/>
            <w:tcBorders>
              <w:top w:val="nil"/>
              <w:left w:val="nil"/>
              <w:bottom w:val="single" w:sz="4" w:space="0" w:color="auto"/>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single" w:sz="4" w:space="0" w:color="auto"/>
              <w:right w:val="single" w:sz="4" w:space="0" w:color="auto"/>
            </w:tcBorders>
            <w:shd w:val="clear" w:color="auto" w:fill="auto"/>
            <w:noWrap/>
            <w:vAlign w:val="center"/>
          </w:tcPr>
          <w:p w:rsidR="00807A0F" w:rsidRPr="003872CD" w:rsidRDefault="00940C77" w:rsidP="00C12CED">
            <w:pPr>
              <w:widowControl/>
              <w:spacing w:line="240" w:lineRule="exact"/>
              <w:jc w:val="right"/>
              <w:rPr>
                <w:kern w:val="0"/>
                <w:sz w:val="20"/>
                <w:szCs w:val="20"/>
              </w:rPr>
            </w:pPr>
            <w:r>
              <w:rPr>
                <w:rFonts w:hint="eastAsia"/>
                <w:kern w:val="0"/>
                <w:sz w:val="20"/>
                <w:szCs w:val="20"/>
              </w:rPr>
              <w:t>13809</w:t>
            </w:r>
          </w:p>
        </w:tc>
        <w:tc>
          <w:tcPr>
            <w:tcW w:w="1217" w:type="pct"/>
            <w:tcBorders>
              <w:top w:val="nil"/>
              <w:left w:val="nil"/>
              <w:bottom w:val="single" w:sz="4" w:space="0" w:color="auto"/>
              <w:right w:val="single" w:sz="4" w:space="0" w:color="auto"/>
            </w:tcBorders>
            <w:shd w:val="clear" w:color="auto" w:fill="auto"/>
            <w:noWrap/>
            <w:vAlign w:val="center"/>
          </w:tcPr>
          <w:p w:rsidR="00807A0F" w:rsidRPr="003872CD" w:rsidRDefault="00940C77" w:rsidP="00C12CED">
            <w:pPr>
              <w:widowControl/>
              <w:spacing w:line="240" w:lineRule="exact"/>
              <w:jc w:val="right"/>
              <w:rPr>
                <w:kern w:val="0"/>
                <w:sz w:val="20"/>
                <w:szCs w:val="20"/>
              </w:rPr>
            </w:pPr>
            <w:r>
              <w:rPr>
                <w:rFonts w:hint="eastAsia"/>
                <w:kern w:val="0"/>
                <w:sz w:val="20"/>
                <w:szCs w:val="20"/>
              </w:rPr>
              <w:t>30.7</w:t>
            </w:r>
          </w:p>
        </w:tc>
      </w:tr>
    </w:tbl>
    <w:p w:rsidR="00E932AA" w:rsidRPr="00E932AA" w:rsidRDefault="00E932AA" w:rsidP="00B52768">
      <w:pPr>
        <w:spacing w:beforeLines="50" w:before="156"/>
        <w:jc w:val="center"/>
        <w:rPr>
          <w:rFonts w:ascii="黑体" w:eastAsia="黑体" w:hAnsi="宋体"/>
          <w:b/>
          <w:sz w:val="24"/>
          <w:highlight w:val="lightGray"/>
        </w:rPr>
      </w:pPr>
      <w:r w:rsidRPr="00E932AA">
        <w:rPr>
          <w:rFonts w:ascii="黑体" w:eastAsia="黑体" w:hAnsi="宋体" w:hint="eastAsia"/>
          <w:b/>
          <w:sz w:val="24"/>
          <w:highlight w:val="lightGray"/>
        </w:rPr>
        <w:lastRenderedPageBreak/>
        <w:t xml:space="preserve">金融存贷                           </w:t>
      </w:r>
      <w:r w:rsidR="00B1545B">
        <w:rPr>
          <w:rFonts w:ascii="黑体" w:eastAsia="黑体" w:hAnsi="宋体" w:hint="eastAsia"/>
          <w:b/>
          <w:spacing w:val="2"/>
          <w:sz w:val="24"/>
          <w:highlight w:val="lightGray"/>
        </w:rPr>
        <w:t>(</w:t>
      </w:r>
      <w:r w:rsidR="00E30DE6">
        <w:rPr>
          <w:rFonts w:ascii="黑体" w:eastAsia="黑体" w:hAnsi="宋体" w:hint="eastAsia"/>
          <w:b/>
          <w:spacing w:val="2"/>
          <w:sz w:val="24"/>
          <w:highlight w:val="lightGray"/>
        </w:rPr>
        <w:t>04</w:t>
      </w:r>
      <w:r w:rsidRPr="00E932AA">
        <w:rPr>
          <w:rFonts w:ascii="黑体" w:eastAsia="黑体" w:hAnsi="宋体" w:hint="eastAsia"/>
          <w:b/>
          <w:spacing w:val="2"/>
          <w:sz w:val="24"/>
          <w:highlight w:val="lightGray"/>
        </w:rPr>
        <w:t>月末)</w:t>
      </w:r>
    </w:p>
    <w:tbl>
      <w:tblPr>
        <w:tblW w:w="5000" w:type="pct"/>
        <w:tblLook w:val="0000" w:firstRow="0" w:lastRow="0" w:firstColumn="0" w:lastColumn="0" w:noHBand="0" w:noVBand="0"/>
      </w:tblPr>
      <w:tblGrid>
        <w:gridCol w:w="2227"/>
        <w:gridCol w:w="603"/>
        <w:gridCol w:w="898"/>
        <w:gridCol w:w="954"/>
        <w:gridCol w:w="863"/>
      </w:tblGrid>
      <w:tr w:rsidR="00E932AA" w:rsidRPr="00831D72" w:rsidTr="0029718F">
        <w:trPr>
          <w:trHeight w:hRule="exact" w:val="614"/>
        </w:trPr>
        <w:tc>
          <w:tcPr>
            <w:tcW w:w="20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kern w:val="0"/>
                <w:sz w:val="18"/>
                <w:szCs w:val="18"/>
              </w:rPr>
            </w:pPr>
            <w:r w:rsidRPr="00831D72">
              <w:rPr>
                <w:rFonts w:ascii="宋体" w:hAnsi="宋体" w:cs="宋体" w:hint="eastAsia"/>
                <w:b/>
                <w:bCs/>
                <w:kern w:val="0"/>
                <w:sz w:val="18"/>
                <w:szCs w:val="18"/>
              </w:rPr>
              <w:t>指</w:t>
            </w:r>
            <w:r w:rsidRPr="00831D72">
              <w:rPr>
                <w:b/>
                <w:bCs/>
                <w:kern w:val="0"/>
                <w:sz w:val="18"/>
                <w:szCs w:val="18"/>
              </w:rPr>
              <w:t xml:space="preserve">  </w:t>
            </w:r>
            <w:r w:rsidRPr="00831D72">
              <w:rPr>
                <w:rFonts w:ascii="宋体" w:hAnsi="宋体" w:cs="宋体" w:hint="eastAsia"/>
                <w:b/>
                <w:bCs/>
                <w:kern w:val="0"/>
                <w:sz w:val="18"/>
                <w:szCs w:val="18"/>
              </w:rPr>
              <w:t>标</w:t>
            </w:r>
            <w:r w:rsidRPr="00831D72">
              <w:rPr>
                <w:b/>
                <w:bCs/>
                <w:kern w:val="0"/>
                <w:sz w:val="18"/>
                <w:szCs w:val="18"/>
              </w:rPr>
              <w:t xml:space="preserve">  </w:t>
            </w:r>
            <w:r w:rsidRPr="00831D72">
              <w:rPr>
                <w:rFonts w:ascii="宋体" w:hAnsi="宋体" w:cs="宋体" w:hint="eastAsia"/>
                <w:b/>
                <w:bCs/>
                <w:kern w:val="0"/>
                <w:sz w:val="18"/>
                <w:szCs w:val="18"/>
              </w:rPr>
              <w:t>名</w:t>
            </w:r>
            <w:r w:rsidRPr="00831D72">
              <w:rPr>
                <w:b/>
                <w:bCs/>
                <w:kern w:val="0"/>
                <w:sz w:val="18"/>
                <w:szCs w:val="18"/>
              </w:rPr>
              <w:t xml:space="preserve">  </w:t>
            </w:r>
            <w:r w:rsidRPr="00831D72">
              <w:rPr>
                <w:rFonts w:ascii="宋体" w:hAnsi="宋体" w:cs="宋体" w:hint="eastAsia"/>
                <w:b/>
                <w:bCs/>
                <w:kern w:val="0"/>
                <w:sz w:val="18"/>
                <w:szCs w:val="18"/>
              </w:rPr>
              <w:t>称</w:t>
            </w:r>
          </w:p>
        </w:tc>
        <w:tc>
          <w:tcPr>
            <w:tcW w:w="544" w:type="pct"/>
            <w:tcBorders>
              <w:top w:val="single" w:sz="4" w:space="0" w:color="auto"/>
              <w:left w:val="nil"/>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kern w:val="0"/>
                <w:sz w:val="18"/>
                <w:szCs w:val="18"/>
              </w:rPr>
            </w:pPr>
            <w:r w:rsidRPr="00831D72">
              <w:rPr>
                <w:rFonts w:ascii="宋体" w:hAnsi="宋体" w:cs="宋体" w:hint="eastAsia"/>
                <w:b/>
                <w:bCs/>
                <w:kern w:val="0"/>
                <w:sz w:val="18"/>
                <w:szCs w:val="18"/>
              </w:rPr>
              <w:t>单位</w:t>
            </w:r>
          </w:p>
        </w:tc>
        <w:tc>
          <w:tcPr>
            <w:tcW w:w="810" w:type="pct"/>
            <w:tcBorders>
              <w:top w:val="single" w:sz="4" w:space="0" w:color="auto"/>
              <w:left w:val="nil"/>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spacing w:val="-10"/>
                <w:kern w:val="0"/>
                <w:sz w:val="18"/>
                <w:szCs w:val="18"/>
              </w:rPr>
            </w:pPr>
            <w:r w:rsidRPr="00831D72">
              <w:rPr>
                <w:rFonts w:ascii="宋体" w:hAnsi="宋体" w:cs="宋体" w:hint="eastAsia"/>
                <w:b/>
                <w:bCs/>
                <w:spacing w:val="-10"/>
                <w:kern w:val="0"/>
                <w:sz w:val="18"/>
                <w:szCs w:val="18"/>
              </w:rPr>
              <w:t>期末数</w:t>
            </w:r>
          </w:p>
        </w:tc>
        <w:tc>
          <w:tcPr>
            <w:tcW w:w="860" w:type="pct"/>
            <w:tcBorders>
              <w:top w:val="single" w:sz="4" w:space="0" w:color="auto"/>
              <w:left w:val="nil"/>
              <w:bottom w:val="single" w:sz="4" w:space="0" w:color="auto"/>
              <w:right w:val="single" w:sz="4" w:space="0" w:color="auto"/>
            </w:tcBorders>
            <w:vAlign w:val="center"/>
          </w:tcPr>
          <w:p w:rsidR="00E932AA" w:rsidRPr="00831D72" w:rsidRDefault="00E932AA" w:rsidP="00026634">
            <w:pPr>
              <w:widowControl/>
              <w:spacing w:line="240" w:lineRule="exact"/>
              <w:jc w:val="center"/>
              <w:rPr>
                <w:rFonts w:ascii="宋体" w:hAnsi="宋体" w:cs="宋体"/>
                <w:b/>
                <w:bCs/>
                <w:spacing w:val="-16"/>
                <w:kern w:val="0"/>
                <w:sz w:val="16"/>
                <w:szCs w:val="16"/>
              </w:rPr>
            </w:pPr>
            <w:r w:rsidRPr="00831D72">
              <w:rPr>
                <w:rFonts w:ascii="宋体" w:hAnsi="宋体" w:cs="宋体" w:hint="eastAsia"/>
                <w:b/>
                <w:bCs/>
                <w:spacing w:val="-16"/>
                <w:kern w:val="0"/>
                <w:sz w:val="16"/>
                <w:szCs w:val="16"/>
              </w:rPr>
              <w:t>较年初±</w:t>
            </w:r>
            <w:r w:rsidRPr="00831D72">
              <w:rPr>
                <w:b/>
                <w:bCs/>
                <w:spacing w:val="-16"/>
                <w:kern w:val="0"/>
                <w:sz w:val="16"/>
                <w:szCs w:val="16"/>
              </w:rPr>
              <w:t>%</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spacing w:val="-16"/>
                <w:kern w:val="0"/>
                <w:sz w:val="16"/>
                <w:szCs w:val="16"/>
              </w:rPr>
            </w:pPr>
            <w:r w:rsidRPr="00831D72">
              <w:rPr>
                <w:rFonts w:ascii="宋体" w:hAnsi="宋体" w:cs="宋体" w:hint="eastAsia"/>
                <w:b/>
                <w:bCs/>
                <w:spacing w:val="-16"/>
                <w:kern w:val="0"/>
                <w:sz w:val="16"/>
                <w:szCs w:val="16"/>
              </w:rPr>
              <w:t>同比±</w:t>
            </w:r>
            <w:r w:rsidRPr="00831D72">
              <w:rPr>
                <w:b/>
                <w:bCs/>
                <w:spacing w:val="-16"/>
                <w:kern w:val="0"/>
                <w:sz w:val="16"/>
                <w:szCs w:val="16"/>
              </w:rPr>
              <w:t>%</w:t>
            </w:r>
          </w:p>
        </w:tc>
      </w:tr>
      <w:tr w:rsidR="00E932AA" w:rsidRPr="007B1D8E" w:rsidTr="0029718F">
        <w:trPr>
          <w:trHeight w:hRule="exact" w:val="614"/>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b/>
                <w:kern w:val="0"/>
                <w:sz w:val="18"/>
                <w:szCs w:val="18"/>
              </w:rPr>
            </w:pPr>
            <w:r w:rsidRPr="00687E92">
              <w:rPr>
                <w:rFonts w:ascii="宋体" w:hAnsi="宋体" w:cs="宋体" w:hint="eastAsia"/>
                <w:b/>
                <w:kern w:val="0"/>
                <w:sz w:val="18"/>
                <w:szCs w:val="18"/>
              </w:rPr>
              <w:t>(</w:t>
            </w:r>
            <w:proofErr w:type="gramStart"/>
            <w:r w:rsidRPr="00687E92">
              <w:rPr>
                <w:rFonts w:ascii="宋体" w:hAnsi="宋体" w:cs="宋体" w:hint="eastAsia"/>
                <w:b/>
                <w:kern w:val="0"/>
                <w:sz w:val="18"/>
                <w:szCs w:val="18"/>
              </w:rPr>
              <w:t>一</w:t>
            </w:r>
            <w:proofErr w:type="gramEnd"/>
            <w:r w:rsidRPr="00687E92">
              <w:rPr>
                <w:rFonts w:ascii="宋体" w:hAnsi="宋体" w:cs="宋体" w:hint="eastAsia"/>
                <w:b/>
                <w:kern w:val="0"/>
                <w:sz w:val="18"/>
                <w:szCs w:val="18"/>
              </w:rPr>
              <w:t>)金融机构存款情况</w:t>
            </w:r>
          </w:p>
        </w:tc>
        <w:tc>
          <w:tcPr>
            <w:tcW w:w="544" w:type="pct"/>
            <w:tcBorders>
              <w:top w:val="nil"/>
              <w:left w:val="nil"/>
              <w:bottom w:val="nil"/>
              <w:right w:val="single" w:sz="4" w:space="0" w:color="auto"/>
            </w:tcBorders>
            <w:shd w:val="clear" w:color="auto" w:fill="auto"/>
            <w:noWrap/>
            <w:vAlign w:val="center"/>
          </w:tcPr>
          <w:p w:rsidR="00E932AA" w:rsidRPr="000B47BF" w:rsidRDefault="00E932AA" w:rsidP="00026634">
            <w:pPr>
              <w:widowControl/>
              <w:spacing w:line="240" w:lineRule="exact"/>
              <w:jc w:val="center"/>
              <w:rPr>
                <w:rFonts w:ascii="宋体" w:hAnsi="宋体" w:cs="宋体"/>
                <w:kern w:val="0"/>
                <w:sz w:val="15"/>
                <w:szCs w:val="15"/>
              </w:rPr>
            </w:pPr>
            <w:r w:rsidRPr="000B47BF">
              <w:rPr>
                <w:rFonts w:ascii="宋体" w:hAnsi="宋体" w:cs="宋体" w:hint="eastAsia"/>
                <w:kern w:val="0"/>
                <w:sz w:val="15"/>
                <w:szCs w:val="15"/>
              </w:rPr>
              <w:t>--</w:t>
            </w:r>
          </w:p>
        </w:tc>
        <w:tc>
          <w:tcPr>
            <w:tcW w:w="810" w:type="pct"/>
            <w:tcBorders>
              <w:top w:val="nil"/>
              <w:left w:val="nil"/>
              <w:bottom w:val="nil"/>
              <w:right w:val="single" w:sz="4" w:space="0" w:color="auto"/>
            </w:tcBorders>
            <w:shd w:val="clear" w:color="auto" w:fill="auto"/>
            <w:noWrap/>
            <w:vAlign w:val="center"/>
          </w:tcPr>
          <w:p w:rsidR="00E932AA" w:rsidRPr="00DC4713" w:rsidRDefault="000D7D86" w:rsidP="00026634">
            <w:pPr>
              <w:spacing w:line="240" w:lineRule="exact"/>
              <w:jc w:val="right"/>
              <w:rPr>
                <w:rFonts w:ascii="宋体" w:hAnsi="宋体" w:cs="宋体"/>
                <w:kern w:val="0"/>
                <w:sz w:val="18"/>
                <w:szCs w:val="18"/>
              </w:rPr>
            </w:pPr>
            <w:r>
              <w:rPr>
                <w:rFonts w:ascii="宋体" w:hAnsi="宋体" w:cs="宋体" w:hint="eastAsia"/>
                <w:kern w:val="0"/>
                <w:sz w:val="18"/>
                <w:szCs w:val="18"/>
              </w:rPr>
              <w:t>--</w:t>
            </w:r>
          </w:p>
        </w:tc>
        <w:tc>
          <w:tcPr>
            <w:tcW w:w="860" w:type="pct"/>
            <w:tcBorders>
              <w:top w:val="nil"/>
              <w:left w:val="nil"/>
              <w:bottom w:val="nil"/>
              <w:right w:val="single" w:sz="4" w:space="0" w:color="auto"/>
            </w:tcBorders>
            <w:vAlign w:val="center"/>
          </w:tcPr>
          <w:p w:rsidR="00E932AA" w:rsidRPr="00687E92" w:rsidRDefault="000D7D86" w:rsidP="00026634">
            <w:pPr>
              <w:widowControl/>
              <w:spacing w:line="240" w:lineRule="exact"/>
              <w:jc w:val="right"/>
              <w:rPr>
                <w:rFonts w:ascii="宋体" w:hAnsi="宋体" w:cs="宋体"/>
                <w:kern w:val="0"/>
                <w:sz w:val="18"/>
                <w:szCs w:val="18"/>
              </w:rPr>
            </w:pPr>
            <w:r>
              <w:rPr>
                <w:rFonts w:ascii="宋体" w:hAnsi="宋体" w:cs="宋体" w:hint="eastAsia"/>
                <w:kern w:val="0"/>
                <w:sz w:val="18"/>
                <w:szCs w:val="18"/>
              </w:rPr>
              <w:t>--</w:t>
            </w:r>
          </w:p>
        </w:tc>
        <w:tc>
          <w:tcPr>
            <w:tcW w:w="778" w:type="pct"/>
            <w:tcBorders>
              <w:top w:val="nil"/>
              <w:left w:val="single" w:sz="4" w:space="0" w:color="auto"/>
              <w:bottom w:val="nil"/>
              <w:right w:val="single" w:sz="4" w:space="0" w:color="auto"/>
            </w:tcBorders>
            <w:shd w:val="clear" w:color="auto" w:fill="auto"/>
            <w:noWrap/>
            <w:vAlign w:val="center"/>
          </w:tcPr>
          <w:p w:rsidR="00E932AA" w:rsidRPr="00687E92" w:rsidRDefault="000D7D86" w:rsidP="00026634">
            <w:pPr>
              <w:widowControl/>
              <w:spacing w:line="240" w:lineRule="exact"/>
              <w:jc w:val="right"/>
              <w:rPr>
                <w:rFonts w:ascii="宋体" w:hAnsi="宋体" w:cs="宋体"/>
                <w:kern w:val="0"/>
                <w:sz w:val="18"/>
                <w:szCs w:val="18"/>
              </w:rPr>
            </w:pPr>
            <w:r>
              <w:rPr>
                <w:rFonts w:ascii="宋体" w:hAnsi="宋体" w:cs="宋体" w:hint="eastAsia"/>
                <w:kern w:val="0"/>
                <w:sz w:val="18"/>
                <w:szCs w:val="18"/>
              </w:rPr>
              <w:t>--</w:t>
            </w:r>
          </w:p>
        </w:tc>
      </w:tr>
      <w:tr w:rsidR="00E932AA" w:rsidRPr="007B1D8E" w:rsidTr="0029718F">
        <w:trPr>
          <w:trHeight w:hRule="exact" w:val="614"/>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spacing w:val="-8"/>
                <w:kern w:val="0"/>
                <w:sz w:val="18"/>
                <w:szCs w:val="18"/>
              </w:rPr>
            </w:pPr>
            <w:r>
              <w:rPr>
                <w:rFonts w:ascii="宋体" w:hAnsi="宋体" w:cs="宋体" w:hint="eastAsia"/>
                <w:spacing w:val="-8"/>
                <w:kern w:val="0"/>
                <w:sz w:val="18"/>
                <w:szCs w:val="18"/>
              </w:rPr>
              <w:t>各项</w:t>
            </w:r>
            <w:r w:rsidRPr="00687E92">
              <w:rPr>
                <w:rFonts w:ascii="宋体" w:hAnsi="宋体" w:cs="宋体" w:hint="eastAsia"/>
                <w:spacing w:val="-8"/>
                <w:kern w:val="0"/>
                <w:sz w:val="18"/>
                <w:szCs w:val="18"/>
              </w:rPr>
              <w:t>存款余额</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AA2EF8" w:rsidP="00374279">
            <w:pPr>
              <w:widowControl/>
              <w:spacing w:line="240" w:lineRule="exact"/>
              <w:jc w:val="right"/>
              <w:rPr>
                <w:rFonts w:eastAsia="仿宋_GB2312"/>
                <w:kern w:val="0"/>
                <w:sz w:val="20"/>
                <w:szCs w:val="20"/>
              </w:rPr>
            </w:pPr>
            <w:r>
              <w:rPr>
                <w:rFonts w:eastAsia="仿宋_GB2312" w:hint="eastAsia"/>
                <w:kern w:val="0"/>
                <w:sz w:val="20"/>
                <w:szCs w:val="20"/>
              </w:rPr>
              <w:t>300.25</w:t>
            </w:r>
          </w:p>
        </w:tc>
        <w:tc>
          <w:tcPr>
            <w:tcW w:w="860" w:type="pct"/>
            <w:tcBorders>
              <w:top w:val="nil"/>
              <w:left w:val="nil"/>
              <w:bottom w:val="nil"/>
              <w:right w:val="single" w:sz="4" w:space="0" w:color="auto"/>
            </w:tcBorders>
            <w:vAlign w:val="center"/>
          </w:tcPr>
          <w:p w:rsidR="00E932AA" w:rsidRPr="00624931" w:rsidRDefault="00AA2EF8" w:rsidP="00026634">
            <w:pPr>
              <w:widowControl/>
              <w:spacing w:line="240" w:lineRule="exact"/>
              <w:jc w:val="right"/>
              <w:rPr>
                <w:rFonts w:eastAsia="仿宋_GB2312"/>
                <w:kern w:val="0"/>
                <w:sz w:val="20"/>
                <w:szCs w:val="20"/>
              </w:rPr>
            </w:pPr>
            <w:r>
              <w:rPr>
                <w:rFonts w:eastAsia="仿宋_GB2312" w:hint="eastAsia"/>
                <w:kern w:val="0"/>
                <w:sz w:val="20"/>
                <w:szCs w:val="20"/>
              </w:rPr>
              <w:t>5.4</w:t>
            </w:r>
          </w:p>
        </w:tc>
        <w:tc>
          <w:tcPr>
            <w:tcW w:w="778" w:type="pct"/>
            <w:tcBorders>
              <w:top w:val="nil"/>
              <w:left w:val="single" w:sz="4" w:space="0" w:color="auto"/>
              <w:bottom w:val="nil"/>
              <w:right w:val="single" w:sz="4" w:space="0" w:color="auto"/>
            </w:tcBorders>
            <w:shd w:val="clear" w:color="auto" w:fill="auto"/>
            <w:noWrap/>
            <w:vAlign w:val="center"/>
          </w:tcPr>
          <w:p w:rsidR="00E932AA" w:rsidRPr="00624931" w:rsidRDefault="00AA2EF8" w:rsidP="00026634">
            <w:pPr>
              <w:widowControl/>
              <w:spacing w:line="240" w:lineRule="exact"/>
              <w:jc w:val="right"/>
              <w:rPr>
                <w:rFonts w:eastAsia="仿宋_GB2312"/>
                <w:kern w:val="0"/>
                <w:sz w:val="20"/>
                <w:szCs w:val="20"/>
              </w:rPr>
            </w:pPr>
            <w:r>
              <w:rPr>
                <w:rFonts w:eastAsia="仿宋_GB2312" w:hint="eastAsia"/>
                <w:kern w:val="0"/>
                <w:sz w:val="20"/>
                <w:szCs w:val="20"/>
              </w:rPr>
              <w:t>7.0</w:t>
            </w:r>
          </w:p>
        </w:tc>
      </w:tr>
      <w:tr w:rsidR="00E932AA" w:rsidRPr="007B1D8E" w:rsidTr="0029718F">
        <w:trPr>
          <w:trHeight w:hRule="exact" w:val="545"/>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A042A6" w:rsidP="00026634">
            <w:pPr>
              <w:widowControl/>
              <w:spacing w:line="240" w:lineRule="exact"/>
              <w:ind w:firstLineChars="200" w:firstLine="360"/>
              <w:rPr>
                <w:rFonts w:ascii="宋体" w:hAnsi="宋体"/>
                <w:kern w:val="0"/>
                <w:sz w:val="18"/>
                <w:szCs w:val="18"/>
              </w:rPr>
            </w:pPr>
            <w:r w:rsidRPr="00687E92">
              <w:rPr>
                <w:rFonts w:ascii="宋体" w:hAnsi="宋体"/>
                <w:kern w:val="0"/>
                <w:sz w:val="18"/>
                <w:szCs w:val="18"/>
              </w:rPr>
              <w:fldChar w:fldCharType="begin"/>
            </w:r>
            <w:r w:rsidR="00E932AA" w:rsidRPr="00687E92">
              <w:rPr>
                <w:rFonts w:ascii="宋体" w:hAnsi="宋体"/>
                <w:kern w:val="0"/>
                <w:sz w:val="18"/>
                <w:szCs w:val="18"/>
              </w:rPr>
              <w:instrText xml:space="preserve"> </w:instrText>
            </w:r>
            <w:r w:rsidR="00E932AA" w:rsidRPr="00687E92">
              <w:rPr>
                <w:rFonts w:ascii="宋体" w:hAnsi="宋体" w:hint="eastAsia"/>
                <w:kern w:val="0"/>
                <w:sz w:val="18"/>
                <w:szCs w:val="18"/>
              </w:rPr>
              <w:instrText>= 1 \* GB3</w:instrText>
            </w:r>
            <w:r w:rsidR="00E932AA" w:rsidRPr="00687E92">
              <w:rPr>
                <w:rFonts w:ascii="宋体" w:hAnsi="宋体"/>
                <w:kern w:val="0"/>
                <w:sz w:val="18"/>
                <w:szCs w:val="18"/>
              </w:rPr>
              <w:instrText xml:space="preserve"> </w:instrText>
            </w:r>
            <w:r w:rsidRPr="00687E92">
              <w:rPr>
                <w:rFonts w:ascii="宋体" w:hAnsi="宋体"/>
                <w:kern w:val="0"/>
                <w:sz w:val="18"/>
                <w:szCs w:val="18"/>
              </w:rPr>
              <w:fldChar w:fldCharType="separate"/>
            </w:r>
            <w:r w:rsidR="00E932AA" w:rsidRPr="00687E92">
              <w:rPr>
                <w:rFonts w:ascii="宋体" w:hAnsi="宋体" w:hint="eastAsia"/>
                <w:noProof/>
                <w:kern w:val="0"/>
                <w:sz w:val="18"/>
                <w:szCs w:val="18"/>
              </w:rPr>
              <w:t>①</w:t>
            </w:r>
            <w:r w:rsidRPr="00687E92">
              <w:rPr>
                <w:rFonts w:ascii="宋体" w:hAnsi="宋体"/>
                <w:kern w:val="0"/>
                <w:sz w:val="18"/>
                <w:szCs w:val="18"/>
              </w:rPr>
              <w:fldChar w:fldCharType="end"/>
            </w:r>
            <w:r w:rsidR="00E932AA">
              <w:rPr>
                <w:rFonts w:ascii="宋体" w:hAnsi="宋体" w:hint="eastAsia"/>
                <w:kern w:val="0"/>
                <w:sz w:val="18"/>
                <w:szCs w:val="18"/>
              </w:rPr>
              <w:t>住户存款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AA2EF8" w:rsidP="00374279">
            <w:pPr>
              <w:widowControl/>
              <w:spacing w:line="240" w:lineRule="exact"/>
              <w:jc w:val="right"/>
              <w:rPr>
                <w:rFonts w:eastAsia="仿宋_GB2312"/>
                <w:kern w:val="0"/>
                <w:sz w:val="20"/>
                <w:szCs w:val="20"/>
              </w:rPr>
            </w:pPr>
            <w:r>
              <w:rPr>
                <w:rFonts w:eastAsia="仿宋_GB2312" w:hint="eastAsia"/>
                <w:kern w:val="0"/>
                <w:sz w:val="20"/>
                <w:szCs w:val="20"/>
              </w:rPr>
              <w:t>249.20</w:t>
            </w:r>
          </w:p>
        </w:tc>
        <w:tc>
          <w:tcPr>
            <w:tcW w:w="860" w:type="pct"/>
            <w:tcBorders>
              <w:top w:val="nil"/>
              <w:left w:val="nil"/>
              <w:bottom w:val="nil"/>
              <w:right w:val="single" w:sz="4" w:space="0" w:color="auto"/>
            </w:tcBorders>
            <w:vAlign w:val="center"/>
          </w:tcPr>
          <w:p w:rsidR="00E932AA" w:rsidRPr="00624931" w:rsidRDefault="00AA2EF8" w:rsidP="00026634">
            <w:pPr>
              <w:widowControl/>
              <w:spacing w:line="240" w:lineRule="exact"/>
              <w:jc w:val="right"/>
              <w:rPr>
                <w:rFonts w:eastAsia="仿宋_GB2312"/>
                <w:kern w:val="0"/>
                <w:sz w:val="20"/>
                <w:szCs w:val="20"/>
              </w:rPr>
            </w:pPr>
            <w:r>
              <w:rPr>
                <w:rFonts w:eastAsia="仿宋_GB2312" w:hint="eastAsia"/>
                <w:kern w:val="0"/>
                <w:sz w:val="20"/>
                <w:szCs w:val="20"/>
              </w:rPr>
              <w:t>6.5</w:t>
            </w:r>
          </w:p>
        </w:tc>
        <w:tc>
          <w:tcPr>
            <w:tcW w:w="778" w:type="pct"/>
            <w:tcBorders>
              <w:top w:val="nil"/>
              <w:left w:val="single" w:sz="4" w:space="0" w:color="auto"/>
              <w:bottom w:val="nil"/>
              <w:right w:val="single" w:sz="4" w:space="0" w:color="auto"/>
            </w:tcBorders>
            <w:shd w:val="clear" w:color="auto" w:fill="auto"/>
            <w:noWrap/>
            <w:vAlign w:val="center"/>
          </w:tcPr>
          <w:p w:rsidR="00E932AA" w:rsidRPr="00624931" w:rsidRDefault="00AA2EF8" w:rsidP="00026634">
            <w:pPr>
              <w:widowControl/>
              <w:spacing w:line="240" w:lineRule="exact"/>
              <w:jc w:val="right"/>
              <w:rPr>
                <w:rFonts w:eastAsia="仿宋_GB2312"/>
                <w:kern w:val="0"/>
                <w:sz w:val="20"/>
                <w:szCs w:val="20"/>
              </w:rPr>
            </w:pPr>
            <w:r>
              <w:rPr>
                <w:rFonts w:eastAsia="仿宋_GB2312" w:hint="eastAsia"/>
                <w:kern w:val="0"/>
                <w:sz w:val="20"/>
                <w:szCs w:val="20"/>
              </w:rPr>
              <w:t>11.2</w:t>
            </w:r>
          </w:p>
        </w:tc>
      </w:tr>
      <w:tr w:rsidR="00E932AA" w:rsidRPr="007B1D8E" w:rsidTr="0029718F">
        <w:trPr>
          <w:trHeight w:hRule="exact" w:val="582"/>
        </w:trPr>
        <w:tc>
          <w:tcPr>
            <w:tcW w:w="2008"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sidRPr="00687E92">
              <w:rPr>
                <w:rFonts w:ascii="宋体" w:hAnsi="宋体" w:hint="eastAsia"/>
                <w:kern w:val="0"/>
                <w:sz w:val="18"/>
                <w:szCs w:val="18"/>
              </w:rPr>
              <w:t>②</w:t>
            </w:r>
            <w:r>
              <w:rPr>
                <w:rFonts w:ascii="宋体" w:hAnsi="宋体" w:hint="eastAsia"/>
                <w:kern w:val="0"/>
                <w:sz w:val="18"/>
                <w:szCs w:val="18"/>
              </w:rPr>
              <w:t>非金融企业存款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624931" w:rsidRDefault="00AA2EF8" w:rsidP="00374279">
            <w:pPr>
              <w:widowControl/>
              <w:spacing w:line="240" w:lineRule="exact"/>
              <w:jc w:val="right"/>
              <w:rPr>
                <w:rFonts w:eastAsia="仿宋_GB2312"/>
                <w:kern w:val="0"/>
                <w:sz w:val="20"/>
                <w:szCs w:val="20"/>
              </w:rPr>
            </w:pPr>
            <w:r>
              <w:rPr>
                <w:rFonts w:eastAsia="仿宋_GB2312" w:hint="eastAsia"/>
                <w:kern w:val="0"/>
                <w:sz w:val="20"/>
                <w:szCs w:val="20"/>
              </w:rPr>
              <w:t>21.77</w:t>
            </w:r>
          </w:p>
        </w:tc>
        <w:tc>
          <w:tcPr>
            <w:tcW w:w="860" w:type="pct"/>
            <w:tcBorders>
              <w:top w:val="nil"/>
              <w:left w:val="nil"/>
              <w:right w:val="single" w:sz="4" w:space="0" w:color="auto"/>
            </w:tcBorders>
            <w:vAlign w:val="center"/>
          </w:tcPr>
          <w:p w:rsidR="00E932AA" w:rsidRPr="00624931" w:rsidRDefault="00AA2EF8" w:rsidP="00026634">
            <w:pPr>
              <w:widowControl/>
              <w:spacing w:line="240" w:lineRule="exact"/>
              <w:jc w:val="right"/>
              <w:rPr>
                <w:rFonts w:eastAsia="仿宋_GB2312"/>
                <w:kern w:val="0"/>
                <w:sz w:val="20"/>
                <w:szCs w:val="20"/>
              </w:rPr>
            </w:pPr>
            <w:r>
              <w:rPr>
                <w:rFonts w:eastAsia="仿宋_GB2312" w:hint="eastAsia"/>
                <w:kern w:val="0"/>
                <w:sz w:val="20"/>
                <w:szCs w:val="20"/>
              </w:rPr>
              <w:t>3.1</w:t>
            </w:r>
          </w:p>
        </w:tc>
        <w:tc>
          <w:tcPr>
            <w:tcW w:w="778" w:type="pct"/>
            <w:tcBorders>
              <w:top w:val="nil"/>
              <w:left w:val="single" w:sz="4" w:space="0" w:color="auto"/>
              <w:right w:val="single" w:sz="4" w:space="0" w:color="auto"/>
            </w:tcBorders>
            <w:shd w:val="clear" w:color="auto" w:fill="auto"/>
            <w:noWrap/>
            <w:vAlign w:val="center"/>
          </w:tcPr>
          <w:p w:rsidR="00E932AA" w:rsidRPr="00624931" w:rsidRDefault="00AA2EF8" w:rsidP="00B202DA">
            <w:pPr>
              <w:widowControl/>
              <w:spacing w:line="240" w:lineRule="exact"/>
              <w:jc w:val="right"/>
              <w:rPr>
                <w:rFonts w:eastAsia="仿宋_GB2312"/>
                <w:kern w:val="0"/>
                <w:sz w:val="20"/>
                <w:szCs w:val="20"/>
              </w:rPr>
            </w:pPr>
            <w:r>
              <w:rPr>
                <w:rFonts w:eastAsia="仿宋_GB2312" w:hint="eastAsia"/>
                <w:kern w:val="0"/>
                <w:sz w:val="20"/>
                <w:szCs w:val="20"/>
              </w:rPr>
              <w:t>-14.2</w:t>
            </w:r>
          </w:p>
        </w:tc>
      </w:tr>
      <w:tr w:rsidR="00E932AA" w:rsidRPr="007B1D8E" w:rsidTr="0029718F">
        <w:trPr>
          <w:trHeight w:hRule="exact" w:val="582"/>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sidRPr="00687E92">
              <w:rPr>
                <w:rFonts w:ascii="宋体" w:hAnsi="宋体" w:hint="eastAsia"/>
                <w:kern w:val="0"/>
                <w:sz w:val="18"/>
                <w:szCs w:val="18"/>
              </w:rPr>
              <w:t>③</w:t>
            </w:r>
            <w:r>
              <w:rPr>
                <w:rFonts w:ascii="宋体" w:hAnsi="宋体" w:hint="eastAsia"/>
                <w:kern w:val="0"/>
                <w:sz w:val="18"/>
                <w:szCs w:val="18"/>
              </w:rPr>
              <w:t>广义政府存款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AA2EF8" w:rsidP="00374279">
            <w:pPr>
              <w:widowControl/>
              <w:spacing w:line="240" w:lineRule="exact"/>
              <w:jc w:val="right"/>
              <w:rPr>
                <w:rFonts w:eastAsia="仿宋_GB2312"/>
                <w:kern w:val="0"/>
                <w:sz w:val="20"/>
                <w:szCs w:val="20"/>
              </w:rPr>
            </w:pPr>
            <w:r>
              <w:rPr>
                <w:rFonts w:eastAsia="仿宋_GB2312" w:hint="eastAsia"/>
                <w:kern w:val="0"/>
                <w:sz w:val="20"/>
                <w:szCs w:val="20"/>
              </w:rPr>
              <w:t>29.26</w:t>
            </w:r>
          </w:p>
        </w:tc>
        <w:tc>
          <w:tcPr>
            <w:tcW w:w="860" w:type="pct"/>
            <w:tcBorders>
              <w:top w:val="nil"/>
              <w:left w:val="nil"/>
              <w:bottom w:val="nil"/>
              <w:right w:val="single" w:sz="4" w:space="0" w:color="auto"/>
            </w:tcBorders>
            <w:vAlign w:val="center"/>
          </w:tcPr>
          <w:p w:rsidR="00E932AA" w:rsidRPr="00624931" w:rsidRDefault="00AA2EF8" w:rsidP="00026634">
            <w:pPr>
              <w:widowControl/>
              <w:spacing w:line="240" w:lineRule="exact"/>
              <w:jc w:val="right"/>
              <w:rPr>
                <w:rFonts w:eastAsia="仿宋_GB2312"/>
                <w:kern w:val="0"/>
                <w:sz w:val="20"/>
                <w:szCs w:val="20"/>
              </w:rPr>
            </w:pPr>
            <w:r>
              <w:rPr>
                <w:rFonts w:eastAsia="仿宋_GB2312" w:hint="eastAsia"/>
                <w:kern w:val="0"/>
                <w:sz w:val="20"/>
                <w:szCs w:val="20"/>
              </w:rPr>
              <w:t>-2.1</w:t>
            </w:r>
          </w:p>
        </w:tc>
        <w:tc>
          <w:tcPr>
            <w:tcW w:w="778" w:type="pct"/>
            <w:tcBorders>
              <w:top w:val="nil"/>
              <w:left w:val="single" w:sz="4" w:space="0" w:color="auto"/>
              <w:bottom w:val="nil"/>
              <w:right w:val="single" w:sz="4" w:space="0" w:color="auto"/>
            </w:tcBorders>
            <w:shd w:val="clear" w:color="auto" w:fill="auto"/>
            <w:noWrap/>
            <w:vAlign w:val="center"/>
          </w:tcPr>
          <w:p w:rsidR="00E932AA" w:rsidRPr="00624931" w:rsidRDefault="00AA2EF8" w:rsidP="00026634">
            <w:pPr>
              <w:widowControl/>
              <w:spacing w:line="240" w:lineRule="exact"/>
              <w:jc w:val="right"/>
              <w:rPr>
                <w:rFonts w:eastAsia="仿宋_GB2312"/>
                <w:kern w:val="0"/>
                <w:sz w:val="20"/>
                <w:szCs w:val="20"/>
              </w:rPr>
            </w:pPr>
            <w:r>
              <w:rPr>
                <w:rFonts w:eastAsia="仿宋_GB2312" w:hint="eastAsia"/>
                <w:kern w:val="0"/>
                <w:sz w:val="20"/>
                <w:szCs w:val="20"/>
              </w:rPr>
              <w:t>-6.3</w:t>
            </w:r>
          </w:p>
        </w:tc>
      </w:tr>
      <w:tr w:rsidR="00E932AA" w:rsidRPr="007B1D8E" w:rsidTr="0029718F">
        <w:trPr>
          <w:trHeight w:hRule="exact" w:val="582"/>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Pr>
                <w:rFonts w:ascii="宋体" w:hAnsi="宋体" w:hint="eastAsia"/>
                <w:kern w:val="0"/>
                <w:sz w:val="18"/>
                <w:szCs w:val="18"/>
              </w:rPr>
              <w:t xml:space="preserve">  #财政性存款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810" w:type="pct"/>
            <w:tcBorders>
              <w:top w:val="nil"/>
              <w:left w:val="nil"/>
              <w:bottom w:val="nil"/>
              <w:right w:val="single" w:sz="4" w:space="0" w:color="auto"/>
            </w:tcBorders>
            <w:shd w:val="clear" w:color="auto" w:fill="auto"/>
            <w:noWrap/>
            <w:vAlign w:val="center"/>
          </w:tcPr>
          <w:p w:rsidR="00E932AA" w:rsidRPr="00624931" w:rsidRDefault="00AA2EF8" w:rsidP="00374279">
            <w:pPr>
              <w:widowControl/>
              <w:spacing w:line="240" w:lineRule="exact"/>
              <w:jc w:val="right"/>
              <w:rPr>
                <w:rFonts w:eastAsia="仿宋_GB2312"/>
                <w:kern w:val="0"/>
                <w:sz w:val="20"/>
                <w:szCs w:val="20"/>
              </w:rPr>
            </w:pPr>
            <w:r>
              <w:rPr>
                <w:rFonts w:eastAsia="仿宋_GB2312" w:hint="eastAsia"/>
                <w:kern w:val="0"/>
                <w:sz w:val="20"/>
                <w:szCs w:val="20"/>
              </w:rPr>
              <w:t>3.55</w:t>
            </w:r>
          </w:p>
        </w:tc>
        <w:tc>
          <w:tcPr>
            <w:tcW w:w="860" w:type="pct"/>
            <w:tcBorders>
              <w:top w:val="nil"/>
              <w:left w:val="nil"/>
              <w:bottom w:val="nil"/>
              <w:right w:val="single" w:sz="4" w:space="0" w:color="auto"/>
            </w:tcBorders>
            <w:vAlign w:val="center"/>
          </w:tcPr>
          <w:p w:rsidR="00E932AA" w:rsidRPr="00624931" w:rsidRDefault="00AA2EF8" w:rsidP="00026634">
            <w:pPr>
              <w:widowControl/>
              <w:spacing w:line="240" w:lineRule="exact"/>
              <w:jc w:val="right"/>
              <w:rPr>
                <w:rFonts w:eastAsia="仿宋_GB2312"/>
                <w:kern w:val="0"/>
                <w:sz w:val="20"/>
                <w:szCs w:val="20"/>
              </w:rPr>
            </w:pPr>
            <w:r>
              <w:rPr>
                <w:rFonts w:eastAsia="仿宋_GB2312" w:hint="eastAsia"/>
                <w:kern w:val="0"/>
                <w:sz w:val="20"/>
                <w:szCs w:val="20"/>
              </w:rPr>
              <w:t>444.1</w:t>
            </w:r>
          </w:p>
        </w:tc>
        <w:tc>
          <w:tcPr>
            <w:tcW w:w="778" w:type="pct"/>
            <w:tcBorders>
              <w:top w:val="nil"/>
              <w:left w:val="single" w:sz="4" w:space="0" w:color="auto"/>
              <w:bottom w:val="nil"/>
              <w:right w:val="single" w:sz="4" w:space="0" w:color="auto"/>
            </w:tcBorders>
            <w:shd w:val="clear" w:color="auto" w:fill="auto"/>
            <w:noWrap/>
            <w:vAlign w:val="center"/>
          </w:tcPr>
          <w:p w:rsidR="00E932AA" w:rsidRPr="00624931" w:rsidRDefault="00AA2EF8" w:rsidP="00026634">
            <w:pPr>
              <w:widowControl/>
              <w:spacing w:line="240" w:lineRule="exact"/>
              <w:jc w:val="right"/>
              <w:rPr>
                <w:rFonts w:eastAsia="仿宋_GB2312"/>
                <w:kern w:val="0"/>
                <w:sz w:val="20"/>
                <w:szCs w:val="20"/>
              </w:rPr>
            </w:pPr>
            <w:r>
              <w:rPr>
                <w:rFonts w:eastAsia="仿宋_GB2312" w:hint="eastAsia"/>
                <w:kern w:val="0"/>
                <w:sz w:val="20"/>
                <w:szCs w:val="20"/>
              </w:rPr>
              <w:t>33.0</w:t>
            </w:r>
          </w:p>
        </w:tc>
      </w:tr>
      <w:tr w:rsidR="00E932AA" w:rsidRPr="007B1D8E" w:rsidTr="0029718F">
        <w:trPr>
          <w:trHeight w:hRule="exact" w:val="582"/>
        </w:trPr>
        <w:tc>
          <w:tcPr>
            <w:tcW w:w="2008"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b/>
                <w:kern w:val="0"/>
                <w:sz w:val="18"/>
                <w:szCs w:val="18"/>
              </w:rPr>
            </w:pPr>
            <w:r w:rsidRPr="00687E92">
              <w:rPr>
                <w:rFonts w:ascii="宋体" w:hAnsi="宋体" w:hint="eastAsia"/>
                <w:b/>
                <w:kern w:val="0"/>
                <w:sz w:val="18"/>
                <w:szCs w:val="18"/>
              </w:rPr>
              <w:t>(二)金融机构贷款情况</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sidRPr="00687E92">
              <w:rPr>
                <w:rFonts w:ascii="宋体" w:hAnsi="宋体" w:cs="宋体" w:hint="eastAsia"/>
                <w:kern w:val="0"/>
                <w:sz w:val="18"/>
                <w:szCs w:val="18"/>
              </w:rPr>
              <w:t>--</w:t>
            </w:r>
          </w:p>
        </w:tc>
        <w:tc>
          <w:tcPr>
            <w:tcW w:w="810" w:type="pct"/>
            <w:tcBorders>
              <w:top w:val="nil"/>
              <w:left w:val="nil"/>
              <w:right w:val="single" w:sz="4" w:space="0" w:color="auto"/>
            </w:tcBorders>
            <w:shd w:val="clear" w:color="auto" w:fill="auto"/>
            <w:noWrap/>
            <w:vAlign w:val="center"/>
          </w:tcPr>
          <w:p w:rsidR="00E932AA" w:rsidRPr="009D241F" w:rsidRDefault="000D7D86" w:rsidP="00026634">
            <w:pPr>
              <w:widowControl/>
              <w:spacing w:line="240" w:lineRule="exact"/>
              <w:jc w:val="right"/>
              <w:rPr>
                <w:rFonts w:ascii="宋体" w:hAnsi="宋体" w:cs="宋体"/>
                <w:kern w:val="0"/>
                <w:sz w:val="18"/>
                <w:szCs w:val="18"/>
              </w:rPr>
            </w:pPr>
            <w:r>
              <w:rPr>
                <w:rFonts w:ascii="宋体" w:hAnsi="宋体" w:cs="宋体" w:hint="eastAsia"/>
                <w:kern w:val="0"/>
                <w:sz w:val="18"/>
                <w:szCs w:val="18"/>
              </w:rPr>
              <w:t>--</w:t>
            </w:r>
          </w:p>
        </w:tc>
        <w:tc>
          <w:tcPr>
            <w:tcW w:w="860" w:type="pct"/>
            <w:tcBorders>
              <w:top w:val="nil"/>
              <w:left w:val="nil"/>
              <w:right w:val="single" w:sz="4" w:space="0" w:color="auto"/>
            </w:tcBorders>
            <w:vAlign w:val="center"/>
          </w:tcPr>
          <w:p w:rsidR="00E932AA" w:rsidRPr="009D241F" w:rsidRDefault="000D7D86" w:rsidP="00026634">
            <w:pPr>
              <w:widowControl/>
              <w:spacing w:line="240" w:lineRule="exact"/>
              <w:jc w:val="right"/>
              <w:rPr>
                <w:rFonts w:ascii="宋体" w:hAnsi="宋体" w:cs="宋体"/>
                <w:kern w:val="0"/>
                <w:sz w:val="18"/>
                <w:szCs w:val="18"/>
              </w:rPr>
            </w:pPr>
            <w:r>
              <w:rPr>
                <w:rFonts w:ascii="宋体" w:hAnsi="宋体" w:cs="宋体" w:hint="eastAsia"/>
                <w:kern w:val="0"/>
                <w:sz w:val="18"/>
                <w:szCs w:val="18"/>
              </w:rPr>
              <w:t>--</w:t>
            </w:r>
          </w:p>
        </w:tc>
        <w:tc>
          <w:tcPr>
            <w:tcW w:w="778" w:type="pct"/>
            <w:tcBorders>
              <w:top w:val="nil"/>
              <w:left w:val="single" w:sz="4" w:space="0" w:color="auto"/>
              <w:right w:val="single" w:sz="4" w:space="0" w:color="auto"/>
            </w:tcBorders>
            <w:shd w:val="clear" w:color="auto" w:fill="auto"/>
            <w:noWrap/>
            <w:vAlign w:val="center"/>
          </w:tcPr>
          <w:p w:rsidR="00E932AA" w:rsidRPr="009D241F" w:rsidRDefault="000D7D86" w:rsidP="00026634">
            <w:pPr>
              <w:spacing w:line="240" w:lineRule="exact"/>
              <w:jc w:val="right"/>
              <w:rPr>
                <w:rFonts w:ascii="宋体" w:hAnsi="宋体" w:cs="宋体"/>
                <w:sz w:val="18"/>
                <w:szCs w:val="18"/>
              </w:rPr>
            </w:pPr>
            <w:r>
              <w:rPr>
                <w:rFonts w:ascii="宋体" w:hAnsi="宋体" w:cs="宋体" w:hint="eastAsia"/>
                <w:sz w:val="18"/>
                <w:szCs w:val="18"/>
              </w:rPr>
              <w:t>--</w:t>
            </w:r>
          </w:p>
        </w:tc>
      </w:tr>
      <w:tr w:rsidR="00E932AA" w:rsidRPr="007B1D8E" w:rsidTr="0029718F">
        <w:trPr>
          <w:trHeight w:hRule="exact" w:val="582"/>
        </w:trPr>
        <w:tc>
          <w:tcPr>
            <w:tcW w:w="2008"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kern w:val="0"/>
                <w:sz w:val="18"/>
                <w:szCs w:val="18"/>
              </w:rPr>
            </w:pPr>
            <w:r>
              <w:rPr>
                <w:rFonts w:ascii="宋体" w:hAnsi="宋体" w:cs="宋体" w:hint="eastAsia"/>
                <w:kern w:val="0"/>
                <w:sz w:val="18"/>
                <w:szCs w:val="18"/>
              </w:rPr>
              <w:t>各项</w:t>
            </w:r>
            <w:r w:rsidRPr="00687E92">
              <w:rPr>
                <w:rFonts w:ascii="宋体" w:hAnsi="宋体" w:cs="宋体" w:hint="eastAsia"/>
                <w:kern w:val="0"/>
                <w:sz w:val="18"/>
                <w:szCs w:val="18"/>
              </w:rPr>
              <w:t>贷款余额</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AA2EF8" w:rsidP="00442511">
            <w:pPr>
              <w:widowControl/>
              <w:spacing w:line="240" w:lineRule="exact"/>
              <w:jc w:val="right"/>
              <w:rPr>
                <w:rFonts w:eastAsia="仿宋_GB2312"/>
                <w:kern w:val="0"/>
                <w:sz w:val="20"/>
                <w:szCs w:val="20"/>
              </w:rPr>
            </w:pPr>
            <w:r>
              <w:rPr>
                <w:rFonts w:eastAsia="仿宋_GB2312" w:hint="eastAsia"/>
                <w:kern w:val="0"/>
                <w:sz w:val="20"/>
                <w:szCs w:val="20"/>
              </w:rPr>
              <w:t>279.45</w:t>
            </w:r>
          </w:p>
        </w:tc>
        <w:tc>
          <w:tcPr>
            <w:tcW w:w="860" w:type="pct"/>
            <w:tcBorders>
              <w:top w:val="nil"/>
              <w:left w:val="nil"/>
              <w:right w:val="single" w:sz="4" w:space="0" w:color="auto"/>
            </w:tcBorders>
            <w:vAlign w:val="center"/>
          </w:tcPr>
          <w:p w:rsidR="00E932AA" w:rsidRPr="0070209A" w:rsidRDefault="00AA2EF8" w:rsidP="00026634">
            <w:pPr>
              <w:widowControl/>
              <w:spacing w:line="240" w:lineRule="exact"/>
              <w:jc w:val="right"/>
              <w:rPr>
                <w:rFonts w:eastAsia="仿宋_GB2312"/>
                <w:kern w:val="0"/>
                <w:sz w:val="20"/>
                <w:szCs w:val="20"/>
              </w:rPr>
            </w:pPr>
            <w:r>
              <w:rPr>
                <w:rFonts w:eastAsia="仿宋_GB2312" w:hint="eastAsia"/>
                <w:kern w:val="0"/>
                <w:sz w:val="20"/>
                <w:szCs w:val="20"/>
              </w:rPr>
              <w:t>6.2</w:t>
            </w:r>
          </w:p>
        </w:tc>
        <w:tc>
          <w:tcPr>
            <w:tcW w:w="778" w:type="pct"/>
            <w:tcBorders>
              <w:top w:val="nil"/>
              <w:left w:val="single" w:sz="4" w:space="0" w:color="auto"/>
              <w:right w:val="single" w:sz="4" w:space="0" w:color="auto"/>
            </w:tcBorders>
            <w:shd w:val="clear" w:color="auto" w:fill="auto"/>
            <w:noWrap/>
            <w:vAlign w:val="center"/>
          </w:tcPr>
          <w:p w:rsidR="00E932AA" w:rsidRPr="0070209A" w:rsidRDefault="00AA2EF8" w:rsidP="00026634">
            <w:pPr>
              <w:widowControl/>
              <w:spacing w:line="240" w:lineRule="exact"/>
              <w:jc w:val="right"/>
              <w:rPr>
                <w:rFonts w:eastAsia="仿宋_GB2312"/>
                <w:kern w:val="0"/>
                <w:sz w:val="20"/>
                <w:szCs w:val="20"/>
              </w:rPr>
            </w:pPr>
            <w:r>
              <w:rPr>
                <w:rFonts w:eastAsia="仿宋_GB2312" w:hint="eastAsia"/>
                <w:kern w:val="0"/>
                <w:sz w:val="20"/>
                <w:szCs w:val="20"/>
              </w:rPr>
              <w:t>27.3</w:t>
            </w:r>
          </w:p>
        </w:tc>
      </w:tr>
      <w:tr w:rsidR="00E932AA" w:rsidRPr="007B1D8E" w:rsidTr="0029718F">
        <w:trPr>
          <w:trHeight w:hRule="exact" w:val="582"/>
        </w:trPr>
        <w:tc>
          <w:tcPr>
            <w:tcW w:w="2008" w:type="pct"/>
            <w:tcBorders>
              <w:top w:val="nil"/>
              <w:left w:val="single" w:sz="4" w:space="0" w:color="auto"/>
              <w:right w:val="single" w:sz="4" w:space="0" w:color="auto"/>
            </w:tcBorders>
            <w:shd w:val="clear" w:color="auto" w:fill="auto"/>
            <w:noWrap/>
            <w:vAlign w:val="center"/>
          </w:tcPr>
          <w:p w:rsidR="00E932AA" w:rsidRPr="00687E92" w:rsidRDefault="00A042A6" w:rsidP="00026634">
            <w:pPr>
              <w:widowControl/>
              <w:spacing w:line="240" w:lineRule="exact"/>
              <w:ind w:firstLineChars="150" w:firstLine="270"/>
              <w:rPr>
                <w:kern w:val="0"/>
                <w:sz w:val="18"/>
                <w:szCs w:val="18"/>
              </w:rPr>
            </w:pPr>
            <w:r w:rsidRPr="00687E92">
              <w:rPr>
                <w:kern w:val="0"/>
                <w:sz w:val="18"/>
                <w:szCs w:val="18"/>
              </w:rPr>
              <w:fldChar w:fldCharType="begin"/>
            </w:r>
            <w:r w:rsidR="00E932AA" w:rsidRPr="00687E92">
              <w:rPr>
                <w:kern w:val="0"/>
                <w:sz w:val="18"/>
                <w:szCs w:val="18"/>
              </w:rPr>
              <w:instrText xml:space="preserve"> </w:instrText>
            </w:r>
            <w:r w:rsidR="00E932AA" w:rsidRPr="00687E92">
              <w:rPr>
                <w:rFonts w:hint="eastAsia"/>
                <w:kern w:val="0"/>
                <w:sz w:val="18"/>
                <w:szCs w:val="18"/>
              </w:rPr>
              <w:instrText>= 1 \* GB3</w:instrText>
            </w:r>
            <w:r w:rsidR="00E932AA" w:rsidRPr="00687E92">
              <w:rPr>
                <w:kern w:val="0"/>
                <w:sz w:val="18"/>
                <w:szCs w:val="18"/>
              </w:rPr>
              <w:instrText xml:space="preserve"> </w:instrText>
            </w:r>
            <w:r w:rsidRPr="00687E92">
              <w:rPr>
                <w:kern w:val="0"/>
                <w:sz w:val="18"/>
                <w:szCs w:val="18"/>
              </w:rPr>
              <w:fldChar w:fldCharType="separate"/>
            </w:r>
            <w:r w:rsidR="00E932AA" w:rsidRPr="00687E92">
              <w:rPr>
                <w:rFonts w:hint="eastAsia"/>
                <w:noProof/>
                <w:kern w:val="0"/>
                <w:sz w:val="18"/>
                <w:szCs w:val="18"/>
              </w:rPr>
              <w:t>①</w:t>
            </w:r>
            <w:r w:rsidRPr="00687E92">
              <w:rPr>
                <w:kern w:val="0"/>
                <w:sz w:val="18"/>
                <w:szCs w:val="18"/>
              </w:rPr>
              <w:fldChar w:fldCharType="end"/>
            </w:r>
            <w:r w:rsidR="00E932AA">
              <w:rPr>
                <w:rFonts w:hint="eastAsia"/>
                <w:kern w:val="0"/>
                <w:sz w:val="18"/>
                <w:szCs w:val="18"/>
              </w:rPr>
              <w:t>住户贷款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AA2EF8" w:rsidP="00026634">
            <w:pPr>
              <w:widowControl/>
              <w:spacing w:line="240" w:lineRule="exact"/>
              <w:jc w:val="right"/>
              <w:rPr>
                <w:rFonts w:eastAsia="仿宋_GB2312"/>
                <w:kern w:val="0"/>
                <w:sz w:val="20"/>
                <w:szCs w:val="20"/>
              </w:rPr>
            </w:pPr>
            <w:r>
              <w:rPr>
                <w:rFonts w:eastAsia="仿宋_GB2312" w:hint="eastAsia"/>
                <w:kern w:val="0"/>
                <w:sz w:val="20"/>
                <w:szCs w:val="20"/>
              </w:rPr>
              <w:t>127.11</w:t>
            </w:r>
          </w:p>
        </w:tc>
        <w:tc>
          <w:tcPr>
            <w:tcW w:w="860" w:type="pct"/>
            <w:tcBorders>
              <w:top w:val="nil"/>
              <w:left w:val="nil"/>
              <w:right w:val="single" w:sz="4" w:space="0" w:color="auto"/>
            </w:tcBorders>
            <w:vAlign w:val="center"/>
          </w:tcPr>
          <w:p w:rsidR="00E932AA" w:rsidRPr="0070209A" w:rsidRDefault="00AA2EF8" w:rsidP="00026634">
            <w:pPr>
              <w:widowControl/>
              <w:spacing w:line="240" w:lineRule="exact"/>
              <w:jc w:val="right"/>
              <w:rPr>
                <w:rFonts w:eastAsia="仿宋_GB2312"/>
                <w:kern w:val="0"/>
                <w:sz w:val="20"/>
                <w:szCs w:val="20"/>
              </w:rPr>
            </w:pPr>
            <w:r>
              <w:rPr>
                <w:rFonts w:eastAsia="仿宋_GB2312" w:hint="eastAsia"/>
                <w:kern w:val="0"/>
                <w:sz w:val="20"/>
                <w:szCs w:val="20"/>
              </w:rPr>
              <w:t>-5.9</w:t>
            </w:r>
          </w:p>
        </w:tc>
        <w:tc>
          <w:tcPr>
            <w:tcW w:w="778" w:type="pct"/>
            <w:tcBorders>
              <w:top w:val="nil"/>
              <w:left w:val="single" w:sz="4" w:space="0" w:color="auto"/>
              <w:right w:val="single" w:sz="4" w:space="0" w:color="auto"/>
            </w:tcBorders>
            <w:shd w:val="clear" w:color="auto" w:fill="auto"/>
            <w:noWrap/>
            <w:vAlign w:val="center"/>
          </w:tcPr>
          <w:p w:rsidR="00E932AA" w:rsidRPr="0070209A" w:rsidRDefault="00AA2EF8" w:rsidP="00026634">
            <w:pPr>
              <w:widowControl/>
              <w:spacing w:line="240" w:lineRule="exact"/>
              <w:jc w:val="right"/>
              <w:rPr>
                <w:rFonts w:eastAsia="仿宋_GB2312"/>
                <w:kern w:val="0"/>
                <w:sz w:val="20"/>
                <w:szCs w:val="20"/>
              </w:rPr>
            </w:pPr>
            <w:r>
              <w:rPr>
                <w:rFonts w:eastAsia="仿宋_GB2312" w:hint="eastAsia"/>
                <w:kern w:val="0"/>
                <w:sz w:val="20"/>
                <w:szCs w:val="20"/>
              </w:rPr>
              <w:t>25.8</w:t>
            </w:r>
          </w:p>
        </w:tc>
      </w:tr>
      <w:tr w:rsidR="00E932AA" w:rsidRPr="00C31D7F" w:rsidTr="0029718F">
        <w:trPr>
          <w:trHeight w:hRule="exact" w:val="545"/>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kern w:val="0"/>
                <w:sz w:val="18"/>
                <w:szCs w:val="18"/>
              </w:rPr>
            </w:pPr>
            <w:r>
              <w:rPr>
                <w:rFonts w:hint="eastAsia"/>
                <w:kern w:val="0"/>
                <w:sz w:val="18"/>
                <w:szCs w:val="18"/>
              </w:rPr>
              <w:t xml:space="preserve">     </w:t>
            </w:r>
            <w:r w:rsidRPr="00687E92">
              <w:rPr>
                <w:rFonts w:ascii="宋体" w:hAnsi="宋体" w:hint="eastAsia"/>
                <w:kern w:val="0"/>
                <w:sz w:val="18"/>
                <w:szCs w:val="18"/>
              </w:rPr>
              <w:t>#</w:t>
            </w:r>
            <w:r>
              <w:rPr>
                <w:rFonts w:ascii="宋体" w:hAnsi="宋体" w:hint="eastAsia"/>
                <w:kern w:val="0"/>
                <w:sz w:val="18"/>
                <w:szCs w:val="18"/>
              </w:rPr>
              <w:t>短期贷款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CD7E72" w:rsidP="00026634">
            <w:pPr>
              <w:widowControl/>
              <w:spacing w:line="240" w:lineRule="exact"/>
              <w:jc w:val="right"/>
              <w:rPr>
                <w:rFonts w:eastAsia="仿宋_GB2312"/>
                <w:kern w:val="0"/>
                <w:sz w:val="20"/>
                <w:szCs w:val="20"/>
              </w:rPr>
            </w:pPr>
            <w:r>
              <w:rPr>
                <w:rFonts w:eastAsia="仿宋_GB2312" w:hint="eastAsia"/>
                <w:kern w:val="0"/>
                <w:sz w:val="20"/>
                <w:szCs w:val="20"/>
              </w:rPr>
              <w:t>27.83</w:t>
            </w:r>
          </w:p>
        </w:tc>
        <w:tc>
          <w:tcPr>
            <w:tcW w:w="860" w:type="pct"/>
            <w:tcBorders>
              <w:left w:val="nil"/>
              <w:right w:val="single" w:sz="4" w:space="0" w:color="auto"/>
            </w:tcBorders>
            <w:vAlign w:val="center"/>
          </w:tcPr>
          <w:p w:rsidR="00E932AA" w:rsidRPr="0070209A" w:rsidRDefault="00CD7E72" w:rsidP="00026634">
            <w:pPr>
              <w:widowControl/>
              <w:spacing w:line="240" w:lineRule="exact"/>
              <w:jc w:val="right"/>
              <w:rPr>
                <w:rFonts w:eastAsia="仿宋_GB2312"/>
                <w:kern w:val="0"/>
                <w:sz w:val="20"/>
                <w:szCs w:val="20"/>
              </w:rPr>
            </w:pPr>
            <w:r>
              <w:rPr>
                <w:rFonts w:eastAsia="仿宋_GB2312" w:hint="eastAsia"/>
                <w:kern w:val="0"/>
                <w:sz w:val="20"/>
                <w:szCs w:val="20"/>
              </w:rPr>
              <w:t>-7.0</w:t>
            </w:r>
          </w:p>
        </w:tc>
        <w:tc>
          <w:tcPr>
            <w:tcW w:w="778" w:type="pct"/>
            <w:tcBorders>
              <w:left w:val="nil"/>
              <w:right w:val="single" w:sz="4" w:space="0" w:color="auto"/>
            </w:tcBorders>
            <w:vAlign w:val="center"/>
          </w:tcPr>
          <w:p w:rsidR="00E932AA" w:rsidRPr="0070209A" w:rsidRDefault="00CD7E72" w:rsidP="00026634">
            <w:pPr>
              <w:widowControl/>
              <w:spacing w:line="240" w:lineRule="exact"/>
              <w:jc w:val="right"/>
              <w:rPr>
                <w:rFonts w:eastAsia="仿宋_GB2312"/>
                <w:kern w:val="0"/>
                <w:sz w:val="20"/>
                <w:szCs w:val="20"/>
              </w:rPr>
            </w:pPr>
            <w:r>
              <w:rPr>
                <w:rFonts w:eastAsia="仿宋_GB2312" w:hint="eastAsia"/>
                <w:kern w:val="0"/>
                <w:sz w:val="20"/>
                <w:szCs w:val="20"/>
              </w:rPr>
              <w:t>14.0</w:t>
            </w:r>
          </w:p>
        </w:tc>
      </w:tr>
      <w:tr w:rsidR="00E932AA" w:rsidRPr="00C31D7F" w:rsidTr="0029718F">
        <w:trPr>
          <w:trHeight w:hRule="exact" w:val="545"/>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kern w:val="0"/>
                <w:sz w:val="18"/>
                <w:szCs w:val="18"/>
              </w:rPr>
            </w:pPr>
            <w:r w:rsidRPr="00687E92">
              <w:rPr>
                <w:rFonts w:hint="eastAsia"/>
                <w:kern w:val="0"/>
                <w:sz w:val="18"/>
                <w:szCs w:val="18"/>
              </w:rPr>
              <w:t xml:space="preserve"> </w:t>
            </w:r>
            <w:r>
              <w:rPr>
                <w:rFonts w:ascii="宋体" w:hAnsi="宋体" w:hint="eastAsia"/>
                <w:kern w:val="0"/>
                <w:sz w:val="18"/>
                <w:szCs w:val="18"/>
              </w:rPr>
              <w:t xml:space="preserve">     中长期贷款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CD7E72" w:rsidP="00026634">
            <w:pPr>
              <w:widowControl/>
              <w:spacing w:line="240" w:lineRule="exact"/>
              <w:jc w:val="right"/>
              <w:rPr>
                <w:rFonts w:eastAsia="仿宋_GB2312"/>
                <w:kern w:val="0"/>
                <w:sz w:val="20"/>
                <w:szCs w:val="20"/>
              </w:rPr>
            </w:pPr>
            <w:r>
              <w:rPr>
                <w:rFonts w:eastAsia="仿宋_GB2312" w:hint="eastAsia"/>
                <w:kern w:val="0"/>
                <w:sz w:val="20"/>
                <w:szCs w:val="20"/>
              </w:rPr>
              <w:t>99.28</w:t>
            </w:r>
          </w:p>
        </w:tc>
        <w:tc>
          <w:tcPr>
            <w:tcW w:w="860" w:type="pct"/>
            <w:tcBorders>
              <w:left w:val="nil"/>
              <w:right w:val="single" w:sz="4" w:space="0" w:color="auto"/>
            </w:tcBorders>
            <w:vAlign w:val="center"/>
          </w:tcPr>
          <w:p w:rsidR="00E932AA" w:rsidRPr="0070209A" w:rsidRDefault="00CD7E72" w:rsidP="00026634">
            <w:pPr>
              <w:widowControl/>
              <w:spacing w:line="240" w:lineRule="exact"/>
              <w:jc w:val="right"/>
              <w:rPr>
                <w:rFonts w:eastAsia="仿宋_GB2312"/>
                <w:kern w:val="0"/>
                <w:sz w:val="20"/>
                <w:szCs w:val="20"/>
              </w:rPr>
            </w:pPr>
            <w:r>
              <w:rPr>
                <w:rFonts w:eastAsia="仿宋_GB2312" w:hint="eastAsia"/>
                <w:kern w:val="0"/>
                <w:sz w:val="20"/>
                <w:szCs w:val="20"/>
              </w:rPr>
              <w:t>-5.5</w:t>
            </w:r>
          </w:p>
        </w:tc>
        <w:tc>
          <w:tcPr>
            <w:tcW w:w="778" w:type="pct"/>
            <w:tcBorders>
              <w:left w:val="nil"/>
              <w:right w:val="single" w:sz="4" w:space="0" w:color="auto"/>
            </w:tcBorders>
            <w:vAlign w:val="center"/>
          </w:tcPr>
          <w:p w:rsidR="00E932AA" w:rsidRPr="0070209A" w:rsidRDefault="00CD7E72" w:rsidP="00026634">
            <w:pPr>
              <w:widowControl/>
              <w:spacing w:line="240" w:lineRule="exact"/>
              <w:jc w:val="right"/>
              <w:rPr>
                <w:rFonts w:eastAsia="仿宋_GB2312"/>
                <w:kern w:val="0"/>
                <w:sz w:val="20"/>
                <w:szCs w:val="20"/>
              </w:rPr>
            </w:pPr>
            <w:r>
              <w:rPr>
                <w:rFonts w:eastAsia="仿宋_GB2312" w:hint="eastAsia"/>
                <w:kern w:val="0"/>
                <w:sz w:val="20"/>
                <w:szCs w:val="20"/>
              </w:rPr>
              <w:t>29.6</w:t>
            </w:r>
          </w:p>
        </w:tc>
      </w:tr>
      <w:tr w:rsidR="00E932AA" w:rsidRPr="00C31D7F" w:rsidTr="0029718F">
        <w:trPr>
          <w:trHeight w:hRule="exact" w:val="545"/>
        </w:trPr>
        <w:tc>
          <w:tcPr>
            <w:tcW w:w="2008" w:type="pct"/>
            <w:tcBorders>
              <w:top w:val="nil"/>
              <w:left w:val="single" w:sz="4" w:space="0" w:color="auto"/>
              <w:bottom w:val="nil"/>
              <w:right w:val="single" w:sz="4" w:space="0" w:color="auto"/>
            </w:tcBorders>
            <w:shd w:val="clear" w:color="auto" w:fill="auto"/>
            <w:noWrap/>
            <w:vAlign w:val="center"/>
          </w:tcPr>
          <w:p w:rsidR="00E932AA" w:rsidRPr="00831D72" w:rsidRDefault="00E932AA" w:rsidP="00026634">
            <w:pPr>
              <w:widowControl/>
              <w:spacing w:line="240" w:lineRule="exact"/>
              <w:ind w:firstLineChars="150" w:firstLine="195"/>
              <w:rPr>
                <w:rFonts w:ascii="宋体" w:hAnsi="宋体" w:cs="宋体"/>
                <w:spacing w:val="-10"/>
                <w:kern w:val="0"/>
                <w:sz w:val="15"/>
                <w:szCs w:val="15"/>
              </w:rPr>
            </w:pPr>
            <w:r w:rsidRPr="00831D72">
              <w:rPr>
                <w:rFonts w:ascii="宋体" w:hAnsi="宋体" w:hint="eastAsia"/>
                <w:spacing w:val="-10"/>
                <w:kern w:val="0"/>
                <w:sz w:val="15"/>
                <w:szCs w:val="15"/>
              </w:rPr>
              <w:t>②非金融企业及机关团体贷款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CD7E72" w:rsidP="00026634">
            <w:pPr>
              <w:widowControl/>
              <w:spacing w:line="240" w:lineRule="exact"/>
              <w:jc w:val="right"/>
              <w:rPr>
                <w:rFonts w:eastAsia="仿宋_GB2312"/>
                <w:kern w:val="0"/>
                <w:sz w:val="20"/>
                <w:szCs w:val="20"/>
              </w:rPr>
            </w:pPr>
            <w:r>
              <w:rPr>
                <w:rFonts w:eastAsia="仿宋_GB2312" w:hint="eastAsia"/>
                <w:kern w:val="0"/>
                <w:sz w:val="20"/>
                <w:szCs w:val="20"/>
              </w:rPr>
              <w:t>152.34</w:t>
            </w:r>
          </w:p>
        </w:tc>
        <w:tc>
          <w:tcPr>
            <w:tcW w:w="860" w:type="pct"/>
            <w:tcBorders>
              <w:left w:val="nil"/>
              <w:right w:val="single" w:sz="4" w:space="0" w:color="auto"/>
            </w:tcBorders>
            <w:vAlign w:val="center"/>
          </w:tcPr>
          <w:p w:rsidR="00E932AA" w:rsidRPr="0070209A" w:rsidRDefault="00CD7E72" w:rsidP="00026634">
            <w:pPr>
              <w:widowControl/>
              <w:spacing w:line="240" w:lineRule="exact"/>
              <w:jc w:val="right"/>
              <w:rPr>
                <w:rFonts w:eastAsia="仿宋_GB2312"/>
                <w:kern w:val="0"/>
                <w:sz w:val="20"/>
                <w:szCs w:val="20"/>
              </w:rPr>
            </w:pPr>
            <w:r>
              <w:rPr>
                <w:rFonts w:eastAsia="仿宋_GB2312" w:hint="eastAsia"/>
                <w:kern w:val="0"/>
                <w:sz w:val="20"/>
                <w:szCs w:val="20"/>
              </w:rPr>
              <w:t>18.9</w:t>
            </w:r>
          </w:p>
        </w:tc>
        <w:tc>
          <w:tcPr>
            <w:tcW w:w="778" w:type="pct"/>
            <w:tcBorders>
              <w:left w:val="nil"/>
              <w:right w:val="single" w:sz="4" w:space="0" w:color="auto"/>
            </w:tcBorders>
            <w:vAlign w:val="center"/>
          </w:tcPr>
          <w:p w:rsidR="00E932AA" w:rsidRPr="0070209A" w:rsidRDefault="00CD7E72" w:rsidP="00026634">
            <w:pPr>
              <w:widowControl/>
              <w:spacing w:line="240" w:lineRule="exact"/>
              <w:jc w:val="right"/>
              <w:rPr>
                <w:rFonts w:eastAsia="仿宋_GB2312"/>
                <w:kern w:val="0"/>
                <w:sz w:val="20"/>
                <w:szCs w:val="20"/>
              </w:rPr>
            </w:pPr>
            <w:r>
              <w:rPr>
                <w:rFonts w:eastAsia="仿宋_GB2312" w:hint="eastAsia"/>
                <w:kern w:val="0"/>
                <w:sz w:val="20"/>
                <w:szCs w:val="20"/>
              </w:rPr>
              <w:t>28.6</w:t>
            </w:r>
          </w:p>
        </w:tc>
      </w:tr>
      <w:tr w:rsidR="00E932AA" w:rsidRPr="00C31D7F" w:rsidTr="0029718F">
        <w:trPr>
          <w:trHeight w:hRule="exact" w:val="545"/>
        </w:trPr>
        <w:tc>
          <w:tcPr>
            <w:tcW w:w="2008"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Chars="200" w:firstLine="360"/>
              <w:rPr>
                <w:rFonts w:ascii="宋体" w:hAnsi="宋体"/>
                <w:kern w:val="0"/>
                <w:sz w:val="18"/>
                <w:szCs w:val="18"/>
              </w:rPr>
            </w:pPr>
            <w:r w:rsidRPr="00687E92">
              <w:rPr>
                <w:rFonts w:ascii="宋体" w:hAnsi="宋体" w:hint="eastAsia"/>
                <w:kern w:val="0"/>
                <w:sz w:val="18"/>
                <w:szCs w:val="18"/>
              </w:rPr>
              <w:t xml:space="preserve"> #</w:t>
            </w:r>
            <w:r>
              <w:rPr>
                <w:rFonts w:ascii="宋体" w:hAnsi="宋体" w:hint="eastAsia"/>
                <w:kern w:val="0"/>
                <w:sz w:val="18"/>
                <w:szCs w:val="18"/>
              </w:rPr>
              <w:t>短期贷款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CD7E72" w:rsidP="00026634">
            <w:pPr>
              <w:widowControl/>
              <w:spacing w:line="240" w:lineRule="exact"/>
              <w:jc w:val="right"/>
              <w:rPr>
                <w:rFonts w:eastAsia="仿宋_GB2312"/>
                <w:kern w:val="0"/>
                <w:sz w:val="20"/>
                <w:szCs w:val="20"/>
              </w:rPr>
            </w:pPr>
            <w:r>
              <w:rPr>
                <w:rFonts w:eastAsia="仿宋_GB2312" w:hint="eastAsia"/>
                <w:kern w:val="0"/>
                <w:sz w:val="20"/>
                <w:szCs w:val="20"/>
              </w:rPr>
              <w:t>20.60</w:t>
            </w:r>
          </w:p>
        </w:tc>
        <w:tc>
          <w:tcPr>
            <w:tcW w:w="860" w:type="pct"/>
            <w:tcBorders>
              <w:left w:val="nil"/>
              <w:right w:val="single" w:sz="4" w:space="0" w:color="auto"/>
            </w:tcBorders>
            <w:vAlign w:val="center"/>
          </w:tcPr>
          <w:p w:rsidR="00E932AA" w:rsidRPr="0070209A" w:rsidRDefault="00CD7E72" w:rsidP="00026634">
            <w:pPr>
              <w:widowControl/>
              <w:spacing w:line="240" w:lineRule="exact"/>
              <w:jc w:val="right"/>
              <w:rPr>
                <w:rFonts w:eastAsia="仿宋_GB2312"/>
                <w:kern w:val="0"/>
                <w:sz w:val="20"/>
                <w:szCs w:val="20"/>
              </w:rPr>
            </w:pPr>
            <w:r>
              <w:rPr>
                <w:rFonts w:eastAsia="仿宋_GB2312" w:hint="eastAsia"/>
                <w:kern w:val="0"/>
                <w:sz w:val="20"/>
                <w:szCs w:val="20"/>
              </w:rPr>
              <w:t>40.1</w:t>
            </w:r>
          </w:p>
        </w:tc>
        <w:tc>
          <w:tcPr>
            <w:tcW w:w="778" w:type="pct"/>
            <w:tcBorders>
              <w:left w:val="nil"/>
              <w:right w:val="single" w:sz="4" w:space="0" w:color="auto"/>
            </w:tcBorders>
            <w:vAlign w:val="center"/>
          </w:tcPr>
          <w:p w:rsidR="00E932AA" w:rsidRPr="0070209A" w:rsidRDefault="00CD7E72" w:rsidP="00026634">
            <w:pPr>
              <w:widowControl/>
              <w:spacing w:line="240" w:lineRule="exact"/>
              <w:jc w:val="right"/>
              <w:rPr>
                <w:rFonts w:eastAsia="仿宋_GB2312"/>
                <w:kern w:val="0"/>
                <w:sz w:val="20"/>
                <w:szCs w:val="20"/>
              </w:rPr>
            </w:pPr>
            <w:r>
              <w:rPr>
                <w:rFonts w:eastAsia="仿宋_GB2312" w:hint="eastAsia"/>
                <w:kern w:val="0"/>
                <w:sz w:val="20"/>
                <w:szCs w:val="20"/>
              </w:rPr>
              <w:t>40.6</w:t>
            </w:r>
          </w:p>
        </w:tc>
      </w:tr>
      <w:tr w:rsidR="00E932AA" w:rsidRPr="00C31D7F" w:rsidTr="0029718F">
        <w:trPr>
          <w:trHeight w:hRule="exact" w:val="545"/>
        </w:trPr>
        <w:tc>
          <w:tcPr>
            <w:tcW w:w="2008" w:type="pct"/>
            <w:tcBorders>
              <w:top w:val="nil"/>
              <w:left w:val="single" w:sz="4" w:space="0" w:color="auto"/>
              <w:bottom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Chars="200" w:firstLine="360"/>
              <w:rPr>
                <w:rFonts w:ascii="宋体" w:hAnsi="宋体"/>
                <w:kern w:val="0"/>
                <w:sz w:val="18"/>
                <w:szCs w:val="18"/>
              </w:rPr>
            </w:pPr>
            <w:r>
              <w:rPr>
                <w:rFonts w:ascii="宋体" w:hAnsi="宋体" w:hint="eastAsia"/>
                <w:kern w:val="0"/>
                <w:sz w:val="18"/>
                <w:szCs w:val="18"/>
              </w:rPr>
              <w:t xml:space="preserve">  中长期贷款</w:t>
            </w:r>
          </w:p>
        </w:tc>
        <w:tc>
          <w:tcPr>
            <w:tcW w:w="544" w:type="pct"/>
            <w:tcBorders>
              <w:top w:val="nil"/>
              <w:left w:val="nil"/>
              <w:bottom w:val="single" w:sz="4" w:space="0" w:color="auto"/>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810" w:type="pct"/>
            <w:tcBorders>
              <w:top w:val="nil"/>
              <w:left w:val="nil"/>
              <w:bottom w:val="single" w:sz="4" w:space="0" w:color="auto"/>
              <w:right w:val="single" w:sz="4" w:space="0" w:color="auto"/>
            </w:tcBorders>
            <w:shd w:val="clear" w:color="auto" w:fill="auto"/>
            <w:noWrap/>
            <w:vAlign w:val="center"/>
          </w:tcPr>
          <w:p w:rsidR="00E932AA" w:rsidRPr="0070209A" w:rsidRDefault="00CD7E72" w:rsidP="00026634">
            <w:pPr>
              <w:widowControl/>
              <w:spacing w:line="240" w:lineRule="exact"/>
              <w:jc w:val="right"/>
              <w:rPr>
                <w:rFonts w:eastAsia="仿宋_GB2312"/>
                <w:kern w:val="0"/>
                <w:sz w:val="20"/>
                <w:szCs w:val="20"/>
              </w:rPr>
            </w:pPr>
            <w:r>
              <w:rPr>
                <w:rFonts w:eastAsia="仿宋_GB2312" w:hint="eastAsia"/>
                <w:kern w:val="0"/>
                <w:sz w:val="20"/>
                <w:szCs w:val="20"/>
              </w:rPr>
              <w:t>116.16</w:t>
            </w:r>
          </w:p>
        </w:tc>
        <w:tc>
          <w:tcPr>
            <w:tcW w:w="860" w:type="pct"/>
            <w:tcBorders>
              <w:left w:val="nil"/>
              <w:bottom w:val="single" w:sz="4" w:space="0" w:color="auto"/>
              <w:right w:val="single" w:sz="4" w:space="0" w:color="auto"/>
            </w:tcBorders>
            <w:vAlign w:val="center"/>
          </w:tcPr>
          <w:p w:rsidR="00E932AA" w:rsidRPr="0070209A" w:rsidRDefault="00CD7E72" w:rsidP="00026634">
            <w:pPr>
              <w:widowControl/>
              <w:spacing w:line="240" w:lineRule="exact"/>
              <w:jc w:val="right"/>
              <w:rPr>
                <w:rFonts w:eastAsia="仿宋_GB2312"/>
                <w:kern w:val="0"/>
                <w:sz w:val="20"/>
                <w:szCs w:val="20"/>
              </w:rPr>
            </w:pPr>
            <w:r>
              <w:rPr>
                <w:rFonts w:eastAsia="仿宋_GB2312" w:hint="eastAsia"/>
                <w:kern w:val="0"/>
                <w:sz w:val="20"/>
                <w:szCs w:val="20"/>
              </w:rPr>
              <w:t>3.0</w:t>
            </w:r>
          </w:p>
        </w:tc>
        <w:tc>
          <w:tcPr>
            <w:tcW w:w="778" w:type="pct"/>
            <w:tcBorders>
              <w:left w:val="nil"/>
              <w:bottom w:val="single" w:sz="4" w:space="0" w:color="auto"/>
              <w:right w:val="single" w:sz="4" w:space="0" w:color="auto"/>
            </w:tcBorders>
            <w:vAlign w:val="center"/>
          </w:tcPr>
          <w:p w:rsidR="00E932AA" w:rsidRPr="0070209A" w:rsidRDefault="00CD7E72" w:rsidP="00026634">
            <w:pPr>
              <w:widowControl/>
              <w:spacing w:line="240" w:lineRule="exact"/>
              <w:jc w:val="right"/>
              <w:rPr>
                <w:rFonts w:eastAsia="仿宋_GB2312"/>
                <w:kern w:val="0"/>
                <w:sz w:val="20"/>
                <w:szCs w:val="20"/>
              </w:rPr>
            </w:pPr>
            <w:r>
              <w:rPr>
                <w:rFonts w:eastAsia="仿宋_GB2312" w:hint="eastAsia"/>
                <w:kern w:val="0"/>
                <w:sz w:val="20"/>
                <w:szCs w:val="20"/>
              </w:rPr>
              <w:t>12.2</w:t>
            </w:r>
          </w:p>
        </w:tc>
      </w:tr>
    </w:tbl>
    <w:p w:rsidR="000D7D86" w:rsidRPr="00D7444F" w:rsidRDefault="000D7D86" w:rsidP="000D7D86">
      <w:pPr>
        <w:widowControl/>
        <w:adjustRightInd w:val="0"/>
        <w:snapToGrid w:val="0"/>
        <w:spacing w:line="240" w:lineRule="exact"/>
        <w:jc w:val="left"/>
        <w:rPr>
          <w:b/>
          <w:kern w:val="0"/>
          <w:sz w:val="15"/>
          <w:szCs w:val="15"/>
        </w:rPr>
      </w:pPr>
      <w:r w:rsidRPr="00D7444F">
        <w:rPr>
          <w:b/>
          <w:kern w:val="0"/>
          <w:sz w:val="15"/>
          <w:szCs w:val="15"/>
        </w:rPr>
        <w:t>注：</w:t>
      </w:r>
      <w:r w:rsidR="00E30DE6">
        <w:rPr>
          <w:rFonts w:hint="eastAsia"/>
          <w:b/>
          <w:kern w:val="0"/>
          <w:sz w:val="15"/>
          <w:szCs w:val="15"/>
        </w:rPr>
        <w:t>4</w:t>
      </w:r>
      <w:r w:rsidRPr="00D7444F">
        <w:rPr>
          <w:b/>
          <w:kern w:val="0"/>
          <w:sz w:val="15"/>
          <w:szCs w:val="15"/>
        </w:rPr>
        <w:t>月末存贷款余额</w:t>
      </w:r>
      <w:r w:rsidR="0029718F" w:rsidRPr="00D7444F">
        <w:rPr>
          <w:b/>
          <w:kern w:val="0"/>
          <w:sz w:val="15"/>
          <w:szCs w:val="15"/>
        </w:rPr>
        <w:t>同比增长</w:t>
      </w:r>
      <w:r w:rsidR="00CD7E72">
        <w:rPr>
          <w:rFonts w:hint="eastAsia"/>
          <w:b/>
          <w:kern w:val="0"/>
          <w:sz w:val="15"/>
          <w:szCs w:val="15"/>
        </w:rPr>
        <w:t>16.8</w:t>
      </w:r>
      <w:r w:rsidR="0029718F" w:rsidRPr="00D7444F">
        <w:rPr>
          <w:b/>
          <w:kern w:val="0"/>
          <w:sz w:val="15"/>
          <w:szCs w:val="15"/>
        </w:rPr>
        <w:t>%</w:t>
      </w:r>
      <w:r w:rsidR="00E30DE6">
        <w:rPr>
          <w:rFonts w:hint="eastAsia"/>
          <w:b/>
          <w:kern w:val="0"/>
          <w:sz w:val="15"/>
          <w:szCs w:val="15"/>
        </w:rPr>
        <w:t>（加权增速）</w:t>
      </w:r>
      <w:r w:rsidR="0029718F" w:rsidRPr="00D7444F">
        <w:rPr>
          <w:b/>
          <w:kern w:val="0"/>
          <w:sz w:val="15"/>
          <w:szCs w:val="15"/>
        </w:rPr>
        <w:t>。</w:t>
      </w:r>
    </w:p>
    <w:p w:rsidR="00B16880" w:rsidRPr="00400E95" w:rsidRDefault="00B16880" w:rsidP="00B16880">
      <w:pPr>
        <w:widowControl/>
        <w:adjustRightInd w:val="0"/>
        <w:snapToGrid w:val="0"/>
        <w:jc w:val="center"/>
        <w:rPr>
          <w:rFonts w:ascii="黑体" w:eastAsia="黑体" w:hAnsi="Tahoma" w:cstheme="minorBidi"/>
          <w:b/>
          <w:kern w:val="0"/>
          <w:sz w:val="24"/>
        </w:rPr>
      </w:pPr>
      <w:r w:rsidRPr="00B16880">
        <w:rPr>
          <w:rFonts w:ascii="黑体" w:eastAsia="黑体" w:hAnsi="Tahoma" w:cstheme="minorBidi" w:hint="eastAsia"/>
          <w:b/>
          <w:kern w:val="0"/>
          <w:sz w:val="24"/>
          <w:highlight w:val="lightGray"/>
        </w:rPr>
        <w:lastRenderedPageBreak/>
        <w:t>商业贸易                       （</w:t>
      </w:r>
      <w:r w:rsidR="00E30DE6">
        <w:rPr>
          <w:rFonts w:ascii="黑体" w:eastAsia="黑体" w:hAnsi="Tahoma" w:cstheme="minorBidi" w:hint="eastAsia"/>
          <w:b/>
          <w:kern w:val="0"/>
          <w:sz w:val="24"/>
          <w:highlight w:val="lightGray"/>
        </w:rPr>
        <w:t>04</w:t>
      </w:r>
      <w:r w:rsidRPr="00B16880">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3013"/>
        <w:gridCol w:w="705"/>
        <w:gridCol w:w="1006"/>
        <w:gridCol w:w="821"/>
      </w:tblGrid>
      <w:tr w:rsidR="00B16880" w:rsidRPr="00400E95" w:rsidTr="00E30DE6">
        <w:trPr>
          <w:trHeight w:hRule="exact" w:val="421"/>
        </w:trPr>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kern w:val="0"/>
                <w:sz w:val="20"/>
                <w:szCs w:val="20"/>
              </w:rPr>
            </w:pPr>
            <w:r w:rsidRPr="00400E95">
              <w:rPr>
                <w:rFonts w:ascii="宋体" w:hAnsi="宋体" w:cs="宋体" w:hint="eastAsia"/>
                <w:b/>
                <w:bCs/>
                <w:kern w:val="0"/>
                <w:sz w:val="20"/>
                <w:szCs w:val="20"/>
              </w:rPr>
              <w:t>指</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标</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名</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称</w:t>
            </w:r>
          </w:p>
        </w:tc>
        <w:tc>
          <w:tcPr>
            <w:tcW w:w="636"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kern w:val="0"/>
                <w:sz w:val="20"/>
                <w:szCs w:val="20"/>
              </w:rPr>
            </w:pPr>
            <w:r w:rsidRPr="00400E95">
              <w:rPr>
                <w:rFonts w:ascii="宋体" w:hAnsi="宋体" w:cs="宋体" w:hint="eastAsia"/>
                <w:b/>
                <w:bCs/>
                <w:kern w:val="0"/>
                <w:sz w:val="20"/>
                <w:szCs w:val="20"/>
              </w:rPr>
              <w:t>单位</w:t>
            </w:r>
          </w:p>
        </w:tc>
        <w:tc>
          <w:tcPr>
            <w:tcW w:w="907"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spacing w:val="2"/>
                <w:kern w:val="0"/>
                <w:sz w:val="16"/>
                <w:szCs w:val="16"/>
              </w:rPr>
            </w:pPr>
            <w:r w:rsidRPr="00400E95">
              <w:rPr>
                <w:rFonts w:ascii="宋体" w:hAnsi="宋体" w:cs="宋体" w:hint="eastAsia"/>
                <w:b/>
                <w:bCs/>
                <w:spacing w:val="2"/>
                <w:kern w:val="0"/>
                <w:sz w:val="16"/>
                <w:szCs w:val="16"/>
              </w:rPr>
              <w:t>本年累计</w:t>
            </w:r>
          </w:p>
        </w:tc>
        <w:tc>
          <w:tcPr>
            <w:tcW w:w="741"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spacing w:val="-4"/>
                <w:kern w:val="0"/>
                <w:sz w:val="16"/>
                <w:szCs w:val="16"/>
              </w:rPr>
            </w:pPr>
            <w:r w:rsidRPr="00400E95">
              <w:rPr>
                <w:rFonts w:ascii="宋体" w:hAnsi="宋体" w:cs="宋体" w:hint="eastAsia"/>
                <w:b/>
                <w:bCs/>
                <w:spacing w:val="-4"/>
                <w:kern w:val="0"/>
                <w:sz w:val="16"/>
                <w:szCs w:val="16"/>
              </w:rPr>
              <w:t>同比±</w:t>
            </w:r>
            <w:r w:rsidRPr="00400E95">
              <w:rPr>
                <w:rFonts w:ascii="宋体" w:hAnsi="宋体" w:cstheme="minorBidi"/>
                <w:b/>
                <w:bCs/>
                <w:spacing w:val="-4"/>
                <w:kern w:val="0"/>
                <w:sz w:val="16"/>
                <w:szCs w:val="16"/>
              </w:rPr>
              <w:t>%</w:t>
            </w:r>
          </w:p>
        </w:tc>
      </w:tr>
      <w:tr w:rsidR="00B16880" w:rsidRPr="00400E95" w:rsidTr="00E30DE6">
        <w:trPr>
          <w:trHeight w:hRule="exact" w:val="416"/>
        </w:trPr>
        <w:tc>
          <w:tcPr>
            <w:tcW w:w="2717" w:type="pct"/>
            <w:tcBorders>
              <w:top w:val="single" w:sz="4" w:space="0" w:color="auto"/>
              <w:left w:val="single" w:sz="4" w:space="0" w:color="auto"/>
              <w:bottom w:val="nil"/>
              <w:right w:val="single" w:sz="4" w:space="0" w:color="auto"/>
            </w:tcBorders>
            <w:shd w:val="clear" w:color="auto" w:fill="auto"/>
            <w:noWrap/>
            <w:vAlign w:val="center"/>
          </w:tcPr>
          <w:p w:rsidR="00B16880" w:rsidRPr="00A60590" w:rsidRDefault="00B16880" w:rsidP="00B479D7">
            <w:pPr>
              <w:widowControl/>
              <w:adjustRightInd w:val="0"/>
              <w:snapToGrid w:val="0"/>
              <w:spacing w:line="240" w:lineRule="exact"/>
              <w:rPr>
                <w:rFonts w:ascii="黑体" w:eastAsia="黑体" w:hAnsi="宋体" w:cs="宋体"/>
                <w:b/>
                <w:bCs/>
                <w:kern w:val="0"/>
                <w:sz w:val="18"/>
                <w:szCs w:val="18"/>
              </w:rPr>
            </w:pPr>
            <w:r w:rsidRPr="00A60590">
              <w:rPr>
                <w:rFonts w:ascii="黑体" w:eastAsia="黑体" w:hAnsi="宋体" w:cs="宋体" w:hint="eastAsia"/>
                <w:b/>
                <w:bCs/>
                <w:kern w:val="0"/>
                <w:sz w:val="18"/>
                <w:szCs w:val="18"/>
              </w:rPr>
              <w:t>限额以上</w:t>
            </w:r>
            <w:r w:rsidR="00B479D7" w:rsidRPr="00A60590">
              <w:rPr>
                <w:rFonts w:ascii="黑体" w:eastAsia="黑体" w:hAnsi="宋体" w:cs="宋体" w:hint="eastAsia"/>
                <w:b/>
                <w:bCs/>
                <w:kern w:val="0"/>
                <w:sz w:val="18"/>
                <w:szCs w:val="18"/>
              </w:rPr>
              <w:t>单位</w:t>
            </w:r>
            <w:r w:rsidRPr="00A60590">
              <w:rPr>
                <w:rFonts w:ascii="黑体" w:eastAsia="黑体" w:hAnsi="宋体" w:cs="宋体" w:hint="eastAsia"/>
                <w:b/>
                <w:bCs/>
                <w:kern w:val="0"/>
                <w:sz w:val="18"/>
                <w:szCs w:val="18"/>
              </w:rPr>
              <w:t>社会消费品零售总额</w:t>
            </w:r>
          </w:p>
        </w:tc>
        <w:tc>
          <w:tcPr>
            <w:tcW w:w="636" w:type="pct"/>
            <w:tcBorders>
              <w:top w:val="single" w:sz="4" w:space="0" w:color="auto"/>
              <w:left w:val="nil"/>
              <w:bottom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single" w:sz="4" w:space="0" w:color="auto"/>
              <w:left w:val="nil"/>
              <w:bottom w:val="nil"/>
              <w:right w:val="single" w:sz="4" w:space="0" w:color="auto"/>
            </w:tcBorders>
            <w:shd w:val="clear" w:color="auto" w:fill="auto"/>
            <w:noWrap/>
            <w:vAlign w:val="center"/>
          </w:tcPr>
          <w:p w:rsidR="00B16880" w:rsidRPr="00F21572" w:rsidRDefault="00C036F4" w:rsidP="00B479D7">
            <w:pPr>
              <w:widowControl/>
              <w:adjustRightInd w:val="0"/>
              <w:snapToGrid w:val="0"/>
              <w:spacing w:line="240" w:lineRule="exact"/>
              <w:jc w:val="right"/>
              <w:rPr>
                <w:kern w:val="0"/>
                <w:sz w:val="20"/>
                <w:szCs w:val="20"/>
              </w:rPr>
            </w:pPr>
            <w:r>
              <w:rPr>
                <w:rFonts w:hint="eastAsia"/>
                <w:kern w:val="0"/>
                <w:sz w:val="20"/>
                <w:szCs w:val="20"/>
              </w:rPr>
              <w:t>11.69</w:t>
            </w:r>
          </w:p>
        </w:tc>
        <w:tc>
          <w:tcPr>
            <w:tcW w:w="741" w:type="pct"/>
            <w:tcBorders>
              <w:top w:val="single" w:sz="4" w:space="0" w:color="auto"/>
              <w:left w:val="nil"/>
              <w:bottom w:val="nil"/>
              <w:right w:val="single" w:sz="4" w:space="0" w:color="auto"/>
            </w:tcBorders>
            <w:shd w:val="clear" w:color="auto" w:fill="auto"/>
            <w:noWrap/>
            <w:vAlign w:val="center"/>
          </w:tcPr>
          <w:p w:rsidR="00B16880" w:rsidRPr="00F21572" w:rsidRDefault="00C036F4" w:rsidP="00B479D7">
            <w:pPr>
              <w:widowControl/>
              <w:adjustRightInd w:val="0"/>
              <w:snapToGrid w:val="0"/>
              <w:spacing w:line="240" w:lineRule="exact"/>
              <w:jc w:val="right"/>
              <w:rPr>
                <w:kern w:val="0"/>
                <w:sz w:val="20"/>
                <w:szCs w:val="20"/>
              </w:rPr>
            </w:pPr>
            <w:r>
              <w:rPr>
                <w:rFonts w:hint="eastAsia"/>
                <w:kern w:val="0"/>
                <w:sz w:val="20"/>
                <w:szCs w:val="20"/>
              </w:rPr>
              <w:t>11.1</w:t>
            </w:r>
          </w:p>
        </w:tc>
      </w:tr>
      <w:tr w:rsidR="00B16880" w:rsidRPr="00400E95" w:rsidTr="00E30DE6">
        <w:trPr>
          <w:trHeight w:hRule="exact" w:val="416"/>
        </w:trPr>
        <w:tc>
          <w:tcPr>
            <w:tcW w:w="2717" w:type="pct"/>
            <w:tcBorders>
              <w:top w:val="nil"/>
              <w:left w:val="single" w:sz="4" w:space="0" w:color="auto"/>
              <w:right w:val="single" w:sz="4" w:space="0" w:color="auto"/>
            </w:tcBorders>
            <w:shd w:val="clear" w:color="auto" w:fill="auto"/>
            <w:noWrap/>
            <w:vAlign w:val="center"/>
          </w:tcPr>
          <w:p w:rsidR="00B16880" w:rsidRPr="00A60590" w:rsidRDefault="00A60590" w:rsidP="00A60590">
            <w:pPr>
              <w:widowControl/>
              <w:adjustRightInd w:val="0"/>
              <w:snapToGrid w:val="0"/>
              <w:spacing w:line="240" w:lineRule="exact"/>
              <w:rPr>
                <w:rFonts w:ascii="宋体" w:hAnsi="宋体" w:cstheme="minorBidi"/>
                <w:b/>
                <w:kern w:val="0"/>
                <w:sz w:val="18"/>
                <w:szCs w:val="18"/>
              </w:rPr>
            </w:pPr>
            <w:r w:rsidRPr="00A60590">
              <w:rPr>
                <w:rFonts w:ascii="宋体" w:hAnsi="宋体" w:cstheme="minorBidi" w:hint="eastAsia"/>
                <w:b/>
                <w:kern w:val="0"/>
                <w:sz w:val="18"/>
                <w:szCs w:val="18"/>
              </w:rPr>
              <w:t>限额以上企业社会消费品零售额</w:t>
            </w:r>
          </w:p>
        </w:tc>
        <w:tc>
          <w:tcPr>
            <w:tcW w:w="636" w:type="pct"/>
            <w:tcBorders>
              <w:top w:val="nil"/>
              <w:left w:val="nil"/>
              <w:right w:val="single" w:sz="4" w:space="0" w:color="auto"/>
            </w:tcBorders>
            <w:shd w:val="clear" w:color="auto" w:fill="auto"/>
            <w:noWrap/>
            <w:vAlign w:val="center"/>
          </w:tcPr>
          <w:p w:rsidR="00B16880" w:rsidRPr="00400E95" w:rsidRDefault="00A6059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top w:val="nil"/>
              <w:left w:val="nil"/>
              <w:right w:val="single" w:sz="4" w:space="0" w:color="auto"/>
            </w:tcBorders>
            <w:shd w:val="clear" w:color="auto" w:fill="auto"/>
            <w:noWrap/>
            <w:vAlign w:val="center"/>
          </w:tcPr>
          <w:p w:rsidR="00B16880" w:rsidRPr="00F21572" w:rsidRDefault="00C036F4" w:rsidP="00E261A7">
            <w:pPr>
              <w:widowControl/>
              <w:adjustRightInd w:val="0"/>
              <w:snapToGrid w:val="0"/>
              <w:spacing w:line="240" w:lineRule="exact"/>
              <w:jc w:val="right"/>
              <w:rPr>
                <w:kern w:val="0"/>
                <w:sz w:val="20"/>
                <w:szCs w:val="20"/>
              </w:rPr>
            </w:pPr>
            <w:r>
              <w:rPr>
                <w:rFonts w:hint="eastAsia"/>
                <w:kern w:val="0"/>
                <w:sz w:val="20"/>
                <w:szCs w:val="20"/>
              </w:rPr>
              <w:t>9.89</w:t>
            </w:r>
          </w:p>
        </w:tc>
        <w:tc>
          <w:tcPr>
            <w:tcW w:w="741" w:type="pct"/>
            <w:tcBorders>
              <w:top w:val="nil"/>
              <w:left w:val="nil"/>
              <w:right w:val="single" w:sz="4" w:space="0" w:color="auto"/>
            </w:tcBorders>
            <w:shd w:val="clear" w:color="auto" w:fill="auto"/>
            <w:noWrap/>
            <w:vAlign w:val="center"/>
          </w:tcPr>
          <w:p w:rsidR="00B16880" w:rsidRPr="00F21572" w:rsidRDefault="00C036F4" w:rsidP="00B479D7">
            <w:pPr>
              <w:widowControl/>
              <w:adjustRightInd w:val="0"/>
              <w:snapToGrid w:val="0"/>
              <w:spacing w:line="240" w:lineRule="exact"/>
              <w:jc w:val="right"/>
              <w:rPr>
                <w:kern w:val="0"/>
                <w:sz w:val="20"/>
                <w:szCs w:val="20"/>
              </w:rPr>
            </w:pPr>
            <w:r>
              <w:rPr>
                <w:rFonts w:hint="eastAsia"/>
                <w:kern w:val="0"/>
                <w:sz w:val="20"/>
                <w:szCs w:val="20"/>
              </w:rPr>
              <w:t>12.0</w:t>
            </w:r>
          </w:p>
        </w:tc>
      </w:tr>
      <w:tr w:rsidR="00B16880" w:rsidRPr="00400E95" w:rsidTr="00E30DE6">
        <w:trPr>
          <w:trHeight w:hRule="exact" w:val="416"/>
        </w:trPr>
        <w:tc>
          <w:tcPr>
            <w:tcW w:w="2717" w:type="pct"/>
            <w:tcBorders>
              <w:top w:val="nil"/>
              <w:left w:val="single" w:sz="4" w:space="0" w:color="auto"/>
              <w:right w:val="single" w:sz="4" w:space="0" w:color="auto"/>
            </w:tcBorders>
            <w:shd w:val="clear" w:color="auto" w:fill="auto"/>
            <w:noWrap/>
            <w:vAlign w:val="center"/>
          </w:tcPr>
          <w:p w:rsidR="00B16880" w:rsidRPr="00400E95" w:rsidRDefault="00A60590" w:rsidP="00B479D7">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ascii="宋体" w:hAnsi="宋体" w:cstheme="minorBidi" w:hint="eastAsia"/>
                <w:kern w:val="0"/>
                <w:sz w:val="18"/>
                <w:szCs w:val="18"/>
              </w:rPr>
              <w:t>#</w:t>
            </w:r>
            <w:r w:rsidR="00102772">
              <w:rPr>
                <w:rFonts w:ascii="宋体" w:hAnsi="宋体" w:cstheme="minorBidi" w:hint="eastAsia"/>
                <w:kern w:val="0"/>
                <w:sz w:val="18"/>
                <w:szCs w:val="18"/>
              </w:rPr>
              <w:t>批发</w:t>
            </w:r>
            <w:r w:rsidR="00B16880" w:rsidRPr="00400E95">
              <w:rPr>
                <w:rFonts w:ascii="宋体" w:hAnsi="宋体" w:cstheme="minorBidi" w:hint="eastAsia"/>
                <w:kern w:val="0"/>
                <w:sz w:val="18"/>
                <w:szCs w:val="18"/>
              </w:rPr>
              <w:t>业</w:t>
            </w:r>
          </w:p>
        </w:tc>
        <w:tc>
          <w:tcPr>
            <w:tcW w:w="636" w:type="pct"/>
            <w:tcBorders>
              <w:top w:val="nil"/>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nil"/>
              <w:left w:val="nil"/>
              <w:right w:val="single" w:sz="4" w:space="0" w:color="auto"/>
            </w:tcBorders>
            <w:shd w:val="clear" w:color="auto" w:fill="auto"/>
            <w:noWrap/>
            <w:vAlign w:val="center"/>
          </w:tcPr>
          <w:p w:rsidR="00B16880" w:rsidRPr="00F21572" w:rsidRDefault="00C036F4" w:rsidP="00B479D7">
            <w:pPr>
              <w:widowControl/>
              <w:adjustRightInd w:val="0"/>
              <w:snapToGrid w:val="0"/>
              <w:spacing w:line="240" w:lineRule="exact"/>
              <w:jc w:val="right"/>
              <w:rPr>
                <w:kern w:val="0"/>
                <w:sz w:val="20"/>
                <w:szCs w:val="20"/>
              </w:rPr>
            </w:pPr>
            <w:r>
              <w:rPr>
                <w:rFonts w:hint="eastAsia"/>
                <w:kern w:val="0"/>
                <w:sz w:val="20"/>
                <w:szCs w:val="20"/>
              </w:rPr>
              <w:t>5.77</w:t>
            </w:r>
          </w:p>
        </w:tc>
        <w:tc>
          <w:tcPr>
            <w:tcW w:w="741" w:type="pct"/>
            <w:tcBorders>
              <w:top w:val="nil"/>
              <w:left w:val="nil"/>
              <w:right w:val="single" w:sz="4" w:space="0" w:color="auto"/>
            </w:tcBorders>
            <w:shd w:val="clear" w:color="auto" w:fill="auto"/>
            <w:noWrap/>
            <w:vAlign w:val="center"/>
          </w:tcPr>
          <w:p w:rsidR="00B16880" w:rsidRPr="00F21572" w:rsidRDefault="00C036F4" w:rsidP="00B479D7">
            <w:pPr>
              <w:widowControl/>
              <w:adjustRightInd w:val="0"/>
              <w:snapToGrid w:val="0"/>
              <w:spacing w:line="240" w:lineRule="exact"/>
              <w:jc w:val="right"/>
              <w:rPr>
                <w:kern w:val="0"/>
                <w:sz w:val="20"/>
                <w:szCs w:val="20"/>
              </w:rPr>
            </w:pPr>
            <w:r>
              <w:rPr>
                <w:rFonts w:hint="eastAsia"/>
                <w:kern w:val="0"/>
                <w:sz w:val="20"/>
                <w:szCs w:val="20"/>
              </w:rPr>
              <w:t>30.7</w:t>
            </w:r>
          </w:p>
        </w:tc>
      </w:tr>
      <w:tr w:rsidR="00B16880" w:rsidRPr="00400E95" w:rsidTr="00E30DE6">
        <w:trPr>
          <w:trHeight w:hRule="exact" w:val="416"/>
        </w:trPr>
        <w:tc>
          <w:tcPr>
            <w:tcW w:w="2717" w:type="pct"/>
            <w:tcBorders>
              <w:top w:val="nil"/>
              <w:left w:val="single" w:sz="4" w:space="0" w:color="auto"/>
              <w:right w:val="single" w:sz="4" w:space="0" w:color="auto"/>
            </w:tcBorders>
            <w:shd w:val="clear" w:color="auto" w:fill="auto"/>
            <w:noWrap/>
            <w:vAlign w:val="center"/>
          </w:tcPr>
          <w:p w:rsidR="00B16880" w:rsidRPr="00400E95" w:rsidRDefault="00102772" w:rsidP="005E59CE">
            <w:pPr>
              <w:widowControl/>
              <w:adjustRightInd w:val="0"/>
              <w:snapToGrid w:val="0"/>
              <w:spacing w:line="240" w:lineRule="exact"/>
              <w:ind w:firstLineChars="150" w:firstLine="270"/>
              <w:rPr>
                <w:rFonts w:ascii="宋体" w:hAnsi="宋体" w:cstheme="minorBidi"/>
                <w:kern w:val="0"/>
                <w:sz w:val="18"/>
                <w:szCs w:val="18"/>
              </w:rPr>
            </w:pPr>
            <w:r>
              <w:rPr>
                <w:rFonts w:ascii="宋体" w:hAnsi="宋体" w:cstheme="minorBidi" w:hint="eastAsia"/>
                <w:kern w:val="0"/>
                <w:sz w:val="18"/>
                <w:szCs w:val="18"/>
              </w:rPr>
              <w:t>零售</w:t>
            </w:r>
            <w:r w:rsidR="00B16880" w:rsidRPr="00400E95">
              <w:rPr>
                <w:rFonts w:ascii="宋体" w:hAnsi="宋体" w:cstheme="minorBidi" w:hint="eastAsia"/>
                <w:kern w:val="0"/>
                <w:sz w:val="18"/>
                <w:szCs w:val="18"/>
              </w:rPr>
              <w:t>业</w:t>
            </w:r>
          </w:p>
        </w:tc>
        <w:tc>
          <w:tcPr>
            <w:tcW w:w="636" w:type="pct"/>
            <w:tcBorders>
              <w:top w:val="nil"/>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nil"/>
              <w:left w:val="nil"/>
              <w:right w:val="single" w:sz="4" w:space="0" w:color="auto"/>
            </w:tcBorders>
            <w:shd w:val="clear" w:color="auto" w:fill="auto"/>
            <w:noWrap/>
            <w:vAlign w:val="center"/>
          </w:tcPr>
          <w:p w:rsidR="00B16880" w:rsidRPr="00F21572" w:rsidRDefault="00C036F4" w:rsidP="00B479D7">
            <w:pPr>
              <w:widowControl/>
              <w:adjustRightInd w:val="0"/>
              <w:snapToGrid w:val="0"/>
              <w:spacing w:line="240" w:lineRule="exact"/>
              <w:jc w:val="right"/>
              <w:rPr>
                <w:kern w:val="0"/>
                <w:sz w:val="20"/>
                <w:szCs w:val="20"/>
              </w:rPr>
            </w:pPr>
            <w:r>
              <w:rPr>
                <w:rFonts w:hint="eastAsia"/>
                <w:kern w:val="0"/>
                <w:sz w:val="20"/>
                <w:szCs w:val="20"/>
              </w:rPr>
              <w:t>3.54</w:t>
            </w:r>
          </w:p>
        </w:tc>
        <w:tc>
          <w:tcPr>
            <w:tcW w:w="741" w:type="pct"/>
            <w:tcBorders>
              <w:top w:val="nil"/>
              <w:left w:val="nil"/>
              <w:right w:val="single" w:sz="4" w:space="0" w:color="auto"/>
            </w:tcBorders>
            <w:shd w:val="clear" w:color="auto" w:fill="auto"/>
            <w:noWrap/>
            <w:vAlign w:val="center"/>
          </w:tcPr>
          <w:p w:rsidR="00B16880" w:rsidRPr="00F21572" w:rsidRDefault="00C036F4" w:rsidP="00B479D7">
            <w:pPr>
              <w:widowControl/>
              <w:adjustRightInd w:val="0"/>
              <w:snapToGrid w:val="0"/>
              <w:spacing w:line="240" w:lineRule="exact"/>
              <w:jc w:val="right"/>
              <w:rPr>
                <w:kern w:val="0"/>
                <w:sz w:val="20"/>
                <w:szCs w:val="20"/>
              </w:rPr>
            </w:pPr>
            <w:r>
              <w:rPr>
                <w:rFonts w:hint="eastAsia"/>
                <w:kern w:val="0"/>
                <w:sz w:val="20"/>
                <w:szCs w:val="20"/>
              </w:rPr>
              <w:t>-7.9</w:t>
            </w:r>
          </w:p>
        </w:tc>
      </w:tr>
      <w:tr w:rsidR="00B16880" w:rsidRPr="00400E95" w:rsidTr="00E30DE6">
        <w:trPr>
          <w:trHeight w:hRule="exact" w:val="416"/>
        </w:trPr>
        <w:tc>
          <w:tcPr>
            <w:tcW w:w="2717" w:type="pct"/>
            <w:tcBorders>
              <w:left w:val="single" w:sz="4" w:space="0" w:color="auto"/>
              <w:right w:val="single" w:sz="4" w:space="0" w:color="auto"/>
            </w:tcBorders>
            <w:shd w:val="clear" w:color="auto" w:fill="auto"/>
            <w:noWrap/>
            <w:vAlign w:val="center"/>
          </w:tcPr>
          <w:p w:rsidR="00B16880" w:rsidRPr="00400E95" w:rsidRDefault="00B16880" w:rsidP="005E59CE">
            <w:pPr>
              <w:widowControl/>
              <w:adjustRightInd w:val="0"/>
              <w:snapToGrid w:val="0"/>
              <w:spacing w:line="240" w:lineRule="exact"/>
              <w:ind w:firstLineChars="150" w:firstLine="270"/>
              <w:rPr>
                <w:rFonts w:ascii="宋体" w:hAnsi="宋体" w:cstheme="minorBidi"/>
                <w:kern w:val="0"/>
                <w:sz w:val="18"/>
                <w:szCs w:val="18"/>
              </w:rPr>
            </w:pPr>
            <w:r w:rsidRPr="00400E95">
              <w:rPr>
                <w:rFonts w:ascii="宋体" w:hAnsi="宋体" w:cstheme="minorBidi" w:hint="eastAsia"/>
                <w:kern w:val="0"/>
                <w:sz w:val="18"/>
                <w:szCs w:val="18"/>
              </w:rPr>
              <w:t>住宿业</w:t>
            </w:r>
          </w:p>
        </w:tc>
        <w:tc>
          <w:tcPr>
            <w:tcW w:w="636" w:type="pct"/>
            <w:tcBorders>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B16880" w:rsidRPr="00F21572" w:rsidRDefault="00C036F4" w:rsidP="00B479D7">
            <w:pPr>
              <w:widowControl/>
              <w:adjustRightInd w:val="0"/>
              <w:snapToGrid w:val="0"/>
              <w:spacing w:line="240" w:lineRule="exact"/>
              <w:jc w:val="right"/>
              <w:rPr>
                <w:kern w:val="0"/>
                <w:sz w:val="20"/>
                <w:szCs w:val="20"/>
              </w:rPr>
            </w:pPr>
            <w:r>
              <w:rPr>
                <w:rFonts w:hint="eastAsia"/>
                <w:kern w:val="0"/>
                <w:sz w:val="20"/>
                <w:szCs w:val="20"/>
              </w:rPr>
              <w:t>0.13</w:t>
            </w:r>
          </w:p>
        </w:tc>
        <w:tc>
          <w:tcPr>
            <w:tcW w:w="741" w:type="pct"/>
            <w:tcBorders>
              <w:left w:val="nil"/>
              <w:right w:val="single" w:sz="4" w:space="0" w:color="auto"/>
            </w:tcBorders>
            <w:shd w:val="clear" w:color="auto" w:fill="auto"/>
            <w:noWrap/>
            <w:vAlign w:val="center"/>
          </w:tcPr>
          <w:p w:rsidR="00B16880" w:rsidRPr="00F21572" w:rsidRDefault="00C036F4" w:rsidP="00B479D7">
            <w:pPr>
              <w:widowControl/>
              <w:adjustRightInd w:val="0"/>
              <w:snapToGrid w:val="0"/>
              <w:spacing w:line="240" w:lineRule="exact"/>
              <w:jc w:val="right"/>
              <w:rPr>
                <w:kern w:val="0"/>
                <w:sz w:val="20"/>
                <w:szCs w:val="20"/>
              </w:rPr>
            </w:pPr>
            <w:r>
              <w:rPr>
                <w:rFonts w:hint="eastAsia"/>
                <w:kern w:val="0"/>
                <w:sz w:val="20"/>
                <w:szCs w:val="20"/>
              </w:rPr>
              <w:t>-11.9</w:t>
            </w:r>
          </w:p>
        </w:tc>
      </w:tr>
      <w:tr w:rsidR="00B16880" w:rsidRPr="00400E95" w:rsidTr="00E30DE6">
        <w:trPr>
          <w:trHeight w:hRule="exact" w:val="416"/>
        </w:trPr>
        <w:tc>
          <w:tcPr>
            <w:tcW w:w="2717" w:type="pct"/>
            <w:tcBorders>
              <w:left w:val="single" w:sz="4" w:space="0" w:color="auto"/>
              <w:right w:val="single" w:sz="4" w:space="0" w:color="auto"/>
            </w:tcBorders>
            <w:shd w:val="clear" w:color="auto" w:fill="auto"/>
            <w:noWrap/>
            <w:vAlign w:val="center"/>
          </w:tcPr>
          <w:p w:rsidR="00B16880" w:rsidRPr="00400E95" w:rsidRDefault="005E59CE"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00B16880" w:rsidRPr="00400E95">
              <w:rPr>
                <w:rFonts w:ascii="宋体" w:hAnsi="宋体" w:cstheme="minorBidi" w:hint="eastAsia"/>
                <w:kern w:val="0"/>
                <w:sz w:val="18"/>
                <w:szCs w:val="18"/>
              </w:rPr>
              <w:t>餐饮业</w:t>
            </w:r>
          </w:p>
        </w:tc>
        <w:tc>
          <w:tcPr>
            <w:tcW w:w="636" w:type="pct"/>
            <w:tcBorders>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B16880" w:rsidRPr="00F21572" w:rsidRDefault="00C036F4" w:rsidP="00B479D7">
            <w:pPr>
              <w:widowControl/>
              <w:adjustRightInd w:val="0"/>
              <w:snapToGrid w:val="0"/>
              <w:spacing w:line="240" w:lineRule="exact"/>
              <w:jc w:val="right"/>
              <w:rPr>
                <w:kern w:val="0"/>
                <w:sz w:val="20"/>
                <w:szCs w:val="20"/>
              </w:rPr>
            </w:pPr>
            <w:r>
              <w:rPr>
                <w:rFonts w:hint="eastAsia"/>
                <w:kern w:val="0"/>
                <w:sz w:val="20"/>
                <w:szCs w:val="20"/>
              </w:rPr>
              <w:t>0.45</w:t>
            </w:r>
          </w:p>
        </w:tc>
        <w:tc>
          <w:tcPr>
            <w:tcW w:w="741" w:type="pct"/>
            <w:tcBorders>
              <w:left w:val="nil"/>
              <w:right w:val="single" w:sz="4" w:space="0" w:color="auto"/>
            </w:tcBorders>
            <w:shd w:val="clear" w:color="auto" w:fill="auto"/>
            <w:noWrap/>
            <w:vAlign w:val="center"/>
          </w:tcPr>
          <w:p w:rsidR="00B16880" w:rsidRPr="00F21572" w:rsidRDefault="00C036F4" w:rsidP="00B479D7">
            <w:pPr>
              <w:widowControl/>
              <w:adjustRightInd w:val="0"/>
              <w:snapToGrid w:val="0"/>
              <w:spacing w:line="240" w:lineRule="exact"/>
              <w:jc w:val="right"/>
              <w:rPr>
                <w:kern w:val="0"/>
                <w:sz w:val="20"/>
                <w:szCs w:val="20"/>
              </w:rPr>
            </w:pPr>
            <w:r>
              <w:rPr>
                <w:rFonts w:hint="eastAsia"/>
                <w:kern w:val="0"/>
                <w:sz w:val="20"/>
                <w:szCs w:val="20"/>
              </w:rPr>
              <w:t>5.4</w:t>
            </w:r>
          </w:p>
        </w:tc>
      </w:tr>
      <w:tr w:rsidR="00A60590" w:rsidRPr="00400E95" w:rsidTr="00E30DE6">
        <w:trPr>
          <w:trHeight w:hRule="exact" w:val="416"/>
        </w:trPr>
        <w:tc>
          <w:tcPr>
            <w:tcW w:w="2717" w:type="pct"/>
            <w:tcBorders>
              <w:left w:val="single" w:sz="4" w:space="0" w:color="auto"/>
              <w:right w:val="single" w:sz="4" w:space="0" w:color="auto"/>
            </w:tcBorders>
            <w:shd w:val="clear" w:color="auto" w:fill="auto"/>
            <w:noWrap/>
            <w:vAlign w:val="center"/>
          </w:tcPr>
          <w:p w:rsidR="00A60590" w:rsidRPr="00A60590" w:rsidRDefault="00A60590" w:rsidP="00B479D7">
            <w:pPr>
              <w:widowControl/>
              <w:adjustRightInd w:val="0"/>
              <w:snapToGrid w:val="0"/>
              <w:spacing w:line="240" w:lineRule="exact"/>
              <w:rPr>
                <w:rFonts w:ascii="宋体" w:hAnsi="宋体" w:cstheme="minorBidi"/>
                <w:b/>
                <w:kern w:val="0"/>
                <w:sz w:val="18"/>
                <w:szCs w:val="18"/>
              </w:rPr>
            </w:pPr>
            <w:r w:rsidRPr="00A60590">
              <w:rPr>
                <w:rFonts w:ascii="宋体" w:hAnsi="宋体" w:cstheme="minorBidi" w:hint="eastAsia"/>
                <w:b/>
                <w:kern w:val="0"/>
                <w:sz w:val="18"/>
                <w:szCs w:val="18"/>
              </w:rPr>
              <w:t>限额以上个体</w:t>
            </w:r>
            <w:r w:rsidR="00102772" w:rsidRPr="00A60590">
              <w:rPr>
                <w:rFonts w:ascii="宋体" w:hAnsi="宋体" w:cstheme="minorBidi" w:hint="eastAsia"/>
                <w:b/>
                <w:kern w:val="0"/>
                <w:sz w:val="18"/>
                <w:szCs w:val="18"/>
              </w:rPr>
              <w:t>社会消费品零售额</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C036F4" w:rsidP="00B479D7">
            <w:pPr>
              <w:widowControl/>
              <w:adjustRightInd w:val="0"/>
              <w:snapToGrid w:val="0"/>
              <w:spacing w:line="240" w:lineRule="exact"/>
              <w:jc w:val="right"/>
              <w:rPr>
                <w:kern w:val="0"/>
                <w:sz w:val="20"/>
                <w:szCs w:val="20"/>
              </w:rPr>
            </w:pPr>
            <w:r>
              <w:rPr>
                <w:rFonts w:hint="eastAsia"/>
                <w:kern w:val="0"/>
                <w:sz w:val="20"/>
                <w:szCs w:val="20"/>
              </w:rPr>
              <w:t>1.80</w:t>
            </w:r>
          </w:p>
        </w:tc>
        <w:tc>
          <w:tcPr>
            <w:tcW w:w="741" w:type="pct"/>
            <w:tcBorders>
              <w:left w:val="nil"/>
              <w:right w:val="single" w:sz="4" w:space="0" w:color="auto"/>
            </w:tcBorders>
            <w:shd w:val="clear" w:color="auto" w:fill="auto"/>
            <w:noWrap/>
            <w:vAlign w:val="center"/>
          </w:tcPr>
          <w:p w:rsidR="00A60590" w:rsidRPr="00F21572" w:rsidRDefault="00C036F4" w:rsidP="00B479D7">
            <w:pPr>
              <w:widowControl/>
              <w:adjustRightInd w:val="0"/>
              <w:snapToGrid w:val="0"/>
              <w:spacing w:line="240" w:lineRule="exact"/>
              <w:jc w:val="right"/>
              <w:rPr>
                <w:kern w:val="0"/>
                <w:sz w:val="20"/>
                <w:szCs w:val="20"/>
              </w:rPr>
            </w:pPr>
            <w:r>
              <w:rPr>
                <w:rFonts w:hint="eastAsia"/>
                <w:kern w:val="0"/>
                <w:sz w:val="20"/>
                <w:szCs w:val="20"/>
              </w:rPr>
              <w:t>6.3</w:t>
            </w:r>
          </w:p>
        </w:tc>
      </w:tr>
      <w:tr w:rsidR="00A60590" w:rsidRPr="00400E95" w:rsidTr="00E30DE6">
        <w:trPr>
          <w:trHeight w:hRule="exact" w:val="416"/>
        </w:trPr>
        <w:tc>
          <w:tcPr>
            <w:tcW w:w="2717" w:type="pct"/>
            <w:tcBorders>
              <w:left w:val="single" w:sz="4" w:space="0" w:color="auto"/>
              <w:right w:val="single" w:sz="4" w:space="0" w:color="auto"/>
            </w:tcBorders>
            <w:shd w:val="clear" w:color="auto" w:fill="auto"/>
            <w:noWrap/>
            <w:vAlign w:val="center"/>
          </w:tcPr>
          <w:p w:rsidR="00A60590" w:rsidRDefault="00102772"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#零售业</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C036F4" w:rsidP="00B479D7">
            <w:pPr>
              <w:widowControl/>
              <w:adjustRightInd w:val="0"/>
              <w:snapToGrid w:val="0"/>
              <w:spacing w:line="240" w:lineRule="exact"/>
              <w:jc w:val="right"/>
              <w:rPr>
                <w:kern w:val="0"/>
                <w:sz w:val="20"/>
                <w:szCs w:val="20"/>
              </w:rPr>
            </w:pPr>
            <w:r>
              <w:rPr>
                <w:rFonts w:hint="eastAsia"/>
                <w:kern w:val="0"/>
                <w:sz w:val="20"/>
                <w:szCs w:val="20"/>
              </w:rPr>
              <w:t>0.83</w:t>
            </w:r>
          </w:p>
        </w:tc>
        <w:tc>
          <w:tcPr>
            <w:tcW w:w="741" w:type="pct"/>
            <w:tcBorders>
              <w:left w:val="nil"/>
              <w:right w:val="single" w:sz="4" w:space="0" w:color="auto"/>
            </w:tcBorders>
            <w:shd w:val="clear" w:color="auto" w:fill="auto"/>
            <w:noWrap/>
            <w:vAlign w:val="center"/>
          </w:tcPr>
          <w:p w:rsidR="00A60590" w:rsidRPr="00F21572" w:rsidRDefault="00C036F4" w:rsidP="00B479D7">
            <w:pPr>
              <w:widowControl/>
              <w:adjustRightInd w:val="0"/>
              <w:snapToGrid w:val="0"/>
              <w:spacing w:line="240" w:lineRule="exact"/>
              <w:jc w:val="right"/>
              <w:rPr>
                <w:kern w:val="0"/>
                <w:sz w:val="20"/>
                <w:szCs w:val="20"/>
              </w:rPr>
            </w:pPr>
            <w:r>
              <w:rPr>
                <w:rFonts w:hint="eastAsia"/>
                <w:kern w:val="0"/>
                <w:sz w:val="20"/>
                <w:szCs w:val="20"/>
              </w:rPr>
              <w:t>-2.5</w:t>
            </w:r>
          </w:p>
        </w:tc>
      </w:tr>
      <w:tr w:rsidR="00A60590" w:rsidRPr="00400E95" w:rsidTr="00E30DE6">
        <w:trPr>
          <w:trHeight w:hRule="exact" w:val="416"/>
        </w:trPr>
        <w:tc>
          <w:tcPr>
            <w:tcW w:w="2717" w:type="pct"/>
            <w:tcBorders>
              <w:left w:val="single" w:sz="4" w:space="0" w:color="auto"/>
              <w:right w:val="single" w:sz="4" w:space="0" w:color="auto"/>
            </w:tcBorders>
            <w:shd w:val="clear" w:color="auto" w:fill="auto"/>
            <w:noWrap/>
            <w:vAlign w:val="center"/>
          </w:tcPr>
          <w:p w:rsidR="00A60590" w:rsidRDefault="005E59CE"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00102772">
              <w:rPr>
                <w:rFonts w:ascii="宋体" w:hAnsi="宋体" w:cstheme="minorBidi" w:hint="eastAsia"/>
                <w:kern w:val="0"/>
                <w:sz w:val="18"/>
                <w:szCs w:val="18"/>
              </w:rPr>
              <w:t>住宿业</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D325CF" w:rsidP="00B479D7">
            <w:pPr>
              <w:widowControl/>
              <w:adjustRightInd w:val="0"/>
              <w:snapToGrid w:val="0"/>
              <w:spacing w:line="240" w:lineRule="exact"/>
              <w:jc w:val="right"/>
              <w:rPr>
                <w:kern w:val="0"/>
                <w:sz w:val="20"/>
                <w:szCs w:val="20"/>
              </w:rPr>
            </w:pPr>
            <w:r>
              <w:rPr>
                <w:rFonts w:hint="eastAsia"/>
                <w:kern w:val="0"/>
                <w:sz w:val="20"/>
                <w:szCs w:val="20"/>
              </w:rPr>
              <w:t>0.29</w:t>
            </w:r>
          </w:p>
        </w:tc>
        <w:tc>
          <w:tcPr>
            <w:tcW w:w="741" w:type="pct"/>
            <w:tcBorders>
              <w:left w:val="nil"/>
              <w:right w:val="single" w:sz="4" w:space="0" w:color="auto"/>
            </w:tcBorders>
            <w:shd w:val="clear" w:color="auto" w:fill="auto"/>
            <w:noWrap/>
            <w:vAlign w:val="center"/>
          </w:tcPr>
          <w:p w:rsidR="00A60590" w:rsidRPr="00F21572" w:rsidRDefault="00D325CF" w:rsidP="00B479D7">
            <w:pPr>
              <w:widowControl/>
              <w:adjustRightInd w:val="0"/>
              <w:snapToGrid w:val="0"/>
              <w:spacing w:line="240" w:lineRule="exact"/>
              <w:jc w:val="right"/>
              <w:rPr>
                <w:kern w:val="0"/>
                <w:sz w:val="20"/>
                <w:szCs w:val="20"/>
              </w:rPr>
            </w:pPr>
            <w:r>
              <w:rPr>
                <w:rFonts w:hint="eastAsia"/>
                <w:kern w:val="0"/>
                <w:sz w:val="20"/>
                <w:szCs w:val="20"/>
              </w:rPr>
              <w:t>12.4</w:t>
            </w:r>
          </w:p>
        </w:tc>
      </w:tr>
      <w:tr w:rsidR="00A60590" w:rsidRPr="00400E95" w:rsidTr="00E30DE6">
        <w:trPr>
          <w:trHeight w:hRule="exact" w:val="416"/>
        </w:trPr>
        <w:tc>
          <w:tcPr>
            <w:tcW w:w="2717" w:type="pct"/>
            <w:tcBorders>
              <w:left w:val="single" w:sz="4" w:space="0" w:color="auto"/>
              <w:right w:val="single" w:sz="4" w:space="0" w:color="auto"/>
            </w:tcBorders>
            <w:shd w:val="clear" w:color="auto" w:fill="auto"/>
            <w:noWrap/>
            <w:vAlign w:val="center"/>
          </w:tcPr>
          <w:p w:rsidR="00A60590" w:rsidRDefault="005E59CE"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00102772">
              <w:rPr>
                <w:rFonts w:ascii="宋体" w:hAnsi="宋体" w:cstheme="minorBidi" w:hint="eastAsia"/>
                <w:kern w:val="0"/>
                <w:sz w:val="18"/>
                <w:szCs w:val="18"/>
              </w:rPr>
              <w:t>餐饮业</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D325CF" w:rsidP="00B479D7">
            <w:pPr>
              <w:widowControl/>
              <w:adjustRightInd w:val="0"/>
              <w:snapToGrid w:val="0"/>
              <w:spacing w:line="240" w:lineRule="exact"/>
              <w:jc w:val="right"/>
              <w:rPr>
                <w:kern w:val="0"/>
                <w:sz w:val="20"/>
                <w:szCs w:val="20"/>
              </w:rPr>
            </w:pPr>
            <w:r>
              <w:rPr>
                <w:rFonts w:hint="eastAsia"/>
                <w:kern w:val="0"/>
                <w:sz w:val="20"/>
                <w:szCs w:val="20"/>
              </w:rPr>
              <w:t>0.68</w:t>
            </w:r>
          </w:p>
        </w:tc>
        <w:tc>
          <w:tcPr>
            <w:tcW w:w="741" w:type="pct"/>
            <w:tcBorders>
              <w:left w:val="nil"/>
              <w:right w:val="single" w:sz="4" w:space="0" w:color="auto"/>
            </w:tcBorders>
            <w:shd w:val="clear" w:color="auto" w:fill="auto"/>
            <w:noWrap/>
            <w:vAlign w:val="center"/>
          </w:tcPr>
          <w:p w:rsidR="00A60590" w:rsidRPr="00F21572" w:rsidRDefault="00D325CF" w:rsidP="00B479D7">
            <w:pPr>
              <w:widowControl/>
              <w:adjustRightInd w:val="0"/>
              <w:snapToGrid w:val="0"/>
              <w:spacing w:line="240" w:lineRule="exact"/>
              <w:jc w:val="right"/>
              <w:rPr>
                <w:kern w:val="0"/>
                <w:sz w:val="20"/>
                <w:szCs w:val="20"/>
              </w:rPr>
            </w:pPr>
            <w:r>
              <w:rPr>
                <w:rFonts w:hint="eastAsia"/>
                <w:kern w:val="0"/>
                <w:sz w:val="20"/>
                <w:szCs w:val="20"/>
              </w:rPr>
              <w:t>16.3</w:t>
            </w:r>
          </w:p>
        </w:tc>
      </w:tr>
      <w:tr w:rsidR="009B5579" w:rsidRPr="00400E95" w:rsidTr="00E30DE6">
        <w:trPr>
          <w:trHeight w:hRule="exact" w:val="416"/>
        </w:trPr>
        <w:tc>
          <w:tcPr>
            <w:tcW w:w="2717"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rPr>
                <w:rFonts w:ascii="宋体" w:hAnsi="宋体" w:cstheme="minorBidi"/>
                <w:b/>
                <w:kern w:val="0"/>
                <w:sz w:val="18"/>
                <w:szCs w:val="18"/>
              </w:rPr>
            </w:pPr>
            <w:r w:rsidRPr="00A251B4">
              <w:rPr>
                <w:rFonts w:ascii="宋体" w:hAnsi="宋体" w:cstheme="minorBidi" w:hint="eastAsia"/>
                <w:b/>
                <w:kern w:val="0"/>
                <w:sz w:val="18"/>
                <w:szCs w:val="18"/>
              </w:rPr>
              <w:t>限额以上</w:t>
            </w:r>
            <w:r>
              <w:rPr>
                <w:rFonts w:ascii="宋体" w:hAnsi="宋体" w:cstheme="minorBidi" w:hint="eastAsia"/>
                <w:b/>
                <w:kern w:val="0"/>
                <w:sz w:val="18"/>
                <w:szCs w:val="18"/>
              </w:rPr>
              <w:t>单位</w:t>
            </w:r>
            <w:r w:rsidRPr="00A251B4">
              <w:rPr>
                <w:rFonts w:ascii="宋体" w:hAnsi="宋体" w:cstheme="minorBidi" w:hint="eastAsia"/>
                <w:b/>
                <w:kern w:val="0"/>
                <w:sz w:val="18"/>
                <w:szCs w:val="18"/>
              </w:rPr>
              <w:t>批发业商品销售额</w:t>
            </w:r>
          </w:p>
        </w:tc>
        <w:tc>
          <w:tcPr>
            <w:tcW w:w="636" w:type="pct"/>
            <w:tcBorders>
              <w:left w:val="nil"/>
              <w:right w:val="single" w:sz="4" w:space="0" w:color="auto"/>
            </w:tcBorders>
            <w:shd w:val="clear" w:color="auto" w:fill="auto"/>
            <w:noWrap/>
            <w:vAlign w:val="center"/>
          </w:tcPr>
          <w:p w:rsidR="009B5579" w:rsidRPr="00400E95"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D325CF" w:rsidP="00466B3E">
            <w:pPr>
              <w:widowControl/>
              <w:adjustRightInd w:val="0"/>
              <w:snapToGrid w:val="0"/>
              <w:spacing w:line="240" w:lineRule="exact"/>
              <w:jc w:val="right"/>
              <w:rPr>
                <w:kern w:val="0"/>
                <w:sz w:val="20"/>
                <w:szCs w:val="20"/>
              </w:rPr>
            </w:pPr>
            <w:r>
              <w:rPr>
                <w:rFonts w:hint="eastAsia"/>
                <w:kern w:val="0"/>
                <w:sz w:val="20"/>
                <w:szCs w:val="20"/>
              </w:rPr>
              <w:t>43.90</w:t>
            </w:r>
          </w:p>
        </w:tc>
        <w:tc>
          <w:tcPr>
            <w:tcW w:w="741" w:type="pct"/>
            <w:tcBorders>
              <w:left w:val="nil"/>
              <w:right w:val="single" w:sz="4" w:space="0" w:color="auto"/>
            </w:tcBorders>
            <w:shd w:val="clear" w:color="auto" w:fill="auto"/>
            <w:noWrap/>
            <w:vAlign w:val="center"/>
          </w:tcPr>
          <w:p w:rsidR="009B5579" w:rsidRPr="00F21572" w:rsidRDefault="00D325CF" w:rsidP="00466B3E">
            <w:pPr>
              <w:widowControl/>
              <w:adjustRightInd w:val="0"/>
              <w:snapToGrid w:val="0"/>
              <w:spacing w:line="240" w:lineRule="exact"/>
              <w:jc w:val="right"/>
              <w:rPr>
                <w:kern w:val="0"/>
                <w:sz w:val="20"/>
                <w:szCs w:val="20"/>
              </w:rPr>
            </w:pPr>
            <w:r>
              <w:rPr>
                <w:rFonts w:hint="eastAsia"/>
                <w:kern w:val="0"/>
                <w:sz w:val="20"/>
                <w:szCs w:val="20"/>
              </w:rPr>
              <w:t>18.2</w:t>
            </w:r>
          </w:p>
        </w:tc>
      </w:tr>
      <w:tr w:rsidR="009B5579" w:rsidRPr="00400E95" w:rsidTr="00E30DE6">
        <w:trPr>
          <w:trHeight w:hRule="exact" w:val="416"/>
        </w:trPr>
        <w:tc>
          <w:tcPr>
            <w:tcW w:w="2717"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ind w:firstLineChars="100" w:firstLine="160"/>
              <w:rPr>
                <w:rFonts w:ascii="宋体" w:hAnsi="宋体" w:cstheme="minorBidi"/>
                <w:kern w:val="0"/>
                <w:sz w:val="16"/>
                <w:szCs w:val="16"/>
              </w:rPr>
            </w:pPr>
            <w:r>
              <w:rPr>
                <w:rFonts w:ascii="宋体" w:hAnsi="宋体" w:cstheme="minorBidi" w:hint="eastAsia"/>
                <w:kern w:val="0"/>
                <w:sz w:val="16"/>
                <w:szCs w:val="16"/>
              </w:rPr>
              <w:t>#</w:t>
            </w:r>
            <w:r w:rsidRPr="00A251B4">
              <w:rPr>
                <w:rFonts w:ascii="宋体" w:hAnsi="宋体" w:cstheme="minorBidi" w:hint="eastAsia"/>
                <w:kern w:val="0"/>
                <w:sz w:val="16"/>
                <w:szCs w:val="16"/>
              </w:rPr>
              <w:t>限额以上企业</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D325CF" w:rsidP="00466B3E">
            <w:pPr>
              <w:widowControl/>
              <w:adjustRightInd w:val="0"/>
              <w:snapToGrid w:val="0"/>
              <w:spacing w:line="240" w:lineRule="exact"/>
              <w:jc w:val="right"/>
              <w:rPr>
                <w:kern w:val="0"/>
                <w:sz w:val="20"/>
                <w:szCs w:val="20"/>
              </w:rPr>
            </w:pPr>
            <w:r>
              <w:rPr>
                <w:rFonts w:hint="eastAsia"/>
                <w:kern w:val="0"/>
                <w:sz w:val="20"/>
                <w:szCs w:val="20"/>
              </w:rPr>
              <w:t>43.90</w:t>
            </w:r>
          </w:p>
        </w:tc>
        <w:tc>
          <w:tcPr>
            <w:tcW w:w="741" w:type="pct"/>
            <w:tcBorders>
              <w:left w:val="nil"/>
              <w:right w:val="single" w:sz="4" w:space="0" w:color="auto"/>
            </w:tcBorders>
            <w:shd w:val="clear" w:color="auto" w:fill="auto"/>
            <w:noWrap/>
            <w:vAlign w:val="center"/>
          </w:tcPr>
          <w:p w:rsidR="009B5579" w:rsidRPr="00F21572" w:rsidRDefault="00D325CF" w:rsidP="00466B3E">
            <w:pPr>
              <w:widowControl/>
              <w:adjustRightInd w:val="0"/>
              <w:snapToGrid w:val="0"/>
              <w:spacing w:line="240" w:lineRule="exact"/>
              <w:jc w:val="right"/>
              <w:rPr>
                <w:kern w:val="0"/>
                <w:sz w:val="20"/>
                <w:szCs w:val="20"/>
              </w:rPr>
            </w:pPr>
            <w:r>
              <w:rPr>
                <w:rFonts w:hint="eastAsia"/>
                <w:kern w:val="0"/>
                <w:sz w:val="20"/>
                <w:szCs w:val="20"/>
              </w:rPr>
              <w:t>18.2</w:t>
            </w:r>
          </w:p>
        </w:tc>
      </w:tr>
      <w:tr w:rsidR="009B5579" w:rsidRPr="00400E95" w:rsidTr="00E30DE6">
        <w:trPr>
          <w:trHeight w:hRule="exact" w:val="416"/>
        </w:trPr>
        <w:tc>
          <w:tcPr>
            <w:tcW w:w="2717"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rPr>
                <w:rFonts w:ascii="宋体" w:hAnsi="宋体" w:cstheme="minorBidi"/>
                <w:b/>
                <w:kern w:val="0"/>
                <w:sz w:val="18"/>
                <w:szCs w:val="18"/>
              </w:rPr>
            </w:pPr>
            <w:r w:rsidRPr="00A251B4">
              <w:rPr>
                <w:rFonts w:ascii="宋体" w:hAnsi="宋体" w:cstheme="minorBidi" w:hint="eastAsia"/>
                <w:b/>
                <w:kern w:val="0"/>
                <w:sz w:val="18"/>
                <w:szCs w:val="18"/>
              </w:rPr>
              <w:t>限额以上单位零售业商品销售额</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D325CF" w:rsidP="00466B3E">
            <w:pPr>
              <w:widowControl/>
              <w:adjustRightInd w:val="0"/>
              <w:snapToGrid w:val="0"/>
              <w:spacing w:line="240" w:lineRule="exact"/>
              <w:jc w:val="right"/>
              <w:rPr>
                <w:kern w:val="0"/>
                <w:sz w:val="20"/>
                <w:szCs w:val="20"/>
              </w:rPr>
            </w:pPr>
            <w:r>
              <w:rPr>
                <w:rFonts w:hint="eastAsia"/>
                <w:kern w:val="0"/>
                <w:sz w:val="20"/>
                <w:szCs w:val="20"/>
              </w:rPr>
              <w:t>4.42</w:t>
            </w:r>
          </w:p>
        </w:tc>
        <w:tc>
          <w:tcPr>
            <w:tcW w:w="741" w:type="pct"/>
            <w:tcBorders>
              <w:left w:val="nil"/>
              <w:right w:val="single" w:sz="4" w:space="0" w:color="auto"/>
            </w:tcBorders>
            <w:shd w:val="clear" w:color="auto" w:fill="auto"/>
            <w:noWrap/>
            <w:vAlign w:val="center"/>
          </w:tcPr>
          <w:p w:rsidR="009B5579" w:rsidRPr="00F21572" w:rsidRDefault="00D325CF" w:rsidP="00466B3E">
            <w:pPr>
              <w:widowControl/>
              <w:adjustRightInd w:val="0"/>
              <w:snapToGrid w:val="0"/>
              <w:spacing w:line="240" w:lineRule="exact"/>
              <w:jc w:val="right"/>
              <w:rPr>
                <w:kern w:val="0"/>
                <w:sz w:val="20"/>
                <w:szCs w:val="20"/>
              </w:rPr>
            </w:pPr>
            <w:r>
              <w:rPr>
                <w:rFonts w:hint="eastAsia"/>
                <w:kern w:val="0"/>
                <w:sz w:val="20"/>
                <w:szCs w:val="20"/>
              </w:rPr>
              <w:t>-6.6</w:t>
            </w:r>
          </w:p>
        </w:tc>
      </w:tr>
      <w:tr w:rsidR="009B5579" w:rsidRPr="00400E95" w:rsidTr="00E30DE6">
        <w:trPr>
          <w:trHeight w:hRule="exact" w:val="416"/>
        </w:trPr>
        <w:tc>
          <w:tcPr>
            <w:tcW w:w="2717"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rPr>
                <w:rFonts w:ascii="宋体" w:hAnsi="宋体" w:cstheme="minorBidi"/>
                <w:kern w:val="0"/>
                <w:sz w:val="16"/>
                <w:szCs w:val="16"/>
              </w:rPr>
            </w:pPr>
            <w:r>
              <w:rPr>
                <w:rFonts w:ascii="宋体" w:hAnsi="宋体" w:cstheme="minorBidi" w:hint="eastAsia"/>
                <w:b/>
                <w:kern w:val="0"/>
                <w:sz w:val="16"/>
                <w:szCs w:val="16"/>
              </w:rPr>
              <w:t xml:space="preserve">  </w:t>
            </w:r>
            <w:r w:rsidRPr="00A251B4">
              <w:rPr>
                <w:rFonts w:ascii="宋体" w:hAnsi="宋体" w:cstheme="minorBidi" w:hint="eastAsia"/>
                <w:kern w:val="0"/>
                <w:sz w:val="16"/>
                <w:szCs w:val="16"/>
              </w:rPr>
              <w:t>#</w:t>
            </w:r>
            <w:r>
              <w:rPr>
                <w:rFonts w:ascii="宋体" w:hAnsi="宋体" w:cstheme="minorBidi" w:hint="eastAsia"/>
                <w:kern w:val="0"/>
                <w:sz w:val="16"/>
                <w:szCs w:val="16"/>
              </w:rPr>
              <w:t>限额以上企业</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D325CF" w:rsidP="00466B3E">
            <w:pPr>
              <w:widowControl/>
              <w:adjustRightInd w:val="0"/>
              <w:snapToGrid w:val="0"/>
              <w:spacing w:line="240" w:lineRule="exact"/>
              <w:jc w:val="right"/>
              <w:rPr>
                <w:kern w:val="0"/>
                <w:sz w:val="20"/>
                <w:szCs w:val="20"/>
              </w:rPr>
            </w:pPr>
            <w:r>
              <w:rPr>
                <w:rFonts w:hint="eastAsia"/>
                <w:kern w:val="0"/>
                <w:sz w:val="20"/>
                <w:szCs w:val="20"/>
              </w:rPr>
              <w:t>3.59</w:t>
            </w:r>
          </w:p>
        </w:tc>
        <w:tc>
          <w:tcPr>
            <w:tcW w:w="741" w:type="pct"/>
            <w:tcBorders>
              <w:left w:val="nil"/>
              <w:right w:val="single" w:sz="4" w:space="0" w:color="auto"/>
            </w:tcBorders>
            <w:shd w:val="clear" w:color="auto" w:fill="auto"/>
            <w:noWrap/>
            <w:vAlign w:val="center"/>
          </w:tcPr>
          <w:p w:rsidR="009B5579" w:rsidRPr="00F21572" w:rsidRDefault="00D325CF" w:rsidP="00466B3E">
            <w:pPr>
              <w:widowControl/>
              <w:adjustRightInd w:val="0"/>
              <w:snapToGrid w:val="0"/>
              <w:spacing w:line="240" w:lineRule="exact"/>
              <w:jc w:val="right"/>
              <w:rPr>
                <w:kern w:val="0"/>
                <w:sz w:val="20"/>
                <w:szCs w:val="20"/>
              </w:rPr>
            </w:pPr>
            <w:r>
              <w:rPr>
                <w:rFonts w:hint="eastAsia"/>
                <w:kern w:val="0"/>
                <w:sz w:val="20"/>
                <w:szCs w:val="20"/>
              </w:rPr>
              <w:t>-7.4</w:t>
            </w:r>
          </w:p>
        </w:tc>
      </w:tr>
      <w:tr w:rsidR="009B5579" w:rsidRPr="00400E95" w:rsidTr="00E30DE6">
        <w:trPr>
          <w:trHeight w:hRule="exact" w:val="416"/>
        </w:trPr>
        <w:tc>
          <w:tcPr>
            <w:tcW w:w="2717"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ind w:firstLineChars="150" w:firstLine="240"/>
              <w:rPr>
                <w:rFonts w:ascii="宋体" w:hAnsi="宋体" w:cstheme="minorBidi"/>
                <w:kern w:val="0"/>
                <w:sz w:val="16"/>
                <w:szCs w:val="16"/>
              </w:rPr>
            </w:pPr>
            <w:r w:rsidRPr="00A251B4">
              <w:rPr>
                <w:rFonts w:ascii="宋体" w:hAnsi="宋体" w:cstheme="minorBidi" w:hint="eastAsia"/>
                <w:kern w:val="0"/>
                <w:sz w:val="16"/>
                <w:szCs w:val="16"/>
              </w:rPr>
              <w:t>限额以上个体</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9B5579" w:rsidRPr="00F21572" w:rsidRDefault="00D325CF" w:rsidP="00466B3E">
            <w:pPr>
              <w:widowControl/>
              <w:adjustRightInd w:val="0"/>
              <w:snapToGrid w:val="0"/>
              <w:spacing w:line="240" w:lineRule="exact"/>
              <w:jc w:val="right"/>
              <w:rPr>
                <w:kern w:val="0"/>
                <w:sz w:val="20"/>
                <w:szCs w:val="20"/>
              </w:rPr>
            </w:pPr>
            <w:r>
              <w:rPr>
                <w:rFonts w:hint="eastAsia"/>
                <w:kern w:val="0"/>
                <w:sz w:val="20"/>
                <w:szCs w:val="20"/>
              </w:rPr>
              <w:t>0.83</w:t>
            </w:r>
          </w:p>
        </w:tc>
        <w:tc>
          <w:tcPr>
            <w:tcW w:w="741" w:type="pct"/>
            <w:tcBorders>
              <w:left w:val="nil"/>
              <w:right w:val="single" w:sz="4" w:space="0" w:color="auto"/>
            </w:tcBorders>
            <w:shd w:val="clear" w:color="auto" w:fill="auto"/>
            <w:noWrap/>
            <w:vAlign w:val="center"/>
          </w:tcPr>
          <w:p w:rsidR="009B5579" w:rsidRPr="00F21572" w:rsidRDefault="00D325CF" w:rsidP="00466B3E">
            <w:pPr>
              <w:widowControl/>
              <w:adjustRightInd w:val="0"/>
              <w:snapToGrid w:val="0"/>
              <w:spacing w:line="240" w:lineRule="exact"/>
              <w:jc w:val="right"/>
              <w:rPr>
                <w:kern w:val="0"/>
                <w:sz w:val="20"/>
                <w:szCs w:val="20"/>
              </w:rPr>
            </w:pPr>
            <w:r>
              <w:rPr>
                <w:rFonts w:hint="eastAsia"/>
                <w:kern w:val="0"/>
                <w:sz w:val="20"/>
                <w:szCs w:val="20"/>
              </w:rPr>
              <w:t>-2.5</w:t>
            </w:r>
          </w:p>
        </w:tc>
      </w:tr>
      <w:tr w:rsidR="009B5579" w:rsidRPr="00400E95" w:rsidTr="00E30DE6">
        <w:trPr>
          <w:trHeight w:hRule="exact" w:val="350"/>
        </w:trPr>
        <w:tc>
          <w:tcPr>
            <w:tcW w:w="2717"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b/>
                <w:kern w:val="0"/>
                <w:sz w:val="18"/>
                <w:szCs w:val="18"/>
              </w:rPr>
            </w:pPr>
            <w:r w:rsidRPr="00B479D7">
              <w:rPr>
                <w:rFonts w:ascii="宋体" w:hAnsi="宋体" w:cstheme="minorBidi" w:hint="eastAsia"/>
                <w:b/>
                <w:kern w:val="0"/>
                <w:sz w:val="18"/>
                <w:szCs w:val="18"/>
              </w:rPr>
              <w:t>限额以上单位住宿业营业收入</w:t>
            </w:r>
          </w:p>
        </w:tc>
        <w:tc>
          <w:tcPr>
            <w:tcW w:w="636" w:type="pct"/>
            <w:tcBorders>
              <w:left w:val="nil"/>
              <w:right w:val="single" w:sz="4" w:space="0" w:color="auto"/>
            </w:tcBorders>
            <w:shd w:val="clear" w:color="auto" w:fill="auto"/>
            <w:noWrap/>
            <w:vAlign w:val="center"/>
          </w:tcPr>
          <w:p w:rsidR="009B5579" w:rsidRPr="00796C8E" w:rsidRDefault="009B5579" w:rsidP="00B479D7">
            <w:pPr>
              <w:widowControl/>
              <w:adjustRightInd w:val="0"/>
              <w:snapToGrid w:val="0"/>
              <w:spacing w:line="240" w:lineRule="exact"/>
              <w:jc w:val="center"/>
              <w:rPr>
                <w:rFonts w:ascii="宋体" w:hAnsi="宋体" w:cs="宋体"/>
                <w:kern w:val="0"/>
                <w:sz w:val="18"/>
                <w:szCs w:val="18"/>
              </w:rPr>
            </w:pPr>
            <w:r w:rsidRPr="00796C8E">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9B5579" w:rsidRPr="00F21572" w:rsidRDefault="00D325CF" w:rsidP="00466B3E">
            <w:pPr>
              <w:widowControl/>
              <w:adjustRightInd w:val="0"/>
              <w:snapToGrid w:val="0"/>
              <w:spacing w:line="240" w:lineRule="exact"/>
              <w:jc w:val="right"/>
              <w:rPr>
                <w:kern w:val="0"/>
                <w:sz w:val="20"/>
                <w:szCs w:val="20"/>
              </w:rPr>
            </w:pPr>
            <w:r>
              <w:rPr>
                <w:rFonts w:hint="eastAsia"/>
                <w:kern w:val="0"/>
                <w:sz w:val="20"/>
                <w:szCs w:val="20"/>
              </w:rPr>
              <w:t>0.62</w:t>
            </w:r>
          </w:p>
        </w:tc>
        <w:tc>
          <w:tcPr>
            <w:tcW w:w="741" w:type="pct"/>
            <w:tcBorders>
              <w:left w:val="nil"/>
              <w:right w:val="single" w:sz="4" w:space="0" w:color="auto"/>
            </w:tcBorders>
            <w:shd w:val="clear" w:color="auto" w:fill="auto"/>
            <w:noWrap/>
            <w:vAlign w:val="center"/>
          </w:tcPr>
          <w:p w:rsidR="009B5579" w:rsidRPr="00F21572" w:rsidRDefault="00D325CF" w:rsidP="00466B3E">
            <w:pPr>
              <w:widowControl/>
              <w:adjustRightInd w:val="0"/>
              <w:snapToGrid w:val="0"/>
              <w:spacing w:line="240" w:lineRule="exact"/>
              <w:jc w:val="right"/>
              <w:rPr>
                <w:kern w:val="0"/>
                <w:sz w:val="20"/>
                <w:szCs w:val="20"/>
              </w:rPr>
            </w:pPr>
            <w:r>
              <w:rPr>
                <w:rFonts w:hint="eastAsia"/>
                <w:kern w:val="0"/>
                <w:sz w:val="20"/>
                <w:szCs w:val="20"/>
              </w:rPr>
              <w:t>4.4</w:t>
            </w:r>
          </w:p>
        </w:tc>
      </w:tr>
      <w:tr w:rsidR="009B5579" w:rsidRPr="00400E95" w:rsidTr="00E30DE6">
        <w:trPr>
          <w:trHeight w:hRule="exact" w:val="350"/>
        </w:trPr>
        <w:tc>
          <w:tcPr>
            <w:tcW w:w="2717"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#限额以上企业</w:t>
            </w:r>
          </w:p>
        </w:tc>
        <w:tc>
          <w:tcPr>
            <w:tcW w:w="636" w:type="pct"/>
            <w:tcBorders>
              <w:left w:val="nil"/>
              <w:right w:val="single" w:sz="4" w:space="0" w:color="auto"/>
            </w:tcBorders>
            <w:shd w:val="clear" w:color="auto" w:fill="auto"/>
            <w:noWrap/>
            <w:vAlign w:val="center"/>
          </w:tcPr>
          <w:p w:rsidR="009B5579" w:rsidRPr="00796C8E"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D325CF" w:rsidP="00466B3E">
            <w:pPr>
              <w:widowControl/>
              <w:adjustRightInd w:val="0"/>
              <w:snapToGrid w:val="0"/>
              <w:spacing w:line="240" w:lineRule="exact"/>
              <w:jc w:val="right"/>
              <w:rPr>
                <w:kern w:val="0"/>
                <w:sz w:val="20"/>
                <w:szCs w:val="20"/>
              </w:rPr>
            </w:pPr>
            <w:r>
              <w:rPr>
                <w:rFonts w:hint="eastAsia"/>
                <w:kern w:val="0"/>
                <w:sz w:val="20"/>
                <w:szCs w:val="20"/>
              </w:rPr>
              <w:t>0.25</w:t>
            </w:r>
          </w:p>
        </w:tc>
        <w:tc>
          <w:tcPr>
            <w:tcW w:w="741" w:type="pct"/>
            <w:tcBorders>
              <w:left w:val="nil"/>
              <w:right w:val="single" w:sz="4" w:space="0" w:color="auto"/>
            </w:tcBorders>
            <w:shd w:val="clear" w:color="auto" w:fill="auto"/>
            <w:noWrap/>
            <w:vAlign w:val="center"/>
          </w:tcPr>
          <w:p w:rsidR="009B5579" w:rsidRPr="00F21572" w:rsidRDefault="00D325CF" w:rsidP="00466B3E">
            <w:pPr>
              <w:widowControl/>
              <w:adjustRightInd w:val="0"/>
              <w:snapToGrid w:val="0"/>
              <w:spacing w:line="240" w:lineRule="exact"/>
              <w:jc w:val="right"/>
              <w:rPr>
                <w:kern w:val="0"/>
                <w:sz w:val="20"/>
                <w:szCs w:val="20"/>
              </w:rPr>
            </w:pPr>
            <w:r>
              <w:rPr>
                <w:rFonts w:hint="eastAsia"/>
                <w:kern w:val="0"/>
                <w:sz w:val="20"/>
                <w:szCs w:val="20"/>
              </w:rPr>
              <w:t>-5.9</w:t>
            </w:r>
          </w:p>
        </w:tc>
      </w:tr>
      <w:tr w:rsidR="009B5579" w:rsidRPr="00400E95" w:rsidTr="00E30DE6">
        <w:trPr>
          <w:trHeight w:hRule="exact" w:val="350"/>
        </w:trPr>
        <w:tc>
          <w:tcPr>
            <w:tcW w:w="2717"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w:t>
            </w:r>
            <w:r>
              <w:rPr>
                <w:rFonts w:ascii="宋体" w:hAnsi="宋体" w:cstheme="minorBidi" w:hint="eastAsia"/>
                <w:kern w:val="0"/>
                <w:sz w:val="16"/>
                <w:szCs w:val="16"/>
              </w:rPr>
              <w:t>个体</w:t>
            </w:r>
          </w:p>
        </w:tc>
        <w:tc>
          <w:tcPr>
            <w:tcW w:w="636" w:type="pct"/>
            <w:tcBorders>
              <w:left w:val="nil"/>
              <w:right w:val="single" w:sz="4" w:space="0" w:color="auto"/>
            </w:tcBorders>
            <w:shd w:val="clear" w:color="auto" w:fill="auto"/>
            <w:noWrap/>
            <w:vAlign w:val="center"/>
          </w:tcPr>
          <w:p w:rsidR="009B5579" w:rsidRPr="00796C8E"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D325CF" w:rsidP="00466B3E">
            <w:pPr>
              <w:widowControl/>
              <w:adjustRightInd w:val="0"/>
              <w:snapToGrid w:val="0"/>
              <w:spacing w:line="240" w:lineRule="exact"/>
              <w:jc w:val="right"/>
              <w:rPr>
                <w:kern w:val="0"/>
                <w:sz w:val="20"/>
                <w:szCs w:val="20"/>
              </w:rPr>
            </w:pPr>
            <w:r>
              <w:rPr>
                <w:rFonts w:hint="eastAsia"/>
                <w:kern w:val="0"/>
                <w:sz w:val="20"/>
                <w:szCs w:val="20"/>
              </w:rPr>
              <w:t>0.37</w:t>
            </w:r>
          </w:p>
        </w:tc>
        <w:tc>
          <w:tcPr>
            <w:tcW w:w="741" w:type="pct"/>
            <w:tcBorders>
              <w:left w:val="nil"/>
              <w:right w:val="single" w:sz="4" w:space="0" w:color="auto"/>
            </w:tcBorders>
            <w:shd w:val="clear" w:color="auto" w:fill="auto"/>
            <w:noWrap/>
            <w:vAlign w:val="center"/>
          </w:tcPr>
          <w:p w:rsidR="009B5579" w:rsidRPr="00F21572" w:rsidRDefault="00D325CF" w:rsidP="00466B3E">
            <w:pPr>
              <w:widowControl/>
              <w:adjustRightInd w:val="0"/>
              <w:snapToGrid w:val="0"/>
              <w:spacing w:line="240" w:lineRule="exact"/>
              <w:jc w:val="right"/>
              <w:rPr>
                <w:kern w:val="0"/>
                <w:sz w:val="20"/>
                <w:szCs w:val="20"/>
              </w:rPr>
            </w:pPr>
            <w:r>
              <w:rPr>
                <w:rFonts w:hint="eastAsia"/>
                <w:kern w:val="0"/>
                <w:sz w:val="20"/>
                <w:szCs w:val="20"/>
              </w:rPr>
              <w:t>12.5</w:t>
            </w:r>
          </w:p>
        </w:tc>
      </w:tr>
      <w:tr w:rsidR="009B5579" w:rsidRPr="00400E95" w:rsidTr="00E30DE6">
        <w:trPr>
          <w:trHeight w:hRule="exact" w:val="350"/>
        </w:trPr>
        <w:tc>
          <w:tcPr>
            <w:tcW w:w="2717"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b/>
                <w:kern w:val="0"/>
                <w:sz w:val="18"/>
                <w:szCs w:val="18"/>
              </w:rPr>
            </w:pPr>
            <w:r w:rsidRPr="00B479D7">
              <w:rPr>
                <w:rFonts w:ascii="宋体" w:hAnsi="宋体" w:cstheme="minorBidi" w:hint="eastAsia"/>
                <w:b/>
                <w:kern w:val="0"/>
                <w:sz w:val="18"/>
                <w:szCs w:val="18"/>
              </w:rPr>
              <w:t>限额以上</w:t>
            </w:r>
            <w:r>
              <w:rPr>
                <w:rFonts w:ascii="宋体" w:hAnsi="宋体" w:cstheme="minorBidi" w:hint="eastAsia"/>
                <w:b/>
                <w:kern w:val="0"/>
                <w:sz w:val="18"/>
                <w:szCs w:val="18"/>
              </w:rPr>
              <w:t>单位</w:t>
            </w:r>
            <w:r w:rsidRPr="00B479D7">
              <w:rPr>
                <w:rFonts w:ascii="宋体" w:hAnsi="宋体" w:cstheme="minorBidi" w:hint="eastAsia"/>
                <w:b/>
                <w:kern w:val="0"/>
                <w:sz w:val="18"/>
                <w:szCs w:val="18"/>
              </w:rPr>
              <w:t>餐饮业营业收入</w:t>
            </w:r>
          </w:p>
        </w:tc>
        <w:tc>
          <w:tcPr>
            <w:tcW w:w="636" w:type="pct"/>
            <w:tcBorders>
              <w:left w:val="nil"/>
              <w:right w:val="single" w:sz="4" w:space="0" w:color="auto"/>
            </w:tcBorders>
            <w:shd w:val="clear" w:color="auto" w:fill="auto"/>
            <w:noWrap/>
            <w:vAlign w:val="center"/>
          </w:tcPr>
          <w:p w:rsidR="009B5579" w:rsidRPr="00525BC4"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9B5579" w:rsidRPr="00F21572" w:rsidRDefault="00D325CF" w:rsidP="00466B3E">
            <w:pPr>
              <w:widowControl/>
              <w:adjustRightInd w:val="0"/>
              <w:snapToGrid w:val="0"/>
              <w:spacing w:line="240" w:lineRule="exact"/>
              <w:jc w:val="right"/>
              <w:rPr>
                <w:kern w:val="0"/>
                <w:sz w:val="20"/>
                <w:szCs w:val="20"/>
              </w:rPr>
            </w:pPr>
            <w:r>
              <w:rPr>
                <w:rFonts w:hint="eastAsia"/>
                <w:kern w:val="0"/>
                <w:sz w:val="20"/>
                <w:szCs w:val="20"/>
              </w:rPr>
              <w:t>1.19</w:t>
            </w:r>
          </w:p>
        </w:tc>
        <w:tc>
          <w:tcPr>
            <w:tcW w:w="741" w:type="pct"/>
            <w:tcBorders>
              <w:left w:val="nil"/>
              <w:right w:val="single" w:sz="4" w:space="0" w:color="auto"/>
            </w:tcBorders>
            <w:shd w:val="clear" w:color="auto" w:fill="auto"/>
            <w:noWrap/>
            <w:vAlign w:val="center"/>
          </w:tcPr>
          <w:p w:rsidR="009B5579" w:rsidRPr="00F21572" w:rsidRDefault="00D325CF" w:rsidP="00466B3E">
            <w:pPr>
              <w:widowControl/>
              <w:adjustRightInd w:val="0"/>
              <w:snapToGrid w:val="0"/>
              <w:spacing w:line="240" w:lineRule="exact"/>
              <w:jc w:val="right"/>
              <w:rPr>
                <w:kern w:val="0"/>
                <w:sz w:val="20"/>
                <w:szCs w:val="20"/>
              </w:rPr>
            </w:pPr>
            <w:r>
              <w:rPr>
                <w:rFonts w:hint="eastAsia"/>
                <w:kern w:val="0"/>
                <w:sz w:val="20"/>
                <w:szCs w:val="20"/>
              </w:rPr>
              <w:t>11.7</w:t>
            </w:r>
          </w:p>
        </w:tc>
      </w:tr>
      <w:tr w:rsidR="009B5579" w:rsidRPr="00400E95" w:rsidTr="00E30DE6">
        <w:trPr>
          <w:trHeight w:hRule="exact" w:val="350"/>
        </w:trPr>
        <w:tc>
          <w:tcPr>
            <w:tcW w:w="2717"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#限额以上企业</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D325CF" w:rsidP="00466B3E">
            <w:pPr>
              <w:widowControl/>
              <w:adjustRightInd w:val="0"/>
              <w:snapToGrid w:val="0"/>
              <w:spacing w:line="240" w:lineRule="exact"/>
              <w:jc w:val="right"/>
              <w:rPr>
                <w:kern w:val="0"/>
                <w:sz w:val="20"/>
                <w:szCs w:val="20"/>
              </w:rPr>
            </w:pPr>
            <w:r>
              <w:rPr>
                <w:rFonts w:hint="eastAsia"/>
                <w:kern w:val="0"/>
                <w:sz w:val="20"/>
                <w:szCs w:val="20"/>
              </w:rPr>
              <w:t>0.49</w:t>
            </w:r>
          </w:p>
        </w:tc>
        <w:tc>
          <w:tcPr>
            <w:tcW w:w="741" w:type="pct"/>
            <w:tcBorders>
              <w:left w:val="nil"/>
              <w:right w:val="single" w:sz="4" w:space="0" w:color="auto"/>
            </w:tcBorders>
            <w:shd w:val="clear" w:color="auto" w:fill="auto"/>
            <w:noWrap/>
            <w:vAlign w:val="center"/>
          </w:tcPr>
          <w:p w:rsidR="009B5579" w:rsidRPr="00F21572" w:rsidRDefault="00D325CF" w:rsidP="00466B3E">
            <w:pPr>
              <w:widowControl/>
              <w:adjustRightInd w:val="0"/>
              <w:snapToGrid w:val="0"/>
              <w:spacing w:line="240" w:lineRule="exact"/>
              <w:jc w:val="right"/>
              <w:rPr>
                <w:kern w:val="0"/>
                <w:sz w:val="20"/>
                <w:szCs w:val="20"/>
              </w:rPr>
            </w:pPr>
            <w:r>
              <w:rPr>
                <w:rFonts w:hint="eastAsia"/>
                <w:kern w:val="0"/>
                <w:sz w:val="20"/>
                <w:szCs w:val="20"/>
              </w:rPr>
              <w:t>6.0</w:t>
            </w:r>
          </w:p>
        </w:tc>
      </w:tr>
      <w:tr w:rsidR="009B5579" w:rsidRPr="00400E95" w:rsidTr="00E30DE6">
        <w:trPr>
          <w:trHeight w:hRule="exact" w:val="350"/>
        </w:trPr>
        <w:tc>
          <w:tcPr>
            <w:tcW w:w="2717" w:type="pct"/>
            <w:tcBorders>
              <w:left w:val="single" w:sz="4" w:space="0" w:color="auto"/>
              <w:bottom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限额以上个体</w:t>
            </w:r>
          </w:p>
        </w:tc>
        <w:tc>
          <w:tcPr>
            <w:tcW w:w="636" w:type="pct"/>
            <w:tcBorders>
              <w:left w:val="nil"/>
              <w:bottom w:val="single" w:sz="4" w:space="0" w:color="auto"/>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bottom w:val="single" w:sz="4" w:space="0" w:color="auto"/>
              <w:right w:val="single" w:sz="4" w:space="0" w:color="auto"/>
            </w:tcBorders>
            <w:shd w:val="clear" w:color="auto" w:fill="auto"/>
            <w:noWrap/>
            <w:vAlign w:val="center"/>
          </w:tcPr>
          <w:p w:rsidR="009B5579" w:rsidRPr="00F21572" w:rsidRDefault="00D325CF" w:rsidP="00466B3E">
            <w:pPr>
              <w:widowControl/>
              <w:adjustRightInd w:val="0"/>
              <w:snapToGrid w:val="0"/>
              <w:spacing w:line="240" w:lineRule="exact"/>
              <w:jc w:val="right"/>
              <w:rPr>
                <w:kern w:val="0"/>
                <w:sz w:val="20"/>
                <w:szCs w:val="20"/>
              </w:rPr>
            </w:pPr>
            <w:r>
              <w:rPr>
                <w:rFonts w:hint="eastAsia"/>
                <w:kern w:val="0"/>
                <w:sz w:val="20"/>
                <w:szCs w:val="20"/>
              </w:rPr>
              <w:t>0.70</w:t>
            </w:r>
          </w:p>
        </w:tc>
        <w:tc>
          <w:tcPr>
            <w:tcW w:w="741" w:type="pct"/>
            <w:tcBorders>
              <w:left w:val="nil"/>
              <w:bottom w:val="single" w:sz="4" w:space="0" w:color="auto"/>
              <w:right w:val="single" w:sz="4" w:space="0" w:color="auto"/>
            </w:tcBorders>
            <w:shd w:val="clear" w:color="auto" w:fill="auto"/>
            <w:noWrap/>
            <w:vAlign w:val="center"/>
          </w:tcPr>
          <w:p w:rsidR="009B5579" w:rsidRPr="00F21572" w:rsidRDefault="00D325CF" w:rsidP="00466B3E">
            <w:pPr>
              <w:widowControl/>
              <w:adjustRightInd w:val="0"/>
              <w:snapToGrid w:val="0"/>
              <w:spacing w:line="240" w:lineRule="exact"/>
              <w:jc w:val="right"/>
              <w:rPr>
                <w:kern w:val="0"/>
                <w:sz w:val="20"/>
                <w:szCs w:val="20"/>
              </w:rPr>
            </w:pPr>
            <w:r>
              <w:rPr>
                <w:rFonts w:hint="eastAsia"/>
                <w:kern w:val="0"/>
                <w:sz w:val="20"/>
                <w:szCs w:val="20"/>
              </w:rPr>
              <w:t>16.2</w:t>
            </w:r>
          </w:p>
        </w:tc>
      </w:tr>
    </w:tbl>
    <w:p w:rsidR="00B16880" w:rsidRPr="00400E95" w:rsidRDefault="00B16880" w:rsidP="00B16880">
      <w:pPr>
        <w:widowControl/>
        <w:adjustRightInd w:val="0"/>
        <w:snapToGrid w:val="0"/>
        <w:spacing w:line="16" w:lineRule="atLeast"/>
        <w:rPr>
          <w:rFonts w:ascii="宋体" w:hAnsi="宋体" w:cstheme="minorBidi"/>
          <w:spacing w:val="-8"/>
          <w:kern w:val="0"/>
          <w:sz w:val="15"/>
          <w:szCs w:val="15"/>
        </w:rPr>
      </w:pPr>
      <w:r w:rsidRPr="00400E95">
        <w:rPr>
          <w:rFonts w:ascii="宋体" w:hAnsi="宋体" w:cstheme="minorBidi" w:hint="eastAsia"/>
          <w:spacing w:val="-8"/>
          <w:kern w:val="0"/>
          <w:sz w:val="15"/>
          <w:szCs w:val="15"/>
        </w:rPr>
        <w:t>注：根据国家统计局</w:t>
      </w:r>
      <w:r>
        <w:rPr>
          <w:rFonts w:ascii="宋体" w:hAnsi="宋体" w:cstheme="minorBidi" w:hint="eastAsia"/>
          <w:spacing w:val="-8"/>
          <w:kern w:val="0"/>
          <w:sz w:val="15"/>
          <w:szCs w:val="15"/>
        </w:rPr>
        <w:t>商贸统计</w:t>
      </w:r>
      <w:r w:rsidRPr="00400E95">
        <w:rPr>
          <w:rFonts w:ascii="宋体" w:hAnsi="宋体" w:cstheme="minorBidi" w:hint="eastAsia"/>
          <w:spacing w:val="-8"/>
          <w:kern w:val="0"/>
          <w:sz w:val="15"/>
          <w:szCs w:val="15"/>
        </w:rPr>
        <w:t>制度，</w:t>
      </w:r>
      <w:proofErr w:type="gramStart"/>
      <w:r>
        <w:rPr>
          <w:rFonts w:ascii="宋体" w:hAnsi="宋体" w:cstheme="minorBidi" w:hint="eastAsia"/>
          <w:spacing w:val="-8"/>
          <w:kern w:val="0"/>
          <w:sz w:val="15"/>
          <w:szCs w:val="15"/>
        </w:rPr>
        <w:t>商贸全</w:t>
      </w:r>
      <w:proofErr w:type="gramEnd"/>
      <w:r>
        <w:rPr>
          <w:rFonts w:ascii="宋体" w:hAnsi="宋体" w:cstheme="minorBidi" w:hint="eastAsia"/>
          <w:spacing w:val="-8"/>
          <w:kern w:val="0"/>
          <w:sz w:val="15"/>
          <w:szCs w:val="15"/>
        </w:rPr>
        <w:t>口径数据调整为季报，</w:t>
      </w:r>
      <w:r w:rsidRPr="00400E95">
        <w:rPr>
          <w:rFonts w:ascii="宋体" w:hAnsi="宋体" w:cstheme="minorBidi" w:hint="eastAsia"/>
          <w:spacing w:val="-8"/>
          <w:kern w:val="0"/>
          <w:sz w:val="15"/>
          <w:szCs w:val="15"/>
        </w:rPr>
        <w:t>月度数据为限上</w:t>
      </w:r>
      <w:r w:rsidR="00E30DE6">
        <w:rPr>
          <w:rFonts w:ascii="宋体" w:hAnsi="宋体" w:cstheme="minorBidi" w:hint="eastAsia"/>
          <w:spacing w:val="-8"/>
          <w:kern w:val="0"/>
          <w:sz w:val="15"/>
          <w:szCs w:val="15"/>
        </w:rPr>
        <w:t>单位</w:t>
      </w:r>
      <w:r>
        <w:rPr>
          <w:rFonts w:ascii="宋体" w:hAnsi="宋体" w:cstheme="minorBidi" w:hint="eastAsia"/>
          <w:spacing w:val="-8"/>
          <w:kern w:val="0"/>
          <w:sz w:val="15"/>
          <w:szCs w:val="15"/>
        </w:rPr>
        <w:t>数据。</w:t>
      </w:r>
    </w:p>
    <w:p w:rsidR="009E1707" w:rsidRPr="003A235E" w:rsidRDefault="00C0758E" w:rsidP="009E1707">
      <w:pPr>
        <w:spacing w:line="300" w:lineRule="exact"/>
        <w:jc w:val="center"/>
        <w:rPr>
          <w:b/>
          <w:szCs w:val="21"/>
        </w:rPr>
      </w:pPr>
      <w:r>
        <w:rPr>
          <w:rFonts w:hint="eastAsia"/>
          <w:b/>
          <w:szCs w:val="21"/>
        </w:rPr>
        <w:lastRenderedPageBreak/>
        <w:t>2022</w:t>
      </w:r>
      <w:r w:rsidR="009E1707" w:rsidRPr="003A235E">
        <w:rPr>
          <w:rFonts w:hint="eastAsia"/>
          <w:b/>
          <w:szCs w:val="21"/>
        </w:rPr>
        <w:t>年</w:t>
      </w:r>
      <w:r w:rsidR="00E30DE6">
        <w:rPr>
          <w:rFonts w:hint="eastAsia"/>
          <w:b/>
          <w:szCs w:val="21"/>
        </w:rPr>
        <w:t>1-4</w:t>
      </w:r>
      <w:r w:rsidR="009E1707">
        <w:rPr>
          <w:rFonts w:hint="eastAsia"/>
          <w:b/>
          <w:szCs w:val="21"/>
        </w:rPr>
        <w:t>月</w:t>
      </w:r>
      <w:r w:rsidR="0006151C">
        <w:rPr>
          <w:rFonts w:hint="eastAsia"/>
          <w:b/>
          <w:szCs w:val="21"/>
        </w:rPr>
        <w:t>各</w:t>
      </w:r>
      <w:r w:rsidR="009E1707" w:rsidRPr="003A235E">
        <w:rPr>
          <w:rFonts w:hint="eastAsia"/>
          <w:b/>
          <w:szCs w:val="21"/>
        </w:rPr>
        <w:t>区县</w:t>
      </w:r>
      <w:r w:rsidR="009E1707">
        <w:rPr>
          <w:rFonts w:hint="eastAsia"/>
          <w:b/>
          <w:szCs w:val="21"/>
        </w:rPr>
        <w:t>规模以上</w:t>
      </w:r>
      <w:r w:rsidR="009E1707" w:rsidRPr="003A235E">
        <w:rPr>
          <w:rFonts w:hint="eastAsia"/>
          <w:b/>
          <w:szCs w:val="21"/>
        </w:rPr>
        <w:t>工业增加值增速</w:t>
      </w:r>
      <w:r w:rsidR="009E1707">
        <w:rPr>
          <w:rFonts w:hint="eastAsia"/>
          <w:b/>
          <w:szCs w:val="21"/>
        </w:rPr>
        <w:t>（一）</w:t>
      </w:r>
    </w:p>
    <w:tbl>
      <w:tblPr>
        <w:tblW w:w="5000" w:type="pct"/>
        <w:tblLook w:val="0000" w:firstRow="0" w:lastRow="0" w:firstColumn="0" w:lastColumn="0" w:noHBand="0" w:noVBand="0"/>
      </w:tblPr>
      <w:tblGrid>
        <w:gridCol w:w="1526"/>
        <w:gridCol w:w="1497"/>
        <w:gridCol w:w="1261"/>
        <w:gridCol w:w="1261"/>
      </w:tblGrid>
      <w:tr w:rsidR="009E1707" w:rsidRPr="003A235E" w:rsidTr="00E30DE6">
        <w:trPr>
          <w:trHeight w:val="761"/>
        </w:trPr>
        <w:tc>
          <w:tcPr>
            <w:tcW w:w="1376"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区县名</w:t>
            </w:r>
            <w:proofErr w:type="gramEnd"/>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E30DE6">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规</w:t>
            </w:r>
            <w:proofErr w:type="gramEnd"/>
            <w:r w:rsidRPr="003A235E">
              <w:rPr>
                <w:rFonts w:ascii="宋体" w:hAnsi="宋体" w:cs="宋体" w:hint="eastAsia"/>
                <w:kern w:val="0"/>
                <w:sz w:val="18"/>
                <w:szCs w:val="18"/>
              </w:rPr>
              <w:t>上工业增加值增速(%)</w:t>
            </w:r>
          </w:p>
        </w:tc>
        <w:tc>
          <w:tcPr>
            <w:tcW w:w="1137" w:type="pct"/>
            <w:tcBorders>
              <w:top w:val="single" w:sz="4" w:space="0" w:color="auto"/>
              <w:left w:val="single" w:sz="4" w:space="0" w:color="auto"/>
              <w:right w:val="single" w:sz="4" w:space="0" w:color="auto"/>
            </w:tcBorders>
            <w:vAlign w:val="center"/>
          </w:tcPr>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增速全市</w:t>
            </w:r>
          </w:p>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位次</w:t>
            </w:r>
          </w:p>
        </w:tc>
        <w:tc>
          <w:tcPr>
            <w:tcW w:w="1137" w:type="pct"/>
            <w:tcBorders>
              <w:top w:val="single" w:sz="4" w:space="0" w:color="auto"/>
              <w:left w:val="single" w:sz="4" w:space="0" w:color="auto"/>
              <w:right w:val="single" w:sz="4" w:space="0" w:color="auto"/>
            </w:tcBorders>
            <w:vAlign w:val="center"/>
          </w:tcPr>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p>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位次</w:t>
            </w:r>
          </w:p>
        </w:tc>
      </w:tr>
      <w:tr w:rsidR="00A26190" w:rsidRPr="003A235E" w:rsidTr="00E30DE6">
        <w:trPr>
          <w:trHeight w:hRule="exact" w:val="479"/>
        </w:trPr>
        <w:tc>
          <w:tcPr>
            <w:tcW w:w="1376" w:type="pct"/>
            <w:tcBorders>
              <w:top w:val="single" w:sz="4" w:space="0" w:color="auto"/>
              <w:left w:val="single" w:sz="4" w:space="0" w:color="auto"/>
              <w:right w:val="single" w:sz="4" w:space="0" w:color="auto"/>
            </w:tcBorders>
            <w:shd w:val="clear" w:color="auto" w:fill="auto"/>
            <w:noWrap/>
            <w:vAlign w:val="center"/>
          </w:tcPr>
          <w:p w:rsidR="00A26190" w:rsidRPr="00A8495C" w:rsidRDefault="00A26190" w:rsidP="00A26190">
            <w:pPr>
              <w:widowControl/>
              <w:spacing w:line="240" w:lineRule="exact"/>
              <w:jc w:val="center"/>
              <w:rPr>
                <w:rFonts w:ascii="宋体" w:hAnsi="宋体" w:cs="宋体"/>
                <w:color w:val="000000"/>
                <w:kern w:val="0"/>
                <w:sz w:val="20"/>
                <w:szCs w:val="20"/>
              </w:rPr>
            </w:pPr>
            <w:r w:rsidRPr="00A8495C">
              <w:rPr>
                <w:rFonts w:ascii="宋体" w:hAnsi="宋体" w:cs="宋体" w:hint="eastAsia"/>
                <w:color w:val="000000"/>
                <w:kern w:val="0"/>
                <w:sz w:val="20"/>
                <w:szCs w:val="20"/>
              </w:rPr>
              <w:t>黔江区</w:t>
            </w:r>
          </w:p>
        </w:tc>
        <w:tc>
          <w:tcPr>
            <w:tcW w:w="1350" w:type="pct"/>
            <w:tcBorders>
              <w:top w:val="nil"/>
              <w:left w:val="single" w:sz="4" w:space="0" w:color="auto"/>
              <w:right w:val="single" w:sz="4" w:space="0" w:color="auto"/>
            </w:tcBorders>
            <w:shd w:val="clear" w:color="auto" w:fill="auto"/>
            <w:noWrap/>
            <w:vAlign w:val="center"/>
          </w:tcPr>
          <w:p w:rsidR="00A26190" w:rsidRPr="003B520D" w:rsidRDefault="00A26190" w:rsidP="00A26190">
            <w:pPr>
              <w:widowControl/>
              <w:spacing w:line="240" w:lineRule="exact"/>
              <w:jc w:val="right"/>
              <w:rPr>
                <w:color w:val="000000"/>
                <w:kern w:val="0"/>
                <w:sz w:val="20"/>
                <w:szCs w:val="20"/>
              </w:rPr>
            </w:pPr>
            <w:r w:rsidRPr="003B520D">
              <w:rPr>
                <w:color w:val="000000"/>
                <w:kern w:val="0"/>
                <w:sz w:val="20"/>
                <w:szCs w:val="20"/>
              </w:rPr>
              <w:t>10.7</w:t>
            </w:r>
          </w:p>
        </w:tc>
        <w:tc>
          <w:tcPr>
            <w:tcW w:w="1137" w:type="pct"/>
            <w:tcBorders>
              <w:top w:val="single" w:sz="4" w:space="0" w:color="auto"/>
              <w:left w:val="nil"/>
              <w:right w:val="single" w:sz="4" w:space="0" w:color="auto"/>
            </w:tcBorders>
            <w:vAlign w:val="center"/>
          </w:tcPr>
          <w:p w:rsidR="00A26190" w:rsidRPr="003B520D" w:rsidRDefault="00A26190" w:rsidP="00A26190">
            <w:pPr>
              <w:widowControl/>
              <w:spacing w:line="240" w:lineRule="exact"/>
              <w:jc w:val="right"/>
              <w:rPr>
                <w:color w:val="000000"/>
                <w:kern w:val="0"/>
                <w:sz w:val="20"/>
                <w:szCs w:val="20"/>
              </w:rPr>
            </w:pPr>
            <w:r w:rsidRPr="003B520D">
              <w:rPr>
                <w:color w:val="000000"/>
                <w:kern w:val="0"/>
                <w:sz w:val="20"/>
                <w:szCs w:val="20"/>
              </w:rPr>
              <w:t>3</w:t>
            </w:r>
          </w:p>
        </w:tc>
        <w:tc>
          <w:tcPr>
            <w:tcW w:w="1137" w:type="pct"/>
            <w:tcBorders>
              <w:top w:val="single" w:sz="4" w:space="0" w:color="auto"/>
              <w:left w:val="nil"/>
              <w:right w:val="single" w:sz="4" w:space="0" w:color="auto"/>
            </w:tcBorders>
            <w:vAlign w:val="center"/>
          </w:tcPr>
          <w:p w:rsidR="00A26190" w:rsidRPr="003B520D" w:rsidRDefault="00A26190" w:rsidP="002553A4">
            <w:pPr>
              <w:widowControl/>
              <w:spacing w:line="240" w:lineRule="exact"/>
              <w:jc w:val="right"/>
              <w:rPr>
                <w:kern w:val="0"/>
                <w:sz w:val="20"/>
                <w:szCs w:val="20"/>
              </w:rPr>
            </w:pPr>
            <w:r w:rsidRPr="003B520D">
              <w:rPr>
                <w:kern w:val="0"/>
                <w:sz w:val="20"/>
                <w:szCs w:val="20"/>
              </w:rPr>
              <w:t>1</w:t>
            </w:r>
          </w:p>
        </w:tc>
      </w:tr>
      <w:tr w:rsidR="00A26190" w:rsidRPr="003A235E" w:rsidTr="00E30DE6">
        <w:trPr>
          <w:trHeight w:hRule="exact" w:val="479"/>
        </w:trPr>
        <w:tc>
          <w:tcPr>
            <w:tcW w:w="1376" w:type="pct"/>
            <w:tcBorders>
              <w:left w:val="single" w:sz="4" w:space="0" w:color="auto"/>
              <w:right w:val="single" w:sz="4" w:space="0" w:color="auto"/>
            </w:tcBorders>
            <w:shd w:val="clear" w:color="auto" w:fill="auto"/>
            <w:noWrap/>
            <w:vAlign w:val="center"/>
          </w:tcPr>
          <w:p w:rsidR="00A26190" w:rsidRPr="00A8495C" w:rsidRDefault="00A26190" w:rsidP="00A26190">
            <w:pPr>
              <w:widowControl/>
              <w:spacing w:line="240" w:lineRule="exact"/>
              <w:jc w:val="center"/>
              <w:rPr>
                <w:rFonts w:ascii="宋体" w:hAnsi="宋体" w:cs="宋体"/>
                <w:color w:val="000000"/>
                <w:kern w:val="0"/>
                <w:sz w:val="20"/>
                <w:szCs w:val="20"/>
              </w:rPr>
            </w:pPr>
            <w:r w:rsidRPr="00A8495C">
              <w:rPr>
                <w:rFonts w:ascii="宋体" w:hAnsi="宋体" w:cs="宋体" w:hint="eastAsia"/>
                <w:color w:val="000000"/>
                <w:kern w:val="0"/>
                <w:sz w:val="20"/>
                <w:szCs w:val="20"/>
              </w:rPr>
              <w:t>武隆区</w:t>
            </w:r>
          </w:p>
        </w:tc>
        <w:tc>
          <w:tcPr>
            <w:tcW w:w="1350" w:type="pct"/>
            <w:tcBorders>
              <w:left w:val="single" w:sz="4" w:space="0" w:color="auto"/>
              <w:right w:val="single" w:sz="4" w:space="0" w:color="auto"/>
            </w:tcBorders>
            <w:shd w:val="clear" w:color="auto" w:fill="auto"/>
            <w:noWrap/>
            <w:vAlign w:val="center"/>
          </w:tcPr>
          <w:p w:rsidR="00A26190" w:rsidRPr="003B520D" w:rsidRDefault="00A26190" w:rsidP="00A26190">
            <w:pPr>
              <w:widowControl/>
              <w:spacing w:line="240" w:lineRule="exact"/>
              <w:jc w:val="right"/>
              <w:rPr>
                <w:color w:val="000000"/>
                <w:kern w:val="0"/>
                <w:sz w:val="20"/>
                <w:szCs w:val="20"/>
              </w:rPr>
            </w:pPr>
            <w:r w:rsidRPr="003B520D">
              <w:rPr>
                <w:color w:val="000000"/>
                <w:kern w:val="0"/>
                <w:sz w:val="20"/>
                <w:szCs w:val="20"/>
              </w:rPr>
              <w:t>5.0</w:t>
            </w:r>
          </w:p>
        </w:tc>
        <w:tc>
          <w:tcPr>
            <w:tcW w:w="1137" w:type="pct"/>
            <w:tcBorders>
              <w:left w:val="nil"/>
              <w:right w:val="single" w:sz="4" w:space="0" w:color="auto"/>
            </w:tcBorders>
            <w:vAlign w:val="center"/>
          </w:tcPr>
          <w:p w:rsidR="00A26190" w:rsidRPr="003B520D" w:rsidRDefault="00A26190" w:rsidP="00A26190">
            <w:pPr>
              <w:widowControl/>
              <w:spacing w:line="240" w:lineRule="exact"/>
              <w:jc w:val="right"/>
              <w:rPr>
                <w:color w:val="000000"/>
                <w:kern w:val="0"/>
                <w:sz w:val="20"/>
                <w:szCs w:val="20"/>
              </w:rPr>
            </w:pPr>
            <w:r w:rsidRPr="003B520D">
              <w:rPr>
                <w:color w:val="000000"/>
                <w:kern w:val="0"/>
                <w:sz w:val="20"/>
                <w:szCs w:val="20"/>
              </w:rPr>
              <w:t>28</w:t>
            </w:r>
          </w:p>
        </w:tc>
        <w:tc>
          <w:tcPr>
            <w:tcW w:w="1137" w:type="pct"/>
            <w:tcBorders>
              <w:left w:val="nil"/>
              <w:right w:val="single" w:sz="4" w:space="0" w:color="auto"/>
            </w:tcBorders>
            <w:vAlign w:val="center"/>
          </w:tcPr>
          <w:p w:rsidR="00A26190" w:rsidRPr="003B520D" w:rsidRDefault="00A26190" w:rsidP="002553A4">
            <w:pPr>
              <w:widowControl/>
              <w:spacing w:line="240" w:lineRule="exact"/>
              <w:jc w:val="right"/>
              <w:rPr>
                <w:kern w:val="0"/>
                <w:sz w:val="20"/>
                <w:szCs w:val="20"/>
              </w:rPr>
            </w:pPr>
            <w:r w:rsidRPr="003B520D">
              <w:rPr>
                <w:kern w:val="0"/>
                <w:sz w:val="20"/>
                <w:szCs w:val="20"/>
              </w:rPr>
              <w:t>4</w:t>
            </w:r>
          </w:p>
        </w:tc>
      </w:tr>
      <w:tr w:rsidR="00A26190" w:rsidRPr="003A235E" w:rsidTr="00E30DE6">
        <w:trPr>
          <w:trHeight w:hRule="exact" w:val="479"/>
        </w:trPr>
        <w:tc>
          <w:tcPr>
            <w:tcW w:w="1376" w:type="pct"/>
            <w:tcBorders>
              <w:left w:val="single" w:sz="4" w:space="0" w:color="auto"/>
              <w:right w:val="single" w:sz="4" w:space="0" w:color="auto"/>
            </w:tcBorders>
            <w:shd w:val="clear" w:color="auto" w:fill="auto"/>
            <w:noWrap/>
            <w:vAlign w:val="center"/>
          </w:tcPr>
          <w:p w:rsidR="00A26190" w:rsidRPr="003B520D" w:rsidRDefault="00A26190" w:rsidP="00A26190">
            <w:pPr>
              <w:widowControl/>
              <w:spacing w:line="240" w:lineRule="exact"/>
              <w:jc w:val="center"/>
              <w:rPr>
                <w:rFonts w:ascii="宋体" w:hAnsi="宋体" w:cs="宋体"/>
                <w:b/>
                <w:color w:val="000000"/>
                <w:kern w:val="0"/>
                <w:sz w:val="20"/>
                <w:szCs w:val="20"/>
              </w:rPr>
            </w:pPr>
            <w:r w:rsidRPr="003B520D">
              <w:rPr>
                <w:rFonts w:ascii="宋体" w:hAnsi="宋体" w:cs="宋体" w:hint="eastAsia"/>
                <w:b/>
                <w:color w:val="000000"/>
                <w:kern w:val="0"/>
                <w:sz w:val="20"/>
                <w:szCs w:val="20"/>
              </w:rPr>
              <w:t>石柱县</w:t>
            </w:r>
          </w:p>
        </w:tc>
        <w:tc>
          <w:tcPr>
            <w:tcW w:w="1350" w:type="pct"/>
            <w:tcBorders>
              <w:left w:val="single" w:sz="4" w:space="0" w:color="auto"/>
              <w:right w:val="single" w:sz="4" w:space="0" w:color="auto"/>
            </w:tcBorders>
            <w:shd w:val="clear" w:color="auto" w:fill="auto"/>
            <w:noWrap/>
            <w:vAlign w:val="center"/>
          </w:tcPr>
          <w:p w:rsidR="00A26190" w:rsidRPr="003B520D" w:rsidRDefault="00A26190" w:rsidP="00A26190">
            <w:pPr>
              <w:widowControl/>
              <w:spacing w:line="240" w:lineRule="exact"/>
              <w:jc w:val="right"/>
              <w:rPr>
                <w:b/>
                <w:color w:val="000000"/>
                <w:kern w:val="0"/>
                <w:sz w:val="20"/>
                <w:szCs w:val="20"/>
              </w:rPr>
            </w:pPr>
            <w:r w:rsidRPr="003B520D">
              <w:rPr>
                <w:b/>
                <w:color w:val="000000"/>
                <w:kern w:val="0"/>
                <w:sz w:val="20"/>
                <w:szCs w:val="20"/>
              </w:rPr>
              <w:t>4.9</w:t>
            </w:r>
          </w:p>
        </w:tc>
        <w:tc>
          <w:tcPr>
            <w:tcW w:w="1137" w:type="pct"/>
            <w:tcBorders>
              <w:left w:val="nil"/>
              <w:right w:val="single" w:sz="4" w:space="0" w:color="auto"/>
            </w:tcBorders>
            <w:vAlign w:val="center"/>
          </w:tcPr>
          <w:p w:rsidR="00A26190" w:rsidRPr="003B520D" w:rsidRDefault="00A26190" w:rsidP="00A26190">
            <w:pPr>
              <w:widowControl/>
              <w:spacing w:line="240" w:lineRule="exact"/>
              <w:jc w:val="right"/>
              <w:rPr>
                <w:b/>
                <w:color w:val="000000"/>
                <w:kern w:val="0"/>
                <w:sz w:val="20"/>
                <w:szCs w:val="20"/>
              </w:rPr>
            </w:pPr>
            <w:r w:rsidRPr="003B520D">
              <w:rPr>
                <w:b/>
                <w:color w:val="000000"/>
                <w:kern w:val="0"/>
                <w:sz w:val="20"/>
                <w:szCs w:val="20"/>
              </w:rPr>
              <w:t>29</w:t>
            </w:r>
          </w:p>
        </w:tc>
        <w:tc>
          <w:tcPr>
            <w:tcW w:w="1137" w:type="pct"/>
            <w:tcBorders>
              <w:left w:val="nil"/>
              <w:right w:val="single" w:sz="4" w:space="0" w:color="auto"/>
            </w:tcBorders>
            <w:vAlign w:val="center"/>
          </w:tcPr>
          <w:p w:rsidR="00A26190" w:rsidRPr="003B520D" w:rsidRDefault="00A26190" w:rsidP="002553A4">
            <w:pPr>
              <w:widowControl/>
              <w:spacing w:line="240" w:lineRule="exact"/>
              <w:jc w:val="right"/>
              <w:rPr>
                <w:b/>
                <w:kern w:val="0"/>
                <w:sz w:val="20"/>
                <w:szCs w:val="20"/>
              </w:rPr>
            </w:pPr>
            <w:r w:rsidRPr="003B520D">
              <w:rPr>
                <w:b/>
                <w:kern w:val="0"/>
                <w:sz w:val="20"/>
                <w:szCs w:val="20"/>
              </w:rPr>
              <w:t>5</w:t>
            </w:r>
          </w:p>
        </w:tc>
      </w:tr>
      <w:tr w:rsidR="00A26190" w:rsidRPr="003A235E" w:rsidTr="00E30DE6">
        <w:trPr>
          <w:trHeight w:hRule="exact" w:val="479"/>
        </w:trPr>
        <w:tc>
          <w:tcPr>
            <w:tcW w:w="1376" w:type="pct"/>
            <w:tcBorders>
              <w:left w:val="single" w:sz="4" w:space="0" w:color="auto"/>
              <w:right w:val="single" w:sz="4" w:space="0" w:color="auto"/>
            </w:tcBorders>
            <w:shd w:val="clear" w:color="auto" w:fill="auto"/>
            <w:noWrap/>
            <w:vAlign w:val="center"/>
          </w:tcPr>
          <w:p w:rsidR="00A26190" w:rsidRPr="00A8495C" w:rsidRDefault="00A26190" w:rsidP="00A26190">
            <w:pPr>
              <w:widowControl/>
              <w:spacing w:line="240" w:lineRule="exact"/>
              <w:jc w:val="center"/>
              <w:rPr>
                <w:rFonts w:ascii="宋体" w:hAnsi="宋体" w:cs="宋体"/>
                <w:color w:val="000000"/>
                <w:kern w:val="0"/>
                <w:sz w:val="20"/>
                <w:szCs w:val="20"/>
              </w:rPr>
            </w:pPr>
            <w:r w:rsidRPr="00A8495C">
              <w:rPr>
                <w:rFonts w:ascii="宋体" w:hAnsi="宋体" w:cs="宋体" w:hint="eastAsia"/>
                <w:color w:val="000000"/>
                <w:kern w:val="0"/>
                <w:sz w:val="20"/>
                <w:szCs w:val="20"/>
              </w:rPr>
              <w:t>秀山县</w:t>
            </w:r>
          </w:p>
        </w:tc>
        <w:tc>
          <w:tcPr>
            <w:tcW w:w="1350" w:type="pct"/>
            <w:tcBorders>
              <w:left w:val="single" w:sz="4" w:space="0" w:color="auto"/>
              <w:right w:val="single" w:sz="4" w:space="0" w:color="auto"/>
            </w:tcBorders>
            <w:shd w:val="clear" w:color="auto" w:fill="auto"/>
            <w:noWrap/>
            <w:vAlign w:val="center"/>
          </w:tcPr>
          <w:p w:rsidR="00A26190" w:rsidRPr="003B520D" w:rsidRDefault="00A26190" w:rsidP="00A26190">
            <w:pPr>
              <w:widowControl/>
              <w:spacing w:line="240" w:lineRule="exact"/>
              <w:jc w:val="right"/>
              <w:rPr>
                <w:color w:val="000000"/>
                <w:kern w:val="0"/>
                <w:sz w:val="20"/>
                <w:szCs w:val="20"/>
              </w:rPr>
            </w:pPr>
            <w:r w:rsidRPr="003B520D">
              <w:rPr>
                <w:color w:val="000000"/>
                <w:kern w:val="0"/>
                <w:sz w:val="20"/>
                <w:szCs w:val="20"/>
              </w:rPr>
              <w:t>5.6</w:t>
            </w:r>
          </w:p>
        </w:tc>
        <w:tc>
          <w:tcPr>
            <w:tcW w:w="1137" w:type="pct"/>
            <w:tcBorders>
              <w:left w:val="nil"/>
              <w:right w:val="single" w:sz="4" w:space="0" w:color="auto"/>
            </w:tcBorders>
            <w:vAlign w:val="center"/>
          </w:tcPr>
          <w:p w:rsidR="00A26190" w:rsidRPr="003B520D" w:rsidRDefault="00A26190" w:rsidP="00A26190">
            <w:pPr>
              <w:widowControl/>
              <w:spacing w:line="240" w:lineRule="exact"/>
              <w:jc w:val="right"/>
              <w:rPr>
                <w:color w:val="000000"/>
                <w:kern w:val="0"/>
                <w:sz w:val="20"/>
                <w:szCs w:val="20"/>
              </w:rPr>
            </w:pPr>
            <w:r w:rsidRPr="003B520D">
              <w:rPr>
                <w:color w:val="000000"/>
                <w:kern w:val="0"/>
                <w:sz w:val="20"/>
                <w:szCs w:val="20"/>
              </w:rPr>
              <w:t>25</w:t>
            </w:r>
          </w:p>
        </w:tc>
        <w:tc>
          <w:tcPr>
            <w:tcW w:w="1137" w:type="pct"/>
            <w:tcBorders>
              <w:left w:val="nil"/>
              <w:right w:val="single" w:sz="4" w:space="0" w:color="auto"/>
            </w:tcBorders>
            <w:vAlign w:val="center"/>
          </w:tcPr>
          <w:p w:rsidR="00A26190" w:rsidRPr="003B520D" w:rsidRDefault="00A26190" w:rsidP="002553A4">
            <w:pPr>
              <w:widowControl/>
              <w:spacing w:line="240" w:lineRule="exact"/>
              <w:jc w:val="right"/>
              <w:rPr>
                <w:kern w:val="0"/>
                <w:sz w:val="20"/>
                <w:szCs w:val="20"/>
              </w:rPr>
            </w:pPr>
            <w:r w:rsidRPr="003B520D">
              <w:rPr>
                <w:kern w:val="0"/>
                <w:sz w:val="20"/>
                <w:szCs w:val="20"/>
              </w:rPr>
              <w:t>3</w:t>
            </w:r>
          </w:p>
        </w:tc>
      </w:tr>
      <w:tr w:rsidR="00A26190" w:rsidRPr="003A235E" w:rsidTr="00E30DE6">
        <w:trPr>
          <w:trHeight w:hRule="exact" w:val="479"/>
        </w:trPr>
        <w:tc>
          <w:tcPr>
            <w:tcW w:w="1376" w:type="pct"/>
            <w:tcBorders>
              <w:left w:val="single" w:sz="4" w:space="0" w:color="auto"/>
              <w:right w:val="single" w:sz="4" w:space="0" w:color="auto"/>
            </w:tcBorders>
            <w:shd w:val="clear" w:color="auto" w:fill="auto"/>
            <w:noWrap/>
            <w:vAlign w:val="center"/>
          </w:tcPr>
          <w:p w:rsidR="00A26190" w:rsidRPr="00A8495C" w:rsidRDefault="00A26190" w:rsidP="00A26190">
            <w:pPr>
              <w:widowControl/>
              <w:spacing w:line="240" w:lineRule="exact"/>
              <w:jc w:val="center"/>
              <w:rPr>
                <w:rFonts w:ascii="宋体" w:hAnsi="宋体" w:cs="宋体"/>
                <w:color w:val="000000"/>
                <w:kern w:val="0"/>
                <w:sz w:val="20"/>
                <w:szCs w:val="20"/>
              </w:rPr>
            </w:pPr>
            <w:r w:rsidRPr="00A8495C">
              <w:rPr>
                <w:rFonts w:ascii="宋体" w:hAnsi="宋体" w:cs="宋体" w:hint="eastAsia"/>
                <w:color w:val="000000"/>
                <w:kern w:val="0"/>
                <w:sz w:val="20"/>
                <w:szCs w:val="20"/>
              </w:rPr>
              <w:t>酉阳县</w:t>
            </w:r>
          </w:p>
        </w:tc>
        <w:tc>
          <w:tcPr>
            <w:tcW w:w="1350" w:type="pct"/>
            <w:tcBorders>
              <w:left w:val="single" w:sz="4" w:space="0" w:color="auto"/>
              <w:right w:val="single" w:sz="4" w:space="0" w:color="auto"/>
            </w:tcBorders>
            <w:shd w:val="clear" w:color="auto" w:fill="auto"/>
            <w:noWrap/>
            <w:vAlign w:val="center"/>
          </w:tcPr>
          <w:p w:rsidR="00A26190" w:rsidRPr="003B520D" w:rsidRDefault="00A26190" w:rsidP="00A26190">
            <w:pPr>
              <w:widowControl/>
              <w:spacing w:line="240" w:lineRule="exact"/>
              <w:jc w:val="right"/>
              <w:rPr>
                <w:color w:val="000000"/>
                <w:kern w:val="0"/>
                <w:sz w:val="20"/>
                <w:szCs w:val="20"/>
              </w:rPr>
            </w:pPr>
            <w:r w:rsidRPr="003B520D">
              <w:rPr>
                <w:color w:val="000000"/>
                <w:kern w:val="0"/>
                <w:sz w:val="20"/>
                <w:szCs w:val="20"/>
              </w:rPr>
              <w:t>6.6</w:t>
            </w:r>
          </w:p>
        </w:tc>
        <w:tc>
          <w:tcPr>
            <w:tcW w:w="1137" w:type="pct"/>
            <w:tcBorders>
              <w:left w:val="nil"/>
              <w:right w:val="single" w:sz="4" w:space="0" w:color="auto"/>
            </w:tcBorders>
            <w:vAlign w:val="center"/>
          </w:tcPr>
          <w:p w:rsidR="00A26190" w:rsidRPr="003B520D" w:rsidRDefault="00A26190" w:rsidP="00A26190">
            <w:pPr>
              <w:widowControl/>
              <w:spacing w:line="240" w:lineRule="exact"/>
              <w:jc w:val="right"/>
              <w:rPr>
                <w:color w:val="000000"/>
                <w:kern w:val="0"/>
                <w:sz w:val="20"/>
                <w:szCs w:val="20"/>
              </w:rPr>
            </w:pPr>
            <w:r w:rsidRPr="003B520D">
              <w:rPr>
                <w:color w:val="000000"/>
                <w:kern w:val="0"/>
                <w:sz w:val="20"/>
                <w:szCs w:val="20"/>
              </w:rPr>
              <w:t>23</w:t>
            </w:r>
          </w:p>
        </w:tc>
        <w:tc>
          <w:tcPr>
            <w:tcW w:w="1137" w:type="pct"/>
            <w:tcBorders>
              <w:left w:val="nil"/>
              <w:right w:val="single" w:sz="4" w:space="0" w:color="auto"/>
            </w:tcBorders>
            <w:vAlign w:val="center"/>
          </w:tcPr>
          <w:p w:rsidR="00A26190" w:rsidRPr="003B520D" w:rsidRDefault="00A26190" w:rsidP="002553A4">
            <w:pPr>
              <w:widowControl/>
              <w:spacing w:line="240" w:lineRule="exact"/>
              <w:jc w:val="right"/>
              <w:rPr>
                <w:kern w:val="0"/>
                <w:sz w:val="20"/>
                <w:szCs w:val="20"/>
              </w:rPr>
            </w:pPr>
            <w:r w:rsidRPr="003B520D">
              <w:rPr>
                <w:kern w:val="0"/>
                <w:sz w:val="20"/>
                <w:szCs w:val="20"/>
              </w:rPr>
              <w:t>2</w:t>
            </w:r>
          </w:p>
        </w:tc>
      </w:tr>
      <w:tr w:rsidR="00A26190" w:rsidRPr="003A235E" w:rsidTr="00E30DE6">
        <w:trPr>
          <w:trHeight w:hRule="exact" w:val="479"/>
        </w:trPr>
        <w:tc>
          <w:tcPr>
            <w:tcW w:w="1376" w:type="pct"/>
            <w:tcBorders>
              <w:left w:val="single" w:sz="4" w:space="0" w:color="auto"/>
              <w:right w:val="single" w:sz="4" w:space="0" w:color="auto"/>
            </w:tcBorders>
            <w:shd w:val="clear" w:color="auto" w:fill="auto"/>
            <w:noWrap/>
            <w:vAlign w:val="center"/>
          </w:tcPr>
          <w:p w:rsidR="00A26190" w:rsidRPr="00A8495C" w:rsidRDefault="00A26190" w:rsidP="00A26190">
            <w:pPr>
              <w:widowControl/>
              <w:spacing w:line="240" w:lineRule="exact"/>
              <w:jc w:val="center"/>
              <w:rPr>
                <w:rFonts w:ascii="宋体" w:hAnsi="宋体" w:cs="宋体"/>
                <w:color w:val="000000"/>
                <w:kern w:val="0"/>
                <w:sz w:val="20"/>
                <w:szCs w:val="20"/>
              </w:rPr>
            </w:pPr>
            <w:r w:rsidRPr="00A8495C">
              <w:rPr>
                <w:rFonts w:ascii="宋体" w:hAnsi="宋体" w:cs="宋体" w:hint="eastAsia"/>
                <w:color w:val="000000"/>
                <w:kern w:val="0"/>
                <w:sz w:val="20"/>
                <w:szCs w:val="20"/>
              </w:rPr>
              <w:t>彭水县</w:t>
            </w:r>
          </w:p>
        </w:tc>
        <w:tc>
          <w:tcPr>
            <w:tcW w:w="1350" w:type="pct"/>
            <w:tcBorders>
              <w:left w:val="single" w:sz="4" w:space="0" w:color="auto"/>
              <w:right w:val="single" w:sz="4" w:space="0" w:color="auto"/>
            </w:tcBorders>
            <w:shd w:val="clear" w:color="auto" w:fill="auto"/>
            <w:noWrap/>
            <w:vAlign w:val="center"/>
          </w:tcPr>
          <w:p w:rsidR="00A26190" w:rsidRPr="003B520D" w:rsidRDefault="00A26190" w:rsidP="00A26190">
            <w:pPr>
              <w:widowControl/>
              <w:spacing w:line="240" w:lineRule="exact"/>
              <w:jc w:val="right"/>
              <w:rPr>
                <w:color w:val="000000"/>
                <w:kern w:val="0"/>
                <w:sz w:val="20"/>
                <w:szCs w:val="20"/>
              </w:rPr>
            </w:pPr>
            <w:r w:rsidRPr="003B520D">
              <w:rPr>
                <w:color w:val="000000"/>
                <w:kern w:val="0"/>
                <w:sz w:val="20"/>
                <w:szCs w:val="20"/>
              </w:rPr>
              <w:t>-4.1</w:t>
            </w:r>
          </w:p>
        </w:tc>
        <w:tc>
          <w:tcPr>
            <w:tcW w:w="1137" w:type="pct"/>
            <w:tcBorders>
              <w:left w:val="nil"/>
              <w:right w:val="single" w:sz="4" w:space="0" w:color="auto"/>
            </w:tcBorders>
            <w:vAlign w:val="center"/>
          </w:tcPr>
          <w:p w:rsidR="00A26190" w:rsidRPr="003B520D" w:rsidRDefault="00A26190" w:rsidP="00A26190">
            <w:pPr>
              <w:widowControl/>
              <w:spacing w:line="240" w:lineRule="exact"/>
              <w:jc w:val="right"/>
              <w:rPr>
                <w:color w:val="000000"/>
                <w:kern w:val="0"/>
                <w:sz w:val="20"/>
                <w:szCs w:val="20"/>
              </w:rPr>
            </w:pPr>
            <w:r w:rsidRPr="003B520D">
              <w:rPr>
                <w:color w:val="000000"/>
                <w:kern w:val="0"/>
                <w:sz w:val="20"/>
                <w:szCs w:val="20"/>
              </w:rPr>
              <w:t>37</w:t>
            </w:r>
          </w:p>
        </w:tc>
        <w:tc>
          <w:tcPr>
            <w:tcW w:w="1137" w:type="pct"/>
            <w:tcBorders>
              <w:left w:val="nil"/>
              <w:right w:val="single" w:sz="4" w:space="0" w:color="auto"/>
            </w:tcBorders>
            <w:vAlign w:val="center"/>
          </w:tcPr>
          <w:p w:rsidR="00A26190" w:rsidRPr="003B520D" w:rsidRDefault="00A26190" w:rsidP="002553A4">
            <w:pPr>
              <w:widowControl/>
              <w:spacing w:line="240" w:lineRule="exact"/>
              <w:jc w:val="right"/>
              <w:rPr>
                <w:kern w:val="0"/>
                <w:sz w:val="20"/>
                <w:szCs w:val="20"/>
              </w:rPr>
            </w:pPr>
            <w:r w:rsidRPr="003B520D">
              <w:rPr>
                <w:kern w:val="0"/>
                <w:sz w:val="20"/>
                <w:szCs w:val="20"/>
              </w:rPr>
              <w:t>6</w:t>
            </w:r>
          </w:p>
        </w:tc>
      </w:tr>
      <w:tr w:rsidR="003B520D" w:rsidRPr="003A235E" w:rsidTr="00E30DE6">
        <w:trPr>
          <w:trHeight w:hRule="exact" w:val="479"/>
        </w:trPr>
        <w:tc>
          <w:tcPr>
            <w:tcW w:w="1376" w:type="pct"/>
            <w:tcBorders>
              <w:left w:val="single" w:sz="4" w:space="0" w:color="auto"/>
              <w:right w:val="single" w:sz="4" w:space="0" w:color="auto"/>
            </w:tcBorders>
            <w:shd w:val="clear" w:color="auto" w:fill="auto"/>
            <w:noWrap/>
            <w:vAlign w:val="center"/>
          </w:tcPr>
          <w:p w:rsidR="003B520D" w:rsidRPr="006E2D88" w:rsidRDefault="003B520D" w:rsidP="00034B81">
            <w:pPr>
              <w:widowControl/>
              <w:spacing w:line="240" w:lineRule="exact"/>
              <w:jc w:val="center"/>
              <w:rPr>
                <w:rFonts w:ascii="宋体" w:hAnsi="宋体" w:cs="宋体"/>
                <w:color w:val="000000"/>
                <w:kern w:val="0"/>
                <w:sz w:val="20"/>
                <w:szCs w:val="20"/>
              </w:rPr>
            </w:pPr>
            <w:r w:rsidRPr="006E2D88">
              <w:rPr>
                <w:rFonts w:ascii="宋体" w:hAnsi="宋体" w:cs="宋体" w:hint="eastAsia"/>
                <w:color w:val="000000"/>
                <w:kern w:val="0"/>
                <w:sz w:val="20"/>
                <w:szCs w:val="20"/>
              </w:rPr>
              <w:t>万州区</w:t>
            </w:r>
          </w:p>
        </w:tc>
        <w:tc>
          <w:tcPr>
            <w:tcW w:w="1350" w:type="pct"/>
            <w:tcBorders>
              <w:left w:val="single" w:sz="4" w:space="0" w:color="auto"/>
              <w:right w:val="single" w:sz="4" w:space="0" w:color="auto"/>
            </w:tcBorders>
            <w:shd w:val="clear" w:color="auto" w:fill="auto"/>
            <w:noWrap/>
            <w:vAlign w:val="center"/>
          </w:tcPr>
          <w:p w:rsidR="003B520D" w:rsidRPr="006E2D88" w:rsidRDefault="003B520D" w:rsidP="00034B81">
            <w:pPr>
              <w:widowControl/>
              <w:spacing w:line="240" w:lineRule="exact"/>
              <w:jc w:val="right"/>
              <w:rPr>
                <w:color w:val="000000"/>
                <w:kern w:val="0"/>
                <w:sz w:val="20"/>
                <w:szCs w:val="20"/>
              </w:rPr>
            </w:pPr>
            <w:r w:rsidRPr="006E2D88">
              <w:rPr>
                <w:color w:val="000000"/>
                <w:kern w:val="0"/>
                <w:sz w:val="20"/>
                <w:szCs w:val="20"/>
              </w:rPr>
              <w:t>6.7</w:t>
            </w:r>
          </w:p>
        </w:tc>
        <w:tc>
          <w:tcPr>
            <w:tcW w:w="1137" w:type="pct"/>
            <w:tcBorders>
              <w:left w:val="nil"/>
              <w:right w:val="single" w:sz="4" w:space="0" w:color="auto"/>
            </w:tcBorders>
            <w:vAlign w:val="center"/>
          </w:tcPr>
          <w:p w:rsidR="003B520D" w:rsidRPr="006E2D88" w:rsidRDefault="003B520D" w:rsidP="00034B81">
            <w:pPr>
              <w:widowControl/>
              <w:spacing w:line="240" w:lineRule="exact"/>
              <w:jc w:val="right"/>
              <w:rPr>
                <w:color w:val="000000"/>
                <w:kern w:val="0"/>
                <w:sz w:val="20"/>
                <w:szCs w:val="20"/>
              </w:rPr>
            </w:pPr>
            <w:r w:rsidRPr="006E2D88">
              <w:rPr>
                <w:color w:val="000000"/>
                <w:kern w:val="0"/>
                <w:sz w:val="20"/>
                <w:szCs w:val="20"/>
              </w:rPr>
              <w:t>22</w:t>
            </w:r>
          </w:p>
        </w:tc>
        <w:tc>
          <w:tcPr>
            <w:tcW w:w="1137" w:type="pct"/>
            <w:tcBorders>
              <w:left w:val="nil"/>
              <w:right w:val="single" w:sz="4" w:space="0" w:color="auto"/>
            </w:tcBorders>
            <w:vAlign w:val="center"/>
          </w:tcPr>
          <w:p w:rsidR="003B520D" w:rsidRPr="003B520D" w:rsidRDefault="003B520D" w:rsidP="002553A4">
            <w:pPr>
              <w:widowControl/>
              <w:spacing w:line="240" w:lineRule="exact"/>
              <w:jc w:val="right"/>
              <w:rPr>
                <w:kern w:val="0"/>
                <w:sz w:val="20"/>
                <w:szCs w:val="20"/>
              </w:rPr>
            </w:pPr>
          </w:p>
        </w:tc>
      </w:tr>
      <w:tr w:rsidR="003B520D" w:rsidRPr="003A235E" w:rsidTr="00E30DE6">
        <w:trPr>
          <w:trHeight w:hRule="exact" w:val="479"/>
        </w:trPr>
        <w:tc>
          <w:tcPr>
            <w:tcW w:w="1376" w:type="pct"/>
            <w:tcBorders>
              <w:left w:val="single" w:sz="4" w:space="0" w:color="auto"/>
              <w:right w:val="single" w:sz="4" w:space="0" w:color="auto"/>
            </w:tcBorders>
            <w:shd w:val="clear" w:color="auto" w:fill="auto"/>
            <w:noWrap/>
            <w:vAlign w:val="center"/>
          </w:tcPr>
          <w:p w:rsidR="003B520D" w:rsidRPr="006E2D88" w:rsidRDefault="003B520D" w:rsidP="00034B81">
            <w:pPr>
              <w:widowControl/>
              <w:spacing w:line="240" w:lineRule="exact"/>
              <w:jc w:val="center"/>
              <w:rPr>
                <w:rFonts w:ascii="宋体" w:hAnsi="宋体" w:cs="宋体"/>
                <w:color w:val="000000"/>
                <w:kern w:val="0"/>
                <w:sz w:val="20"/>
                <w:szCs w:val="20"/>
              </w:rPr>
            </w:pPr>
            <w:r w:rsidRPr="006E2D88">
              <w:rPr>
                <w:rFonts w:ascii="宋体" w:hAnsi="宋体" w:cs="宋体" w:hint="eastAsia"/>
                <w:color w:val="000000"/>
                <w:kern w:val="0"/>
                <w:sz w:val="20"/>
                <w:szCs w:val="20"/>
              </w:rPr>
              <w:t>开州区</w:t>
            </w:r>
          </w:p>
        </w:tc>
        <w:tc>
          <w:tcPr>
            <w:tcW w:w="1350" w:type="pct"/>
            <w:tcBorders>
              <w:left w:val="single" w:sz="4" w:space="0" w:color="auto"/>
              <w:right w:val="single" w:sz="4" w:space="0" w:color="auto"/>
            </w:tcBorders>
            <w:shd w:val="clear" w:color="auto" w:fill="auto"/>
            <w:noWrap/>
            <w:vAlign w:val="center"/>
          </w:tcPr>
          <w:p w:rsidR="003B520D" w:rsidRPr="006E2D88" w:rsidRDefault="003B520D" w:rsidP="00034B81">
            <w:pPr>
              <w:widowControl/>
              <w:spacing w:line="240" w:lineRule="exact"/>
              <w:jc w:val="right"/>
              <w:rPr>
                <w:color w:val="000000"/>
                <w:kern w:val="0"/>
                <w:sz w:val="20"/>
                <w:szCs w:val="20"/>
              </w:rPr>
            </w:pPr>
            <w:r w:rsidRPr="006E2D88">
              <w:rPr>
                <w:color w:val="000000"/>
                <w:kern w:val="0"/>
                <w:sz w:val="20"/>
                <w:szCs w:val="20"/>
              </w:rPr>
              <w:t>7.6</w:t>
            </w:r>
          </w:p>
        </w:tc>
        <w:tc>
          <w:tcPr>
            <w:tcW w:w="1137" w:type="pct"/>
            <w:tcBorders>
              <w:left w:val="nil"/>
              <w:right w:val="single" w:sz="4" w:space="0" w:color="auto"/>
            </w:tcBorders>
            <w:vAlign w:val="center"/>
          </w:tcPr>
          <w:p w:rsidR="003B520D" w:rsidRPr="006E2D88" w:rsidRDefault="003B520D" w:rsidP="00034B81">
            <w:pPr>
              <w:widowControl/>
              <w:spacing w:line="240" w:lineRule="exact"/>
              <w:jc w:val="right"/>
              <w:rPr>
                <w:color w:val="000000"/>
                <w:kern w:val="0"/>
                <w:sz w:val="20"/>
                <w:szCs w:val="20"/>
              </w:rPr>
            </w:pPr>
            <w:r w:rsidRPr="006E2D88">
              <w:rPr>
                <w:color w:val="000000"/>
                <w:kern w:val="0"/>
                <w:sz w:val="20"/>
                <w:szCs w:val="20"/>
              </w:rPr>
              <w:t>17</w:t>
            </w:r>
          </w:p>
        </w:tc>
        <w:tc>
          <w:tcPr>
            <w:tcW w:w="1137" w:type="pct"/>
            <w:tcBorders>
              <w:left w:val="nil"/>
              <w:right w:val="single" w:sz="4" w:space="0" w:color="auto"/>
            </w:tcBorders>
            <w:vAlign w:val="center"/>
          </w:tcPr>
          <w:p w:rsidR="003B520D" w:rsidRPr="003B520D" w:rsidRDefault="003B520D" w:rsidP="002553A4">
            <w:pPr>
              <w:widowControl/>
              <w:spacing w:line="240" w:lineRule="exact"/>
              <w:jc w:val="right"/>
              <w:rPr>
                <w:kern w:val="0"/>
                <w:sz w:val="20"/>
                <w:szCs w:val="20"/>
              </w:rPr>
            </w:pPr>
          </w:p>
        </w:tc>
      </w:tr>
      <w:tr w:rsidR="003B520D" w:rsidRPr="003A235E" w:rsidTr="00E30DE6">
        <w:trPr>
          <w:trHeight w:hRule="exact" w:val="479"/>
        </w:trPr>
        <w:tc>
          <w:tcPr>
            <w:tcW w:w="1376" w:type="pct"/>
            <w:tcBorders>
              <w:left w:val="single" w:sz="4" w:space="0" w:color="auto"/>
              <w:right w:val="single" w:sz="4" w:space="0" w:color="auto"/>
            </w:tcBorders>
            <w:shd w:val="clear" w:color="auto" w:fill="auto"/>
            <w:noWrap/>
            <w:vAlign w:val="center"/>
          </w:tcPr>
          <w:p w:rsidR="003B520D" w:rsidRPr="006E2D88" w:rsidRDefault="003B520D" w:rsidP="00034B81">
            <w:pPr>
              <w:widowControl/>
              <w:spacing w:line="240" w:lineRule="exact"/>
              <w:jc w:val="center"/>
              <w:rPr>
                <w:rFonts w:ascii="宋体" w:hAnsi="宋体" w:cs="宋体"/>
                <w:color w:val="000000"/>
                <w:kern w:val="0"/>
                <w:sz w:val="20"/>
                <w:szCs w:val="20"/>
              </w:rPr>
            </w:pPr>
            <w:r w:rsidRPr="006E2D88">
              <w:rPr>
                <w:rFonts w:ascii="宋体" w:hAnsi="宋体" w:cs="宋体" w:hint="eastAsia"/>
                <w:color w:val="000000"/>
                <w:kern w:val="0"/>
                <w:sz w:val="20"/>
                <w:szCs w:val="20"/>
              </w:rPr>
              <w:t>梁平区</w:t>
            </w:r>
          </w:p>
        </w:tc>
        <w:tc>
          <w:tcPr>
            <w:tcW w:w="1350" w:type="pct"/>
            <w:tcBorders>
              <w:left w:val="single" w:sz="4" w:space="0" w:color="auto"/>
              <w:right w:val="single" w:sz="4" w:space="0" w:color="auto"/>
            </w:tcBorders>
            <w:shd w:val="clear" w:color="auto" w:fill="auto"/>
            <w:noWrap/>
            <w:vAlign w:val="center"/>
          </w:tcPr>
          <w:p w:rsidR="003B520D" w:rsidRPr="006E2D88" w:rsidRDefault="003B520D" w:rsidP="00034B81">
            <w:pPr>
              <w:widowControl/>
              <w:spacing w:line="240" w:lineRule="exact"/>
              <w:jc w:val="right"/>
              <w:rPr>
                <w:color w:val="000000"/>
                <w:kern w:val="0"/>
                <w:sz w:val="20"/>
                <w:szCs w:val="20"/>
              </w:rPr>
            </w:pPr>
            <w:r w:rsidRPr="006E2D88">
              <w:rPr>
                <w:color w:val="000000"/>
                <w:kern w:val="0"/>
                <w:sz w:val="20"/>
                <w:szCs w:val="20"/>
              </w:rPr>
              <w:t>7.6</w:t>
            </w:r>
          </w:p>
        </w:tc>
        <w:tc>
          <w:tcPr>
            <w:tcW w:w="1137" w:type="pct"/>
            <w:tcBorders>
              <w:left w:val="nil"/>
              <w:right w:val="single" w:sz="4" w:space="0" w:color="auto"/>
            </w:tcBorders>
            <w:vAlign w:val="center"/>
          </w:tcPr>
          <w:p w:rsidR="003B520D" w:rsidRPr="006E2D88" w:rsidRDefault="003B520D" w:rsidP="00034B81">
            <w:pPr>
              <w:widowControl/>
              <w:spacing w:line="240" w:lineRule="exact"/>
              <w:jc w:val="right"/>
              <w:rPr>
                <w:color w:val="000000"/>
                <w:kern w:val="0"/>
                <w:sz w:val="20"/>
                <w:szCs w:val="20"/>
              </w:rPr>
            </w:pPr>
            <w:r w:rsidRPr="006E2D88">
              <w:rPr>
                <w:color w:val="000000"/>
                <w:kern w:val="0"/>
                <w:sz w:val="20"/>
                <w:szCs w:val="20"/>
              </w:rPr>
              <w:t>17</w:t>
            </w:r>
          </w:p>
        </w:tc>
        <w:tc>
          <w:tcPr>
            <w:tcW w:w="1137" w:type="pct"/>
            <w:tcBorders>
              <w:left w:val="nil"/>
              <w:right w:val="single" w:sz="4" w:space="0" w:color="auto"/>
            </w:tcBorders>
            <w:vAlign w:val="center"/>
          </w:tcPr>
          <w:p w:rsidR="003B520D" w:rsidRPr="003B520D" w:rsidRDefault="003B520D" w:rsidP="002553A4">
            <w:pPr>
              <w:widowControl/>
              <w:spacing w:line="240" w:lineRule="exact"/>
              <w:jc w:val="right"/>
              <w:rPr>
                <w:kern w:val="0"/>
                <w:sz w:val="20"/>
                <w:szCs w:val="20"/>
              </w:rPr>
            </w:pPr>
          </w:p>
        </w:tc>
      </w:tr>
      <w:tr w:rsidR="003B520D" w:rsidRPr="003A235E" w:rsidTr="00E30DE6">
        <w:trPr>
          <w:trHeight w:hRule="exact" w:val="479"/>
        </w:trPr>
        <w:tc>
          <w:tcPr>
            <w:tcW w:w="1376" w:type="pct"/>
            <w:tcBorders>
              <w:left w:val="single" w:sz="4" w:space="0" w:color="auto"/>
              <w:right w:val="single" w:sz="4" w:space="0" w:color="auto"/>
            </w:tcBorders>
            <w:shd w:val="clear" w:color="auto" w:fill="auto"/>
            <w:noWrap/>
            <w:vAlign w:val="center"/>
          </w:tcPr>
          <w:p w:rsidR="003B520D" w:rsidRPr="006E2D88" w:rsidRDefault="003B520D" w:rsidP="00034B81">
            <w:pPr>
              <w:widowControl/>
              <w:spacing w:line="240" w:lineRule="exact"/>
              <w:jc w:val="center"/>
              <w:rPr>
                <w:rFonts w:ascii="宋体" w:hAnsi="宋体" w:cs="宋体"/>
                <w:color w:val="000000"/>
                <w:kern w:val="0"/>
                <w:sz w:val="20"/>
                <w:szCs w:val="20"/>
              </w:rPr>
            </w:pPr>
            <w:r w:rsidRPr="006E2D88">
              <w:rPr>
                <w:rFonts w:ascii="宋体" w:hAnsi="宋体" w:cs="宋体" w:hint="eastAsia"/>
                <w:color w:val="000000"/>
                <w:kern w:val="0"/>
                <w:sz w:val="20"/>
                <w:szCs w:val="20"/>
              </w:rPr>
              <w:t>城口县</w:t>
            </w:r>
          </w:p>
        </w:tc>
        <w:tc>
          <w:tcPr>
            <w:tcW w:w="1350" w:type="pct"/>
            <w:tcBorders>
              <w:left w:val="single" w:sz="4" w:space="0" w:color="auto"/>
              <w:right w:val="single" w:sz="4" w:space="0" w:color="auto"/>
            </w:tcBorders>
            <w:shd w:val="clear" w:color="auto" w:fill="auto"/>
            <w:noWrap/>
            <w:vAlign w:val="center"/>
          </w:tcPr>
          <w:p w:rsidR="003B520D" w:rsidRPr="006E2D88" w:rsidRDefault="003B520D" w:rsidP="00034B81">
            <w:pPr>
              <w:widowControl/>
              <w:spacing w:line="240" w:lineRule="exact"/>
              <w:jc w:val="right"/>
              <w:rPr>
                <w:color w:val="000000"/>
                <w:kern w:val="0"/>
                <w:sz w:val="20"/>
                <w:szCs w:val="20"/>
              </w:rPr>
            </w:pPr>
            <w:r w:rsidRPr="006E2D88">
              <w:rPr>
                <w:color w:val="000000"/>
                <w:kern w:val="0"/>
                <w:sz w:val="20"/>
                <w:szCs w:val="20"/>
              </w:rPr>
              <w:t>0.8</w:t>
            </w:r>
          </w:p>
        </w:tc>
        <w:tc>
          <w:tcPr>
            <w:tcW w:w="1137" w:type="pct"/>
            <w:tcBorders>
              <w:left w:val="nil"/>
              <w:right w:val="single" w:sz="4" w:space="0" w:color="auto"/>
            </w:tcBorders>
            <w:vAlign w:val="center"/>
          </w:tcPr>
          <w:p w:rsidR="003B520D" w:rsidRPr="006E2D88" w:rsidRDefault="003B520D" w:rsidP="00034B81">
            <w:pPr>
              <w:widowControl/>
              <w:spacing w:line="240" w:lineRule="exact"/>
              <w:jc w:val="right"/>
              <w:rPr>
                <w:color w:val="000000"/>
                <w:kern w:val="0"/>
                <w:sz w:val="20"/>
                <w:szCs w:val="20"/>
              </w:rPr>
            </w:pPr>
            <w:r w:rsidRPr="006E2D88">
              <w:rPr>
                <w:color w:val="000000"/>
                <w:kern w:val="0"/>
                <w:sz w:val="20"/>
                <w:szCs w:val="20"/>
              </w:rPr>
              <w:t>33</w:t>
            </w:r>
          </w:p>
        </w:tc>
        <w:tc>
          <w:tcPr>
            <w:tcW w:w="1137" w:type="pct"/>
            <w:tcBorders>
              <w:left w:val="nil"/>
              <w:right w:val="single" w:sz="4" w:space="0" w:color="auto"/>
            </w:tcBorders>
            <w:vAlign w:val="center"/>
          </w:tcPr>
          <w:p w:rsidR="003B520D" w:rsidRPr="003B520D" w:rsidRDefault="003B520D" w:rsidP="002553A4">
            <w:pPr>
              <w:widowControl/>
              <w:spacing w:line="240" w:lineRule="exact"/>
              <w:jc w:val="right"/>
              <w:rPr>
                <w:kern w:val="0"/>
                <w:sz w:val="20"/>
                <w:szCs w:val="20"/>
              </w:rPr>
            </w:pPr>
          </w:p>
        </w:tc>
      </w:tr>
      <w:tr w:rsidR="003B520D" w:rsidRPr="003A235E" w:rsidTr="00E30DE6">
        <w:trPr>
          <w:trHeight w:hRule="exact" w:val="479"/>
        </w:trPr>
        <w:tc>
          <w:tcPr>
            <w:tcW w:w="1376" w:type="pct"/>
            <w:tcBorders>
              <w:left w:val="single" w:sz="4" w:space="0" w:color="auto"/>
              <w:right w:val="single" w:sz="4" w:space="0" w:color="auto"/>
            </w:tcBorders>
            <w:shd w:val="clear" w:color="auto" w:fill="auto"/>
            <w:noWrap/>
            <w:vAlign w:val="center"/>
          </w:tcPr>
          <w:p w:rsidR="003B520D" w:rsidRPr="006E2D88" w:rsidRDefault="003B520D" w:rsidP="00034B81">
            <w:pPr>
              <w:widowControl/>
              <w:spacing w:line="240" w:lineRule="exact"/>
              <w:jc w:val="center"/>
              <w:rPr>
                <w:rFonts w:ascii="宋体" w:hAnsi="宋体" w:cs="宋体"/>
                <w:color w:val="000000"/>
                <w:kern w:val="0"/>
                <w:sz w:val="20"/>
                <w:szCs w:val="20"/>
              </w:rPr>
            </w:pPr>
            <w:r w:rsidRPr="006E2D88">
              <w:rPr>
                <w:rFonts w:ascii="宋体" w:hAnsi="宋体" w:cs="宋体" w:hint="eastAsia"/>
                <w:color w:val="000000"/>
                <w:kern w:val="0"/>
                <w:sz w:val="20"/>
                <w:szCs w:val="20"/>
              </w:rPr>
              <w:t>丰都县</w:t>
            </w:r>
          </w:p>
        </w:tc>
        <w:tc>
          <w:tcPr>
            <w:tcW w:w="1350" w:type="pct"/>
            <w:tcBorders>
              <w:left w:val="single" w:sz="4" w:space="0" w:color="auto"/>
              <w:right w:val="single" w:sz="4" w:space="0" w:color="auto"/>
            </w:tcBorders>
            <w:shd w:val="clear" w:color="auto" w:fill="auto"/>
            <w:noWrap/>
            <w:vAlign w:val="center"/>
          </w:tcPr>
          <w:p w:rsidR="003B520D" w:rsidRPr="006E2D88" w:rsidRDefault="003B520D" w:rsidP="00034B81">
            <w:pPr>
              <w:widowControl/>
              <w:spacing w:line="240" w:lineRule="exact"/>
              <w:jc w:val="right"/>
              <w:rPr>
                <w:color w:val="000000"/>
                <w:kern w:val="0"/>
                <w:sz w:val="20"/>
                <w:szCs w:val="20"/>
              </w:rPr>
            </w:pPr>
            <w:r w:rsidRPr="006E2D88">
              <w:rPr>
                <w:color w:val="000000"/>
                <w:kern w:val="0"/>
                <w:sz w:val="20"/>
                <w:szCs w:val="20"/>
              </w:rPr>
              <w:t>0.2</w:t>
            </w:r>
          </w:p>
        </w:tc>
        <w:tc>
          <w:tcPr>
            <w:tcW w:w="1137" w:type="pct"/>
            <w:tcBorders>
              <w:left w:val="nil"/>
              <w:right w:val="single" w:sz="4" w:space="0" w:color="auto"/>
            </w:tcBorders>
            <w:vAlign w:val="center"/>
          </w:tcPr>
          <w:p w:rsidR="003B520D" w:rsidRPr="006E2D88" w:rsidRDefault="003B520D" w:rsidP="00034B81">
            <w:pPr>
              <w:widowControl/>
              <w:spacing w:line="240" w:lineRule="exact"/>
              <w:jc w:val="right"/>
              <w:rPr>
                <w:color w:val="000000"/>
                <w:kern w:val="0"/>
                <w:sz w:val="20"/>
                <w:szCs w:val="20"/>
              </w:rPr>
            </w:pPr>
            <w:r w:rsidRPr="006E2D88">
              <w:rPr>
                <w:color w:val="000000"/>
                <w:kern w:val="0"/>
                <w:sz w:val="20"/>
                <w:szCs w:val="20"/>
              </w:rPr>
              <w:t>36</w:t>
            </w:r>
          </w:p>
        </w:tc>
        <w:tc>
          <w:tcPr>
            <w:tcW w:w="1137" w:type="pct"/>
            <w:tcBorders>
              <w:left w:val="nil"/>
              <w:right w:val="single" w:sz="4" w:space="0" w:color="auto"/>
            </w:tcBorders>
            <w:vAlign w:val="center"/>
          </w:tcPr>
          <w:p w:rsidR="003B520D" w:rsidRPr="003B520D" w:rsidRDefault="003B520D" w:rsidP="002553A4">
            <w:pPr>
              <w:widowControl/>
              <w:spacing w:line="240" w:lineRule="exact"/>
              <w:jc w:val="right"/>
              <w:rPr>
                <w:kern w:val="0"/>
                <w:sz w:val="20"/>
                <w:szCs w:val="20"/>
              </w:rPr>
            </w:pPr>
          </w:p>
        </w:tc>
      </w:tr>
      <w:tr w:rsidR="003B520D" w:rsidRPr="003A235E" w:rsidTr="00E30DE6">
        <w:trPr>
          <w:trHeight w:hRule="exact" w:val="479"/>
        </w:trPr>
        <w:tc>
          <w:tcPr>
            <w:tcW w:w="1376" w:type="pct"/>
            <w:tcBorders>
              <w:left w:val="single" w:sz="4" w:space="0" w:color="auto"/>
              <w:right w:val="single" w:sz="4" w:space="0" w:color="auto"/>
            </w:tcBorders>
            <w:shd w:val="clear" w:color="auto" w:fill="auto"/>
            <w:noWrap/>
            <w:vAlign w:val="center"/>
          </w:tcPr>
          <w:p w:rsidR="003B520D" w:rsidRPr="006E2D88" w:rsidRDefault="003B520D" w:rsidP="00034B81">
            <w:pPr>
              <w:widowControl/>
              <w:spacing w:line="240" w:lineRule="exact"/>
              <w:jc w:val="center"/>
              <w:rPr>
                <w:rFonts w:ascii="宋体" w:hAnsi="宋体" w:cs="宋体"/>
                <w:color w:val="000000"/>
                <w:kern w:val="0"/>
                <w:sz w:val="20"/>
                <w:szCs w:val="20"/>
              </w:rPr>
            </w:pPr>
            <w:r w:rsidRPr="006E2D88">
              <w:rPr>
                <w:rFonts w:ascii="宋体" w:hAnsi="宋体" w:cs="宋体" w:hint="eastAsia"/>
                <w:color w:val="000000"/>
                <w:kern w:val="0"/>
                <w:sz w:val="20"/>
                <w:szCs w:val="20"/>
              </w:rPr>
              <w:t>垫江县</w:t>
            </w:r>
          </w:p>
        </w:tc>
        <w:tc>
          <w:tcPr>
            <w:tcW w:w="1350" w:type="pct"/>
            <w:tcBorders>
              <w:left w:val="single" w:sz="4" w:space="0" w:color="auto"/>
              <w:right w:val="single" w:sz="4" w:space="0" w:color="auto"/>
            </w:tcBorders>
            <w:shd w:val="clear" w:color="auto" w:fill="auto"/>
            <w:noWrap/>
            <w:vAlign w:val="center"/>
          </w:tcPr>
          <w:p w:rsidR="003B520D" w:rsidRPr="006E2D88" w:rsidRDefault="003B520D" w:rsidP="00034B81">
            <w:pPr>
              <w:widowControl/>
              <w:spacing w:line="240" w:lineRule="exact"/>
              <w:jc w:val="right"/>
              <w:rPr>
                <w:color w:val="000000"/>
                <w:kern w:val="0"/>
                <w:sz w:val="20"/>
                <w:szCs w:val="20"/>
              </w:rPr>
            </w:pPr>
            <w:r w:rsidRPr="006E2D88">
              <w:rPr>
                <w:color w:val="000000"/>
                <w:kern w:val="0"/>
                <w:sz w:val="20"/>
                <w:szCs w:val="20"/>
              </w:rPr>
              <w:t>8.2</w:t>
            </w:r>
          </w:p>
        </w:tc>
        <w:tc>
          <w:tcPr>
            <w:tcW w:w="1137" w:type="pct"/>
            <w:tcBorders>
              <w:left w:val="nil"/>
              <w:right w:val="single" w:sz="4" w:space="0" w:color="auto"/>
            </w:tcBorders>
            <w:vAlign w:val="center"/>
          </w:tcPr>
          <w:p w:rsidR="003B520D" w:rsidRPr="006E2D88" w:rsidRDefault="003B520D" w:rsidP="00034B81">
            <w:pPr>
              <w:widowControl/>
              <w:spacing w:line="240" w:lineRule="exact"/>
              <w:jc w:val="right"/>
              <w:rPr>
                <w:color w:val="000000"/>
                <w:kern w:val="0"/>
                <w:sz w:val="20"/>
                <w:szCs w:val="20"/>
              </w:rPr>
            </w:pPr>
            <w:r w:rsidRPr="006E2D88">
              <w:rPr>
                <w:color w:val="000000"/>
                <w:kern w:val="0"/>
                <w:sz w:val="20"/>
                <w:szCs w:val="20"/>
              </w:rPr>
              <w:t>14</w:t>
            </w:r>
          </w:p>
        </w:tc>
        <w:tc>
          <w:tcPr>
            <w:tcW w:w="1137" w:type="pct"/>
            <w:tcBorders>
              <w:left w:val="nil"/>
              <w:right w:val="single" w:sz="4" w:space="0" w:color="auto"/>
            </w:tcBorders>
            <w:vAlign w:val="center"/>
          </w:tcPr>
          <w:p w:rsidR="003B520D" w:rsidRPr="003B520D" w:rsidRDefault="003B520D" w:rsidP="002553A4">
            <w:pPr>
              <w:widowControl/>
              <w:spacing w:line="240" w:lineRule="exact"/>
              <w:jc w:val="right"/>
              <w:rPr>
                <w:kern w:val="0"/>
                <w:sz w:val="20"/>
                <w:szCs w:val="20"/>
              </w:rPr>
            </w:pPr>
          </w:p>
        </w:tc>
      </w:tr>
      <w:tr w:rsidR="003B520D" w:rsidRPr="003A235E" w:rsidTr="00E30DE6">
        <w:trPr>
          <w:trHeight w:hRule="exact" w:val="479"/>
        </w:trPr>
        <w:tc>
          <w:tcPr>
            <w:tcW w:w="1376" w:type="pct"/>
            <w:tcBorders>
              <w:left w:val="single" w:sz="4" w:space="0" w:color="auto"/>
              <w:right w:val="single" w:sz="4" w:space="0" w:color="auto"/>
            </w:tcBorders>
            <w:shd w:val="clear" w:color="auto" w:fill="auto"/>
            <w:noWrap/>
            <w:vAlign w:val="center"/>
          </w:tcPr>
          <w:p w:rsidR="003B520D" w:rsidRPr="006E2D88" w:rsidRDefault="003B520D" w:rsidP="00034B81">
            <w:pPr>
              <w:widowControl/>
              <w:spacing w:line="240" w:lineRule="exact"/>
              <w:jc w:val="center"/>
              <w:rPr>
                <w:rFonts w:ascii="宋体" w:hAnsi="宋体" w:cs="宋体"/>
                <w:color w:val="000000"/>
                <w:kern w:val="0"/>
                <w:sz w:val="20"/>
                <w:szCs w:val="20"/>
              </w:rPr>
            </w:pPr>
            <w:r w:rsidRPr="006E2D88">
              <w:rPr>
                <w:rFonts w:ascii="宋体" w:hAnsi="宋体" w:cs="宋体" w:hint="eastAsia"/>
                <w:color w:val="000000"/>
                <w:kern w:val="0"/>
                <w:sz w:val="20"/>
                <w:szCs w:val="20"/>
              </w:rPr>
              <w:t>忠  县</w:t>
            </w:r>
          </w:p>
        </w:tc>
        <w:tc>
          <w:tcPr>
            <w:tcW w:w="1350" w:type="pct"/>
            <w:tcBorders>
              <w:left w:val="single" w:sz="4" w:space="0" w:color="auto"/>
              <w:right w:val="single" w:sz="4" w:space="0" w:color="auto"/>
            </w:tcBorders>
            <w:shd w:val="clear" w:color="auto" w:fill="auto"/>
            <w:noWrap/>
            <w:vAlign w:val="center"/>
          </w:tcPr>
          <w:p w:rsidR="003B520D" w:rsidRPr="006E2D88" w:rsidRDefault="003B520D" w:rsidP="00034B81">
            <w:pPr>
              <w:widowControl/>
              <w:spacing w:line="240" w:lineRule="exact"/>
              <w:jc w:val="right"/>
              <w:rPr>
                <w:color w:val="000000"/>
                <w:kern w:val="0"/>
                <w:sz w:val="20"/>
                <w:szCs w:val="20"/>
              </w:rPr>
            </w:pPr>
            <w:r w:rsidRPr="006E2D88">
              <w:rPr>
                <w:color w:val="000000"/>
                <w:kern w:val="0"/>
                <w:sz w:val="20"/>
                <w:szCs w:val="20"/>
              </w:rPr>
              <w:t>8.3</w:t>
            </w:r>
          </w:p>
        </w:tc>
        <w:tc>
          <w:tcPr>
            <w:tcW w:w="1137" w:type="pct"/>
            <w:tcBorders>
              <w:left w:val="nil"/>
              <w:right w:val="single" w:sz="4" w:space="0" w:color="auto"/>
            </w:tcBorders>
            <w:vAlign w:val="center"/>
          </w:tcPr>
          <w:p w:rsidR="003B520D" w:rsidRPr="006E2D88" w:rsidRDefault="003B520D" w:rsidP="00034B81">
            <w:pPr>
              <w:widowControl/>
              <w:spacing w:line="240" w:lineRule="exact"/>
              <w:jc w:val="right"/>
              <w:rPr>
                <w:color w:val="000000"/>
                <w:kern w:val="0"/>
                <w:sz w:val="20"/>
                <w:szCs w:val="20"/>
              </w:rPr>
            </w:pPr>
            <w:r w:rsidRPr="006E2D88">
              <w:rPr>
                <w:color w:val="000000"/>
                <w:kern w:val="0"/>
                <w:sz w:val="20"/>
                <w:szCs w:val="20"/>
              </w:rPr>
              <w:t>13</w:t>
            </w:r>
          </w:p>
        </w:tc>
        <w:tc>
          <w:tcPr>
            <w:tcW w:w="1137" w:type="pct"/>
            <w:tcBorders>
              <w:left w:val="nil"/>
              <w:right w:val="single" w:sz="4" w:space="0" w:color="auto"/>
            </w:tcBorders>
            <w:vAlign w:val="center"/>
          </w:tcPr>
          <w:p w:rsidR="003B520D" w:rsidRPr="003B520D" w:rsidRDefault="003B520D" w:rsidP="002553A4">
            <w:pPr>
              <w:widowControl/>
              <w:spacing w:line="240" w:lineRule="exact"/>
              <w:jc w:val="right"/>
              <w:rPr>
                <w:kern w:val="0"/>
                <w:sz w:val="20"/>
                <w:szCs w:val="20"/>
              </w:rPr>
            </w:pPr>
          </w:p>
        </w:tc>
      </w:tr>
      <w:tr w:rsidR="003B520D" w:rsidRPr="003A235E" w:rsidTr="00E30DE6">
        <w:trPr>
          <w:trHeight w:hRule="exact" w:val="479"/>
        </w:trPr>
        <w:tc>
          <w:tcPr>
            <w:tcW w:w="1376" w:type="pct"/>
            <w:tcBorders>
              <w:left w:val="single" w:sz="4" w:space="0" w:color="auto"/>
              <w:right w:val="single" w:sz="4" w:space="0" w:color="auto"/>
            </w:tcBorders>
            <w:shd w:val="clear" w:color="auto" w:fill="auto"/>
            <w:noWrap/>
            <w:vAlign w:val="center"/>
          </w:tcPr>
          <w:p w:rsidR="003B520D" w:rsidRPr="006E2D88" w:rsidRDefault="003B520D" w:rsidP="00034B81">
            <w:pPr>
              <w:widowControl/>
              <w:spacing w:line="240" w:lineRule="exact"/>
              <w:jc w:val="center"/>
              <w:rPr>
                <w:rFonts w:ascii="宋体" w:hAnsi="宋体" w:cs="宋体"/>
                <w:color w:val="000000"/>
                <w:kern w:val="0"/>
                <w:sz w:val="20"/>
                <w:szCs w:val="20"/>
              </w:rPr>
            </w:pPr>
            <w:r w:rsidRPr="006E2D88">
              <w:rPr>
                <w:rFonts w:ascii="宋体" w:hAnsi="宋体" w:cs="宋体" w:hint="eastAsia"/>
                <w:color w:val="000000"/>
                <w:kern w:val="0"/>
                <w:sz w:val="20"/>
                <w:szCs w:val="20"/>
              </w:rPr>
              <w:t>云阳县</w:t>
            </w:r>
          </w:p>
        </w:tc>
        <w:tc>
          <w:tcPr>
            <w:tcW w:w="1350" w:type="pct"/>
            <w:tcBorders>
              <w:left w:val="single" w:sz="4" w:space="0" w:color="auto"/>
              <w:right w:val="single" w:sz="4" w:space="0" w:color="auto"/>
            </w:tcBorders>
            <w:shd w:val="clear" w:color="auto" w:fill="auto"/>
            <w:noWrap/>
            <w:vAlign w:val="center"/>
          </w:tcPr>
          <w:p w:rsidR="003B520D" w:rsidRPr="006E2D88" w:rsidRDefault="003B520D" w:rsidP="00034B81">
            <w:pPr>
              <w:widowControl/>
              <w:spacing w:line="240" w:lineRule="exact"/>
              <w:jc w:val="right"/>
              <w:rPr>
                <w:color w:val="000000"/>
                <w:kern w:val="0"/>
                <w:sz w:val="20"/>
                <w:szCs w:val="20"/>
              </w:rPr>
            </w:pPr>
            <w:r w:rsidRPr="006E2D88">
              <w:rPr>
                <w:color w:val="000000"/>
                <w:kern w:val="0"/>
                <w:sz w:val="20"/>
                <w:szCs w:val="20"/>
              </w:rPr>
              <w:t>7.4</w:t>
            </w:r>
          </w:p>
        </w:tc>
        <w:tc>
          <w:tcPr>
            <w:tcW w:w="1137" w:type="pct"/>
            <w:tcBorders>
              <w:left w:val="nil"/>
              <w:right w:val="single" w:sz="4" w:space="0" w:color="auto"/>
            </w:tcBorders>
            <w:vAlign w:val="center"/>
          </w:tcPr>
          <w:p w:rsidR="003B520D" w:rsidRPr="006E2D88" w:rsidRDefault="003B520D" w:rsidP="00034B81">
            <w:pPr>
              <w:widowControl/>
              <w:spacing w:line="240" w:lineRule="exact"/>
              <w:jc w:val="right"/>
              <w:rPr>
                <w:color w:val="000000"/>
                <w:kern w:val="0"/>
                <w:sz w:val="20"/>
                <w:szCs w:val="20"/>
              </w:rPr>
            </w:pPr>
            <w:r w:rsidRPr="006E2D88">
              <w:rPr>
                <w:color w:val="000000"/>
                <w:kern w:val="0"/>
                <w:sz w:val="20"/>
                <w:szCs w:val="20"/>
              </w:rPr>
              <w:t>20</w:t>
            </w:r>
          </w:p>
        </w:tc>
        <w:tc>
          <w:tcPr>
            <w:tcW w:w="1137" w:type="pct"/>
            <w:tcBorders>
              <w:left w:val="nil"/>
              <w:right w:val="single" w:sz="4" w:space="0" w:color="auto"/>
            </w:tcBorders>
            <w:vAlign w:val="center"/>
          </w:tcPr>
          <w:p w:rsidR="003B520D" w:rsidRPr="003B520D" w:rsidRDefault="003B520D" w:rsidP="002553A4">
            <w:pPr>
              <w:widowControl/>
              <w:spacing w:line="240" w:lineRule="exact"/>
              <w:jc w:val="right"/>
              <w:rPr>
                <w:kern w:val="0"/>
                <w:sz w:val="20"/>
                <w:szCs w:val="20"/>
              </w:rPr>
            </w:pPr>
          </w:p>
        </w:tc>
      </w:tr>
      <w:tr w:rsidR="003B520D" w:rsidRPr="003A235E" w:rsidTr="00E30DE6">
        <w:trPr>
          <w:trHeight w:hRule="exact" w:val="479"/>
        </w:trPr>
        <w:tc>
          <w:tcPr>
            <w:tcW w:w="1376" w:type="pct"/>
            <w:tcBorders>
              <w:left w:val="single" w:sz="4" w:space="0" w:color="auto"/>
              <w:right w:val="single" w:sz="4" w:space="0" w:color="auto"/>
            </w:tcBorders>
            <w:shd w:val="clear" w:color="auto" w:fill="auto"/>
            <w:noWrap/>
            <w:vAlign w:val="center"/>
          </w:tcPr>
          <w:p w:rsidR="003B520D" w:rsidRPr="006E2D88" w:rsidRDefault="003B520D" w:rsidP="00034B81">
            <w:pPr>
              <w:widowControl/>
              <w:spacing w:line="240" w:lineRule="exact"/>
              <w:jc w:val="center"/>
              <w:rPr>
                <w:rFonts w:ascii="宋体" w:hAnsi="宋体" w:cs="宋体"/>
                <w:color w:val="000000"/>
                <w:kern w:val="0"/>
                <w:sz w:val="20"/>
                <w:szCs w:val="20"/>
              </w:rPr>
            </w:pPr>
            <w:r w:rsidRPr="006E2D88">
              <w:rPr>
                <w:rFonts w:ascii="宋体" w:hAnsi="宋体" w:cs="宋体" w:hint="eastAsia"/>
                <w:color w:val="000000"/>
                <w:kern w:val="0"/>
                <w:sz w:val="20"/>
                <w:szCs w:val="20"/>
              </w:rPr>
              <w:t>奉节县</w:t>
            </w:r>
          </w:p>
        </w:tc>
        <w:tc>
          <w:tcPr>
            <w:tcW w:w="1350" w:type="pct"/>
            <w:tcBorders>
              <w:left w:val="single" w:sz="4" w:space="0" w:color="auto"/>
              <w:right w:val="single" w:sz="4" w:space="0" w:color="auto"/>
            </w:tcBorders>
            <w:shd w:val="clear" w:color="auto" w:fill="auto"/>
            <w:noWrap/>
            <w:vAlign w:val="center"/>
          </w:tcPr>
          <w:p w:rsidR="003B520D" w:rsidRPr="006E2D88" w:rsidRDefault="003B520D" w:rsidP="00034B81">
            <w:pPr>
              <w:widowControl/>
              <w:spacing w:line="240" w:lineRule="exact"/>
              <w:jc w:val="right"/>
              <w:rPr>
                <w:color w:val="000000"/>
                <w:kern w:val="0"/>
                <w:sz w:val="20"/>
                <w:szCs w:val="20"/>
              </w:rPr>
            </w:pPr>
            <w:r w:rsidRPr="006E2D88">
              <w:rPr>
                <w:color w:val="000000"/>
                <w:kern w:val="0"/>
                <w:sz w:val="20"/>
                <w:szCs w:val="20"/>
              </w:rPr>
              <w:t>8.4</w:t>
            </w:r>
          </w:p>
        </w:tc>
        <w:tc>
          <w:tcPr>
            <w:tcW w:w="1137" w:type="pct"/>
            <w:tcBorders>
              <w:left w:val="nil"/>
              <w:right w:val="single" w:sz="4" w:space="0" w:color="auto"/>
            </w:tcBorders>
            <w:vAlign w:val="center"/>
          </w:tcPr>
          <w:p w:rsidR="003B520D" w:rsidRPr="006E2D88" w:rsidRDefault="003B520D" w:rsidP="00034B81">
            <w:pPr>
              <w:widowControl/>
              <w:spacing w:line="240" w:lineRule="exact"/>
              <w:jc w:val="right"/>
              <w:rPr>
                <w:color w:val="000000"/>
                <w:kern w:val="0"/>
                <w:sz w:val="20"/>
                <w:szCs w:val="20"/>
              </w:rPr>
            </w:pPr>
            <w:r w:rsidRPr="006E2D88">
              <w:rPr>
                <w:color w:val="000000"/>
                <w:kern w:val="0"/>
                <w:sz w:val="20"/>
                <w:szCs w:val="20"/>
              </w:rPr>
              <w:t>12</w:t>
            </w:r>
          </w:p>
        </w:tc>
        <w:tc>
          <w:tcPr>
            <w:tcW w:w="1137" w:type="pct"/>
            <w:tcBorders>
              <w:left w:val="nil"/>
              <w:right w:val="single" w:sz="4" w:space="0" w:color="auto"/>
            </w:tcBorders>
            <w:vAlign w:val="center"/>
          </w:tcPr>
          <w:p w:rsidR="003B520D" w:rsidRPr="003B520D" w:rsidRDefault="003B520D" w:rsidP="002553A4">
            <w:pPr>
              <w:widowControl/>
              <w:spacing w:line="240" w:lineRule="exact"/>
              <w:jc w:val="right"/>
              <w:rPr>
                <w:kern w:val="0"/>
                <w:sz w:val="20"/>
                <w:szCs w:val="20"/>
              </w:rPr>
            </w:pPr>
          </w:p>
        </w:tc>
      </w:tr>
      <w:tr w:rsidR="003B520D" w:rsidRPr="003A235E" w:rsidTr="00E30DE6">
        <w:trPr>
          <w:trHeight w:hRule="exact" w:val="479"/>
        </w:trPr>
        <w:tc>
          <w:tcPr>
            <w:tcW w:w="1376" w:type="pct"/>
            <w:tcBorders>
              <w:left w:val="single" w:sz="4" w:space="0" w:color="auto"/>
              <w:right w:val="single" w:sz="4" w:space="0" w:color="auto"/>
            </w:tcBorders>
            <w:shd w:val="clear" w:color="auto" w:fill="auto"/>
            <w:noWrap/>
            <w:vAlign w:val="center"/>
          </w:tcPr>
          <w:p w:rsidR="003B520D" w:rsidRPr="006E2D88" w:rsidRDefault="003B520D" w:rsidP="00034B81">
            <w:pPr>
              <w:widowControl/>
              <w:spacing w:line="240" w:lineRule="exact"/>
              <w:jc w:val="center"/>
              <w:rPr>
                <w:rFonts w:ascii="宋体" w:hAnsi="宋体" w:cs="宋体"/>
                <w:color w:val="000000"/>
                <w:kern w:val="0"/>
                <w:sz w:val="20"/>
                <w:szCs w:val="20"/>
              </w:rPr>
            </w:pPr>
            <w:r w:rsidRPr="006E2D88">
              <w:rPr>
                <w:rFonts w:ascii="宋体" w:hAnsi="宋体" w:cs="宋体" w:hint="eastAsia"/>
                <w:color w:val="000000"/>
                <w:kern w:val="0"/>
                <w:sz w:val="20"/>
                <w:szCs w:val="20"/>
              </w:rPr>
              <w:t>巫山县</w:t>
            </w:r>
          </w:p>
        </w:tc>
        <w:tc>
          <w:tcPr>
            <w:tcW w:w="1350" w:type="pct"/>
            <w:tcBorders>
              <w:left w:val="single" w:sz="4" w:space="0" w:color="auto"/>
              <w:right w:val="single" w:sz="4" w:space="0" w:color="auto"/>
            </w:tcBorders>
            <w:shd w:val="clear" w:color="auto" w:fill="auto"/>
            <w:noWrap/>
            <w:vAlign w:val="center"/>
          </w:tcPr>
          <w:p w:rsidR="003B520D" w:rsidRPr="006E2D88" w:rsidRDefault="003B520D" w:rsidP="00034B81">
            <w:pPr>
              <w:widowControl/>
              <w:spacing w:line="240" w:lineRule="exact"/>
              <w:jc w:val="right"/>
              <w:rPr>
                <w:color w:val="000000"/>
                <w:kern w:val="0"/>
                <w:sz w:val="20"/>
                <w:szCs w:val="20"/>
              </w:rPr>
            </w:pPr>
            <w:r w:rsidRPr="006E2D88">
              <w:rPr>
                <w:color w:val="000000"/>
                <w:kern w:val="0"/>
                <w:sz w:val="20"/>
                <w:szCs w:val="20"/>
              </w:rPr>
              <w:t>4.3</w:t>
            </w:r>
          </w:p>
        </w:tc>
        <w:tc>
          <w:tcPr>
            <w:tcW w:w="1137" w:type="pct"/>
            <w:tcBorders>
              <w:left w:val="nil"/>
              <w:right w:val="single" w:sz="4" w:space="0" w:color="auto"/>
            </w:tcBorders>
            <w:vAlign w:val="center"/>
          </w:tcPr>
          <w:p w:rsidR="003B520D" w:rsidRPr="006E2D88" w:rsidRDefault="003B520D" w:rsidP="00034B81">
            <w:pPr>
              <w:widowControl/>
              <w:spacing w:line="240" w:lineRule="exact"/>
              <w:jc w:val="right"/>
              <w:rPr>
                <w:color w:val="000000"/>
                <w:kern w:val="0"/>
                <w:sz w:val="20"/>
                <w:szCs w:val="20"/>
              </w:rPr>
            </w:pPr>
            <w:r w:rsidRPr="006E2D88">
              <w:rPr>
                <w:color w:val="000000"/>
                <w:kern w:val="0"/>
                <w:sz w:val="20"/>
                <w:szCs w:val="20"/>
              </w:rPr>
              <w:t>31</w:t>
            </w:r>
          </w:p>
        </w:tc>
        <w:tc>
          <w:tcPr>
            <w:tcW w:w="1137" w:type="pct"/>
            <w:tcBorders>
              <w:left w:val="nil"/>
              <w:right w:val="single" w:sz="4" w:space="0" w:color="auto"/>
            </w:tcBorders>
            <w:vAlign w:val="center"/>
          </w:tcPr>
          <w:p w:rsidR="003B520D" w:rsidRPr="003B520D" w:rsidRDefault="003B520D" w:rsidP="002553A4">
            <w:pPr>
              <w:widowControl/>
              <w:spacing w:line="240" w:lineRule="exact"/>
              <w:jc w:val="right"/>
              <w:rPr>
                <w:kern w:val="0"/>
                <w:sz w:val="20"/>
                <w:szCs w:val="20"/>
              </w:rPr>
            </w:pPr>
          </w:p>
        </w:tc>
      </w:tr>
      <w:tr w:rsidR="003B520D" w:rsidRPr="003A235E" w:rsidTr="00E30DE6">
        <w:trPr>
          <w:trHeight w:hRule="exact" w:val="479"/>
        </w:trPr>
        <w:tc>
          <w:tcPr>
            <w:tcW w:w="1376" w:type="pct"/>
            <w:tcBorders>
              <w:left w:val="single" w:sz="4" w:space="0" w:color="auto"/>
              <w:bottom w:val="single" w:sz="4" w:space="0" w:color="auto"/>
              <w:right w:val="single" w:sz="4" w:space="0" w:color="auto"/>
            </w:tcBorders>
            <w:shd w:val="clear" w:color="auto" w:fill="auto"/>
            <w:noWrap/>
            <w:vAlign w:val="center"/>
          </w:tcPr>
          <w:p w:rsidR="003B520D" w:rsidRPr="006E2D88" w:rsidRDefault="003B520D" w:rsidP="00034B81">
            <w:pPr>
              <w:widowControl/>
              <w:spacing w:line="240" w:lineRule="exact"/>
              <w:jc w:val="center"/>
              <w:rPr>
                <w:rFonts w:ascii="宋体" w:hAnsi="宋体" w:cs="宋体"/>
                <w:color w:val="000000"/>
                <w:kern w:val="0"/>
                <w:sz w:val="20"/>
                <w:szCs w:val="20"/>
              </w:rPr>
            </w:pPr>
            <w:r w:rsidRPr="006E2D88">
              <w:rPr>
                <w:rFonts w:ascii="宋体" w:hAnsi="宋体" w:cs="宋体" w:hint="eastAsia"/>
                <w:color w:val="000000"/>
                <w:kern w:val="0"/>
                <w:sz w:val="20"/>
                <w:szCs w:val="20"/>
              </w:rPr>
              <w:t>巫溪县</w:t>
            </w:r>
          </w:p>
        </w:tc>
        <w:tc>
          <w:tcPr>
            <w:tcW w:w="1350" w:type="pct"/>
            <w:tcBorders>
              <w:left w:val="single" w:sz="4" w:space="0" w:color="auto"/>
              <w:bottom w:val="single" w:sz="4" w:space="0" w:color="auto"/>
              <w:right w:val="single" w:sz="4" w:space="0" w:color="auto"/>
            </w:tcBorders>
            <w:shd w:val="clear" w:color="auto" w:fill="auto"/>
            <w:noWrap/>
            <w:vAlign w:val="center"/>
          </w:tcPr>
          <w:p w:rsidR="003B520D" w:rsidRPr="006E2D88" w:rsidRDefault="003B520D" w:rsidP="00034B81">
            <w:pPr>
              <w:widowControl/>
              <w:spacing w:line="240" w:lineRule="exact"/>
              <w:jc w:val="right"/>
              <w:rPr>
                <w:color w:val="000000"/>
                <w:kern w:val="0"/>
                <w:sz w:val="20"/>
                <w:szCs w:val="20"/>
              </w:rPr>
            </w:pPr>
            <w:r w:rsidRPr="006E2D88">
              <w:rPr>
                <w:color w:val="000000"/>
                <w:kern w:val="0"/>
                <w:sz w:val="20"/>
                <w:szCs w:val="20"/>
              </w:rPr>
              <w:t>0.6</w:t>
            </w:r>
          </w:p>
        </w:tc>
        <w:tc>
          <w:tcPr>
            <w:tcW w:w="1137" w:type="pct"/>
            <w:tcBorders>
              <w:left w:val="nil"/>
              <w:bottom w:val="single" w:sz="4" w:space="0" w:color="auto"/>
              <w:right w:val="single" w:sz="4" w:space="0" w:color="auto"/>
            </w:tcBorders>
            <w:vAlign w:val="center"/>
          </w:tcPr>
          <w:p w:rsidR="003B520D" w:rsidRPr="006E2D88" w:rsidRDefault="003B520D" w:rsidP="00034B81">
            <w:pPr>
              <w:widowControl/>
              <w:spacing w:line="240" w:lineRule="exact"/>
              <w:jc w:val="right"/>
              <w:rPr>
                <w:color w:val="000000"/>
                <w:kern w:val="0"/>
                <w:sz w:val="20"/>
                <w:szCs w:val="20"/>
              </w:rPr>
            </w:pPr>
            <w:r w:rsidRPr="006E2D88">
              <w:rPr>
                <w:color w:val="000000"/>
                <w:kern w:val="0"/>
                <w:sz w:val="20"/>
                <w:szCs w:val="20"/>
              </w:rPr>
              <w:t>35</w:t>
            </w:r>
          </w:p>
        </w:tc>
        <w:tc>
          <w:tcPr>
            <w:tcW w:w="1137" w:type="pct"/>
            <w:tcBorders>
              <w:left w:val="nil"/>
              <w:bottom w:val="single" w:sz="4" w:space="0" w:color="auto"/>
              <w:right w:val="single" w:sz="4" w:space="0" w:color="auto"/>
            </w:tcBorders>
            <w:vAlign w:val="center"/>
          </w:tcPr>
          <w:p w:rsidR="003B520D" w:rsidRPr="003B520D" w:rsidRDefault="003B520D" w:rsidP="002553A4">
            <w:pPr>
              <w:widowControl/>
              <w:spacing w:line="240" w:lineRule="exact"/>
              <w:jc w:val="right"/>
              <w:rPr>
                <w:kern w:val="0"/>
                <w:sz w:val="20"/>
                <w:szCs w:val="20"/>
              </w:rPr>
            </w:pPr>
          </w:p>
        </w:tc>
      </w:tr>
    </w:tbl>
    <w:p w:rsidR="009E1707" w:rsidRPr="003A235E" w:rsidRDefault="00C0758E" w:rsidP="009E1707">
      <w:pPr>
        <w:spacing w:line="300" w:lineRule="exact"/>
        <w:jc w:val="center"/>
        <w:rPr>
          <w:b/>
          <w:szCs w:val="21"/>
        </w:rPr>
      </w:pPr>
      <w:r>
        <w:rPr>
          <w:rFonts w:hint="eastAsia"/>
          <w:b/>
          <w:szCs w:val="21"/>
        </w:rPr>
        <w:t>2022</w:t>
      </w:r>
      <w:r w:rsidR="009E1707" w:rsidRPr="003A235E">
        <w:rPr>
          <w:rFonts w:hint="eastAsia"/>
          <w:b/>
          <w:szCs w:val="21"/>
        </w:rPr>
        <w:t>年</w:t>
      </w:r>
      <w:r w:rsidR="00E30DE6">
        <w:rPr>
          <w:rFonts w:hint="eastAsia"/>
          <w:b/>
          <w:szCs w:val="21"/>
        </w:rPr>
        <w:t>1-4</w:t>
      </w:r>
      <w:r w:rsidR="009E1707">
        <w:rPr>
          <w:rFonts w:hint="eastAsia"/>
          <w:b/>
          <w:szCs w:val="21"/>
        </w:rPr>
        <w:t>月</w:t>
      </w:r>
      <w:r w:rsidR="0006151C">
        <w:rPr>
          <w:rFonts w:hint="eastAsia"/>
          <w:b/>
          <w:szCs w:val="21"/>
        </w:rPr>
        <w:t>各</w:t>
      </w:r>
      <w:r w:rsidR="009E1707" w:rsidRPr="003A235E">
        <w:rPr>
          <w:rFonts w:hint="eastAsia"/>
          <w:b/>
          <w:szCs w:val="21"/>
        </w:rPr>
        <w:t>区县</w:t>
      </w:r>
      <w:r w:rsidR="009E1707">
        <w:rPr>
          <w:rFonts w:hint="eastAsia"/>
          <w:b/>
          <w:szCs w:val="21"/>
        </w:rPr>
        <w:t>规模以上</w:t>
      </w:r>
      <w:r w:rsidR="009E1707" w:rsidRPr="003A235E">
        <w:rPr>
          <w:rFonts w:hint="eastAsia"/>
          <w:b/>
          <w:szCs w:val="21"/>
        </w:rPr>
        <w:t>工业增加值增速</w:t>
      </w:r>
      <w:r w:rsidR="009E1707">
        <w:rPr>
          <w:rFonts w:hint="eastAsia"/>
          <w:b/>
          <w:szCs w:val="21"/>
        </w:rPr>
        <w:t>（二）</w:t>
      </w:r>
    </w:p>
    <w:tbl>
      <w:tblPr>
        <w:tblW w:w="5000" w:type="pct"/>
        <w:tblLook w:val="0000" w:firstRow="0" w:lastRow="0" w:firstColumn="0" w:lastColumn="0" w:noHBand="0" w:noVBand="0"/>
      </w:tblPr>
      <w:tblGrid>
        <w:gridCol w:w="2118"/>
        <w:gridCol w:w="1705"/>
        <w:gridCol w:w="1722"/>
      </w:tblGrid>
      <w:tr w:rsidR="009E1707" w:rsidRPr="003A235E" w:rsidTr="00471563">
        <w:trPr>
          <w:trHeight w:val="623"/>
        </w:trPr>
        <w:tc>
          <w:tcPr>
            <w:tcW w:w="1910"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区县名</w:t>
            </w:r>
            <w:proofErr w:type="gramEnd"/>
          </w:p>
        </w:tc>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rsidR="00E30DE6" w:rsidRDefault="009E1707" w:rsidP="00E30DE6">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规</w:t>
            </w:r>
            <w:proofErr w:type="gramEnd"/>
            <w:r w:rsidRPr="003A235E">
              <w:rPr>
                <w:rFonts w:ascii="宋体" w:hAnsi="宋体" w:cs="宋体" w:hint="eastAsia"/>
                <w:kern w:val="0"/>
                <w:sz w:val="18"/>
                <w:szCs w:val="18"/>
              </w:rPr>
              <w:t>上工业增加值</w:t>
            </w:r>
          </w:p>
          <w:p w:rsidR="009E1707" w:rsidRPr="003A235E" w:rsidRDefault="009E1707" w:rsidP="00E30DE6">
            <w:pPr>
              <w:widowControl/>
              <w:spacing w:line="240" w:lineRule="exact"/>
              <w:jc w:val="center"/>
              <w:rPr>
                <w:rFonts w:ascii="宋体" w:hAnsi="宋体" w:cs="宋体"/>
                <w:kern w:val="0"/>
                <w:sz w:val="18"/>
                <w:szCs w:val="18"/>
              </w:rPr>
            </w:pPr>
            <w:r w:rsidRPr="003A235E">
              <w:rPr>
                <w:rFonts w:ascii="宋体" w:hAnsi="宋体" w:cs="宋体" w:hint="eastAsia"/>
                <w:kern w:val="0"/>
                <w:sz w:val="18"/>
                <w:szCs w:val="18"/>
              </w:rPr>
              <w:t>增速(%)</w:t>
            </w:r>
          </w:p>
        </w:tc>
        <w:tc>
          <w:tcPr>
            <w:tcW w:w="1553" w:type="pct"/>
            <w:tcBorders>
              <w:top w:val="single" w:sz="4" w:space="0" w:color="auto"/>
              <w:left w:val="single" w:sz="4" w:space="0" w:color="auto"/>
              <w:right w:val="single" w:sz="4" w:space="0" w:color="auto"/>
            </w:tcBorders>
            <w:vAlign w:val="center"/>
          </w:tcPr>
          <w:p w:rsidR="0006299F"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增速全市</w:t>
            </w:r>
          </w:p>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位次</w:t>
            </w:r>
          </w:p>
        </w:tc>
      </w:tr>
      <w:tr w:rsidR="003B520D" w:rsidRPr="003A235E" w:rsidTr="00471563">
        <w:trPr>
          <w:trHeight w:hRule="exact" w:val="392"/>
        </w:trPr>
        <w:tc>
          <w:tcPr>
            <w:tcW w:w="1910" w:type="pct"/>
            <w:tcBorders>
              <w:top w:val="single" w:sz="4" w:space="0" w:color="auto"/>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center"/>
              <w:rPr>
                <w:rFonts w:ascii="宋体" w:hAnsi="宋体" w:cs="宋体"/>
                <w:color w:val="000000"/>
                <w:kern w:val="0"/>
                <w:sz w:val="20"/>
                <w:szCs w:val="20"/>
              </w:rPr>
            </w:pPr>
            <w:r w:rsidRPr="00672273">
              <w:rPr>
                <w:rFonts w:ascii="宋体" w:hAnsi="宋体" w:cs="宋体" w:hint="eastAsia"/>
                <w:color w:val="000000"/>
                <w:kern w:val="0"/>
                <w:sz w:val="20"/>
                <w:szCs w:val="20"/>
              </w:rPr>
              <w:t>涪陵区</w:t>
            </w:r>
          </w:p>
        </w:tc>
        <w:tc>
          <w:tcPr>
            <w:tcW w:w="1537" w:type="pct"/>
            <w:tcBorders>
              <w:top w:val="nil"/>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9.1</w:t>
            </w:r>
          </w:p>
        </w:tc>
        <w:tc>
          <w:tcPr>
            <w:tcW w:w="1553" w:type="pct"/>
            <w:tcBorders>
              <w:top w:val="single" w:sz="4" w:space="0" w:color="auto"/>
              <w:left w:val="nil"/>
              <w:right w:val="single" w:sz="4" w:space="0" w:color="auto"/>
            </w:tcBorders>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4</w:t>
            </w:r>
          </w:p>
        </w:tc>
      </w:tr>
      <w:tr w:rsidR="003B520D" w:rsidRPr="003A235E" w:rsidTr="00471563">
        <w:trPr>
          <w:trHeight w:hRule="exact" w:val="392"/>
        </w:trPr>
        <w:tc>
          <w:tcPr>
            <w:tcW w:w="1910"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center"/>
              <w:rPr>
                <w:rFonts w:ascii="宋体" w:hAnsi="宋体" w:cs="宋体"/>
                <w:color w:val="000000"/>
                <w:kern w:val="0"/>
                <w:sz w:val="20"/>
                <w:szCs w:val="20"/>
              </w:rPr>
            </w:pPr>
            <w:r w:rsidRPr="00672273">
              <w:rPr>
                <w:rFonts w:ascii="宋体" w:hAnsi="宋体" w:cs="宋体" w:hint="eastAsia"/>
                <w:color w:val="000000"/>
                <w:kern w:val="0"/>
                <w:sz w:val="20"/>
                <w:szCs w:val="20"/>
              </w:rPr>
              <w:t>渝中区</w:t>
            </w:r>
          </w:p>
        </w:tc>
        <w:tc>
          <w:tcPr>
            <w:tcW w:w="1537"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5.1</w:t>
            </w:r>
          </w:p>
        </w:tc>
        <w:tc>
          <w:tcPr>
            <w:tcW w:w="1553" w:type="pct"/>
            <w:tcBorders>
              <w:left w:val="nil"/>
              <w:right w:val="single" w:sz="4" w:space="0" w:color="auto"/>
            </w:tcBorders>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27</w:t>
            </w:r>
          </w:p>
        </w:tc>
      </w:tr>
      <w:tr w:rsidR="003B520D" w:rsidRPr="003A235E" w:rsidTr="00471563">
        <w:trPr>
          <w:trHeight w:hRule="exact" w:val="392"/>
        </w:trPr>
        <w:tc>
          <w:tcPr>
            <w:tcW w:w="1910"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center"/>
              <w:rPr>
                <w:rFonts w:ascii="宋体" w:hAnsi="宋体" w:cs="宋体"/>
                <w:color w:val="000000"/>
                <w:kern w:val="0"/>
                <w:sz w:val="20"/>
                <w:szCs w:val="20"/>
              </w:rPr>
            </w:pPr>
            <w:r w:rsidRPr="00672273">
              <w:rPr>
                <w:rFonts w:ascii="宋体" w:hAnsi="宋体" w:cs="宋体" w:hint="eastAsia"/>
                <w:color w:val="000000"/>
                <w:kern w:val="0"/>
                <w:sz w:val="20"/>
                <w:szCs w:val="20"/>
              </w:rPr>
              <w:t>大渡口区</w:t>
            </w:r>
          </w:p>
        </w:tc>
        <w:tc>
          <w:tcPr>
            <w:tcW w:w="1537"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23.9</w:t>
            </w:r>
          </w:p>
        </w:tc>
        <w:tc>
          <w:tcPr>
            <w:tcW w:w="1553" w:type="pct"/>
            <w:tcBorders>
              <w:left w:val="nil"/>
              <w:right w:val="single" w:sz="4" w:space="0" w:color="auto"/>
            </w:tcBorders>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1</w:t>
            </w:r>
          </w:p>
        </w:tc>
      </w:tr>
      <w:tr w:rsidR="003B520D" w:rsidRPr="003A235E" w:rsidTr="00471563">
        <w:trPr>
          <w:trHeight w:hRule="exact" w:val="392"/>
        </w:trPr>
        <w:tc>
          <w:tcPr>
            <w:tcW w:w="1910"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center"/>
              <w:rPr>
                <w:rFonts w:ascii="宋体" w:hAnsi="宋体" w:cs="宋体"/>
                <w:color w:val="000000"/>
                <w:kern w:val="0"/>
                <w:sz w:val="20"/>
                <w:szCs w:val="20"/>
              </w:rPr>
            </w:pPr>
            <w:r w:rsidRPr="00672273">
              <w:rPr>
                <w:rFonts w:ascii="宋体" w:hAnsi="宋体" w:cs="宋体" w:hint="eastAsia"/>
                <w:color w:val="000000"/>
                <w:kern w:val="0"/>
                <w:sz w:val="20"/>
                <w:szCs w:val="20"/>
              </w:rPr>
              <w:t>江北区</w:t>
            </w:r>
          </w:p>
        </w:tc>
        <w:tc>
          <w:tcPr>
            <w:tcW w:w="1537"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14.8</w:t>
            </w:r>
          </w:p>
        </w:tc>
        <w:tc>
          <w:tcPr>
            <w:tcW w:w="1553" w:type="pct"/>
            <w:tcBorders>
              <w:left w:val="nil"/>
              <w:right w:val="single" w:sz="4" w:space="0" w:color="auto"/>
            </w:tcBorders>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2</w:t>
            </w:r>
          </w:p>
        </w:tc>
      </w:tr>
      <w:tr w:rsidR="003B520D" w:rsidRPr="003A235E" w:rsidTr="00471563">
        <w:trPr>
          <w:trHeight w:hRule="exact" w:val="392"/>
        </w:trPr>
        <w:tc>
          <w:tcPr>
            <w:tcW w:w="1910"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center"/>
              <w:rPr>
                <w:rFonts w:ascii="宋体" w:hAnsi="宋体" w:cs="宋体"/>
                <w:color w:val="000000"/>
                <w:kern w:val="0"/>
                <w:sz w:val="20"/>
                <w:szCs w:val="20"/>
              </w:rPr>
            </w:pPr>
            <w:r w:rsidRPr="00672273">
              <w:rPr>
                <w:rFonts w:ascii="宋体" w:hAnsi="宋体" w:cs="宋体" w:hint="eastAsia"/>
                <w:color w:val="000000"/>
                <w:kern w:val="0"/>
                <w:sz w:val="20"/>
                <w:szCs w:val="20"/>
              </w:rPr>
              <w:t>沙坪坝区</w:t>
            </w:r>
          </w:p>
        </w:tc>
        <w:tc>
          <w:tcPr>
            <w:tcW w:w="1537"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5.2</w:t>
            </w:r>
          </w:p>
        </w:tc>
        <w:tc>
          <w:tcPr>
            <w:tcW w:w="1553" w:type="pct"/>
            <w:tcBorders>
              <w:left w:val="nil"/>
              <w:right w:val="single" w:sz="4" w:space="0" w:color="auto"/>
            </w:tcBorders>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26</w:t>
            </w:r>
          </w:p>
        </w:tc>
      </w:tr>
      <w:tr w:rsidR="003B520D" w:rsidRPr="003A235E" w:rsidTr="00471563">
        <w:trPr>
          <w:trHeight w:hRule="exact" w:val="392"/>
        </w:trPr>
        <w:tc>
          <w:tcPr>
            <w:tcW w:w="1910"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center"/>
              <w:rPr>
                <w:rFonts w:ascii="宋体" w:hAnsi="宋体" w:cs="宋体"/>
                <w:color w:val="000000"/>
                <w:kern w:val="0"/>
                <w:sz w:val="20"/>
                <w:szCs w:val="20"/>
              </w:rPr>
            </w:pPr>
            <w:r w:rsidRPr="00672273">
              <w:rPr>
                <w:rFonts w:ascii="宋体" w:hAnsi="宋体" w:cs="宋体" w:hint="eastAsia"/>
                <w:color w:val="000000"/>
                <w:kern w:val="0"/>
                <w:sz w:val="20"/>
                <w:szCs w:val="20"/>
              </w:rPr>
              <w:t>九龙坡区</w:t>
            </w:r>
          </w:p>
        </w:tc>
        <w:tc>
          <w:tcPr>
            <w:tcW w:w="1537"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7.0</w:t>
            </w:r>
          </w:p>
        </w:tc>
        <w:tc>
          <w:tcPr>
            <w:tcW w:w="1553" w:type="pct"/>
            <w:tcBorders>
              <w:left w:val="nil"/>
              <w:right w:val="single" w:sz="4" w:space="0" w:color="auto"/>
            </w:tcBorders>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21</w:t>
            </w:r>
          </w:p>
        </w:tc>
      </w:tr>
      <w:tr w:rsidR="003B520D" w:rsidRPr="003A235E" w:rsidTr="00471563">
        <w:trPr>
          <w:trHeight w:hRule="exact" w:val="392"/>
        </w:trPr>
        <w:tc>
          <w:tcPr>
            <w:tcW w:w="1910"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center"/>
              <w:rPr>
                <w:rFonts w:ascii="宋体" w:hAnsi="宋体" w:cs="宋体"/>
                <w:color w:val="000000"/>
                <w:kern w:val="0"/>
                <w:sz w:val="20"/>
                <w:szCs w:val="20"/>
              </w:rPr>
            </w:pPr>
            <w:r w:rsidRPr="00672273">
              <w:rPr>
                <w:rFonts w:ascii="宋体" w:hAnsi="宋体" w:cs="宋体" w:hint="eastAsia"/>
                <w:color w:val="000000"/>
                <w:kern w:val="0"/>
                <w:sz w:val="20"/>
                <w:szCs w:val="20"/>
              </w:rPr>
              <w:t>南岸区</w:t>
            </w:r>
          </w:p>
        </w:tc>
        <w:tc>
          <w:tcPr>
            <w:tcW w:w="1537"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4.6</w:t>
            </w:r>
          </w:p>
        </w:tc>
        <w:tc>
          <w:tcPr>
            <w:tcW w:w="1553" w:type="pct"/>
            <w:tcBorders>
              <w:left w:val="nil"/>
              <w:right w:val="single" w:sz="4" w:space="0" w:color="auto"/>
            </w:tcBorders>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30</w:t>
            </w:r>
          </w:p>
        </w:tc>
      </w:tr>
      <w:tr w:rsidR="003B520D" w:rsidRPr="003A235E" w:rsidTr="00471563">
        <w:trPr>
          <w:trHeight w:hRule="exact" w:val="392"/>
        </w:trPr>
        <w:tc>
          <w:tcPr>
            <w:tcW w:w="1910"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center"/>
              <w:rPr>
                <w:rFonts w:ascii="宋体" w:hAnsi="宋体" w:cs="宋体"/>
                <w:color w:val="000000"/>
                <w:kern w:val="0"/>
                <w:sz w:val="20"/>
                <w:szCs w:val="20"/>
              </w:rPr>
            </w:pPr>
            <w:r w:rsidRPr="00672273">
              <w:rPr>
                <w:rFonts w:ascii="宋体" w:hAnsi="宋体" w:cs="宋体" w:hint="eastAsia"/>
                <w:color w:val="000000"/>
                <w:kern w:val="0"/>
                <w:sz w:val="20"/>
                <w:szCs w:val="20"/>
              </w:rPr>
              <w:t>北碚区</w:t>
            </w:r>
          </w:p>
        </w:tc>
        <w:tc>
          <w:tcPr>
            <w:tcW w:w="1537"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4.2</w:t>
            </w:r>
          </w:p>
        </w:tc>
        <w:tc>
          <w:tcPr>
            <w:tcW w:w="1553" w:type="pct"/>
            <w:tcBorders>
              <w:left w:val="nil"/>
              <w:right w:val="single" w:sz="4" w:space="0" w:color="auto"/>
            </w:tcBorders>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32</w:t>
            </w:r>
          </w:p>
        </w:tc>
      </w:tr>
      <w:tr w:rsidR="003B520D" w:rsidRPr="003A235E" w:rsidTr="00471563">
        <w:trPr>
          <w:trHeight w:hRule="exact" w:val="392"/>
        </w:trPr>
        <w:tc>
          <w:tcPr>
            <w:tcW w:w="1910"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center"/>
              <w:rPr>
                <w:rFonts w:ascii="宋体" w:hAnsi="宋体" w:cs="宋体"/>
                <w:color w:val="000000"/>
                <w:kern w:val="0"/>
                <w:sz w:val="20"/>
                <w:szCs w:val="20"/>
              </w:rPr>
            </w:pPr>
            <w:proofErr w:type="gramStart"/>
            <w:r w:rsidRPr="00672273">
              <w:rPr>
                <w:rFonts w:ascii="宋体" w:hAnsi="宋体" w:cs="宋体" w:hint="eastAsia"/>
                <w:color w:val="000000"/>
                <w:kern w:val="0"/>
                <w:sz w:val="20"/>
                <w:szCs w:val="20"/>
              </w:rPr>
              <w:t>渝</w:t>
            </w:r>
            <w:proofErr w:type="gramEnd"/>
            <w:r w:rsidRPr="00672273">
              <w:rPr>
                <w:rFonts w:ascii="宋体" w:hAnsi="宋体" w:cs="宋体" w:hint="eastAsia"/>
                <w:color w:val="000000"/>
                <w:kern w:val="0"/>
                <w:sz w:val="20"/>
                <w:szCs w:val="20"/>
              </w:rPr>
              <w:t>北区</w:t>
            </w:r>
          </w:p>
        </w:tc>
        <w:tc>
          <w:tcPr>
            <w:tcW w:w="1537"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0.8</w:t>
            </w:r>
          </w:p>
        </w:tc>
        <w:tc>
          <w:tcPr>
            <w:tcW w:w="1553" w:type="pct"/>
            <w:tcBorders>
              <w:left w:val="nil"/>
              <w:right w:val="single" w:sz="4" w:space="0" w:color="auto"/>
            </w:tcBorders>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33</w:t>
            </w:r>
          </w:p>
        </w:tc>
      </w:tr>
      <w:tr w:rsidR="003B520D" w:rsidRPr="003A235E" w:rsidTr="00471563">
        <w:trPr>
          <w:trHeight w:hRule="exact" w:val="392"/>
        </w:trPr>
        <w:tc>
          <w:tcPr>
            <w:tcW w:w="1910"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center"/>
              <w:rPr>
                <w:rFonts w:ascii="宋体" w:hAnsi="宋体" w:cs="宋体"/>
                <w:color w:val="000000"/>
                <w:kern w:val="0"/>
                <w:sz w:val="20"/>
                <w:szCs w:val="20"/>
              </w:rPr>
            </w:pPr>
            <w:r w:rsidRPr="00672273">
              <w:rPr>
                <w:rFonts w:ascii="宋体" w:hAnsi="宋体" w:cs="宋体" w:hint="eastAsia"/>
                <w:color w:val="000000"/>
                <w:kern w:val="0"/>
                <w:sz w:val="20"/>
                <w:szCs w:val="20"/>
              </w:rPr>
              <w:t>巴南区</w:t>
            </w:r>
          </w:p>
        </w:tc>
        <w:tc>
          <w:tcPr>
            <w:tcW w:w="1537"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8.7</w:t>
            </w:r>
          </w:p>
        </w:tc>
        <w:tc>
          <w:tcPr>
            <w:tcW w:w="1553" w:type="pct"/>
            <w:tcBorders>
              <w:left w:val="nil"/>
              <w:right w:val="single" w:sz="4" w:space="0" w:color="auto"/>
            </w:tcBorders>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8</w:t>
            </w:r>
          </w:p>
        </w:tc>
      </w:tr>
      <w:tr w:rsidR="003B520D" w:rsidRPr="003A235E" w:rsidTr="00471563">
        <w:trPr>
          <w:trHeight w:hRule="exact" w:val="392"/>
        </w:trPr>
        <w:tc>
          <w:tcPr>
            <w:tcW w:w="1910"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center"/>
              <w:rPr>
                <w:rFonts w:ascii="宋体" w:hAnsi="宋体" w:cs="宋体"/>
                <w:color w:val="000000"/>
                <w:kern w:val="0"/>
                <w:sz w:val="20"/>
                <w:szCs w:val="20"/>
              </w:rPr>
            </w:pPr>
            <w:r w:rsidRPr="00672273">
              <w:rPr>
                <w:rFonts w:ascii="宋体" w:hAnsi="宋体" w:cs="宋体" w:hint="eastAsia"/>
                <w:color w:val="000000"/>
                <w:kern w:val="0"/>
                <w:sz w:val="20"/>
                <w:szCs w:val="20"/>
              </w:rPr>
              <w:t>长寿区</w:t>
            </w:r>
          </w:p>
        </w:tc>
        <w:tc>
          <w:tcPr>
            <w:tcW w:w="1537"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8.2</w:t>
            </w:r>
          </w:p>
        </w:tc>
        <w:tc>
          <w:tcPr>
            <w:tcW w:w="1553" w:type="pct"/>
            <w:tcBorders>
              <w:left w:val="nil"/>
              <w:right w:val="single" w:sz="4" w:space="0" w:color="auto"/>
            </w:tcBorders>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14</w:t>
            </w:r>
          </w:p>
        </w:tc>
      </w:tr>
      <w:tr w:rsidR="003B520D" w:rsidRPr="003A235E" w:rsidTr="00471563">
        <w:trPr>
          <w:trHeight w:hRule="exact" w:val="392"/>
        </w:trPr>
        <w:tc>
          <w:tcPr>
            <w:tcW w:w="1910"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center"/>
              <w:rPr>
                <w:rFonts w:ascii="宋体" w:hAnsi="宋体" w:cs="宋体"/>
                <w:color w:val="000000"/>
                <w:kern w:val="0"/>
                <w:sz w:val="20"/>
                <w:szCs w:val="20"/>
              </w:rPr>
            </w:pPr>
            <w:r w:rsidRPr="00672273">
              <w:rPr>
                <w:rFonts w:ascii="宋体" w:hAnsi="宋体" w:cs="宋体" w:hint="eastAsia"/>
                <w:color w:val="000000"/>
                <w:kern w:val="0"/>
                <w:sz w:val="20"/>
                <w:szCs w:val="20"/>
              </w:rPr>
              <w:t>江津区</w:t>
            </w:r>
          </w:p>
        </w:tc>
        <w:tc>
          <w:tcPr>
            <w:tcW w:w="1537"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8.7</w:t>
            </w:r>
          </w:p>
        </w:tc>
        <w:tc>
          <w:tcPr>
            <w:tcW w:w="1553" w:type="pct"/>
            <w:tcBorders>
              <w:left w:val="nil"/>
              <w:right w:val="single" w:sz="4" w:space="0" w:color="auto"/>
            </w:tcBorders>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8</w:t>
            </w:r>
          </w:p>
        </w:tc>
      </w:tr>
      <w:tr w:rsidR="003B520D" w:rsidRPr="003A235E" w:rsidTr="00471563">
        <w:trPr>
          <w:trHeight w:hRule="exact" w:val="392"/>
        </w:trPr>
        <w:tc>
          <w:tcPr>
            <w:tcW w:w="1910"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center"/>
              <w:rPr>
                <w:rFonts w:ascii="宋体" w:hAnsi="宋体" w:cs="宋体"/>
                <w:color w:val="000000"/>
                <w:kern w:val="0"/>
                <w:sz w:val="20"/>
                <w:szCs w:val="20"/>
              </w:rPr>
            </w:pPr>
            <w:r w:rsidRPr="00672273">
              <w:rPr>
                <w:rFonts w:ascii="宋体" w:hAnsi="宋体" w:cs="宋体" w:hint="eastAsia"/>
                <w:color w:val="000000"/>
                <w:kern w:val="0"/>
                <w:sz w:val="20"/>
                <w:szCs w:val="20"/>
              </w:rPr>
              <w:t>合川区</w:t>
            </w:r>
          </w:p>
        </w:tc>
        <w:tc>
          <w:tcPr>
            <w:tcW w:w="1537"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-9.7</w:t>
            </w:r>
          </w:p>
        </w:tc>
        <w:tc>
          <w:tcPr>
            <w:tcW w:w="1553" w:type="pct"/>
            <w:tcBorders>
              <w:left w:val="nil"/>
              <w:right w:val="single" w:sz="4" w:space="0" w:color="auto"/>
            </w:tcBorders>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38</w:t>
            </w:r>
          </w:p>
        </w:tc>
      </w:tr>
      <w:tr w:rsidR="003B520D" w:rsidRPr="003A235E" w:rsidTr="00471563">
        <w:trPr>
          <w:trHeight w:hRule="exact" w:val="392"/>
        </w:trPr>
        <w:tc>
          <w:tcPr>
            <w:tcW w:w="1910"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center"/>
              <w:rPr>
                <w:rFonts w:ascii="宋体" w:hAnsi="宋体" w:cs="宋体"/>
                <w:color w:val="000000"/>
                <w:kern w:val="0"/>
                <w:sz w:val="20"/>
                <w:szCs w:val="20"/>
              </w:rPr>
            </w:pPr>
            <w:r w:rsidRPr="00672273">
              <w:rPr>
                <w:rFonts w:ascii="宋体" w:hAnsi="宋体" w:cs="宋体" w:hint="eastAsia"/>
                <w:color w:val="000000"/>
                <w:kern w:val="0"/>
                <w:sz w:val="20"/>
                <w:szCs w:val="20"/>
              </w:rPr>
              <w:t>永川区</w:t>
            </w:r>
          </w:p>
        </w:tc>
        <w:tc>
          <w:tcPr>
            <w:tcW w:w="1537"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9.1</w:t>
            </w:r>
          </w:p>
        </w:tc>
        <w:tc>
          <w:tcPr>
            <w:tcW w:w="1553" w:type="pct"/>
            <w:tcBorders>
              <w:left w:val="nil"/>
              <w:right w:val="single" w:sz="4" w:space="0" w:color="auto"/>
            </w:tcBorders>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4</w:t>
            </w:r>
          </w:p>
        </w:tc>
      </w:tr>
      <w:tr w:rsidR="003B520D" w:rsidRPr="003A235E" w:rsidTr="00471563">
        <w:trPr>
          <w:trHeight w:hRule="exact" w:val="392"/>
        </w:trPr>
        <w:tc>
          <w:tcPr>
            <w:tcW w:w="1910"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center"/>
              <w:rPr>
                <w:rFonts w:ascii="宋体" w:hAnsi="宋体" w:cs="宋体"/>
                <w:color w:val="000000"/>
                <w:kern w:val="0"/>
                <w:sz w:val="20"/>
                <w:szCs w:val="20"/>
              </w:rPr>
            </w:pPr>
            <w:r w:rsidRPr="00672273">
              <w:rPr>
                <w:rFonts w:ascii="宋体" w:hAnsi="宋体" w:cs="宋体" w:hint="eastAsia"/>
                <w:color w:val="000000"/>
                <w:kern w:val="0"/>
                <w:sz w:val="20"/>
                <w:szCs w:val="20"/>
              </w:rPr>
              <w:t>南川区</w:t>
            </w:r>
          </w:p>
        </w:tc>
        <w:tc>
          <w:tcPr>
            <w:tcW w:w="1537"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7.5</w:t>
            </w:r>
          </w:p>
        </w:tc>
        <w:tc>
          <w:tcPr>
            <w:tcW w:w="1553" w:type="pct"/>
            <w:tcBorders>
              <w:left w:val="nil"/>
              <w:right w:val="single" w:sz="4" w:space="0" w:color="auto"/>
            </w:tcBorders>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19</w:t>
            </w:r>
          </w:p>
        </w:tc>
      </w:tr>
      <w:tr w:rsidR="003B520D" w:rsidRPr="003A235E" w:rsidTr="00471563">
        <w:trPr>
          <w:trHeight w:hRule="exact" w:val="392"/>
        </w:trPr>
        <w:tc>
          <w:tcPr>
            <w:tcW w:w="1910"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center"/>
              <w:rPr>
                <w:rFonts w:ascii="宋体" w:hAnsi="宋体" w:cs="宋体"/>
                <w:color w:val="000000"/>
                <w:kern w:val="0"/>
                <w:sz w:val="20"/>
                <w:szCs w:val="20"/>
              </w:rPr>
            </w:pPr>
            <w:r w:rsidRPr="00672273">
              <w:rPr>
                <w:rFonts w:ascii="宋体" w:hAnsi="宋体" w:cs="宋体" w:hint="eastAsia"/>
                <w:color w:val="000000"/>
                <w:kern w:val="0"/>
                <w:sz w:val="20"/>
                <w:szCs w:val="20"/>
              </w:rPr>
              <w:t>綦江区</w:t>
            </w:r>
          </w:p>
        </w:tc>
        <w:tc>
          <w:tcPr>
            <w:tcW w:w="1537"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8.5</w:t>
            </w:r>
          </w:p>
        </w:tc>
        <w:tc>
          <w:tcPr>
            <w:tcW w:w="1553" w:type="pct"/>
            <w:tcBorders>
              <w:left w:val="nil"/>
              <w:right w:val="single" w:sz="4" w:space="0" w:color="auto"/>
            </w:tcBorders>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11</w:t>
            </w:r>
          </w:p>
        </w:tc>
      </w:tr>
      <w:tr w:rsidR="003B520D" w:rsidRPr="003A235E" w:rsidTr="00471563">
        <w:trPr>
          <w:trHeight w:hRule="exact" w:val="392"/>
        </w:trPr>
        <w:tc>
          <w:tcPr>
            <w:tcW w:w="1910"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center"/>
              <w:rPr>
                <w:rFonts w:ascii="宋体" w:hAnsi="宋体" w:cs="宋体"/>
                <w:color w:val="000000"/>
                <w:kern w:val="0"/>
                <w:sz w:val="20"/>
                <w:szCs w:val="20"/>
              </w:rPr>
            </w:pPr>
            <w:r w:rsidRPr="00672273">
              <w:rPr>
                <w:rFonts w:ascii="宋体" w:hAnsi="宋体" w:cs="宋体" w:hint="eastAsia"/>
                <w:color w:val="000000"/>
                <w:kern w:val="0"/>
                <w:sz w:val="20"/>
                <w:szCs w:val="20"/>
              </w:rPr>
              <w:t>大足区</w:t>
            </w:r>
          </w:p>
        </w:tc>
        <w:tc>
          <w:tcPr>
            <w:tcW w:w="1537"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9.0</w:t>
            </w:r>
          </w:p>
        </w:tc>
        <w:tc>
          <w:tcPr>
            <w:tcW w:w="1553" w:type="pct"/>
            <w:tcBorders>
              <w:left w:val="nil"/>
              <w:right w:val="single" w:sz="4" w:space="0" w:color="auto"/>
            </w:tcBorders>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6</w:t>
            </w:r>
          </w:p>
        </w:tc>
      </w:tr>
      <w:tr w:rsidR="003B520D" w:rsidRPr="003A235E" w:rsidTr="00471563">
        <w:trPr>
          <w:trHeight w:hRule="exact" w:val="392"/>
        </w:trPr>
        <w:tc>
          <w:tcPr>
            <w:tcW w:w="1910"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center"/>
              <w:rPr>
                <w:rFonts w:ascii="宋体" w:hAnsi="宋体" w:cs="宋体"/>
                <w:color w:val="000000"/>
                <w:kern w:val="0"/>
                <w:sz w:val="20"/>
                <w:szCs w:val="20"/>
              </w:rPr>
            </w:pPr>
            <w:proofErr w:type="gramStart"/>
            <w:r w:rsidRPr="00672273">
              <w:rPr>
                <w:rFonts w:ascii="宋体" w:hAnsi="宋体" w:cs="宋体" w:hint="eastAsia"/>
                <w:color w:val="000000"/>
                <w:kern w:val="0"/>
                <w:sz w:val="20"/>
                <w:szCs w:val="20"/>
              </w:rPr>
              <w:t>璧</w:t>
            </w:r>
            <w:proofErr w:type="gramEnd"/>
            <w:r w:rsidRPr="00672273">
              <w:rPr>
                <w:rFonts w:ascii="宋体" w:hAnsi="宋体" w:cs="宋体" w:hint="eastAsia"/>
                <w:color w:val="000000"/>
                <w:kern w:val="0"/>
                <w:sz w:val="20"/>
                <w:szCs w:val="20"/>
              </w:rPr>
              <w:t>山区</w:t>
            </w:r>
          </w:p>
        </w:tc>
        <w:tc>
          <w:tcPr>
            <w:tcW w:w="1537"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8.8</w:t>
            </w:r>
          </w:p>
        </w:tc>
        <w:tc>
          <w:tcPr>
            <w:tcW w:w="1553" w:type="pct"/>
            <w:tcBorders>
              <w:left w:val="nil"/>
              <w:right w:val="single" w:sz="4" w:space="0" w:color="auto"/>
            </w:tcBorders>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7</w:t>
            </w:r>
          </w:p>
        </w:tc>
      </w:tr>
      <w:tr w:rsidR="003B520D" w:rsidRPr="003A235E" w:rsidTr="00471563">
        <w:trPr>
          <w:trHeight w:hRule="exact" w:val="392"/>
        </w:trPr>
        <w:tc>
          <w:tcPr>
            <w:tcW w:w="1910"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center"/>
              <w:rPr>
                <w:rFonts w:ascii="宋体" w:hAnsi="宋体" w:cs="宋体"/>
                <w:color w:val="000000"/>
                <w:kern w:val="0"/>
                <w:sz w:val="20"/>
                <w:szCs w:val="20"/>
              </w:rPr>
            </w:pPr>
            <w:r w:rsidRPr="00672273">
              <w:rPr>
                <w:rFonts w:ascii="宋体" w:hAnsi="宋体" w:cs="宋体" w:hint="eastAsia"/>
                <w:color w:val="000000"/>
                <w:kern w:val="0"/>
                <w:sz w:val="20"/>
                <w:szCs w:val="20"/>
              </w:rPr>
              <w:t>铜梁区</w:t>
            </w:r>
          </w:p>
        </w:tc>
        <w:tc>
          <w:tcPr>
            <w:tcW w:w="1537"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6.5</w:t>
            </w:r>
          </w:p>
        </w:tc>
        <w:tc>
          <w:tcPr>
            <w:tcW w:w="1553" w:type="pct"/>
            <w:tcBorders>
              <w:left w:val="nil"/>
              <w:right w:val="single" w:sz="4" w:space="0" w:color="auto"/>
            </w:tcBorders>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24</w:t>
            </w:r>
          </w:p>
        </w:tc>
      </w:tr>
      <w:tr w:rsidR="003B520D" w:rsidRPr="003A235E" w:rsidTr="00471563">
        <w:trPr>
          <w:trHeight w:hRule="exact" w:val="392"/>
        </w:trPr>
        <w:tc>
          <w:tcPr>
            <w:tcW w:w="1910"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center"/>
              <w:rPr>
                <w:rFonts w:ascii="宋体" w:hAnsi="宋体" w:cs="宋体"/>
                <w:color w:val="000000"/>
                <w:kern w:val="0"/>
                <w:sz w:val="20"/>
                <w:szCs w:val="20"/>
              </w:rPr>
            </w:pPr>
            <w:r w:rsidRPr="00672273">
              <w:rPr>
                <w:rFonts w:ascii="宋体" w:hAnsi="宋体" w:cs="宋体" w:hint="eastAsia"/>
                <w:color w:val="000000"/>
                <w:kern w:val="0"/>
                <w:sz w:val="20"/>
                <w:szCs w:val="20"/>
              </w:rPr>
              <w:t>潼南区</w:t>
            </w:r>
          </w:p>
        </w:tc>
        <w:tc>
          <w:tcPr>
            <w:tcW w:w="1537" w:type="pct"/>
            <w:tcBorders>
              <w:left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8.7</w:t>
            </w:r>
          </w:p>
        </w:tc>
        <w:tc>
          <w:tcPr>
            <w:tcW w:w="1553" w:type="pct"/>
            <w:tcBorders>
              <w:left w:val="nil"/>
              <w:right w:val="single" w:sz="4" w:space="0" w:color="auto"/>
            </w:tcBorders>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8</w:t>
            </w:r>
          </w:p>
        </w:tc>
      </w:tr>
      <w:tr w:rsidR="003B520D" w:rsidRPr="003A235E" w:rsidTr="00471563">
        <w:trPr>
          <w:trHeight w:hRule="exact" w:val="392"/>
        </w:trPr>
        <w:tc>
          <w:tcPr>
            <w:tcW w:w="1910" w:type="pct"/>
            <w:tcBorders>
              <w:left w:val="single" w:sz="4" w:space="0" w:color="auto"/>
              <w:bottom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center"/>
              <w:rPr>
                <w:rFonts w:ascii="宋体" w:hAnsi="宋体" w:cs="宋体"/>
                <w:color w:val="000000"/>
                <w:kern w:val="0"/>
                <w:sz w:val="20"/>
                <w:szCs w:val="20"/>
              </w:rPr>
            </w:pPr>
            <w:r w:rsidRPr="00672273">
              <w:rPr>
                <w:rFonts w:ascii="宋体" w:hAnsi="宋体" w:cs="宋体" w:hint="eastAsia"/>
                <w:color w:val="000000"/>
                <w:kern w:val="0"/>
                <w:sz w:val="20"/>
                <w:szCs w:val="20"/>
              </w:rPr>
              <w:t>荣昌区</w:t>
            </w:r>
          </w:p>
        </w:tc>
        <w:tc>
          <w:tcPr>
            <w:tcW w:w="1537" w:type="pct"/>
            <w:tcBorders>
              <w:left w:val="single" w:sz="4" w:space="0" w:color="auto"/>
              <w:bottom w:val="single" w:sz="4" w:space="0" w:color="auto"/>
              <w:right w:val="single" w:sz="4" w:space="0" w:color="auto"/>
            </w:tcBorders>
            <w:shd w:val="clear" w:color="auto" w:fill="auto"/>
            <w:noWrap/>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8.2</w:t>
            </w:r>
          </w:p>
        </w:tc>
        <w:tc>
          <w:tcPr>
            <w:tcW w:w="1553" w:type="pct"/>
            <w:tcBorders>
              <w:left w:val="nil"/>
              <w:bottom w:val="single" w:sz="4" w:space="0" w:color="auto"/>
              <w:right w:val="single" w:sz="4" w:space="0" w:color="auto"/>
            </w:tcBorders>
            <w:vAlign w:val="center"/>
          </w:tcPr>
          <w:p w:rsidR="003B520D" w:rsidRPr="00672273" w:rsidRDefault="003B520D" w:rsidP="00034B81">
            <w:pPr>
              <w:widowControl/>
              <w:spacing w:line="240" w:lineRule="exact"/>
              <w:jc w:val="right"/>
              <w:rPr>
                <w:color w:val="000000"/>
                <w:kern w:val="0"/>
                <w:sz w:val="20"/>
                <w:szCs w:val="20"/>
              </w:rPr>
            </w:pPr>
            <w:r w:rsidRPr="00672273">
              <w:rPr>
                <w:color w:val="000000"/>
                <w:kern w:val="0"/>
                <w:sz w:val="20"/>
                <w:szCs w:val="20"/>
              </w:rPr>
              <w:t>14</w:t>
            </w:r>
          </w:p>
        </w:tc>
      </w:tr>
    </w:tbl>
    <w:p w:rsidR="004E0C50" w:rsidRPr="003A235E" w:rsidRDefault="00C0758E" w:rsidP="004E0C50">
      <w:pPr>
        <w:spacing w:line="300" w:lineRule="exact"/>
        <w:jc w:val="center"/>
        <w:rPr>
          <w:b/>
          <w:szCs w:val="21"/>
        </w:rPr>
      </w:pPr>
      <w:r>
        <w:rPr>
          <w:rFonts w:hint="eastAsia"/>
          <w:b/>
          <w:szCs w:val="21"/>
        </w:rPr>
        <w:t>2022</w:t>
      </w:r>
      <w:r w:rsidR="004E0C50" w:rsidRPr="003A235E">
        <w:rPr>
          <w:rFonts w:hint="eastAsia"/>
          <w:b/>
          <w:szCs w:val="21"/>
        </w:rPr>
        <w:t>年</w:t>
      </w:r>
      <w:r w:rsidR="00E30DE6">
        <w:rPr>
          <w:rFonts w:hint="eastAsia"/>
          <w:b/>
          <w:szCs w:val="21"/>
        </w:rPr>
        <w:t>1-4</w:t>
      </w:r>
      <w:r w:rsidR="004E0C50">
        <w:rPr>
          <w:rFonts w:hint="eastAsia"/>
          <w:b/>
          <w:szCs w:val="21"/>
        </w:rPr>
        <w:t>月</w:t>
      </w:r>
      <w:r w:rsidR="0006151C">
        <w:rPr>
          <w:rFonts w:hint="eastAsia"/>
          <w:b/>
          <w:szCs w:val="21"/>
        </w:rPr>
        <w:t>各</w:t>
      </w:r>
      <w:r w:rsidR="004E0C50" w:rsidRPr="003A235E">
        <w:rPr>
          <w:rFonts w:hint="eastAsia"/>
          <w:b/>
          <w:szCs w:val="21"/>
        </w:rPr>
        <w:t>区县固定资产投资</w:t>
      </w:r>
      <w:r w:rsidR="004E0C50">
        <w:rPr>
          <w:rFonts w:hint="eastAsia"/>
          <w:b/>
          <w:szCs w:val="21"/>
        </w:rPr>
        <w:t>增速（一）</w:t>
      </w:r>
    </w:p>
    <w:tbl>
      <w:tblPr>
        <w:tblW w:w="5000" w:type="pct"/>
        <w:tblLook w:val="0000" w:firstRow="0" w:lastRow="0" w:firstColumn="0" w:lastColumn="0" w:noHBand="0" w:noVBand="0"/>
      </w:tblPr>
      <w:tblGrid>
        <w:gridCol w:w="2066"/>
        <w:gridCol w:w="1259"/>
        <w:gridCol w:w="979"/>
        <w:gridCol w:w="1241"/>
      </w:tblGrid>
      <w:tr w:rsidR="004E0C50" w:rsidRPr="003A235E" w:rsidTr="00216DB8">
        <w:trPr>
          <w:trHeight w:val="704"/>
        </w:trPr>
        <w:tc>
          <w:tcPr>
            <w:tcW w:w="1863" w:type="pct"/>
            <w:tcBorders>
              <w:top w:val="single" w:sz="4" w:space="0" w:color="auto"/>
              <w:left w:val="single" w:sz="4" w:space="0" w:color="auto"/>
              <w:right w:val="single" w:sz="4" w:space="0" w:color="auto"/>
            </w:tcBorders>
            <w:vAlign w:val="center"/>
          </w:tcPr>
          <w:p w:rsidR="004E0C50" w:rsidRPr="007D000F" w:rsidRDefault="004E0C50"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135" w:type="pct"/>
            <w:tcBorders>
              <w:top w:val="single" w:sz="4" w:space="0" w:color="auto"/>
              <w:left w:val="single" w:sz="4" w:space="0" w:color="auto"/>
              <w:right w:val="single" w:sz="4" w:space="0" w:color="auto"/>
            </w:tcBorders>
            <w:shd w:val="clear" w:color="auto" w:fill="auto"/>
            <w:vAlign w:val="center"/>
          </w:tcPr>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全社会固投</w:t>
            </w:r>
          </w:p>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883" w:type="pct"/>
            <w:tcBorders>
              <w:top w:val="single" w:sz="4" w:space="0" w:color="auto"/>
              <w:left w:val="single" w:sz="4" w:space="0" w:color="auto"/>
              <w:right w:val="single" w:sz="4" w:space="0" w:color="auto"/>
            </w:tcBorders>
            <w:vAlign w:val="center"/>
          </w:tcPr>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119" w:type="pct"/>
            <w:tcBorders>
              <w:top w:val="single" w:sz="4" w:space="0" w:color="auto"/>
              <w:left w:val="single" w:sz="4" w:space="0" w:color="auto"/>
              <w:right w:val="single" w:sz="4" w:space="0" w:color="auto"/>
            </w:tcBorders>
            <w:vAlign w:val="center"/>
          </w:tcPr>
          <w:p w:rsidR="004E0C50" w:rsidRPr="007D000F" w:rsidRDefault="004E0C50" w:rsidP="002553A4">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216DB8" w:rsidRPr="003A235E" w:rsidTr="00216DB8">
        <w:trPr>
          <w:trHeight w:hRule="exact" w:val="482"/>
        </w:trPr>
        <w:tc>
          <w:tcPr>
            <w:tcW w:w="1863" w:type="pct"/>
            <w:tcBorders>
              <w:top w:val="single" w:sz="4" w:space="0" w:color="auto"/>
              <w:left w:val="single" w:sz="4" w:space="0" w:color="auto"/>
              <w:right w:val="single" w:sz="4" w:space="0" w:color="auto"/>
            </w:tcBorders>
            <w:shd w:val="clear" w:color="auto" w:fill="auto"/>
            <w:noWrap/>
            <w:vAlign w:val="center"/>
          </w:tcPr>
          <w:p w:rsidR="00216DB8" w:rsidRPr="00FE7128" w:rsidRDefault="00216DB8" w:rsidP="00A26190">
            <w:pPr>
              <w:widowControl/>
              <w:spacing w:line="240" w:lineRule="exact"/>
              <w:jc w:val="center"/>
              <w:rPr>
                <w:rFonts w:ascii="宋体" w:hAnsi="宋体"/>
                <w:kern w:val="0"/>
                <w:sz w:val="20"/>
                <w:szCs w:val="20"/>
              </w:rPr>
            </w:pPr>
            <w:r w:rsidRPr="00FE7128">
              <w:rPr>
                <w:rFonts w:ascii="宋体" w:hAnsi="宋体" w:hint="eastAsia"/>
                <w:kern w:val="0"/>
                <w:sz w:val="20"/>
                <w:szCs w:val="20"/>
              </w:rPr>
              <w:t>黔江区</w:t>
            </w:r>
          </w:p>
        </w:tc>
        <w:tc>
          <w:tcPr>
            <w:tcW w:w="1135" w:type="pct"/>
            <w:tcBorders>
              <w:top w:val="single" w:sz="4" w:space="0" w:color="auto"/>
              <w:left w:val="single" w:sz="4" w:space="0" w:color="auto"/>
              <w:right w:val="single" w:sz="4" w:space="0" w:color="auto"/>
            </w:tcBorders>
            <w:shd w:val="clear" w:color="auto" w:fill="auto"/>
            <w:noWrap/>
            <w:vAlign w:val="center"/>
          </w:tcPr>
          <w:p w:rsidR="00216DB8" w:rsidRPr="00FE7128" w:rsidRDefault="00216DB8" w:rsidP="00A26190">
            <w:pPr>
              <w:widowControl/>
              <w:spacing w:line="240" w:lineRule="exact"/>
              <w:jc w:val="right"/>
              <w:rPr>
                <w:color w:val="000000"/>
                <w:kern w:val="0"/>
                <w:sz w:val="20"/>
                <w:szCs w:val="20"/>
              </w:rPr>
            </w:pPr>
            <w:r w:rsidRPr="00FE7128">
              <w:rPr>
                <w:color w:val="000000"/>
                <w:kern w:val="0"/>
                <w:sz w:val="20"/>
                <w:szCs w:val="20"/>
              </w:rPr>
              <w:t>-0.4</w:t>
            </w:r>
          </w:p>
        </w:tc>
        <w:tc>
          <w:tcPr>
            <w:tcW w:w="883" w:type="pct"/>
            <w:tcBorders>
              <w:top w:val="single" w:sz="4" w:space="0" w:color="auto"/>
              <w:left w:val="single" w:sz="4" w:space="0" w:color="auto"/>
              <w:right w:val="single" w:sz="4" w:space="0" w:color="auto"/>
            </w:tcBorders>
            <w:vAlign w:val="center"/>
          </w:tcPr>
          <w:p w:rsidR="00216DB8" w:rsidRPr="00FE7128" w:rsidRDefault="00216DB8" w:rsidP="00A26190">
            <w:pPr>
              <w:widowControl/>
              <w:spacing w:line="240" w:lineRule="exact"/>
              <w:jc w:val="right"/>
              <w:rPr>
                <w:color w:val="000000"/>
                <w:kern w:val="0"/>
                <w:sz w:val="20"/>
                <w:szCs w:val="20"/>
              </w:rPr>
            </w:pPr>
            <w:r w:rsidRPr="00FE7128">
              <w:rPr>
                <w:color w:val="000000"/>
                <w:kern w:val="0"/>
                <w:sz w:val="20"/>
                <w:szCs w:val="20"/>
              </w:rPr>
              <w:t>37</w:t>
            </w:r>
          </w:p>
        </w:tc>
        <w:tc>
          <w:tcPr>
            <w:tcW w:w="1119" w:type="pct"/>
            <w:tcBorders>
              <w:top w:val="single" w:sz="4" w:space="0" w:color="auto"/>
              <w:left w:val="single" w:sz="4" w:space="0" w:color="auto"/>
              <w:right w:val="single" w:sz="4" w:space="0" w:color="auto"/>
            </w:tcBorders>
            <w:vAlign w:val="center"/>
          </w:tcPr>
          <w:p w:rsidR="00216DB8" w:rsidRPr="00216DB8" w:rsidRDefault="00216DB8" w:rsidP="005B3749">
            <w:pPr>
              <w:spacing w:line="240" w:lineRule="exact"/>
              <w:jc w:val="right"/>
              <w:rPr>
                <w:sz w:val="20"/>
                <w:szCs w:val="20"/>
              </w:rPr>
            </w:pPr>
            <w:r w:rsidRPr="00216DB8">
              <w:rPr>
                <w:sz w:val="20"/>
                <w:szCs w:val="20"/>
              </w:rPr>
              <w:t>6</w:t>
            </w:r>
          </w:p>
        </w:tc>
      </w:tr>
      <w:tr w:rsidR="00216DB8" w:rsidRPr="003A235E" w:rsidTr="00216DB8">
        <w:trPr>
          <w:trHeight w:hRule="exact" w:val="482"/>
        </w:trPr>
        <w:tc>
          <w:tcPr>
            <w:tcW w:w="1863" w:type="pct"/>
            <w:tcBorders>
              <w:left w:val="single" w:sz="4" w:space="0" w:color="auto"/>
              <w:right w:val="single" w:sz="4" w:space="0" w:color="auto"/>
            </w:tcBorders>
            <w:shd w:val="clear" w:color="auto" w:fill="auto"/>
            <w:noWrap/>
            <w:vAlign w:val="center"/>
          </w:tcPr>
          <w:p w:rsidR="00216DB8" w:rsidRPr="00FE7128" w:rsidRDefault="00216DB8" w:rsidP="00A26190">
            <w:pPr>
              <w:widowControl/>
              <w:spacing w:line="240" w:lineRule="exact"/>
              <w:jc w:val="center"/>
              <w:rPr>
                <w:rFonts w:ascii="宋体" w:hAnsi="宋体"/>
                <w:kern w:val="0"/>
                <w:sz w:val="20"/>
                <w:szCs w:val="20"/>
              </w:rPr>
            </w:pPr>
            <w:r w:rsidRPr="00FE7128">
              <w:rPr>
                <w:rFonts w:ascii="宋体" w:hAnsi="宋体" w:hint="eastAsia"/>
                <w:kern w:val="0"/>
                <w:sz w:val="20"/>
                <w:szCs w:val="20"/>
              </w:rPr>
              <w:t>武隆区</w:t>
            </w:r>
          </w:p>
        </w:tc>
        <w:tc>
          <w:tcPr>
            <w:tcW w:w="1135" w:type="pct"/>
            <w:tcBorders>
              <w:left w:val="nil"/>
              <w:right w:val="single" w:sz="4" w:space="0" w:color="auto"/>
            </w:tcBorders>
            <w:shd w:val="clear" w:color="auto" w:fill="auto"/>
            <w:noWrap/>
            <w:vAlign w:val="center"/>
          </w:tcPr>
          <w:p w:rsidR="00216DB8" w:rsidRPr="00FE7128" w:rsidRDefault="00216DB8" w:rsidP="00A26190">
            <w:pPr>
              <w:widowControl/>
              <w:spacing w:line="240" w:lineRule="exact"/>
              <w:jc w:val="right"/>
              <w:rPr>
                <w:color w:val="000000"/>
                <w:kern w:val="0"/>
                <w:sz w:val="20"/>
                <w:szCs w:val="20"/>
              </w:rPr>
            </w:pPr>
            <w:r w:rsidRPr="00FE7128">
              <w:rPr>
                <w:color w:val="000000"/>
                <w:kern w:val="0"/>
                <w:sz w:val="20"/>
                <w:szCs w:val="20"/>
              </w:rPr>
              <w:t>22.7</w:t>
            </w:r>
          </w:p>
        </w:tc>
        <w:tc>
          <w:tcPr>
            <w:tcW w:w="883" w:type="pct"/>
            <w:tcBorders>
              <w:left w:val="nil"/>
              <w:right w:val="single" w:sz="4" w:space="0" w:color="auto"/>
            </w:tcBorders>
            <w:vAlign w:val="center"/>
          </w:tcPr>
          <w:p w:rsidR="00216DB8" w:rsidRPr="00FE7128" w:rsidRDefault="00216DB8" w:rsidP="00A26190">
            <w:pPr>
              <w:widowControl/>
              <w:spacing w:line="240" w:lineRule="exact"/>
              <w:jc w:val="right"/>
              <w:rPr>
                <w:color w:val="000000"/>
                <w:kern w:val="0"/>
                <w:sz w:val="20"/>
                <w:szCs w:val="20"/>
              </w:rPr>
            </w:pPr>
            <w:r w:rsidRPr="00FE7128">
              <w:rPr>
                <w:color w:val="000000"/>
                <w:kern w:val="0"/>
                <w:sz w:val="20"/>
                <w:szCs w:val="20"/>
              </w:rPr>
              <w:t>4</w:t>
            </w:r>
          </w:p>
        </w:tc>
        <w:tc>
          <w:tcPr>
            <w:tcW w:w="1119" w:type="pct"/>
            <w:tcBorders>
              <w:left w:val="nil"/>
              <w:right w:val="single" w:sz="4" w:space="0" w:color="auto"/>
            </w:tcBorders>
            <w:vAlign w:val="center"/>
          </w:tcPr>
          <w:p w:rsidR="00216DB8" w:rsidRPr="00216DB8" w:rsidRDefault="00216DB8" w:rsidP="005B3749">
            <w:pPr>
              <w:spacing w:line="240" w:lineRule="exact"/>
              <w:jc w:val="right"/>
              <w:rPr>
                <w:sz w:val="20"/>
                <w:szCs w:val="20"/>
              </w:rPr>
            </w:pPr>
            <w:r w:rsidRPr="00216DB8">
              <w:rPr>
                <w:sz w:val="20"/>
                <w:szCs w:val="20"/>
              </w:rPr>
              <w:t>2</w:t>
            </w:r>
          </w:p>
        </w:tc>
      </w:tr>
      <w:tr w:rsidR="00216DB8" w:rsidRPr="003A235E" w:rsidTr="00216DB8">
        <w:trPr>
          <w:trHeight w:hRule="exact" w:val="482"/>
        </w:trPr>
        <w:tc>
          <w:tcPr>
            <w:tcW w:w="1863" w:type="pct"/>
            <w:tcBorders>
              <w:left w:val="single" w:sz="4" w:space="0" w:color="auto"/>
              <w:right w:val="single" w:sz="4" w:space="0" w:color="auto"/>
            </w:tcBorders>
            <w:shd w:val="clear" w:color="auto" w:fill="auto"/>
            <w:noWrap/>
            <w:vAlign w:val="center"/>
          </w:tcPr>
          <w:p w:rsidR="00216DB8" w:rsidRPr="00FE7128" w:rsidRDefault="00216DB8" w:rsidP="00A26190">
            <w:pPr>
              <w:widowControl/>
              <w:spacing w:line="240" w:lineRule="exact"/>
              <w:jc w:val="center"/>
              <w:rPr>
                <w:rFonts w:ascii="宋体" w:hAnsi="宋体"/>
                <w:b/>
                <w:kern w:val="0"/>
                <w:sz w:val="20"/>
                <w:szCs w:val="20"/>
              </w:rPr>
            </w:pPr>
            <w:r w:rsidRPr="00FE7128">
              <w:rPr>
                <w:rFonts w:ascii="宋体" w:hAnsi="宋体" w:hint="eastAsia"/>
                <w:b/>
                <w:kern w:val="0"/>
                <w:sz w:val="20"/>
                <w:szCs w:val="20"/>
              </w:rPr>
              <w:t>石柱县</w:t>
            </w:r>
          </w:p>
        </w:tc>
        <w:tc>
          <w:tcPr>
            <w:tcW w:w="1135" w:type="pct"/>
            <w:tcBorders>
              <w:left w:val="nil"/>
              <w:right w:val="single" w:sz="4" w:space="0" w:color="auto"/>
            </w:tcBorders>
            <w:shd w:val="clear" w:color="auto" w:fill="auto"/>
            <w:noWrap/>
            <w:vAlign w:val="center"/>
          </w:tcPr>
          <w:p w:rsidR="00216DB8" w:rsidRPr="00FE7128" w:rsidRDefault="00216DB8" w:rsidP="00A26190">
            <w:pPr>
              <w:widowControl/>
              <w:spacing w:line="240" w:lineRule="exact"/>
              <w:jc w:val="right"/>
              <w:rPr>
                <w:b/>
                <w:color w:val="000000"/>
                <w:kern w:val="0"/>
                <w:sz w:val="20"/>
                <w:szCs w:val="20"/>
              </w:rPr>
            </w:pPr>
            <w:r w:rsidRPr="00FE7128">
              <w:rPr>
                <w:b/>
                <w:color w:val="000000"/>
                <w:kern w:val="0"/>
                <w:sz w:val="20"/>
                <w:szCs w:val="20"/>
              </w:rPr>
              <w:t>0.3</w:t>
            </w:r>
          </w:p>
        </w:tc>
        <w:tc>
          <w:tcPr>
            <w:tcW w:w="883" w:type="pct"/>
            <w:tcBorders>
              <w:left w:val="nil"/>
              <w:right w:val="single" w:sz="4" w:space="0" w:color="auto"/>
            </w:tcBorders>
            <w:vAlign w:val="center"/>
          </w:tcPr>
          <w:p w:rsidR="00216DB8" w:rsidRPr="00FE7128" w:rsidRDefault="00216DB8" w:rsidP="00A26190">
            <w:pPr>
              <w:widowControl/>
              <w:spacing w:line="240" w:lineRule="exact"/>
              <w:jc w:val="right"/>
              <w:rPr>
                <w:b/>
                <w:color w:val="000000"/>
                <w:kern w:val="0"/>
                <w:sz w:val="20"/>
                <w:szCs w:val="20"/>
              </w:rPr>
            </w:pPr>
            <w:r w:rsidRPr="00FE7128">
              <w:rPr>
                <w:b/>
                <w:color w:val="000000"/>
                <w:kern w:val="0"/>
                <w:sz w:val="20"/>
                <w:szCs w:val="20"/>
              </w:rPr>
              <w:t>36</w:t>
            </w:r>
          </w:p>
        </w:tc>
        <w:tc>
          <w:tcPr>
            <w:tcW w:w="1119" w:type="pct"/>
            <w:tcBorders>
              <w:left w:val="nil"/>
              <w:right w:val="single" w:sz="4" w:space="0" w:color="auto"/>
            </w:tcBorders>
            <w:vAlign w:val="center"/>
          </w:tcPr>
          <w:p w:rsidR="00216DB8" w:rsidRPr="00216DB8" w:rsidRDefault="00216DB8" w:rsidP="005B3749">
            <w:pPr>
              <w:spacing w:line="240" w:lineRule="exact"/>
              <w:jc w:val="right"/>
              <w:rPr>
                <w:b/>
                <w:sz w:val="20"/>
                <w:szCs w:val="20"/>
              </w:rPr>
            </w:pPr>
            <w:r w:rsidRPr="00216DB8">
              <w:rPr>
                <w:b/>
                <w:sz w:val="20"/>
                <w:szCs w:val="20"/>
              </w:rPr>
              <w:t>5</w:t>
            </w:r>
          </w:p>
        </w:tc>
      </w:tr>
      <w:tr w:rsidR="00216DB8" w:rsidRPr="003A235E" w:rsidTr="00216DB8">
        <w:trPr>
          <w:trHeight w:hRule="exact" w:val="482"/>
        </w:trPr>
        <w:tc>
          <w:tcPr>
            <w:tcW w:w="1863" w:type="pct"/>
            <w:tcBorders>
              <w:left w:val="single" w:sz="4" w:space="0" w:color="auto"/>
              <w:right w:val="single" w:sz="4" w:space="0" w:color="auto"/>
            </w:tcBorders>
            <w:shd w:val="clear" w:color="auto" w:fill="auto"/>
            <w:noWrap/>
            <w:vAlign w:val="center"/>
          </w:tcPr>
          <w:p w:rsidR="00216DB8" w:rsidRPr="00FE7128" w:rsidRDefault="00216DB8" w:rsidP="00A26190">
            <w:pPr>
              <w:widowControl/>
              <w:spacing w:line="240" w:lineRule="exact"/>
              <w:jc w:val="center"/>
              <w:rPr>
                <w:rFonts w:ascii="宋体" w:hAnsi="宋体"/>
                <w:kern w:val="0"/>
                <w:sz w:val="20"/>
                <w:szCs w:val="20"/>
              </w:rPr>
            </w:pPr>
            <w:r w:rsidRPr="00FE7128">
              <w:rPr>
                <w:rFonts w:ascii="宋体" w:hAnsi="宋体" w:hint="eastAsia"/>
                <w:kern w:val="0"/>
                <w:sz w:val="20"/>
                <w:szCs w:val="20"/>
              </w:rPr>
              <w:t>秀山县</w:t>
            </w:r>
          </w:p>
        </w:tc>
        <w:tc>
          <w:tcPr>
            <w:tcW w:w="1135" w:type="pct"/>
            <w:tcBorders>
              <w:left w:val="nil"/>
              <w:right w:val="single" w:sz="4" w:space="0" w:color="auto"/>
            </w:tcBorders>
            <w:shd w:val="clear" w:color="auto" w:fill="auto"/>
            <w:noWrap/>
            <w:vAlign w:val="center"/>
          </w:tcPr>
          <w:p w:rsidR="00216DB8" w:rsidRPr="00FE7128" w:rsidRDefault="00216DB8" w:rsidP="00A26190">
            <w:pPr>
              <w:widowControl/>
              <w:spacing w:line="240" w:lineRule="exact"/>
              <w:jc w:val="right"/>
              <w:rPr>
                <w:color w:val="000000"/>
                <w:kern w:val="0"/>
                <w:sz w:val="20"/>
                <w:szCs w:val="20"/>
              </w:rPr>
            </w:pPr>
            <w:r w:rsidRPr="00FE7128">
              <w:rPr>
                <w:color w:val="000000"/>
                <w:kern w:val="0"/>
                <w:sz w:val="20"/>
                <w:szCs w:val="20"/>
              </w:rPr>
              <w:t>28.8</w:t>
            </w:r>
          </w:p>
        </w:tc>
        <w:tc>
          <w:tcPr>
            <w:tcW w:w="883" w:type="pct"/>
            <w:tcBorders>
              <w:left w:val="nil"/>
              <w:right w:val="single" w:sz="4" w:space="0" w:color="auto"/>
            </w:tcBorders>
            <w:vAlign w:val="center"/>
          </w:tcPr>
          <w:p w:rsidR="00216DB8" w:rsidRPr="00FE7128" w:rsidRDefault="00216DB8" w:rsidP="00A26190">
            <w:pPr>
              <w:widowControl/>
              <w:spacing w:line="240" w:lineRule="exact"/>
              <w:jc w:val="right"/>
              <w:rPr>
                <w:color w:val="000000"/>
                <w:kern w:val="0"/>
                <w:sz w:val="20"/>
                <w:szCs w:val="20"/>
              </w:rPr>
            </w:pPr>
            <w:r w:rsidRPr="00FE7128">
              <w:rPr>
                <w:color w:val="000000"/>
                <w:kern w:val="0"/>
                <w:sz w:val="20"/>
                <w:szCs w:val="20"/>
              </w:rPr>
              <w:t>2</w:t>
            </w:r>
          </w:p>
        </w:tc>
        <w:tc>
          <w:tcPr>
            <w:tcW w:w="1119" w:type="pct"/>
            <w:tcBorders>
              <w:left w:val="nil"/>
              <w:right w:val="single" w:sz="4" w:space="0" w:color="auto"/>
            </w:tcBorders>
            <w:vAlign w:val="center"/>
          </w:tcPr>
          <w:p w:rsidR="00216DB8" w:rsidRPr="00216DB8" w:rsidRDefault="00216DB8" w:rsidP="005B3749">
            <w:pPr>
              <w:spacing w:line="240" w:lineRule="exact"/>
              <w:jc w:val="right"/>
              <w:rPr>
                <w:sz w:val="20"/>
                <w:szCs w:val="20"/>
              </w:rPr>
            </w:pPr>
            <w:r w:rsidRPr="00216DB8">
              <w:rPr>
                <w:sz w:val="20"/>
                <w:szCs w:val="20"/>
              </w:rPr>
              <w:t>1</w:t>
            </w:r>
          </w:p>
        </w:tc>
      </w:tr>
      <w:tr w:rsidR="00216DB8" w:rsidRPr="003A235E" w:rsidTr="00216DB8">
        <w:trPr>
          <w:trHeight w:hRule="exact" w:val="482"/>
        </w:trPr>
        <w:tc>
          <w:tcPr>
            <w:tcW w:w="1863" w:type="pct"/>
            <w:tcBorders>
              <w:left w:val="single" w:sz="4" w:space="0" w:color="auto"/>
              <w:right w:val="single" w:sz="4" w:space="0" w:color="auto"/>
            </w:tcBorders>
            <w:shd w:val="clear" w:color="auto" w:fill="auto"/>
            <w:noWrap/>
            <w:vAlign w:val="center"/>
          </w:tcPr>
          <w:p w:rsidR="00216DB8" w:rsidRPr="00FE7128" w:rsidRDefault="00216DB8" w:rsidP="00A26190">
            <w:pPr>
              <w:widowControl/>
              <w:spacing w:line="240" w:lineRule="exact"/>
              <w:jc w:val="center"/>
              <w:rPr>
                <w:rFonts w:ascii="宋体" w:hAnsi="宋体"/>
                <w:kern w:val="0"/>
                <w:sz w:val="20"/>
                <w:szCs w:val="20"/>
              </w:rPr>
            </w:pPr>
            <w:r w:rsidRPr="00FE7128">
              <w:rPr>
                <w:rFonts w:ascii="宋体" w:hAnsi="宋体" w:hint="eastAsia"/>
                <w:kern w:val="0"/>
                <w:sz w:val="20"/>
                <w:szCs w:val="20"/>
              </w:rPr>
              <w:t>酉阳县</w:t>
            </w:r>
          </w:p>
        </w:tc>
        <w:tc>
          <w:tcPr>
            <w:tcW w:w="1135" w:type="pct"/>
            <w:tcBorders>
              <w:left w:val="nil"/>
              <w:right w:val="single" w:sz="4" w:space="0" w:color="auto"/>
            </w:tcBorders>
            <w:shd w:val="clear" w:color="auto" w:fill="auto"/>
            <w:noWrap/>
            <w:vAlign w:val="center"/>
          </w:tcPr>
          <w:p w:rsidR="00216DB8" w:rsidRPr="00FE7128" w:rsidRDefault="00216DB8" w:rsidP="00A26190">
            <w:pPr>
              <w:widowControl/>
              <w:spacing w:line="240" w:lineRule="exact"/>
              <w:jc w:val="right"/>
              <w:rPr>
                <w:color w:val="000000"/>
                <w:kern w:val="0"/>
                <w:sz w:val="20"/>
                <w:szCs w:val="20"/>
              </w:rPr>
            </w:pPr>
            <w:r w:rsidRPr="00FE7128">
              <w:rPr>
                <w:color w:val="000000"/>
                <w:kern w:val="0"/>
                <w:sz w:val="20"/>
                <w:szCs w:val="20"/>
              </w:rPr>
              <w:t>7.3</w:t>
            </w:r>
          </w:p>
        </w:tc>
        <w:tc>
          <w:tcPr>
            <w:tcW w:w="883" w:type="pct"/>
            <w:tcBorders>
              <w:left w:val="nil"/>
              <w:right w:val="single" w:sz="4" w:space="0" w:color="auto"/>
            </w:tcBorders>
            <w:vAlign w:val="center"/>
          </w:tcPr>
          <w:p w:rsidR="00216DB8" w:rsidRPr="00FE7128" w:rsidRDefault="00216DB8" w:rsidP="00A26190">
            <w:pPr>
              <w:widowControl/>
              <w:spacing w:line="240" w:lineRule="exact"/>
              <w:jc w:val="right"/>
              <w:rPr>
                <w:color w:val="000000"/>
                <w:kern w:val="0"/>
                <w:sz w:val="20"/>
                <w:szCs w:val="20"/>
              </w:rPr>
            </w:pPr>
            <w:r w:rsidRPr="00FE7128">
              <w:rPr>
                <w:color w:val="000000"/>
                <w:kern w:val="0"/>
                <w:sz w:val="20"/>
                <w:szCs w:val="20"/>
              </w:rPr>
              <w:t>28</w:t>
            </w:r>
          </w:p>
        </w:tc>
        <w:tc>
          <w:tcPr>
            <w:tcW w:w="1119" w:type="pct"/>
            <w:tcBorders>
              <w:left w:val="nil"/>
              <w:right w:val="single" w:sz="4" w:space="0" w:color="auto"/>
            </w:tcBorders>
            <w:vAlign w:val="center"/>
          </w:tcPr>
          <w:p w:rsidR="00216DB8" w:rsidRPr="00216DB8" w:rsidRDefault="00216DB8" w:rsidP="005B3749">
            <w:pPr>
              <w:spacing w:line="240" w:lineRule="exact"/>
              <w:jc w:val="right"/>
              <w:rPr>
                <w:sz w:val="20"/>
                <w:szCs w:val="20"/>
              </w:rPr>
            </w:pPr>
            <w:r w:rsidRPr="00216DB8">
              <w:rPr>
                <w:sz w:val="20"/>
                <w:szCs w:val="20"/>
              </w:rPr>
              <w:t>3</w:t>
            </w:r>
          </w:p>
        </w:tc>
      </w:tr>
      <w:tr w:rsidR="00216DB8" w:rsidRPr="003A235E" w:rsidTr="00216DB8">
        <w:trPr>
          <w:trHeight w:hRule="exact" w:val="482"/>
        </w:trPr>
        <w:tc>
          <w:tcPr>
            <w:tcW w:w="1863" w:type="pct"/>
            <w:tcBorders>
              <w:left w:val="single" w:sz="4" w:space="0" w:color="auto"/>
              <w:right w:val="single" w:sz="4" w:space="0" w:color="auto"/>
            </w:tcBorders>
            <w:shd w:val="clear" w:color="auto" w:fill="auto"/>
            <w:noWrap/>
            <w:vAlign w:val="center"/>
          </w:tcPr>
          <w:p w:rsidR="00216DB8" w:rsidRPr="00FE7128" w:rsidRDefault="00216DB8" w:rsidP="00A26190">
            <w:pPr>
              <w:widowControl/>
              <w:spacing w:line="240" w:lineRule="exact"/>
              <w:jc w:val="center"/>
              <w:rPr>
                <w:rFonts w:ascii="宋体" w:hAnsi="宋体"/>
                <w:kern w:val="0"/>
                <w:sz w:val="20"/>
                <w:szCs w:val="20"/>
              </w:rPr>
            </w:pPr>
            <w:r w:rsidRPr="00FE7128">
              <w:rPr>
                <w:rFonts w:ascii="宋体" w:hAnsi="宋体" w:hint="eastAsia"/>
                <w:kern w:val="0"/>
                <w:sz w:val="20"/>
                <w:szCs w:val="20"/>
              </w:rPr>
              <w:t>彭水县</w:t>
            </w:r>
          </w:p>
        </w:tc>
        <w:tc>
          <w:tcPr>
            <w:tcW w:w="1135" w:type="pct"/>
            <w:tcBorders>
              <w:left w:val="nil"/>
              <w:right w:val="single" w:sz="4" w:space="0" w:color="auto"/>
            </w:tcBorders>
            <w:shd w:val="clear" w:color="auto" w:fill="auto"/>
            <w:noWrap/>
            <w:vAlign w:val="center"/>
          </w:tcPr>
          <w:p w:rsidR="00216DB8" w:rsidRPr="00FE7128" w:rsidRDefault="00216DB8" w:rsidP="00A26190">
            <w:pPr>
              <w:widowControl/>
              <w:spacing w:line="240" w:lineRule="exact"/>
              <w:jc w:val="right"/>
              <w:rPr>
                <w:color w:val="000000"/>
                <w:kern w:val="0"/>
                <w:sz w:val="20"/>
                <w:szCs w:val="20"/>
              </w:rPr>
            </w:pPr>
            <w:r w:rsidRPr="00FE7128">
              <w:rPr>
                <w:color w:val="000000"/>
                <w:kern w:val="0"/>
                <w:sz w:val="20"/>
                <w:szCs w:val="20"/>
              </w:rPr>
              <w:t>7.3</w:t>
            </w:r>
          </w:p>
        </w:tc>
        <w:tc>
          <w:tcPr>
            <w:tcW w:w="883" w:type="pct"/>
            <w:tcBorders>
              <w:left w:val="nil"/>
              <w:right w:val="single" w:sz="4" w:space="0" w:color="auto"/>
            </w:tcBorders>
            <w:vAlign w:val="center"/>
          </w:tcPr>
          <w:p w:rsidR="00216DB8" w:rsidRPr="00FE7128" w:rsidRDefault="00216DB8" w:rsidP="00A26190">
            <w:pPr>
              <w:widowControl/>
              <w:spacing w:line="240" w:lineRule="exact"/>
              <w:jc w:val="right"/>
              <w:rPr>
                <w:color w:val="000000"/>
                <w:kern w:val="0"/>
                <w:sz w:val="20"/>
                <w:szCs w:val="20"/>
              </w:rPr>
            </w:pPr>
            <w:r w:rsidRPr="00FE7128">
              <w:rPr>
                <w:color w:val="000000"/>
                <w:kern w:val="0"/>
                <w:sz w:val="20"/>
                <w:szCs w:val="20"/>
              </w:rPr>
              <w:t>28</w:t>
            </w:r>
          </w:p>
        </w:tc>
        <w:tc>
          <w:tcPr>
            <w:tcW w:w="1119" w:type="pct"/>
            <w:tcBorders>
              <w:left w:val="nil"/>
              <w:right w:val="single" w:sz="4" w:space="0" w:color="auto"/>
            </w:tcBorders>
            <w:vAlign w:val="center"/>
          </w:tcPr>
          <w:p w:rsidR="00216DB8" w:rsidRPr="00216DB8" w:rsidRDefault="00216DB8" w:rsidP="005B3749">
            <w:pPr>
              <w:spacing w:line="240" w:lineRule="exact"/>
              <w:jc w:val="right"/>
              <w:rPr>
                <w:sz w:val="20"/>
                <w:szCs w:val="20"/>
              </w:rPr>
            </w:pPr>
            <w:r w:rsidRPr="00216DB8">
              <w:rPr>
                <w:sz w:val="20"/>
                <w:szCs w:val="20"/>
              </w:rPr>
              <w:t>3</w:t>
            </w:r>
          </w:p>
        </w:tc>
      </w:tr>
      <w:tr w:rsidR="00216DB8" w:rsidRPr="003A235E" w:rsidTr="00216DB8">
        <w:trPr>
          <w:trHeight w:hRule="exact" w:val="482"/>
        </w:trPr>
        <w:tc>
          <w:tcPr>
            <w:tcW w:w="1863" w:type="pct"/>
            <w:tcBorders>
              <w:left w:val="single" w:sz="4" w:space="0" w:color="auto"/>
              <w:right w:val="single" w:sz="4" w:space="0" w:color="auto"/>
            </w:tcBorders>
            <w:shd w:val="clear" w:color="auto" w:fill="auto"/>
            <w:noWrap/>
            <w:vAlign w:val="center"/>
          </w:tcPr>
          <w:p w:rsidR="00216DB8" w:rsidRPr="003D6473" w:rsidRDefault="00216DB8" w:rsidP="00A26190">
            <w:pPr>
              <w:widowControl/>
              <w:spacing w:line="240" w:lineRule="exact"/>
              <w:jc w:val="center"/>
              <w:rPr>
                <w:rFonts w:ascii="宋体" w:hAnsi="宋体"/>
                <w:kern w:val="0"/>
                <w:sz w:val="20"/>
                <w:szCs w:val="20"/>
              </w:rPr>
            </w:pPr>
            <w:r w:rsidRPr="003D6473">
              <w:rPr>
                <w:rFonts w:ascii="宋体" w:hAnsi="宋体" w:hint="eastAsia"/>
                <w:kern w:val="0"/>
                <w:sz w:val="20"/>
                <w:szCs w:val="20"/>
              </w:rPr>
              <w:t>万州区</w:t>
            </w:r>
          </w:p>
        </w:tc>
        <w:tc>
          <w:tcPr>
            <w:tcW w:w="1135" w:type="pct"/>
            <w:tcBorders>
              <w:left w:val="nil"/>
              <w:right w:val="single" w:sz="4" w:space="0" w:color="auto"/>
            </w:tcBorders>
            <w:shd w:val="clear" w:color="auto" w:fill="auto"/>
            <w:noWrap/>
            <w:vAlign w:val="center"/>
          </w:tcPr>
          <w:p w:rsidR="00216DB8" w:rsidRPr="003D6473" w:rsidRDefault="00216DB8" w:rsidP="00A26190">
            <w:pPr>
              <w:widowControl/>
              <w:spacing w:line="240" w:lineRule="exact"/>
              <w:jc w:val="right"/>
              <w:rPr>
                <w:color w:val="000000"/>
                <w:kern w:val="0"/>
                <w:sz w:val="20"/>
                <w:szCs w:val="20"/>
              </w:rPr>
            </w:pPr>
            <w:r w:rsidRPr="003D6473">
              <w:rPr>
                <w:color w:val="000000"/>
                <w:kern w:val="0"/>
                <w:sz w:val="20"/>
                <w:szCs w:val="20"/>
              </w:rPr>
              <w:t>14.5</w:t>
            </w:r>
          </w:p>
        </w:tc>
        <w:tc>
          <w:tcPr>
            <w:tcW w:w="883" w:type="pct"/>
            <w:tcBorders>
              <w:left w:val="nil"/>
              <w:right w:val="single" w:sz="4" w:space="0" w:color="auto"/>
            </w:tcBorders>
            <w:vAlign w:val="center"/>
          </w:tcPr>
          <w:p w:rsidR="00216DB8" w:rsidRPr="003D6473" w:rsidRDefault="00216DB8" w:rsidP="00A26190">
            <w:pPr>
              <w:widowControl/>
              <w:spacing w:line="240" w:lineRule="exact"/>
              <w:jc w:val="right"/>
              <w:rPr>
                <w:color w:val="000000"/>
                <w:kern w:val="0"/>
                <w:sz w:val="20"/>
                <w:szCs w:val="20"/>
              </w:rPr>
            </w:pPr>
            <w:r w:rsidRPr="003D6473">
              <w:rPr>
                <w:color w:val="000000"/>
                <w:kern w:val="0"/>
                <w:sz w:val="20"/>
                <w:szCs w:val="20"/>
              </w:rPr>
              <w:t>10</w:t>
            </w:r>
          </w:p>
        </w:tc>
        <w:tc>
          <w:tcPr>
            <w:tcW w:w="1119" w:type="pct"/>
            <w:tcBorders>
              <w:left w:val="nil"/>
              <w:right w:val="single" w:sz="4" w:space="0" w:color="auto"/>
            </w:tcBorders>
            <w:vAlign w:val="center"/>
          </w:tcPr>
          <w:p w:rsidR="00216DB8" w:rsidRPr="00216DB8" w:rsidRDefault="00216DB8" w:rsidP="005B3749">
            <w:pPr>
              <w:spacing w:line="240" w:lineRule="exact"/>
              <w:jc w:val="right"/>
              <w:rPr>
                <w:color w:val="000000"/>
                <w:sz w:val="20"/>
                <w:szCs w:val="20"/>
              </w:rPr>
            </w:pPr>
          </w:p>
        </w:tc>
      </w:tr>
      <w:tr w:rsidR="00216DB8" w:rsidRPr="003A235E" w:rsidTr="00216DB8">
        <w:trPr>
          <w:trHeight w:hRule="exact" w:val="482"/>
        </w:trPr>
        <w:tc>
          <w:tcPr>
            <w:tcW w:w="1863" w:type="pct"/>
            <w:tcBorders>
              <w:left w:val="single" w:sz="4" w:space="0" w:color="auto"/>
              <w:right w:val="single" w:sz="4" w:space="0" w:color="auto"/>
            </w:tcBorders>
            <w:shd w:val="clear" w:color="auto" w:fill="auto"/>
            <w:noWrap/>
            <w:vAlign w:val="center"/>
          </w:tcPr>
          <w:p w:rsidR="00216DB8" w:rsidRPr="003D6473" w:rsidRDefault="00216DB8" w:rsidP="00A26190">
            <w:pPr>
              <w:widowControl/>
              <w:spacing w:line="240" w:lineRule="exact"/>
              <w:jc w:val="center"/>
              <w:rPr>
                <w:rFonts w:ascii="宋体" w:hAnsi="宋体"/>
                <w:kern w:val="0"/>
                <w:sz w:val="20"/>
                <w:szCs w:val="20"/>
              </w:rPr>
            </w:pPr>
            <w:r w:rsidRPr="003D6473">
              <w:rPr>
                <w:rFonts w:ascii="宋体" w:hAnsi="宋体" w:hint="eastAsia"/>
                <w:kern w:val="0"/>
                <w:sz w:val="20"/>
                <w:szCs w:val="20"/>
              </w:rPr>
              <w:t>开州区</w:t>
            </w:r>
          </w:p>
        </w:tc>
        <w:tc>
          <w:tcPr>
            <w:tcW w:w="1135" w:type="pct"/>
            <w:tcBorders>
              <w:left w:val="nil"/>
              <w:right w:val="single" w:sz="4" w:space="0" w:color="auto"/>
            </w:tcBorders>
            <w:shd w:val="clear" w:color="auto" w:fill="auto"/>
            <w:noWrap/>
            <w:vAlign w:val="center"/>
          </w:tcPr>
          <w:p w:rsidR="00216DB8" w:rsidRPr="003D6473" w:rsidRDefault="00216DB8" w:rsidP="00A26190">
            <w:pPr>
              <w:widowControl/>
              <w:spacing w:line="240" w:lineRule="exact"/>
              <w:jc w:val="right"/>
              <w:rPr>
                <w:color w:val="000000"/>
                <w:kern w:val="0"/>
                <w:sz w:val="20"/>
                <w:szCs w:val="20"/>
              </w:rPr>
            </w:pPr>
            <w:r w:rsidRPr="003D6473">
              <w:rPr>
                <w:color w:val="000000"/>
                <w:kern w:val="0"/>
                <w:sz w:val="20"/>
                <w:szCs w:val="20"/>
              </w:rPr>
              <w:t>16.9</w:t>
            </w:r>
          </w:p>
        </w:tc>
        <w:tc>
          <w:tcPr>
            <w:tcW w:w="883" w:type="pct"/>
            <w:tcBorders>
              <w:left w:val="nil"/>
              <w:right w:val="single" w:sz="4" w:space="0" w:color="auto"/>
            </w:tcBorders>
            <w:vAlign w:val="center"/>
          </w:tcPr>
          <w:p w:rsidR="00216DB8" w:rsidRPr="003D6473" w:rsidRDefault="00216DB8" w:rsidP="00A26190">
            <w:pPr>
              <w:widowControl/>
              <w:spacing w:line="240" w:lineRule="exact"/>
              <w:jc w:val="right"/>
              <w:rPr>
                <w:color w:val="000000"/>
                <w:kern w:val="0"/>
                <w:sz w:val="20"/>
                <w:szCs w:val="20"/>
              </w:rPr>
            </w:pPr>
            <w:r w:rsidRPr="003D6473">
              <w:rPr>
                <w:color w:val="000000"/>
                <w:kern w:val="0"/>
                <w:sz w:val="20"/>
                <w:szCs w:val="20"/>
              </w:rPr>
              <w:t>6</w:t>
            </w:r>
          </w:p>
        </w:tc>
        <w:tc>
          <w:tcPr>
            <w:tcW w:w="1119" w:type="pct"/>
            <w:tcBorders>
              <w:left w:val="nil"/>
              <w:right w:val="single" w:sz="4" w:space="0" w:color="auto"/>
            </w:tcBorders>
            <w:vAlign w:val="center"/>
          </w:tcPr>
          <w:p w:rsidR="00216DB8" w:rsidRPr="00216DB8" w:rsidRDefault="00216DB8" w:rsidP="005B3749">
            <w:pPr>
              <w:spacing w:line="240" w:lineRule="exact"/>
              <w:jc w:val="right"/>
              <w:rPr>
                <w:color w:val="000000"/>
                <w:sz w:val="20"/>
                <w:szCs w:val="20"/>
              </w:rPr>
            </w:pPr>
          </w:p>
        </w:tc>
      </w:tr>
      <w:tr w:rsidR="00216DB8" w:rsidRPr="003A235E" w:rsidTr="00216DB8">
        <w:trPr>
          <w:trHeight w:hRule="exact" w:val="482"/>
        </w:trPr>
        <w:tc>
          <w:tcPr>
            <w:tcW w:w="1863" w:type="pct"/>
            <w:tcBorders>
              <w:left w:val="single" w:sz="4" w:space="0" w:color="auto"/>
              <w:right w:val="single" w:sz="4" w:space="0" w:color="auto"/>
            </w:tcBorders>
            <w:shd w:val="clear" w:color="auto" w:fill="auto"/>
            <w:noWrap/>
            <w:vAlign w:val="center"/>
          </w:tcPr>
          <w:p w:rsidR="00216DB8" w:rsidRPr="003D6473" w:rsidRDefault="00216DB8" w:rsidP="00A26190">
            <w:pPr>
              <w:widowControl/>
              <w:spacing w:line="240" w:lineRule="exact"/>
              <w:jc w:val="center"/>
              <w:rPr>
                <w:rFonts w:ascii="宋体" w:hAnsi="宋体"/>
                <w:kern w:val="0"/>
                <w:sz w:val="20"/>
                <w:szCs w:val="20"/>
              </w:rPr>
            </w:pPr>
            <w:r w:rsidRPr="003D6473">
              <w:rPr>
                <w:rFonts w:ascii="宋体" w:hAnsi="宋体" w:hint="eastAsia"/>
                <w:kern w:val="0"/>
                <w:sz w:val="20"/>
                <w:szCs w:val="20"/>
              </w:rPr>
              <w:t>梁平区</w:t>
            </w:r>
          </w:p>
        </w:tc>
        <w:tc>
          <w:tcPr>
            <w:tcW w:w="1135" w:type="pct"/>
            <w:tcBorders>
              <w:left w:val="nil"/>
              <w:right w:val="single" w:sz="4" w:space="0" w:color="auto"/>
            </w:tcBorders>
            <w:shd w:val="clear" w:color="auto" w:fill="auto"/>
            <w:noWrap/>
            <w:vAlign w:val="center"/>
          </w:tcPr>
          <w:p w:rsidR="00216DB8" w:rsidRPr="003D6473" w:rsidRDefault="00216DB8" w:rsidP="00A26190">
            <w:pPr>
              <w:widowControl/>
              <w:spacing w:line="240" w:lineRule="exact"/>
              <w:jc w:val="right"/>
              <w:rPr>
                <w:color w:val="000000"/>
                <w:kern w:val="0"/>
                <w:sz w:val="20"/>
                <w:szCs w:val="20"/>
              </w:rPr>
            </w:pPr>
            <w:r w:rsidRPr="003D6473">
              <w:rPr>
                <w:color w:val="000000"/>
                <w:kern w:val="0"/>
                <w:sz w:val="20"/>
                <w:szCs w:val="20"/>
              </w:rPr>
              <w:t>16.6</w:t>
            </w:r>
          </w:p>
        </w:tc>
        <w:tc>
          <w:tcPr>
            <w:tcW w:w="883" w:type="pct"/>
            <w:tcBorders>
              <w:left w:val="nil"/>
              <w:right w:val="single" w:sz="4" w:space="0" w:color="auto"/>
            </w:tcBorders>
            <w:vAlign w:val="center"/>
          </w:tcPr>
          <w:p w:rsidR="00216DB8" w:rsidRPr="003D6473" w:rsidRDefault="00216DB8" w:rsidP="00A26190">
            <w:pPr>
              <w:widowControl/>
              <w:spacing w:line="240" w:lineRule="exact"/>
              <w:jc w:val="right"/>
              <w:rPr>
                <w:color w:val="000000"/>
                <w:kern w:val="0"/>
                <w:sz w:val="20"/>
                <w:szCs w:val="20"/>
              </w:rPr>
            </w:pPr>
            <w:r w:rsidRPr="003D6473">
              <w:rPr>
                <w:color w:val="000000"/>
                <w:kern w:val="0"/>
                <w:sz w:val="20"/>
                <w:szCs w:val="20"/>
              </w:rPr>
              <w:t>8</w:t>
            </w:r>
          </w:p>
        </w:tc>
        <w:tc>
          <w:tcPr>
            <w:tcW w:w="1119" w:type="pct"/>
            <w:tcBorders>
              <w:left w:val="nil"/>
              <w:right w:val="single" w:sz="4" w:space="0" w:color="auto"/>
            </w:tcBorders>
            <w:vAlign w:val="center"/>
          </w:tcPr>
          <w:p w:rsidR="00216DB8" w:rsidRPr="00216DB8" w:rsidRDefault="00216DB8" w:rsidP="005B3749">
            <w:pPr>
              <w:spacing w:line="240" w:lineRule="exact"/>
              <w:jc w:val="right"/>
              <w:rPr>
                <w:color w:val="000000"/>
                <w:sz w:val="20"/>
                <w:szCs w:val="20"/>
              </w:rPr>
            </w:pPr>
          </w:p>
        </w:tc>
      </w:tr>
      <w:tr w:rsidR="00216DB8" w:rsidRPr="003A235E" w:rsidTr="00216DB8">
        <w:trPr>
          <w:trHeight w:hRule="exact" w:val="482"/>
        </w:trPr>
        <w:tc>
          <w:tcPr>
            <w:tcW w:w="1863" w:type="pct"/>
            <w:tcBorders>
              <w:left w:val="single" w:sz="4" w:space="0" w:color="auto"/>
              <w:right w:val="single" w:sz="4" w:space="0" w:color="auto"/>
            </w:tcBorders>
            <w:shd w:val="clear" w:color="auto" w:fill="auto"/>
            <w:noWrap/>
            <w:vAlign w:val="center"/>
          </w:tcPr>
          <w:p w:rsidR="00216DB8" w:rsidRPr="003D6473" w:rsidRDefault="00216DB8" w:rsidP="00A26190">
            <w:pPr>
              <w:widowControl/>
              <w:spacing w:line="240" w:lineRule="exact"/>
              <w:jc w:val="center"/>
              <w:rPr>
                <w:rFonts w:ascii="宋体" w:hAnsi="宋体"/>
                <w:kern w:val="0"/>
                <w:sz w:val="20"/>
                <w:szCs w:val="20"/>
              </w:rPr>
            </w:pPr>
            <w:r w:rsidRPr="003D6473">
              <w:rPr>
                <w:rFonts w:ascii="宋体" w:hAnsi="宋体" w:hint="eastAsia"/>
                <w:kern w:val="0"/>
                <w:sz w:val="20"/>
                <w:szCs w:val="20"/>
              </w:rPr>
              <w:t>城口县</w:t>
            </w:r>
          </w:p>
        </w:tc>
        <w:tc>
          <w:tcPr>
            <w:tcW w:w="1135" w:type="pct"/>
            <w:tcBorders>
              <w:left w:val="nil"/>
              <w:right w:val="single" w:sz="4" w:space="0" w:color="auto"/>
            </w:tcBorders>
            <w:shd w:val="clear" w:color="auto" w:fill="auto"/>
            <w:noWrap/>
            <w:vAlign w:val="center"/>
          </w:tcPr>
          <w:p w:rsidR="00216DB8" w:rsidRPr="003D6473" w:rsidRDefault="00216DB8" w:rsidP="00A26190">
            <w:pPr>
              <w:widowControl/>
              <w:spacing w:line="240" w:lineRule="exact"/>
              <w:jc w:val="right"/>
              <w:rPr>
                <w:color w:val="000000"/>
                <w:kern w:val="0"/>
                <w:sz w:val="20"/>
                <w:szCs w:val="20"/>
              </w:rPr>
            </w:pPr>
            <w:r w:rsidRPr="003D6473">
              <w:rPr>
                <w:color w:val="000000"/>
                <w:kern w:val="0"/>
                <w:sz w:val="20"/>
                <w:szCs w:val="20"/>
              </w:rPr>
              <w:t>11.2</w:t>
            </w:r>
          </w:p>
        </w:tc>
        <w:tc>
          <w:tcPr>
            <w:tcW w:w="883" w:type="pct"/>
            <w:tcBorders>
              <w:left w:val="nil"/>
              <w:right w:val="single" w:sz="4" w:space="0" w:color="auto"/>
            </w:tcBorders>
            <w:vAlign w:val="center"/>
          </w:tcPr>
          <w:p w:rsidR="00216DB8" w:rsidRPr="003D6473" w:rsidRDefault="00216DB8" w:rsidP="00A26190">
            <w:pPr>
              <w:widowControl/>
              <w:spacing w:line="240" w:lineRule="exact"/>
              <w:jc w:val="right"/>
              <w:rPr>
                <w:color w:val="000000"/>
                <w:kern w:val="0"/>
                <w:sz w:val="20"/>
                <w:szCs w:val="20"/>
              </w:rPr>
            </w:pPr>
            <w:r w:rsidRPr="003D6473">
              <w:rPr>
                <w:color w:val="000000"/>
                <w:kern w:val="0"/>
                <w:sz w:val="20"/>
                <w:szCs w:val="20"/>
              </w:rPr>
              <w:t>19</w:t>
            </w:r>
          </w:p>
        </w:tc>
        <w:tc>
          <w:tcPr>
            <w:tcW w:w="1119" w:type="pct"/>
            <w:tcBorders>
              <w:left w:val="nil"/>
              <w:right w:val="single" w:sz="4" w:space="0" w:color="auto"/>
            </w:tcBorders>
            <w:vAlign w:val="center"/>
          </w:tcPr>
          <w:p w:rsidR="00216DB8" w:rsidRPr="00216DB8" w:rsidRDefault="00216DB8" w:rsidP="005B3749">
            <w:pPr>
              <w:spacing w:line="240" w:lineRule="exact"/>
              <w:jc w:val="right"/>
              <w:rPr>
                <w:color w:val="000000"/>
                <w:sz w:val="20"/>
                <w:szCs w:val="20"/>
              </w:rPr>
            </w:pPr>
          </w:p>
        </w:tc>
      </w:tr>
      <w:tr w:rsidR="00216DB8" w:rsidRPr="003A235E" w:rsidTr="00216DB8">
        <w:trPr>
          <w:trHeight w:hRule="exact" w:val="482"/>
        </w:trPr>
        <w:tc>
          <w:tcPr>
            <w:tcW w:w="1863" w:type="pct"/>
            <w:tcBorders>
              <w:left w:val="single" w:sz="4" w:space="0" w:color="auto"/>
              <w:right w:val="single" w:sz="4" w:space="0" w:color="auto"/>
            </w:tcBorders>
            <w:shd w:val="clear" w:color="auto" w:fill="auto"/>
            <w:noWrap/>
            <w:vAlign w:val="center"/>
          </w:tcPr>
          <w:p w:rsidR="00216DB8" w:rsidRPr="003D6473" w:rsidRDefault="00216DB8" w:rsidP="00A26190">
            <w:pPr>
              <w:widowControl/>
              <w:spacing w:line="240" w:lineRule="exact"/>
              <w:jc w:val="center"/>
              <w:rPr>
                <w:rFonts w:ascii="宋体" w:hAnsi="宋体"/>
                <w:kern w:val="0"/>
                <w:sz w:val="20"/>
                <w:szCs w:val="20"/>
              </w:rPr>
            </w:pPr>
            <w:r w:rsidRPr="003D6473">
              <w:rPr>
                <w:rFonts w:ascii="宋体" w:hAnsi="宋体" w:hint="eastAsia"/>
                <w:kern w:val="0"/>
                <w:sz w:val="20"/>
                <w:szCs w:val="20"/>
              </w:rPr>
              <w:t>丰都县</w:t>
            </w:r>
          </w:p>
        </w:tc>
        <w:tc>
          <w:tcPr>
            <w:tcW w:w="1135" w:type="pct"/>
            <w:tcBorders>
              <w:left w:val="nil"/>
              <w:right w:val="single" w:sz="4" w:space="0" w:color="auto"/>
            </w:tcBorders>
            <w:shd w:val="clear" w:color="auto" w:fill="auto"/>
            <w:noWrap/>
            <w:vAlign w:val="center"/>
          </w:tcPr>
          <w:p w:rsidR="00216DB8" w:rsidRPr="003D6473" w:rsidRDefault="00216DB8" w:rsidP="00A26190">
            <w:pPr>
              <w:widowControl/>
              <w:spacing w:line="240" w:lineRule="exact"/>
              <w:jc w:val="right"/>
              <w:rPr>
                <w:color w:val="000000"/>
                <w:kern w:val="0"/>
                <w:sz w:val="20"/>
                <w:szCs w:val="20"/>
              </w:rPr>
            </w:pPr>
            <w:r w:rsidRPr="003D6473">
              <w:rPr>
                <w:color w:val="000000"/>
                <w:kern w:val="0"/>
                <w:sz w:val="20"/>
                <w:szCs w:val="20"/>
              </w:rPr>
              <w:t>15.0</w:t>
            </w:r>
          </w:p>
        </w:tc>
        <w:tc>
          <w:tcPr>
            <w:tcW w:w="883" w:type="pct"/>
            <w:tcBorders>
              <w:left w:val="nil"/>
              <w:right w:val="single" w:sz="4" w:space="0" w:color="auto"/>
            </w:tcBorders>
            <w:vAlign w:val="center"/>
          </w:tcPr>
          <w:p w:rsidR="00216DB8" w:rsidRPr="003D6473" w:rsidRDefault="00216DB8" w:rsidP="00A26190">
            <w:pPr>
              <w:widowControl/>
              <w:spacing w:line="240" w:lineRule="exact"/>
              <w:jc w:val="right"/>
              <w:rPr>
                <w:color w:val="000000"/>
                <w:kern w:val="0"/>
                <w:sz w:val="20"/>
                <w:szCs w:val="20"/>
              </w:rPr>
            </w:pPr>
            <w:r w:rsidRPr="003D6473">
              <w:rPr>
                <w:color w:val="000000"/>
                <w:kern w:val="0"/>
                <w:sz w:val="20"/>
                <w:szCs w:val="20"/>
              </w:rPr>
              <w:t>9</w:t>
            </w:r>
          </w:p>
        </w:tc>
        <w:tc>
          <w:tcPr>
            <w:tcW w:w="1119" w:type="pct"/>
            <w:tcBorders>
              <w:left w:val="nil"/>
              <w:right w:val="single" w:sz="4" w:space="0" w:color="auto"/>
            </w:tcBorders>
            <w:vAlign w:val="center"/>
          </w:tcPr>
          <w:p w:rsidR="00216DB8" w:rsidRPr="00216DB8" w:rsidRDefault="00216DB8" w:rsidP="005B3749">
            <w:pPr>
              <w:spacing w:line="240" w:lineRule="exact"/>
              <w:jc w:val="right"/>
              <w:rPr>
                <w:color w:val="000000"/>
                <w:sz w:val="20"/>
                <w:szCs w:val="20"/>
              </w:rPr>
            </w:pPr>
          </w:p>
        </w:tc>
      </w:tr>
      <w:tr w:rsidR="00216DB8" w:rsidRPr="003A235E" w:rsidTr="00216DB8">
        <w:trPr>
          <w:trHeight w:hRule="exact" w:val="482"/>
        </w:trPr>
        <w:tc>
          <w:tcPr>
            <w:tcW w:w="1863" w:type="pct"/>
            <w:tcBorders>
              <w:left w:val="single" w:sz="4" w:space="0" w:color="auto"/>
              <w:right w:val="single" w:sz="4" w:space="0" w:color="auto"/>
            </w:tcBorders>
            <w:shd w:val="clear" w:color="auto" w:fill="auto"/>
            <w:noWrap/>
            <w:vAlign w:val="center"/>
          </w:tcPr>
          <w:p w:rsidR="00216DB8" w:rsidRPr="003D6473" w:rsidRDefault="00216DB8" w:rsidP="00A26190">
            <w:pPr>
              <w:widowControl/>
              <w:spacing w:line="240" w:lineRule="exact"/>
              <w:jc w:val="center"/>
              <w:rPr>
                <w:rFonts w:ascii="宋体" w:hAnsi="宋体"/>
                <w:kern w:val="0"/>
                <w:sz w:val="20"/>
                <w:szCs w:val="20"/>
              </w:rPr>
            </w:pPr>
            <w:r w:rsidRPr="003D6473">
              <w:rPr>
                <w:rFonts w:ascii="宋体" w:hAnsi="宋体" w:hint="eastAsia"/>
                <w:kern w:val="0"/>
                <w:sz w:val="20"/>
                <w:szCs w:val="20"/>
              </w:rPr>
              <w:t>垫江县</w:t>
            </w:r>
          </w:p>
        </w:tc>
        <w:tc>
          <w:tcPr>
            <w:tcW w:w="1135" w:type="pct"/>
            <w:tcBorders>
              <w:left w:val="nil"/>
              <w:right w:val="single" w:sz="4" w:space="0" w:color="auto"/>
            </w:tcBorders>
            <w:shd w:val="clear" w:color="auto" w:fill="auto"/>
            <w:noWrap/>
            <w:vAlign w:val="center"/>
          </w:tcPr>
          <w:p w:rsidR="00216DB8" w:rsidRPr="003D6473" w:rsidRDefault="00216DB8" w:rsidP="00A26190">
            <w:pPr>
              <w:widowControl/>
              <w:spacing w:line="240" w:lineRule="exact"/>
              <w:jc w:val="right"/>
              <w:rPr>
                <w:color w:val="000000"/>
                <w:kern w:val="0"/>
                <w:sz w:val="20"/>
                <w:szCs w:val="20"/>
              </w:rPr>
            </w:pPr>
            <w:r w:rsidRPr="003D6473">
              <w:rPr>
                <w:color w:val="000000"/>
                <w:kern w:val="0"/>
                <w:sz w:val="20"/>
                <w:szCs w:val="20"/>
              </w:rPr>
              <w:t>17.0</w:t>
            </w:r>
          </w:p>
        </w:tc>
        <w:tc>
          <w:tcPr>
            <w:tcW w:w="883" w:type="pct"/>
            <w:tcBorders>
              <w:left w:val="nil"/>
              <w:right w:val="single" w:sz="4" w:space="0" w:color="auto"/>
            </w:tcBorders>
            <w:vAlign w:val="center"/>
          </w:tcPr>
          <w:p w:rsidR="00216DB8" w:rsidRPr="003D6473" w:rsidRDefault="00216DB8" w:rsidP="00A26190">
            <w:pPr>
              <w:widowControl/>
              <w:spacing w:line="240" w:lineRule="exact"/>
              <w:jc w:val="right"/>
              <w:rPr>
                <w:color w:val="000000"/>
                <w:kern w:val="0"/>
                <w:sz w:val="20"/>
                <w:szCs w:val="20"/>
              </w:rPr>
            </w:pPr>
            <w:r w:rsidRPr="003D6473">
              <w:rPr>
                <w:color w:val="000000"/>
                <w:kern w:val="0"/>
                <w:sz w:val="20"/>
                <w:szCs w:val="20"/>
              </w:rPr>
              <w:t>5</w:t>
            </w:r>
          </w:p>
        </w:tc>
        <w:tc>
          <w:tcPr>
            <w:tcW w:w="1119" w:type="pct"/>
            <w:tcBorders>
              <w:left w:val="nil"/>
              <w:right w:val="single" w:sz="4" w:space="0" w:color="auto"/>
            </w:tcBorders>
            <w:vAlign w:val="center"/>
          </w:tcPr>
          <w:p w:rsidR="00216DB8" w:rsidRPr="00216DB8" w:rsidRDefault="00216DB8" w:rsidP="005B3749">
            <w:pPr>
              <w:spacing w:line="240" w:lineRule="exact"/>
              <w:jc w:val="right"/>
              <w:rPr>
                <w:color w:val="000000"/>
                <w:sz w:val="20"/>
                <w:szCs w:val="20"/>
              </w:rPr>
            </w:pPr>
          </w:p>
        </w:tc>
      </w:tr>
      <w:tr w:rsidR="00216DB8" w:rsidRPr="003A235E" w:rsidTr="00216DB8">
        <w:trPr>
          <w:trHeight w:hRule="exact" w:val="482"/>
        </w:trPr>
        <w:tc>
          <w:tcPr>
            <w:tcW w:w="1863" w:type="pct"/>
            <w:tcBorders>
              <w:left w:val="single" w:sz="4" w:space="0" w:color="auto"/>
              <w:right w:val="single" w:sz="4" w:space="0" w:color="auto"/>
            </w:tcBorders>
            <w:shd w:val="clear" w:color="auto" w:fill="auto"/>
            <w:noWrap/>
            <w:vAlign w:val="center"/>
          </w:tcPr>
          <w:p w:rsidR="00216DB8" w:rsidRPr="003D6473" w:rsidRDefault="00216DB8" w:rsidP="00A26190">
            <w:pPr>
              <w:widowControl/>
              <w:spacing w:line="240" w:lineRule="exact"/>
              <w:jc w:val="center"/>
              <w:rPr>
                <w:rFonts w:ascii="宋体" w:hAnsi="宋体"/>
                <w:kern w:val="0"/>
                <w:sz w:val="20"/>
                <w:szCs w:val="20"/>
              </w:rPr>
            </w:pPr>
            <w:r w:rsidRPr="003D6473">
              <w:rPr>
                <w:rFonts w:ascii="宋体" w:hAnsi="宋体" w:hint="eastAsia"/>
                <w:kern w:val="0"/>
                <w:sz w:val="20"/>
                <w:szCs w:val="20"/>
              </w:rPr>
              <w:t>忠　县</w:t>
            </w:r>
          </w:p>
        </w:tc>
        <w:tc>
          <w:tcPr>
            <w:tcW w:w="1135" w:type="pct"/>
            <w:tcBorders>
              <w:left w:val="nil"/>
              <w:right w:val="single" w:sz="4" w:space="0" w:color="auto"/>
            </w:tcBorders>
            <w:shd w:val="clear" w:color="auto" w:fill="auto"/>
            <w:noWrap/>
            <w:vAlign w:val="center"/>
          </w:tcPr>
          <w:p w:rsidR="00216DB8" w:rsidRPr="003D6473" w:rsidRDefault="00216DB8" w:rsidP="00A26190">
            <w:pPr>
              <w:widowControl/>
              <w:spacing w:line="240" w:lineRule="exact"/>
              <w:jc w:val="right"/>
              <w:rPr>
                <w:color w:val="000000"/>
                <w:kern w:val="0"/>
                <w:sz w:val="20"/>
                <w:szCs w:val="20"/>
              </w:rPr>
            </w:pPr>
            <w:r w:rsidRPr="003D6473">
              <w:rPr>
                <w:color w:val="000000"/>
                <w:kern w:val="0"/>
                <w:sz w:val="20"/>
                <w:szCs w:val="20"/>
              </w:rPr>
              <w:t>6.4</w:t>
            </w:r>
          </w:p>
        </w:tc>
        <w:tc>
          <w:tcPr>
            <w:tcW w:w="883" w:type="pct"/>
            <w:tcBorders>
              <w:left w:val="nil"/>
              <w:right w:val="single" w:sz="4" w:space="0" w:color="auto"/>
            </w:tcBorders>
            <w:vAlign w:val="center"/>
          </w:tcPr>
          <w:p w:rsidR="00216DB8" w:rsidRPr="003D6473" w:rsidRDefault="00216DB8" w:rsidP="00A26190">
            <w:pPr>
              <w:widowControl/>
              <w:spacing w:line="240" w:lineRule="exact"/>
              <w:jc w:val="right"/>
              <w:rPr>
                <w:color w:val="000000"/>
                <w:kern w:val="0"/>
                <w:sz w:val="20"/>
                <w:szCs w:val="20"/>
              </w:rPr>
            </w:pPr>
            <w:r w:rsidRPr="003D6473">
              <w:rPr>
                <w:color w:val="000000"/>
                <w:kern w:val="0"/>
                <w:sz w:val="20"/>
                <w:szCs w:val="20"/>
              </w:rPr>
              <w:t>31</w:t>
            </w:r>
          </w:p>
        </w:tc>
        <w:tc>
          <w:tcPr>
            <w:tcW w:w="1119" w:type="pct"/>
            <w:tcBorders>
              <w:left w:val="nil"/>
              <w:right w:val="single" w:sz="4" w:space="0" w:color="auto"/>
            </w:tcBorders>
            <w:vAlign w:val="center"/>
          </w:tcPr>
          <w:p w:rsidR="00216DB8" w:rsidRPr="00216DB8" w:rsidRDefault="00216DB8" w:rsidP="005B3749">
            <w:pPr>
              <w:spacing w:line="240" w:lineRule="exact"/>
              <w:jc w:val="right"/>
              <w:rPr>
                <w:color w:val="000000"/>
                <w:sz w:val="20"/>
                <w:szCs w:val="20"/>
              </w:rPr>
            </w:pPr>
          </w:p>
        </w:tc>
      </w:tr>
      <w:tr w:rsidR="00216DB8" w:rsidRPr="003A235E" w:rsidTr="00216DB8">
        <w:trPr>
          <w:trHeight w:hRule="exact" w:val="482"/>
        </w:trPr>
        <w:tc>
          <w:tcPr>
            <w:tcW w:w="1863" w:type="pct"/>
            <w:tcBorders>
              <w:left w:val="single" w:sz="4" w:space="0" w:color="auto"/>
              <w:right w:val="single" w:sz="4" w:space="0" w:color="auto"/>
            </w:tcBorders>
            <w:shd w:val="clear" w:color="auto" w:fill="auto"/>
            <w:noWrap/>
            <w:vAlign w:val="center"/>
          </w:tcPr>
          <w:p w:rsidR="00216DB8" w:rsidRPr="003D6473" w:rsidRDefault="00216DB8" w:rsidP="00A26190">
            <w:pPr>
              <w:widowControl/>
              <w:spacing w:line="240" w:lineRule="exact"/>
              <w:jc w:val="center"/>
              <w:rPr>
                <w:rFonts w:ascii="宋体" w:hAnsi="宋体"/>
                <w:kern w:val="0"/>
                <w:sz w:val="20"/>
                <w:szCs w:val="20"/>
              </w:rPr>
            </w:pPr>
            <w:r w:rsidRPr="003D6473">
              <w:rPr>
                <w:rFonts w:ascii="宋体" w:hAnsi="宋体" w:hint="eastAsia"/>
                <w:kern w:val="0"/>
                <w:sz w:val="20"/>
                <w:szCs w:val="20"/>
              </w:rPr>
              <w:t>云阳县</w:t>
            </w:r>
          </w:p>
        </w:tc>
        <w:tc>
          <w:tcPr>
            <w:tcW w:w="1135" w:type="pct"/>
            <w:tcBorders>
              <w:left w:val="nil"/>
              <w:right w:val="single" w:sz="4" w:space="0" w:color="auto"/>
            </w:tcBorders>
            <w:shd w:val="clear" w:color="auto" w:fill="auto"/>
            <w:noWrap/>
            <w:vAlign w:val="center"/>
          </w:tcPr>
          <w:p w:rsidR="00216DB8" w:rsidRPr="003D6473" w:rsidRDefault="00216DB8" w:rsidP="00A26190">
            <w:pPr>
              <w:widowControl/>
              <w:spacing w:line="240" w:lineRule="exact"/>
              <w:jc w:val="right"/>
              <w:rPr>
                <w:color w:val="000000"/>
                <w:kern w:val="0"/>
                <w:sz w:val="20"/>
                <w:szCs w:val="20"/>
              </w:rPr>
            </w:pPr>
            <w:r w:rsidRPr="003D6473">
              <w:rPr>
                <w:color w:val="000000"/>
                <w:kern w:val="0"/>
                <w:sz w:val="20"/>
                <w:szCs w:val="20"/>
              </w:rPr>
              <w:t>23.7</w:t>
            </w:r>
          </w:p>
        </w:tc>
        <w:tc>
          <w:tcPr>
            <w:tcW w:w="883" w:type="pct"/>
            <w:tcBorders>
              <w:left w:val="nil"/>
              <w:right w:val="single" w:sz="4" w:space="0" w:color="auto"/>
            </w:tcBorders>
            <w:vAlign w:val="center"/>
          </w:tcPr>
          <w:p w:rsidR="00216DB8" w:rsidRPr="003D6473" w:rsidRDefault="00216DB8" w:rsidP="00A26190">
            <w:pPr>
              <w:widowControl/>
              <w:spacing w:line="240" w:lineRule="exact"/>
              <w:jc w:val="right"/>
              <w:rPr>
                <w:color w:val="000000"/>
                <w:kern w:val="0"/>
                <w:sz w:val="20"/>
                <w:szCs w:val="20"/>
              </w:rPr>
            </w:pPr>
            <w:r w:rsidRPr="003D6473">
              <w:rPr>
                <w:color w:val="000000"/>
                <w:kern w:val="0"/>
                <w:sz w:val="20"/>
                <w:szCs w:val="20"/>
              </w:rPr>
              <w:t>3</w:t>
            </w:r>
          </w:p>
        </w:tc>
        <w:tc>
          <w:tcPr>
            <w:tcW w:w="1119" w:type="pct"/>
            <w:tcBorders>
              <w:left w:val="nil"/>
              <w:right w:val="single" w:sz="4" w:space="0" w:color="auto"/>
            </w:tcBorders>
            <w:vAlign w:val="center"/>
          </w:tcPr>
          <w:p w:rsidR="00216DB8" w:rsidRPr="00216DB8" w:rsidRDefault="00216DB8" w:rsidP="005B3749">
            <w:pPr>
              <w:spacing w:line="240" w:lineRule="exact"/>
              <w:jc w:val="right"/>
              <w:rPr>
                <w:color w:val="000000"/>
                <w:sz w:val="20"/>
                <w:szCs w:val="20"/>
              </w:rPr>
            </w:pPr>
          </w:p>
        </w:tc>
      </w:tr>
      <w:tr w:rsidR="00216DB8" w:rsidRPr="003A235E" w:rsidTr="00216DB8">
        <w:trPr>
          <w:trHeight w:hRule="exact" w:val="482"/>
        </w:trPr>
        <w:tc>
          <w:tcPr>
            <w:tcW w:w="1863" w:type="pct"/>
            <w:tcBorders>
              <w:left w:val="single" w:sz="4" w:space="0" w:color="auto"/>
              <w:right w:val="single" w:sz="4" w:space="0" w:color="auto"/>
            </w:tcBorders>
            <w:shd w:val="clear" w:color="auto" w:fill="auto"/>
            <w:noWrap/>
            <w:vAlign w:val="center"/>
          </w:tcPr>
          <w:p w:rsidR="00216DB8" w:rsidRPr="003D6473" w:rsidRDefault="00216DB8" w:rsidP="00A26190">
            <w:pPr>
              <w:widowControl/>
              <w:spacing w:line="240" w:lineRule="exact"/>
              <w:jc w:val="center"/>
              <w:rPr>
                <w:rFonts w:ascii="宋体" w:hAnsi="宋体"/>
                <w:kern w:val="0"/>
                <w:sz w:val="20"/>
                <w:szCs w:val="20"/>
              </w:rPr>
            </w:pPr>
            <w:r w:rsidRPr="003D6473">
              <w:rPr>
                <w:rFonts w:ascii="宋体" w:hAnsi="宋体" w:hint="eastAsia"/>
                <w:kern w:val="0"/>
                <w:sz w:val="20"/>
                <w:szCs w:val="20"/>
              </w:rPr>
              <w:t>奉节县</w:t>
            </w:r>
          </w:p>
        </w:tc>
        <w:tc>
          <w:tcPr>
            <w:tcW w:w="1135" w:type="pct"/>
            <w:tcBorders>
              <w:left w:val="nil"/>
              <w:right w:val="single" w:sz="4" w:space="0" w:color="auto"/>
            </w:tcBorders>
            <w:shd w:val="clear" w:color="auto" w:fill="auto"/>
            <w:noWrap/>
            <w:vAlign w:val="center"/>
          </w:tcPr>
          <w:p w:rsidR="00216DB8" w:rsidRPr="003D6473" w:rsidRDefault="00216DB8" w:rsidP="00A26190">
            <w:pPr>
              <w:widowControl/>
              <w:spacing w:line="240" w:lineRule="exact"/>
              <w:jc w:val="right"/>
              <w:rPr>
                <w:color w:val="000000"/>
                <w:kern w:val="0"/>
                <w:sz w:val="20"/>
                <w:szCs w:val="20"/>
              </w:rPr>
            </w:pPr>
            <w:r w:rsidRPr="003D6473">
              <w:rPr>
                <w:color w:val="000000"/>
                <w:kern w:val="0"/>
                <w:sz w:val="20"/>
                <w:szCs w:val="20"/>
              </w:rPr>
              <w:t>13.3</w:t>
            </w:r>
          </w:p>
        </w:tc>
        <w:tc>
          <w:tcPr>
            <w:tcW w:w="883" w:type="pct"/>
            <w:tcBorders>
              <w:left w:val="nil"/>
              <w:right w:val="single" w:sz="4" w:space="0" w:color="auto"/>
            </w:tcBorders>
            <w:vAlign w:val="center"/>
          </w:tcPr>
          <w:p w:rsidR="00216DB8" w:rsidRPr="003D6473" w:rsidRDefault="00216DB8" w:rsidP="00A26190">
            <w:pPr>
              <w:widowControl/>
              <w:spacing w:line="240" w:lineRule="exact"/>
              <w:jc w:val="right"/>
              <w:rPr>
                <w:color w:val="000000"/>
                <w:kern w:val="0"/>
                <w:sz w:val="20"/>
                <w:szCs w:val="20"/>
              </w:rPr>
            </w:pPr>
            <w:r w:rsidRPr="003D6473">
              <w:rPr>
                <w:color w:val="000000"/>
                <w:kern w:val="0"/>
                <w:sz w:val="20"/>
                <w:szCs w:val="20"/>
              </w:rPr>
              <w:t>13</w:t>
            </w:r>
          </w:p>
        </w:tc>
        <w:tc>
          <w:tcPr>
            <w:tcW w:w="1119" w:type="pct"/>
            <w:tcBorders>
              <w:left w:val="nil"/>
              <w:right w:val="single" w:sz="4" w:space="0" w:color="auto"/>
            </w:tcBorders>
            <w:vAlign w:val="center"/>
          </w:tcPr>
          <w:p w:rsidR="00216DB8" w:rsidRPr="00216DB8" w:rsidRDefault="00216DB8" w:rsidP="005B3749">
            <w:pPr>
              <w:spacing w:line="240" w:lineRule="exact"/>
              <w:jc w:val="right"/>
              <w:rPr>
                <w:color w:val="000000"/>
                <w:sz w:val="20"/>
                <w:szCs w:val="20"/>
              </w:rPr>
            </w:pPr>
          </w:p>
        </w:tc>
      </w:tr>
      <w:tr w:rsidR="00216DB8" w:rsidRPr="003A235E" w:rsidTr="00216DB8">
        <w:trPr>
          <w:trHeight w:hRule="exact" w:val="482"/>
        </w:trPr>
        <w:tc>
          <w:tcPr>
            <w:tcW w:w="1863" w:type="pct"/>
            <w:tcBorders>
              <w:left w:val="single" w:sz="4" w:space="0" w:color="auto"/>
              <w:right w:val="single" w:sz="4" w:space="0" w:color="auto"/>
            </w:tcBorders>
            <w:shd w:val="clear" w:color="auto" w:fill="auto"/>
            <w:noWrap/>
            <w:vAlign w:val="center"/>
          </w:tcPr>
          <w:p w:rsidR="00216DB8" w:rsidRPr="003D6473" w:rsidRDefault="00216DB8" w:rsidP="00A26190">
            <w:pPr>
              <w:widowControl/>
              <w:spacing w:line="240" w:lineRule="exact"/>
              <w:jc w:val="center"/>
              <w:rPr>
                <w:rFonts w:ascii="宋体" w:hAnsi="宋体"/>
                <w:kern w:val="0"/>
                <w:sz w:val="20"/>
                <w:szCs w:val="20"/>
              </w:rPr>
            </w:pPr>
            <w:r w:rsidRPr="003D6473">
              <w:rPr>
                <w:rFonts w:ascii="宋体" w:hAnsi="宋体" w:hint="eastAsia"/>
                <w:kern w:val="0"/>
                <w:sz w:val="20"/>
                <w:szCs w:val="20"/>
              </w:rPr>
              <w:t>巫山县</w:t>
            </w:r>
          </w:p>
        </w:tc>
        <w:tc>
          <w:tcPr>
            <w:tcW w:w="1135" w:type="pct"/>
            <w:tcBorders>
              <w:left w:val="nil"/>
              <w:right w:val="single" w:sz="4" w:space="0" w:color="auto"/>
            </w:tcBorders>
            <w:shd w:val="clear" w:color="auto" w:fill="auto"/>
            <w:noWrap/>
            <w:vAlign w:val="center"/>
          </w:tcPr>
          <w:p w:rsidR="00216DB8" w:rsidRPr="003D6473" w:rsidRDefault="00216DB8" w:rsidP="00A26190">
            <w:pPr>
              <w:widowControl/>
              <w:spacing w:line="240" w:lineRule="exact"/>
              <w:jc w:val="right"/>
              <w:rPr>
                <w:color w:val="000000"/>
                <w:kern w:val="0"/>
                <w:sz w:val="20"/>
                <w:szCs w:val="20"/>
              </w:rPr>
            </w:pPr>
            <w:r w:rsidRPr="003D6473">
              <w:rPr>
                <w:color w:val="000000"/>
                <w:kern w:val="0"/>
                <w:sz w:val="20"/>
                <w:szCs w:val="20"/>
              </w:rPr>
              <w:t>6.9</w:t>
            </w:r>
          </w:p>
        </w:tc>
        <w:tc>
          <w:tcPr>
            <w:tcW w:w="883" w:type="pct"/>
            <w:tcBorders>
              <w:left w:val="nil"/>
              <w:right w:val="single" w:sz="4" w:space="0" w:color="auto"/>
            </w:tcBorders>
            <w:vAlign w:val="center"/>
          </w:tcPr>
          <w:p w:rsidR="00216DB8" w:rsidRPr="003D6473" w:rsidRDefault="00216DB8" w:rsidP="00A26190">
            <w:pPr>
              <w:widowControl/>
              <w:spacing w:line="240" w:lineRule="exact"/>
              <w:jc w:val="right"/>
              <w:rPr>
                <w:color w:val="000000"/>
                <w:kern w:val="0"/>
                <w:sz w:val="20"/>
                <w:szCs w:val="20"/>
              </w:rPr>
            </w:pPr>
            <w:r w:rsidRPr="003D6473">
              <w:rPr>
                <w:color w:val="000000"/>
                <w:kern w:val="0"/>
                <w:sz w:val="20"/>
                <w:szCs w:val="20"/>
              </w:rPr>
              <w:t>30</w:t>
            </w:r>
          </w:p>
        </w:tc>
        <w:tc>
          <w:tcPr>
            <w:tcW w:w="1119" w:type="pct"/>
            <w:tcBorders>
              <w:left w:val="nil"/>
              <w:right w:val="single" w:sz="4" w:space="0" w:color="auto"/>
            </w:tcBorders>
            <w:vAlign w:val="center"/>
          </w:tcPr>
          <w:p w:rsidR="00216DB8" w:rsidRPr="00216DB8" w:rsidRDefault="00216DB8" w:rsidP="005B3749">
            <w:pPr>
              <w:spacing w:line="240" w:lineRule="exact"/>
              <w:jc w:val="right"/>
              <w:rPr>
                <w:color w:val="000000"/>
                <w:sz w:val="20"/>
                <w:szCs w:val="20"/>
              </w:rPr>
            </w:pPr>
          </w:p>
        </w:tc>
      </w:tr>
      <w:tr w:rsidR="00216DB8" w:rsidRPr="003A235E" w:rsidTr="00216DB8">
        <w:trPr>
          <w:trHeight w:hRule="exact" w:val="482"/>
        </w:trPr>
        <w:tc>
          <w:tcPr>
            <w:tcW w:w="1863" w:type="pct"/>
            <w:tcBorders>
              <w:left w:val="single" w:sz="4" w:space="0" w:color="auto"/>
              <w:bottom w:val="single" w:sz="4" w:space="0" w:color="auto"/>
              <w:right w:val="single" w:sz="4" w:space="0" w:color="auto"/>
            </w:tcBorders>
            <w:shd w:val="clear" w:color="auto" w:fill="auto"/>
            <w:noWrap/>
            <w:vAlign w:val="center"/>
          </w:tcPr>
          <w:p w:rsidR="00216DB8" w:rsidRPr="003D6473" w:rsidRDefault="00216DB8" w:rsidP="00A26190">
            <w:pPr>
              <w:widowControl/>
              <w:spacing w:line="240" w:lineRule="exact"/>
              <w:jc w:val="center"/>
              <w:rPr>
                <w:rFonts w:ascii="宋体" w:hAnsi="宋体"/>
                <w:kern w:val="0"/>
                <w:sz w:val="20"/>
                <w:szCs w:val="20"/>
              </w:rPr>
            </w:pPr>
            <w:r w:rsidRPr="003D6473">
              <w:rPr>
                <w:rFonts w:ascii="宋体" w:hAnsi="宋体" w:hint="eastAsia"/>
                <w:kern w:val="0"/>
                <w:sz w:val="20"/>
                <w:szCs w:val="20"/>
              </w:rPr>
              <w:t>巫溪县</w:t>
            </w:r>
          </w:p>
        </w:tc>
        <w:tc>
          <w:tcPr>
            <w:tcW w:w="1135" w:type="pct"/>
            <w:tcBorders>
              <w:left w:val="nil"/>
              <w:bottom w:val="single" w:sz="4" w:space="0" w:color="auto"/>
              <w:right w:val="single" w:sz="4" w:space="0" w:color="auto"/>
            </w:tcBorders>
            <w:shd w:val="clear" w:color="auto" w:fill="auto"/>
            <w:noWrap/>
            <w:vAlign w:val="center"/>
          </w:tcPr>
          <w:p w:rsidR="00216DB8" w:rsidRPr="003D6473" w:rsidRDefault="00216DB8" w:rsidP="00A26190">
            <w:pPr>
              <w:widowControl/>
              <w:spacing w:line="240" w:lineRule="exact"/>
              <w:jc w:val="right"/>
              <w:rPr>
                <w:color w:val="000000"/>
                <w:kern w:val="0"/>
                <w:sz w:val="20"/>
                <w:szCs w:val="20"/>
              </w:rPr>
            </w:pPr>
            <w:r w:rsidRPr="003D6473">
              <w:rPr>
                <w:color w:val="000000"/>
                <w:kern w:val="0"/>
                <w:sz w:val="20"/>
                <w:szCs w:val="20"/>
              </w:rPr>
              <w:t>31.5</w:t>
            </w:r>
          </w:p>
        </w:tc>
        <w:tc>
          <w:tcPr>
            <w:tcW w:w="883" w:type="pct"/>
            <w:tcBorders>
              <w:left w:val="nil"/>
              <w:bottom w:val="single" w:sz="4" w:space="0" w:color="auto"/>
              <w:right w:val="single" w:sz="4" w:space="0" w:color="auto"/>
            </w:tcBorders>
            <w:vAlign w:val="center"/>
          </w:tcPr>
          <w:p w:rsidR="00216DB8" w:rsidRPr="003D6473" w:rsidRDefault="00216DB8" w:rsidP="00A26190">
            <w:pPr>
              <w:widowControl/>
              <w:spacing w:line="240" w:lineRule="exact"/>
              <w:jc w:val="right"/>
              <w:rPr>
                <w:color w:val="000000"/>
                <w:kern w:val="0"/>
                <w:sz w:val="20"/>
                <w:szCs w:val="20"/>
              </w:rPr>
            </w:pPr>
            <w:r w:rsidRPr="003D6473">
              <w:rPr>
                <w:color w:val="000000"/>
                <w:kern w:val="0"/>
                <w:sz w:val="20"/>
                <w:szCs w:val="20"/>
              </w:rPr>
              <w:t>1</w:t>
            </w:r>
          </w:p>
        </w:tc>
        <w:tc>
          <w:tcPr>
            <w:tcW w:w="1119" w:type="pct"/>
            <w:tcBorders>
              <w:left w:val="nil"/>
              <w:bottom w:val="single" w:sz="4" w:space="0" w:color="auto"/>
              <w:right w:val="single" w:sz="4" w:space="0" w:color="auto"/>
            </w:tcBorders>
            <w:vAlign w:val="center"/>
          </w:tcPr>
          <w:p w:rsidR="00216DB8" w:rsidRPr="00216DB8" w:rsidRDefault="00216DB8" w:rsidP="005B3749">
            <w:pPr>
              <w:spacing w:line="240" w:lineRule="exact"/>
              <w:jc w:val="right"/>
              <w:rPr>
                <w:color w:val="000000"/>
                <w:sz w:val="20"/>
                <w:szCs w:val="20"/>
              </w:rPr>
            </w:pPr>
          </w:p>
        </w:tc>
      </w:tr>
    </w:tbl>
    <w:p w:rsidR="004E0C50" w:rsidRPr="003A235E" w:rsidRDefault="00C0758E" w:rsidP="004E0C50">
      <w:pPr>
        <w:spacing w:line="300" w:lineRule="exact"/>
        <w:jc w:val="center"/>
        <w:rPr>
          <w:b/>
          <w:szCs w:val="21"/>
        </w:rPr>
      </w:pPr>
      <w:r>
        <w:rPr>
          <w:rFonts w:hint="eastAsia"/>
          <w:b/>
          <w:szCs w:val="21"/>
        </w:rPr>
        <w:t>2022</w:t>
      </w:r>
      <w:r w:rsidR="004E0C50" w:rsidRPr="003A235E">
        <w:rPr>
          <w:rFonts w:hint="eastAsia"/>
          <w:b/>
          <w:szCs w:val="21"/>
        </w:rPr>
        <w:t>年</w:t>
      </w:r>
      <w:r w:rsidR="00E30DE6">
        <w:rPr>
          <w:rFonts w:hint="eastAsia"/>
          <w:b/>
          <w:szCs w:val="21"/>
        </w:rPr>
        <w:t>1-4</w:t>
      </w:r>
      <w:r w:rsidR="004E0C50">
        <w:rPr>
          <w:rFonts w:hint="eastAsia"/>
          <w:b/>
          <w:szCs w:val="21"/>
        </w:rPr>
        <w:t>月</w:t>
      </w:r>
      <w:r w:rsidR="0006151C">
        <w:rPr>
          <w:rFonts w:hint="eastAsia"/>
          <w:b/>
          <w:szCs w:val="21"/>
        </w:rPr>
        <w:t>各</w:t>
      </w:r>
      <w:r w:rsidR="004E0C50" w:rsidRPr="003A235E">
        <w:rPr>
          <w:rFonts w:hint="eastAsia"/>
          <w:b/>
          <w:szCs w:val="21"/>
        </w:rPr>
        <w:t>区县固定资产投资</w:t>
      </w:r>
      <w:r w:rsidR="004E0C50">
        <w:rPr>
          <w:rFonts w:hint="eastAsia"/>
          <w:b/>
          <w:szCs w:val="21"/>
        </w:rPr>
        <w:t>增速（二）</w:t>
      </w:r>
    </w:p>
    <w:tbl>
      <w:tblPr>
        <w:tblW w:w="5000" w:type="pct"/>
        <w:tblLook w:val="0000" w:firstRow="0" w:lastRow="0" w:firstColumn="0" w:lastColumn="0" w:noHBand="0" w:noVBand="0"/>
      </w:tblPr>
      <w:tblGrid>
        <w:gridCol w:w="2116"/>
        <w:gridCol w:w="1882"/>
        <w:gridCol w:w="1547"/>
      </w:tblGrid>
      <w:tr w:rsidR="004E0C50" w:rsidRPr="003A235E" w:rsidTr="00545C2B">
        <w:trPr>
          <w:trHeight w:val="577"/>
        </w:trPr>
        <w:tc>
          <w:tcPr>
            <w:tcW w:w="1908" w:type="pct"/>
            <w:tcBorders>
              <w:top w:val="single" w:sz="4" w:space="0" w:color="auto"/>
              <w:left w:val="single" w:sz="4" w:space="0" w:color="auto"/>
              <w:right w:val="single" w:sz="4" w:space="0" w:color="auto"/>
            </w:tcBorders>
            <w:vAlign w:val="center"/>
          </w:tcPr>
          <w:p w:rsidR="004E0C50" w:rsidRPr="007D000F" w:rsidRDefault="004E0C50"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697" w:type="pct"/>
            <w:tcBorders>
              <w:top w:val="single" w:sz="4" w:space="0" w:color="auto"/>
              <w:left w:val="single" w:sz="4" w:space="0" w:color="auto"/>
              <w:right w:val="single" w:sz="4" w:space="0" w:color="auto"/>
            </w:tcBorders>
            <w:shd w:val="clear" w:color="auto" w:fill="auto"/>
            <w:vAlign w:val="center"/>
          </w:tcPr>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全社会固投</w:t>
            </w:r>
          </w:p>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395" w:type="pct"/>
            <w:tcBorders>
              <w:top w:val="single" w:sz="4" w:space="0" w:color="auto"/>
              <w:left w:val="single" w:sz="4" w:space="0" w:color="auto"/>
              <w:right w:val="single" w:sz="4" w:space="0" w:color="auto"/>
            </w:tcBorders>
            <w:vAlign w:val="center"/>
          </w:tcPr>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216DB8" w:rsidRPr="003A235E" w:rsidTr="00545C2B">
        <w:trPr>
          <w:trHeight w:hRule="exact" w:val="394"/>
        </w:trPr>
        <w:tc>
          <w:tcPr>
            <w:tcW w:w="1908" w:type="pct"/>
            <w:tcBorders>
              <w:top w:val="single" w:sz="4" w:space="0" w:color="auto"/>
              <w:left w:val="single" w:sz="4" w:space="0" w:color="auto"/>
              <w:right w:val="single" w:sz="4" w:space="0" w:color="auto"/>
            </w:tcBorders>
            <w:shd w:val="clear" w:color="auto" w:fill="auto"/>
            <w:noWrap/>
            <w:vAlign w:val="center"/>
          </w:tcPr>
          <w:p w:rsidR="00216DB8" w:rsidRPr="0011438E" w:rsidRDefault="00216DB8" w:rsidP="00A26190">
            <w:pPr>
              <w:widowControl/>
              <w:spacing w:line="240" w:lineRule="exact"/>
              <w:jc w:val="center"/>
              <w:rPr>
                <w:rFonts w:ascii="宋体" w:hAnsi="宋体"/>
                <w:kern w:val="0"/>
                <w:sz w:val="20"/>
                <w:szCs w:val="20"/>
              </w:rPr>
            </w:pPr>
            <w:r w:rsidRPr="0011438E">
              <w:rPr>
                <w:rFonts w:ascii="宋体" w:hAnsi="宋体" w:hint="eastAsia"/>
                <w:kern w:val="0"/>
                <w:sz w:val="20"/>
                <w:szCs w:val="20"/>
              </w:rPr>
              <w:t>涪陵区</w:t>
            </w:r>
          </w:p>
        </w:tc>
        <w:tc>
          <w:tcPr>
            <w:tcW w:w="1697" w:type="pct"/>
            <w:tcBorders>
              <w:top w:val="single" w:sz="4" w:space="0" w:color="auto"/>
              <w:left w:val="single" w:sz="4" w:space="0" w:color="auto"/>
              <w:right w:val="single" w:sz="4" w:space="0" w:color="auto"/>
            </w:tcBorders>
            <w:shd w:val="clear" w:color="auto" w:fill="auto"/>
            <w:noWrap/>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11.9</w:t>
            </w:r>
          </w:p>
        </w:tc>
        <w:tc>
          <w:tcPr>
            <w:tcW w:w="1395" w:type="pct"/>
            <w:tcBorders>
              <w:top w:val="single" w:sz="4" w:space="0" w:color="auto"/>
              <w:left w:val="single" w:sz="4" w:space="0" w:color="auto"/>
              <w:right w:val="single" w:sz="4" w:space="0" w:color="auto"/>
            </w:tcBorders>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16</w:t>
            </w:r>
          </w:p>
        </w:tc>
      </w:tr>
      <w:tr w:rsidR="00216DB8"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216DB8" w:rsidRPr="0011438E" w:rsidRDefault="00216DB8" w:rsidP="00A26190">
            <w:pPr>
              <w:widowControl/>
              <w:spacing w:line="240" w:lineRule="exact"/>
              <w:jc w:val="center"/>
              <w:rPr>
                <w:rFonts w:ascii="宋体" w:hAnsi="宋体"/>
                <w:kern w:val="0"/>
                <w:sz w:val="20"/>
                <w:szCs w:val="20"/>
              </w:rPr>
            </w:pPr>
            <w:r w:rsidRPr="0011438E">
              <w:rPr>
                <w:rFonts w:ascii="宋体" w:hAnsi="宋体" w:hint="eastAsia"/>
                <w:kern w:val="0"/>
                <w:sz w:val="20"/>
                <w:szCs w:val="20"/>
              </w:rPr>
              <w:t>渝中区</w:t>
            </w:r>
          </w:p>
        </w:tc>
        <w:tc>
          <w:tcPr>
            <w:tcW w:w="1697" w:type="pct"/>
            <w:tcBorders>
              <w:left w:val="nil"/>
              <w:right w:val="single" w:sz="4" w:space="0" w:color="auto"/>
            </w:tcBorders>
            <w:shd w:val="clear" w:color="auto" w:fill="auto"/>
            <w:noWrap/>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4.8</w:t>
            </w:r>
          </w:p>
        </w:tc>
        <w:tc>
          <w:tcPr>
            <w:tcW w:w="1395" w:type="pct"/>
            <w:tcBorders>
              <w:left w:val="nil"/>
              <w:right w:val="single" w:sz="4" w:space="0" w:color="auto"/>
            </w:tcBorders>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35</w:t>
            </w:r>
          </w:p>
        </w:tc>
      </w:tr>
      <w:tr w:rsidR="00216DB8"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216DB8" w:rsidRPr="0011438E" w:rsidRDefault="00216DB8" w:rsidP="00A26190">
            <w:pPr>
              <w:widowControl/>
              <w:spacing w:line="240" w:lineRule="exact"/>
              <w:jc w:val="center"/>
              <w:rPr>
                <w:rFonts w:ascii="宋体" w:hAnsi="宋体"/>
                <w:kern w:val="0"/>
                <w:sz w:val="20"/>
                <w:szCs w:val="20"/>
              </w:rPr>
            </w:pPr>
            <w:r w:rsidRPr="0011438E">
              <w:rPr>
                <w:rFonts w:ascii="宋体" w:hAnsi="宋体" w:hint="eastAsia"/>
                <w:kern w:val="0"/>
                <w:sz w:val="20"/>
                <w:szCs w:val="20"/>
              </w:rPr>
              <w:t>大渡口区</w:t>
            </w:r>
          </w:p>
        </w:tc>
        <w:tc>
          <w:tcPr>
            <w:tcW w:w="1697" w:type="pct"/>
            <w:tcBorders>
              <w:left w:val="nil"/>
              <w:right w:val="single" w:sz="4" w:space="0" w:color="auto"/>
            </w:tcBorders>
            <w:shd w:val="clear" w:color="auto" w:fill="auto"/>
            <w:noWrap/>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10.1</w:t>
            </w:r>
          </w:p>
        </w:tc>
        <w:tc>
          <w:tcPr>
            <w:tcW w:w="1395" w:type="pct"/>
            <w:tcBorders>
              <w:left w:val="nil"/>
              <w:right w:val="single" w:sz="4" w:space="0" w:color="auto"/>
            </w:tcBorders>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22</w:t>
            </w:r>
          </w:p>
        </w:tc>
      </w:tr>
      <w:tr w:rsidR="00216DB8"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216DB8" w:rsidRPr="0011438E" w:rsidRDefault="00216DB8" w:rsidP="00A26190">
            <w:pPr>
              <w:widowControl/>
              <w:spacing w:line="240" w:lineRule="exact"/>
              <w:jc w:val="center"/>
              <w:rPr>
                <w:rFonts w:ascii="宋体" w:hAnsi="宋体"/>
                <w:kern w:val="0"/>
                <w:sz w:val="20"/>
                <w:szCs w:val="20"/>
              </w:rPr>
            </w:pPr>
            <w:r w:rsidRPr="0011438E">
              <w:rPr>
                <w:rFonts w:ascii="宋体" w:hAnsi="宋体" w:hint="eastAsia"/>
                <w:kern w:val="0"/>
                <w:sz w:val="20"/>
                <w:szCs w:val="20"/>
              </w:rPr>
              <w:t>江北区</w:t>
            </w:r>
          </w:p>
        </w:tc>
        <w:tc>
          <w:tcPr>
            <w:tcW w:w="1697" w:type="pct"/>
            <w:tcBorders>
              <w:left w:val="nil"/>
              <w:right w:val="single" w:sz="4" w:space="0" w:color="auto"/>
            </w:tcBorders>
            <w:shd w:val="clear" w:color="auto" w:fill="auto"/>
            <w:noWrap/>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16.9</w:t>
            </w:r>
          </w:p>
        </w:tc>
        <w:tc>
          <w:tcPr>
            <w:tcW w:w="1395" w:type="pct"/>
            <w:tcBorders>
              <w:left w:val="nil"/>
              <w:right w:val="single" w:sz="4" w:space="0" w:color="auto"/>
            </w:tcBorders>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6</w:t>
            </w:r>
          </w:p>
        </w:tc>
      </w:tr>
      <w:tr w:rsidR="00216DB8"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216DB8" w:rsidRPr="0011438E" w:rsidRDefault="00216DB8" w:rsidP="00A26190">
            <w:pPr>
              <w:widowControl/>
              <w:spacing w:line="240" w:lineRule="exact"/>
              <w:jc w:val="center"/>
              <w:rPr>
                <w:rFonts w:ascii="宋体" w:hAnsi="宋体"/>
                <w:kern w:val="0"/>
                <w:sz w:val="20"/>
                <w:szCs w:val="20"/>
              </w:rPr>
            </w:pPr>
            <w:r w:rsidRPr="0011438E">
              <w:rPr>
                <w:rFonts w:ascii="宋体" w:hAnsi="宋体" w:hint="eastAsia"/>
                <w:kern w:val="0"/>
                <w:sz w:val="20"/>
                <w:szCs w:val="20"/>
              </w:rPr>
              <w:t>沙坪坝区</w:t>
            </w:r>
          </w:p>
        </w:tc>
        <w:tc>
          <w:tcPr>
            <w:tcW w:w="1697" w:type="pct"/>
            <w:tcBorders>
              <w:left w:val="nil"/>
              <w:right w:val="single" w:sz="4" w:space="0" w:color="auto"/>
            </w:tcBorders>
            <w:shd w:val="clear" w:color="auto" w:fill="auto"/>
            <w:noWrap/>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6.4</w:t>
            </w:r>
          </w:p>
        </w:tc>
        <w:tc>
          <w:tcPr>
            <w:tcW w:w="1395" w:type="pct"/>
            <w:tcBorders>
              <w:left w:val="nil"/>
              <w:right w:val="single" w:sz="4" w:space="0" w:color="auto"/>
            </w:tcBorders>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31</w:t>
            </w:r>
          </w:p>
        </w:tc>
      </w:tr>
      <w:tr w:rsidR="00216DB8"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216DB8" w:rsidRPr="0011438E" w:rsidRDefault="00216DB8" w:rsidP="00A26190">
            <w:pPr>
              <w:widowControl/>
              <w:spacing w:line="240" w:lineRule="exact"/>
              <w:jc w:val="center"/>
              <w:rPr>
                <w:rFonts w:ascii="宋体" w:hAnsi="宋体"/>
                <w:kern w:val="0"/>
                <w:sz w:val="20"/>
                <w:szCs w:val="20"/>
              </w:rPr>
            </w:pPr>
            <w:r w:rsidRPr="0011438E">
              <w:rPr>
                <w:rFonts w:ascii="宋体" w:hAnsi="宋体" w:hint="eastAsia"/>
                <w:kern w:val="0"/>
                <w:sz w:val="20"/>
                <w:szCs w:val="20"/>
              </w:rPr>
              <w:t>九龙坡区</w:t>
            </w:r>
          </w:p>
        </w:tc>
        <w:tc>
          <w:tcPr>
            <w:tcW w:w="1697" w:type="pct"/>
            <w:tcBorders>
              <w:left w:val="nil"/>
              <w:right w:val="single" w:sz="4" w:space="0" w:color="auto"/>
            </w:tcBorders>
            <w:shd w:val="clear" w:color="auto" w:fill="auto"/>
            <w:noWrap/>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9.2</w:t>
            </w:r>
          </w:p>
        </w:tc>
        <w:tc>
          <w:tcPr>
            <w:tcW w:w="1395" w:type="pct"/>
            <w:tcBorders>
              <w:left w:val="nil"/>
              <w:right w:val="single" w:sz="4" w:space="0" w:color="auto"/>
            </w:tcBorders>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23</w:t>
            </w:r>
          </w:p>
        </w:tc>
      </w:tr>
      <w:tr w:rsidR="00216DB8"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216DB8" w:rsidRPr="0011438E" w:rsidRDefault="00216DB8" w:rsidP="00A26190">
            <w:pPr>
              <w:widowControl/>
              <w:spacing w:line="240" w:lineRule="exact"/>
              <w:jc w:val="center"/>
              <w:rPr>
                <w:rFonts w:ascii="宋体" w:hAnsi="宋体"/>
                <w:kern w:val="0"/>
                <w:sz w:val="20"/>
                <w:szCs w:val="20"/>
              </w:rPr>
            </w:pPr>
            <w:r w:rsidRPr="0011438E">
              <w:rPr>
                <w:rFonts w:ascii="宋体" w:hAnsi="宋体" w:hint="eastAsia"/>
                <w:kern w:val="0"/>
                <w:sz w:val="20"/>
                <w:szCs w:val="20"/>
              </w:rPr>
              <w:t>南岸区</w:t>
            </w:r>
          </w:p>
        </w:tc>
        <w:tc>
          <w:tcPr>
            <w:tcW w:w="1697" w:type="pct"/>
            <w:tcBorders>
              <w:left w:val="nil"/>
              <w:right w:val="single" w:sz="4" w:space="0" w:color="auto"/>
            </w:tcBorders>
            <w:shd w:val="clear" w:color="auto" w:fill="auto"/>
            <w:noWrap/>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-0.7</w:t>
            </w:r>
          </w:p>
        </w:tc>
        <w:tc>
          <w:tcPr>
            <w:tcW w:w="1395" w:type="pct"/>
            <w:tcBorders>
              <w:left w:val="nil"/>
              <w:right w:val="single" w:sz="4" w:space="0" w:color="auto"/>
            </w:tcBorders>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38</w:t>
            </w:r>
          </w:p>
        </w:tc>
      </w:tr>
      <w:tr w:rsidR="00216DB8"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216DB8" w:rsidRPr="0011438E" w:rsidRDefault="00216DB8" w:rsidP="00A26190">
            <w:pPr>
              <w:widowControl/>
              <w:spacing w:line="240" w:lineRule="exact"/>
              <w:jc w:val="center"/>
              <w:rPr>
                <w:rFonts w:ascii="宋体" w:hAnsi="宋体"/>
                <w:kern w:val="0"/>
                <w:sz w:val="20"/>
                <w:szCs w:val="20"/>
              </w:rPr>
            </w:pPr>
            <w:r w:rsidRPr="0011438E">
              <w:rPr>
                <w:rFonts w:ascii="宋体" w:hAnsi="宋体" w:hint="eastAsia"/>
                <w:kern w:val="0"/>
                <w:sz w:val="20"/>
                <w:szCs w:val="20"/>
              </w:rPr>
              <w:t>北碚区</w:t>
            </w:r>
          </w:p>
        </w:tc>
        <w:tc>
          <w:tcPr>
            <w:tcW w:w="1697" w:type="pct"/>
            <w:tcBorders>
              <w:left w:val="nil"/>
              <w:right w:val="single" w:sz="4" w:space="0" w:color="auto"/>
            </w:tcBorders>
            <w:shd w:val="clear" w:color="auto" w:fill="auto"/>
            <w:noWrap/>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5.5</w:t>
            </w:r>
          </w:p>
        </w:tc>
        <w:tc>
          <w:tcPr>
            <w:tcW w:w="1395" w:type="pct"/>
            <w:tcBorders>
              <w:left w:val="nil"/>
              <w:right w:val="single" w:sz="4" w:space="0" w:color="auto"/>
            </w:tcBorders>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33</w:t>
            </w:r>
          </w:p>
        </w:tc>
      </w:tr>
      <w:tr w:rsidR="00216DB8"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216DB8" w:rsidRPr="0011438E" w:rsidRDefault="00216DB8" w:rsidP="00A26190">
            <w:pPr>
              <w:widowControl/>
              <w:spacing w:line="240" w:lineRule="exact"/>
              <w:jc w:val="center"/>
              <w:rPr>
                <w:rFonts w:ascii="宋体" w:hAnsi="宋体"/>
                <w:kern w:val="0"/>
                <w:sz w:val="20"/>
                <w:szCs w:val="20"/>
              </w:rPr>
            </w:pPr>
            <w:proofErr w:type="gramStart"/>
            <w:r w:rsidRPr="0011438E">
              <w:rPr>
                <w:rFonts w:ascii="宋体" w:hAnsi="宋体" w:hint="eastAsia"/>
                <w:kern w:val="0"/>
                <w:sz w:val="20"/>
                <w:szCs w:val="20"/>
              </w:rPr>
              <w:t>渝</w:t>
            </w:r>
            <w:proofErr w:type="gramEnd"/>
            <w:r w:rsidRPr="0011438E">
              <w:rPr>
                <w:rFonts w:ascii="宋体" w:hAnsi="宋体" w:hint="eastAsia"/>
                <w:kern w:val="0"/>
                <w:sz w:val="20"/>
                <w:szCs w:val="20"/>
              </w:rPr>
              <w:t>北区</w:t>
            </w:r>
          </w:p>
        </w:tc>
        <w:tc>
          <w:tcPr>
            <w:tcW w:w="1697" w:type="pct"/>
            <w:tcBorders>
              <w:left w:val="nil"/>
              <w:right w:val="single" w:sz="4" w:space="0" w:color="auto"/>
            </w:tcBorders>
            <w:shd w:val="clear" w:color="auto" w:fill="auto"/>
            <w:noWrap/>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13.0</w:t>
            </w:r>
          </w:p>
        </w:tc>
        <w:tc>
          <w:tcPr>
            <w:tcW w:w="1395" w:type="pct"/>
            <w:tcBorders>
              <w:left w:val="nil"/>
              <w:right w:val="single" w:sz="4" w:space="0" w:color="auto"/>
            </w:tcBorders>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14</w:t>
            </w:r>
          </w:p>
        </w:tc>
      </w:tr>
      <w:tr w:rsidR="00216DB8"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216DB8" w:rsidRPr="0011438E" w:rsidRDefault="00216DB8" w:rsidP="00A26190">
            <w:pPr>
              <w:widowControl/>
              <w:spacing w:line="240" w:lineRule="exact"/>
              <w:jc w:val="center"/>
              <w:rPr>
                <w:rFonts w:ascii="宋体" w:hAnsi="宋体"/>
                <w:kern w:val="0"/>
                <w:sz w:val="20"/>
                <w:szCs w:val="20"/>
              </w:rPr>
            </w:pPr>
            <w:r w:rsidRPr="0011438E">
              <w:rPr>
                <w:rFonts w:ascii="宋体" w:hAnsi="宋体" w:hint="eastAsia"/>
                <w:kern w:val="0"/>
                <w:sz w:val="20"/>
                <w:szCs w:val="20"/>
              </w:rPr>
              <w:t>巴南区</w:t>
            </w:r>
          </w:p>
        </w:tc>
        <w:tc>
          <w:tcPr>
            <w:tcW w:w="1697" w:type="pct"/>
            <w:tcBorders>
              <w:left w:val="nil"/>
              <w:right w:val="single" w:sz="4" w:space="0" w:color="auto"/>
            </w:tcBorders>
            <w:shd w:val="clear" w:color="auto" w:fill="auto"/>
            <w:noWrap/>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10.4</w:t>
            </w:r>
          </w:p>
        </w:tc>
        <w:tc>
          <w:tcPr>
            <w:tcW w:w="1395" w:type="pct"/>
            <w:tcBorders>
              <w:left w:val="nil"/>
              <w:right w:val="single" w:sz="4" w:space="0" w:color="auto"/>
            </w:tcBorders>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21</w:t>
            </w:r>
          </w:p>
        </w:tc>
      </w:tr>
      <w:tr w:rsidR="00216DB8"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216DB8" w:rsidRPr="0011438E" w:rsidRDefault="00216DB8" w:rsidP="00A26190">
            <w:pPr>
              <w:widowControl/>
              <w:spacing w:line="240" w:lineRule="exact"/>
              <w:jc w:val="center"/>
              <w:rPr>
                <w:rFonts w:ascii="宋体" w:hAnsi="宋体"/>
                <w:kern w:val="0"/>
                <w:sz w:val="20"/>
                <w:szCs w:val="20"/>
              </w:rPr>
            </w:pPr>
            <w:r w:rsidRPr="0011438E">
              <w:rPr>
                <w:rFonts w:ascii="宋体" w:hAnsi="宋体" w:hint="eastAsia"/>
                <w:kern w:val="0"/>
                <w:sz w:val="20"/>
                <w:szCs w:val="20"/>
              </w:rPr>
              <w:t>长寿区</w:t>
            </w:r>
          </w:p>
        </w:tc>
        <w:tc>
          <w:tcPr>
            <w:tcW w:w="1697" w:type="pct"/>
            <w:tcBorders>
              <w:left w:val="nil"/>
              <w:right w:val="single" w:sz="4" w:space="0" w:color="auto"/>
            </w:tcBorders>
            <w:shd w:val="clear" w:color="auto" w:fill="auto"/>
            <w:noWrap/>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10.7</w:t>
            </w:r>
          </w:p>
        </w:tc>
        <w:tc>
          <w:tcPr>
            <w:tcW w:w="1395" w:type="pct"/>
            <w:tcBorders>
              <w:left w:val="nil"/>
              <w:right w:val="single" w:sz="4" w:space="0" w:color="auto"/>
            </w:tcBorders>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20</w:t>
            </w:r>
          </w:p>
        </w:tc>
      </w:tr>
      <w:tr w:rsidR="00216DB8"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216DB8" w:rsidRPr="0011438E" w:rsidRDefault="00216DB8" w:rsidP="00A26190">
            <w:pPr>
              <w:widowControl/>
              <w:spacing w:line="240" w:lineRule="exact"/>
              <w:jc w:val="center"/>
              <w:rPr>
                <w:rFonts w:ascii="宋体" w:hAnsi="宋体"/>
                <w:kern w:val="0"/>
                <w:sz w:val="20"/>
                <w:szCs w:val="20"/>
              </w:rPr>
            </w:pPr>
            <w:r w:rsidRPr="0011438E">
              <w:rPr>
                <w:rFonts w:ascii="宋体" w:hAnsi="宋体" w:hint="eastAsia"/>
                <w:kern w:val="0"/>
                <w:sz w:val="20"/>
                <w:szCs w:val="20"/>
              </w:rPr>
              <w:t>江津区</w:t>
            </w:r>
          </w:p>
        </w:tc>
        <w:tc>
          <w:tcPr>
            <w:tcW w:w="1697" w:type="pct"/>
            <w:tcBorders>
              <w:left w:val="nil"/>
              <w:right w:val="single" w:sz="4" w:space="0" w:color="auto"/>
            </w:tcBorders>
            <w:shd w:val="clear" w:color="auto" w:fill="auto"/>
            <w:noWrap/>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8.3</w:t>
            </w:r>
          </w:p>
        </w:tc>
        <w:tc>
          <w:tcPr>
            <w:tcW w:w="1395" w:type="pct"/>
            <w:tcBorders>
              <w:left w:val="nil"/>
              <w:right w:val="single" w:sz="4" w:space="0" w:color="auto"/>
            </w:tcBorders>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27</w:t>
            </w:r>
          </w:p>
        </w:tc>
      </w:tr>
      <w:tr w:rsidR="00216DB8"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216DB8" w:rsidRPr="0011438E" w:rsidRDefault="00216DB8" w:rsidP="00A26190">
            <w:pPr>
              <w:widowControl/>
              <w:spacing w:line="240" w:lineRule="exact"/>
              <w:jc w:val="center"/>
              <w:rPr>
                <w:rFonts w:ascii="宋体" w:hAnsi="宋体"/>
                <w:kern w:val="0"/>
                <w:sz w:val="20"/>
                <w:szCs w:val="20"/>
              </w:rPr>
            </w:pPr>
            <w:r w:rsidRPr="0011438E">
              <w:rPr>
                <w:rFonts w:ascii="宋体" w:hAnsi="宋体" w:hint="eastAsia"/>
                <w:kern w:val="0"/>
                <w:sz w:val="20"/>
                <w:szCs w:val="20"/>
              </w:rPr>
              <w:t>合川区</w:t>
            </w:r>
          </w:p>
        </w:tc>
        <w:tc>
          <w:tcPr>
            <w:tcW w:w="1697" w:type="pct"/>
            <w:tcBorders>
              <w:left w:val="nil"/>
              <w:right w:val="single" w:sz="4" w:space="0" w:color="auto"/>
            </w:tcBorders>
            <w:shd w:val="clear" w:color="auto" w:fill="auto"/>
            <w:noWrap/>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9.0</w:t>
            </w:r>
          </w:p>
        </w:tc>
        <w:tc>
          <w:tcPr>
            <w:tcW w:w="1395" w:type="pct"/>
            <w:tcBorders>
              <w:left w:val="nil"/>
              <w:right w:val="single" w:sz="4" w:space="0" w:color="auto"/>
            </w:tcBorders>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24</w:t>
            </w:r>
          </w:p>
        </w:tc>
      </w:tr>
      <w:tr w:rsidR="00216DB8"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216DB8" w:rsidRPr="0011438E" w:rsidRDefault="00216DB8" w:rsidP="00A26190">
            <w:pPr>
              <w:widowControl/>
              <w:spacing w:line="240" w:lineRule="exact"/>
              <w:jc w:val="center"/>
              <w:rPr>
                <w:rFonts w:ascii="宋体" w:hAnsi="宋体"/>
                <w:kern w:val="0"/>
                <w:sz w:val="20"/>
                <w:szCs w:val="20"/>
              </w:rPr>
            </w:pPr>
            <w:r w:rsidRPr="0011438E">
              <w:rPr>
                <w:rFonts w:ascii="宋体" w:hAnsi="宋体" w:hint="eastAsia"/>
                <w:kern w:val="0"/>
                <w:sz w:val="20"/>
                <w:szCs w:val="20"/>
              </w:rPr>
              <w:t>永川区</w:t>
            </w:r>
          </w:p>
        </w:tc>
        <w:tc>
          <w:tcPr>
            <w:tcW w:w="1697" w:type="pct"/>
            <w:tcBorders>
              <w:left w:val="nil"/>
              <w:right w:val="single" w:sz="4" w:space="0" w:color="auto"/>
            </w:tcBorders>
            <w:shd w:val="clear" w:color="auto" w:fill="auto"/>
            <w:noWrap/>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13.0</w:t>
            </w:r>
          </w:p>
        </w:tc>
        <w:tc>
          <w:tcPr>
            <w:tcW w:w="1395" w:type="pct"/>
            <w:tcBorders>
              <w:left w:val="nil"/>
              <w:right w:val="single" w:sz="4" w:space="0" w:color="auto"/>
            </w:tcBorders>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14</w:t>
            </w:r>
          </w:p>
        </w:tc>
      </w:tr>
      <w:tr w:rsidR="00216DB8"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216DB8" w:rsidRPr="0011438E" w:rsidRDefault="00216DB8" w:rsidP="00A26190">
            <w:pPr>
              <w:widowControl/>
              <w:spacing w:line="240" w:lineRule="exact"/>
              <w:jc w:val="center"/>
              <w:rPr>
                <w:rFonts w:ascii="宋体" w:hAnsi="宋体"/>
                <w:kern w:val="0"/>
                <w:sz w:val="20"/>
                <w:szCs w:val="20"/>
              </w:rPr>
            </w:pPr>
            <w:r w:rsidRPr="0011438E">
              <w:rPr>
                <w:rFonts w:ascii="宋体" w:hAnsi="宋体" w:hint="eastAsia"/>
                <w:kern w:val="0"/>
                <w:sz w:val="20"/>
                <w:szCs w:val="20"/>
              </w:rPr>
              <w:t>南川区</w:t>
            </w:r>
          </w:p>
        </w:tc>
        <w:tc>
          <w:tcPr>
            <w:tcW w:w="1697" w:type="pct"/>
            <w:tcBorders>
              <w:left w:val="nil"/>
              <w:right w:val="single" w:sz="4" w:space="0" w:color="auto"/>
            </w:tcBorders>
            <w:shd w:val="clear" w:color="auto" w:fill="auto"/>
            <w:noWrap/>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11.5</w:t>
            </w:r>
          </w:p>
        </w:tc>
        <w:tc>
          <w:tcPr>
            <w:tcW w:w="1395" w:type="pct"/>
            <w:tcBorders>
              <w:left w:val="nil"/>
              <w:right w:val="single" w:sz="4" w:space="0" w:color="auto"/>
            </w:tcBorders>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18</w:t>
            </w:r>
          </w:p>
        </w:tc>
      </w:tr>
      <w:tr w:rsidR="00216DB8"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216DB8" w:rsidRPr="0011438E" w:rsidRDefault="00216DB8" w:rsidP="00A26190">
            <w:pPr>
              <w:widowControl/>
              <w:spacing w:line="240" w:lineRule="exact"/>
              <w:jc w:val="center"/>
              <w:rPr>
                <w:rFonts w:ascii="宋体" w:hAnsi="宋体"/>
                <w:kern w:val="0"/>
                <w:sz w:val="20"/>
                <w:szCs w:val="20"/>
              </w:rPr>
            </w:pPr>
            <w:r w:rsidRPr="0011438E">
              <w:rPr>
                <w:rFonts w:ascii="宋体" w:hAnsi="宋体" w:hint="eastAsia"/>
                <w:kern w:val="0"/>
                <w:sz w:val="20"/>
                <w:szCs w:val="20"/>
              </w:rPr>
              <w:t>綦江区</w:t>
            </w:r>
          </w:p>
        </w:tc>
        <w:tc>
          <w:tcPr>
            <w:tcW w:w="1697" w:type="pct"/>
            <w:tcBorders>
              <w:left w:val="nil"/>
              <w:right w:val="single" w:sz="4" w:space="0" w:color="auto"/>
            </w:tcBorders>
            <w:shd w:val="clear" w:color="auto" w:fill="auto"/>
            <w:noWrap/>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14.5</w:t>
            </w:r>
          </w:p>
        </w:tc>
        <w:tc>
          <w:tcPr>
            <w:tcW w:w="1395" w:type="pct"/>
            <w:tcBorders>
              <w:left w:val="nil"/>
              <w:right w:val="single" w:sz="4" w:space="0" w:color="auto"/>
            </w:tcBorders>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10</w:t>
            </w:r>
          </w:p>
        </w:tc>
      </w:tr>
      <w:tr w:rsidR="00216DB8"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216DB8" w:rsidRPr="0011438E" w:rsidRDefault="00216DB8" w:rsidP="00A26190">
            <w:pPr>
              <w:widowControl/>
              <w:spacing w:line="240" w:lineRule="exact"/>
              <w:jc w:val="center"/>
              <w:rPr>
                <w:rFonts w:ascii="宋体" w:hAnsi="宋体"/>
                <w:kern w:val="0"/>
                <w:sz w:val="20"/>
                <w:szCs w:val="20"/>
              </w:rPr>
            </w:pPr>
            <w:r w:rsidRPr="0011438E">
              <w:rPr>
                <w:rFonts w:ascii="宋体" w:hAnsi="宋体" w:hint="eastAsia"/>
                <w:kern w:val="0"/>
                <w:sz w:val="20"/>
                <w:szCs w:val="20"/>
              </w:rPr>
              <w:t>大足区</w:t>
            </w:r>
          </w:p>
        </w:tc>
        <w:tc>
          <w:tcPr>
            <w:tcW w:w="1697" w:type="pct"/>
            <w:tcBorders>
              <w:left w:val="nil"/>
              <w:right w:val="single" w:sz="4" w:space="0" w:color="auto"/>
            </w:tcBorders>
            <w:shd w:val="clear" w:color="auto" w:fill="auto"/>
            <w:noWrap/>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8.7</w:t>
            </w:r>
          </w:p>
        </w:tc>
        <w:tc>
          <w:tcPr>
            <w:tcW w:w="1395" w:type="pct"/>
            <w:tcBorders>
              <w:left w:val="nil"/>
              <w:right w:val="single" w:sz="4" w:space="0" w:color="auto"/>
            </w:tcBorders>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25</w:t>
            </w:r>
          </w:p>
        </w:tc>
      </w:tr>
      <w:tr w:rsidR="00216DB8"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216DB8" w:rsidRPr="0011438E" w:rsidRDefault="00216DB8" w:rsidP="00A26190">
            <w:pPr>
              <w:widowControl/>
              <w:spacing w:line="240" w:lineRule="exact"/>
              <w:jc w:val="center"/>
              <w:rPr>
                <w:rFonts w:ascii="宋体" w:hAnsi="宋体"/>
                <w:kern w:val="0"/>
                <w:sz w:val="20"/>
                <w:szCs w:val="20"/>
              </w:rPr>
            </w:pPr>
            <w:proofErr w:type="gramStart"/>
            <w:r w:rsidRPr="0011438E">
              <w:rPr>
                <w:rFonts w:ascii="宋体" w:hAnsi="宋体" w:hint="eastAsia"/>
                <w:kern w:val="0"/>
                <w:sz w:val="20"/>
                <w:szCs w:val="20"/>
              </w:rPr>
              <w:t>璧</w:t>
            </w:r>
            <w:proofErr w:type="gramEnd"/>
            <w:r w:rsidRPr="0011438E">
              <w:rPr>
                <w:rFonts w:ascii="宋体" w:hAnsi="宋体" w:hint="eastAsia"/>
                <w:kern w:val="0"/>
                <w:sz w:val="20"/>
                <w:szCs w:val="20"/>
              </w:rPr>
              <w:t>山区</w:t>
            </w:r>
          </w:p>
        </w:tc>
        <w:tc>
          <w:tcPr>
            <w:tcW w:w="1697" w:type="pct"/>
            <w:tcBorders>
              <w:left w:val="nil"/>
              <w:right w:val="single" w:sz="4" w:space="0" w:color="auto"/>
            </w:tcBorders>
            <w:shd w:val="clear" w:color="auto" w:fill="auto"/>
            <w:noWrap/>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11.7</w:t>
            </w:r>
          </w:p>
        </w:tc>
        <w:tc>
          <w:tcPr>
            <w:tcW w:w="1395" w:type="pct"/>
            <w:tcBorders>
              <w:left w:val="nil"/>
              <w:right w:val="single" w:sz="4" w:space="0" w:color="auto"/>
            </w:tcBorders>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17</w:t>
            </w:r>
          </w:p>
        </w:tc>
      </w:tr>
      <w:tr w:rsidR="00216DB8"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216DB8" w:rsidRPr="0011438E" w:rsidRDefault="00216DB8" w:rsidP="00A26190">
            <w:pPr>
              <w:widowControl/>
              <w:spacing w:line="240" w:lineRule="exact"/>
              <w:jc w:val="center"/>
              <w:rPr>
                <w:rFonts w:ascii="宋体" w:hAnsi="宋体"/>
                <w:kern w:val="0"/>
                <w:sz w:val="20"/>
                <w:szCs w:val="20"/>
              </w:rPr>
            </w:pPr>
            <w:r w:rsidRPr="0011438E">
              <w:rPr>
                <w:rFonts w:ascii="宋体" w:hAnsi="宋体" w:hint="eastAsia"/>
                <w:kern w:val="0"/>
                <w:sz w:val="20"/>
                <w:szCs w:val="20"/>
              </w:rPr>
              <w:t>铜梁区</w:t>
            </w:r>
          </w:p>
        </w:tc>
        <w:tc>
          <w:tcPr>
            <w:tcW w:w="1697" w:type="pct"/>
            <w:tcBorders>
              <w:left w:val="nil"/>
              <w:right w:val="single" w:sz="4" w:space="0" w:color="auto"/>
            </w:tcBorders>
            <w:shd w:val="clear" w:color="auto" w:fill="auto"/>
            <w:noWrap/>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8.7</w:t>
            </w:r>
          </w:p>
        </w:tc>
        <w:tc>
          <w:tcPr>
            <w:tcW w:w="1395" w:type="pct"/>
            <w:tcBorders>
              <w:left w:val="nil"/>
              <w:right w:val="single" w:sz="4" w:space="0" w:color="auto"/>
            </w:tcBorders>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25</w:t>
            </w:r>
          </w:p>
        </w:tc>
      </w:tr>
      <w:tr w:rsidR="00216DB8"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216DB8" w:rsidRPr="0011438E" w:rsidRDefault="00216DB8" w:rsidP="00A26190">
            <w:pPr>
              <w:widowControl/>
              <w:spacing w:line="240" w:lineRule="exact"/>
              <w:jc w:val="center"/>
              <w:rPr>
                <w:rFonts w:ascii="宋体" w:hAnsi="宋体"/>
                <w:kern w:val="0"/>
                <w:sz w:val="20"/>
                <w:szCs w:val="20"/>
              </w:rPr>
            </w:pPr>
            <w:r w:rsidRPr="0011438E">
              <w:rPr>
                <w:rFonts w:ascii="宋体" w:hAnsi="宋体" w:hint="eastAsia"/>
                <w:kern w:val="0"/>
                <w:sz w:val="20"/>
                <w:szCs w:val="20"/>
              </w:rPr>
              <w:t>潼南区</w:t>
            </w:r>
          </w:p>
        </w:tc>
        <w:tc>
          <w:tcPr>
            <w:tcW w:w="1697" w:type="pct"/>
            <w:tcBorders>
              <w:left w:val="nil"/>
              <w:right w:val="single" w:sz="4" w:space="0" w:color="auto"/>
            </w:tcBorders>
            <w:shd w:val="clear" w:color="auto" w:fill="auto"/>
            <w:noWrap/>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14.5</w:t>
            </w:r>
          </w:p>
        </w:tc>
        <w:tc>
          <w:tcPr>
            <w:tcW w:w="1395" w:type="pct"/>
            <w:tcBorders>
              <w:left w:val="nil"/>
              <w:right w:val="single" w:sz="4" w:space="0" w:color="auto"/>
            </w:tcBorders>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10</w:t>
            </w:r>
          </w:p>
        </w:tc>
      </w:tr>
      <w:tr w:rsidR="00216DB8" w:rsidRPr="003A235E" w:rsidTr="00545C2B">
        <w:trPr>
          <w:trHeight w:hRule="exact" w:val="394"/>
        </w:trPr>
        <w:tc>
          <w:tcPr>
            <w:tcW w:w="1908" w:type="pct"/>
            <w:tcBorders>
              <w:left w:val="single" w:sz="4" w:space="0" w:color="auto"/>
              <w:bottom w:val="single" w:sz="4" w:space="0" w:color="auto"/>
              <w:right w:val="single" w:sz="4" w:space="0" w:color="auto"/>
            </w:tcBorders>
            <w:shd w:val="clear" w:color="auto" w:fill="auto"/>
            <w:noWrap/>
            <w:vAlign w:val="center"/>
          </w:tcPr>
          <w:p w:rsidR="00216DB8" w:rsidRPr="0011438E" w:rsidRDefault="00216DB8" w:rsidP="00A26190">
            <w:pPr>
              <w:widowControl/>
              <w:spacing w:line="240" w:lineRule="exact"/>
              <w:jc w:val="center"/>
              <w:rPr>
                <w:rFonts w:ascii="宋体" w:hAnsi="宋体"/>
                <w:kern w:val="0"/>
                <w:sz w:val="20"/>
                <w:szCs w:val="20"/>
              </w:rPr>
            </w:pPr>
            <w:r w:rsidRPr="0011438E">
              <w:rPr>
                <w:rFonts w:ascii="宋体" w:hAnsi="宋体" w:hint="eastAsia"/>
                <w:kern w:val="0"/>
                <w:sz w:val="20"/>
                <w:szCs w:val="20"/>
              </w:rPr>
              <w:t>荣昌区</w:t>
            </w:r>
          </w:p>
        </w:tc>
        <w:tc>
          <w:tcPr>
            <w:tcW w:w="1697" w:type="pct"/>
            <w:tcBorders>
              <w:left w:val="nil"/>
              <w:bottom w:val="single" w:sz="4" w:space="0" w:color="auto"/>
              <w:right w:val="single" w:sz="4" w:space="0" w:color="auto"/>
            </w:tcBorders>
            <w:shd w:val="clear" w:color="auto" w:fill="auto"/>
            <w:noWrap/>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5.5</w:t>
            </w:r>
          </w:p>
        </w:tc>
        <w:tc>
          <w:tcPr>
            <w:tcW w:w="1395" w:type="pct"/>
            <w:tcBorders>
              <w:left w:val="nil"/>
              <w:bottom w:val="single" w:sz="4" w:space="0" w:color="auto"/>
              <w:right w:val="single" w:sz="4" w:space="0" w:color="auto"/>
            </w:tcBorders>
            <w:vAlign w:val="center"/>
          </w:tcPr>
          <w:p w:rsidR="00216DB8" w:rsidRPr="0011438E" w:rsidRDefault="00216DB8" w:rsidP="00A26190">
            <w:pPr>
              <w:widowControl/>
              <w:spacing w:line="240" w:lineRule="exact"/>
              <w:jc w:val="right"/>
              <w:rPr>
                <w:color w:val="000000"/>
                <w:kern w:val="0"/>
                <w:sz w:val="20"/>
                <w:szCs w:val="20"/>
              </w:rPr>
            </w:pPr>
            <w:r w:rsidRPr="0011438E">
              <w:rPr>
                <w:color w:val="000000"/>
                <w:kern w:val="0"/>
                <w:sz w:val="20"/>
                <w:szCs w:val="20"/>
              </w:rPr>
              <w:t>33</w:t>
            </w:r>
          </w:p>
        </w:tc>
      </w:tr>
    </w:tbl>
    <w:p w:rsidR="009E1707" w:rsidRPr="003A235E" w:rsidRDefault="00C0758E" w:rsidP="009E1707">
      <w:pPr>
        <w:spacing w:line="300" w:lineRule="exact"/>
        <w:jc w:val="center"/>
        <w:rPr>
          <w:b/>
          <w:szCs w:val="21"/>
        </w:rPr>
      </w:pPr>
      <w:r>
        <w:rPr>
          <w:rFonts w:hint="eastAsia"/>
          <w:b/>
          <w:szCs w:val="21"/>
        </w:rPr>
        <w:t>2022</w:t>
      </w:r>
      <w:r w:rsidR="009E1707" w:rsidRPr="003A235E">
        <w:rPr>
          <w:rFonts w:hint="eastAsia"/>
          <w:b/>
          <w:szCs w:val="21"/>
        </w:rPr>
        <w:t>年</w:t>
      </w:r>
      <w:r w:rsidR="00EC7E83">
        <w:rPr>
          <w:rFonts w:hint="eastAsia"/>
          <w:b/>
          <w:szCs w:val="21"/>
        </w:rPr>
        <w:t>1-</w:t>
      </w:r>
      <w:r w:rsidR="00E30DE6">
        <w:rPr>
          <w:rFonts w:hint="eastAsia"/>
          <w:b/>
          <w:szCs w:val="21"/>
        </w:rPr>
        <w:t>4</w:t>
      </w:r>
      <w:r w:rsidR="009E1707">
        <w:rPr>
          <w:rFonts w:hint="eastAsia"/>
          <w:b/>
          <w:szCs w:val="21"/>
        </w:rPr>
        <w:t>月</w:t>
      </w:r>
      <w:r w:rsidR="0006151C">
        <w:rPr>
          <w:rFonts w:hint="eastAsia"/>
          <w:b/>
          <w:szCs w:val="21"/>
        </w:rPr>
        <w:t>各</w:t>
      </w:r>
      <w:r w:rsidR="009E1707" w:rsidRPr="003A235E">
        <w:rPr>
          <w:rFonts w:hint="eastAsia"/>
          <w:b/>
          <w:szCs w:val="21"/>
        </w:rPr>
        <w:t>区县</w:t>
      </w:r>
      <w:r w:rsidR="009E1707">
        <w:rPr>
          <w:rFonts w:hint="eastAsia"/>
          <w:b/>
          <w:szCs w:val="21"/>
        </w:rPr>
        <w:t>工业</w:t>
      </w:r>
      <w:r w:rsidR="009E1707" w:rsidRPr="003A235E">
        <w:rPr>
          <w:rFonts w:hint="eastAsia"/>
          <w:b/>
          <w:szCs w:val="21"/>
        </w:rPr>
        <w:t>投资</w:t>
      </w:r>
      <w:r w:rsidR="009E1707">
        <w:rPr>
          <w:rFonts w:hint="eastAsia"/>
          <w:b/>
          <w:szCs w:val="21"/>
        </w:rPr>
        <w:t>增速（一）</w:t>
      </w:r>
    </w:p>
    <w:tbl>
      <w:tblPr>
        <w:tblW w:w="5000" w:type="pct"/>
        <w:tblLook w:val="0000" w:firstRow="0" w:lastRow="0" w:firstColumn="0" w:lastColumn="0" w:noHBand="0" w:noVBand="0"/>
      </w:tblPr>
      <w:tblGrid>
        <w:gridCol w:w="2066"/>
        <w:gridCol w:w="1259"/>
        <w:gridCol w:w="979"/>
        <w:gridCol w:w="1241"/>
      </w:tblGrid>
      <w:tr w:rsidR="009E1707" w:rsidRPr="003A235E" w:rsidTr="0006151C">
        <w:trPr>
          <w:trHeight w:val="704"/>
        </w:trPr>
        <w:tc>
          <w:tcPr>
            <w:tcW w:w="1863" w:type="pct"/>
            <w:tcBorders>
              <w:top w:val="single" w:sz="4" w:space="0" w:color="auto"/>
              <w:left w:val="single" w:sz="4" w:space="0" w:color="auto"/>
              <w:right w:val="single" w:sz="4" w:space="0" w:color="auto"/>
            </w:tcBorders>
            <w:vAlign w:val="center"/>
          </w:tcPr>
          <w:p w:rsidR="009E1707" w:rsidRPr="007D000F" w:rsidRDefault="009E1707"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135" w:type="pct"/>
            <w:tcBorders>
              <w:top w:val="single" w:sz="4" w:space="0" w:color="auto"/>
              <w:left w:val="single" w:sz="4" w:space="0" w:color="auto"/>
              <w:right w:val="single" w:sz="4" w:space="0" w:color="auto"/>
            </w:tcBorders>
            <w:shd w:val="clear" w:color="auto" w:fill="auto"/>
            <w:vAlign w:val="center"/>
          </w:tcPr>
          <w:p w:rsidR="009E1707" w:rsidRPr="007D000F" w:rsidRDefault="009E1707" w:rsidP="002553A4">
            <w:pPr>
              <w:widowControl/>
              <w:spacing w:line="240" w:lineRule="exact"/>
              <w:jc w:val="center"/>
              <w:rPr>
                <w:rFonts w:ascii="宋体" w:hAnsi="宋体" w:cs="宋体"/>
                <w:kern w:val="0"/>
                <w:sz w:val="18"/>
                <w:szCs w:val="18"/>
              </w:rPr>
            </w:pPr>
            <w:r>
              <w:rPr>
                <w:rFonts w:ascii="宋体" w:hAnsi="宋体" w:cs="宋体" w:hint="eastAsia"/>
                <w:kern w:val="0"/>
                <w:sz w:val="18"/>
                <w:szCs w:val="18"/>
              </w:rPr>
              <w:t>工业投资</w:t>
            </w:r>
          </w:p>
          <w:p w:rsidR="009E1707" w:rsidRPr="007D000F" w:rsidRDefault="009E1707"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883" w:type="pct"/>
            <w:tcBorders>
              <w:top w:val="single" w:sz="4" w:space="0" w:color="auto"/>
              <w:left w:val="single" w:sz="4" w:space="0" w:color="auto"/>
              <w:right w:val="single" w:sz="4" w:space="0" w:color="auto"/>
            </w:tcBorders>
            <w:vAlign w:val="center"/>
          </w:tcPr>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119" w:type="pct"/>
            <w:tcBorders>
              <w:top w:val="single" w:sz="4" w:space="0" w:color="auto"/>
              <w:left w:val="single" w:sz="4" w:space="0" w:color="auto"/>
              <w:right w:val="single" w:sz="4" w:space="0" w:color="auto"/>
            </w:tcBorders>
            <w:vAlign w:val="center"/>
          </w:tcPr>
          <w:p w:rsidR="009E1707" w:rsidRPr="007D000F" w:rsidRDefault="009E1707" w:rsidP="002553A4">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D027C3" w:rsidRPr="003A235E" w:rsidTr="0006151C">
        <w:trPr>
          <w:trHeight w:hRule="exact" w:val="482"/>
        </w:trPr>
        <w:tc>
          <w:tcPr>
            <w:tcW w:w="1863" w:type="pct"/>
            <w:tcBorders>
              <w:top w:val="single" w:sz="4" w:space="0" w:color="auto"/>
              <w:left w:val="single" w:sz="4" w:space="0" w:color="auto"/>
              <w:right w:val="single" w:sz="4" w:space="0" w:color="auto"/>
            </w:tcBorders>
            <w:shd w:val="clear" w:color="auto" w:fill="auto"/>
            <w:noWrap/>
            <w:vAlign w:val="center"/>
          </w:tcPr>
          <w:p w:rsidR="00D027C3" w:rsidRPr="006C5967" w:rsidRDefault="00D027C3" w:rsidP="00A6641F">
            <w:pPr>
              <w:widowControl/>
              <w:spacing w:line="240" w:lineRule="exact"/>
              <w:jc w:val="center"/>
              <w:rPr>
                <w:rFonts w:ascii="宋体" w:hAnsi="宋体"/>
                <w:kern w:val="0"/>
                <w:sz w:val="20"/>
                <w:szCs w:val="20"/>
              </w:rPr>
            </w:pPr>
            <w:r w:rsidRPr="006C5967">
              <w:rPr>
                <w:rFonts w:ascii="宋体" w:hAnsi="宋体" w:hint="eastAsia"/>
                <w:kern w:val="0"/>
                <w:sz w:val="20"/>
                <w:szCs w:val="20"/>
              </w:rPr>
              <w:t>黔江区</w:t>
            </w:r>
          </w:p>
        </w:tc>
        <w:tc>
          <w:tcPr>
            <w:tcW w:w="1135" w:type="pct"/>
            <w:tcBorders>
              <w:top w:val="single" w:sz="4" w:space="0" w:color="auto"/>
              <w:left w:val="single" w:sz="4" w:space="0" w:color="auto"/>
              <w:right w:val="single" w:sz="4" w:space="0" w:color="auto"/>
            </w:tcBorders>
            <w:shd w:val="clear" w:color="auto" w:fill="auto"/>
            <w:noWrap/>
            <w:vAlign w:val="center"/>
          </w:tcPr>
          <w:p w:rsidR="00D027C3" w:rsidRPr="006C5967" w:rsidRDefault="00D027C3" w:rsidP="00A6641F">
            <w:pPr>
              <w:widowControl/>
              <w:spacing w:line="240" w:lineRule="exact"/>
              <w:jc w:val="right"/>
              <w:rPr>
                <w:color w:val="000000"/>
                <w:kern w:val="0"/>
                <w:sz w:val="20"/>
                <w:szCs w:val="20"/>
              </w:rPr>
            </w:pPr>
            <w:r w:rsidRPr="006C5967">
              <w:rPr>
                <w:color w:val="000000"/>
                <w:kern w:val="0"/>
                <w:sz w:val="20"/>
                <w:szCs w:val="20"/>
              </w:rPr>
              <w:t>36.8</w:t>
            </w:r>
          </w:p>
        </w:tc>
        <w:tc>
          <w:tcPr>
            <w:tcW w:w="883" w:type="pct"/>
            <w:tcBorders>
              <w:top w:val="single" w:sz="4" w:space="0" w:color="auto"/>
              <w:left w:val="single" w:sz="4" w:space="0" w:color="auto"/>
              <w:right w:val="single" w:sz="4" w:space="0" w:color="auto"/>
            </w:tcBorders>
            <w:vAlign w:val="center"/>
          </w:tcPr>
          <w:p w:rsidR="00D027C3" w:rsidRPr="006C5967" w:rsidRDefault="00D027C3" w:rsidP="00A6641F">
            <w:pPr>
              <w:widowControl/>
              <w:spacing w:line="240" w:lineRule="exact"/>
              <w:jc w:val="right"/>
              <w:rPr>
                <w:color w:val="000000"/>
                <w:kern w:val="0"/>
                <w:sz w:val="20"/>
                <w:szCs w:val="20"/>
              </w:rPr>
            </w:pPr>
            <w:r w:rsidRPr="006C5967">
              <w:rPr>
                <w:color w:val="000000"/>
                <w:kern w:val="0"/>
                <w:sz w:val="20"/>
                <w:szCs w:val="20"/>
              </w:rPr>
              <w:t>6</w:t>
            </w:r>
          </w:p>
        </w:tc>
        <w:tc>
          <w:tcPr>
            <w:tcW w:w="1119" w:type="pct"/>
            <w:tcBorders>
              <w:top w:val="single" w:sz="4" w:space="0" w:color="auto"/>
              <w:left w:val="single" w:sz="4" w:space="0" w:color="auto"/>
              <w:right w:val="single" w:sz="4" w:space="0" w:color="auto"/>
            </w:tcBorders>
            <w:vAlign w:val="center"/>
          </w:tcPr>
          <w:p w:rsidR="00D027C3" w:rsidRPr="00A6641F" w:rsidRDefault="00D027C3" w:rsidP="00A6641F">
            <w:pPr>
              <w:spacing w:line="240" w:lineRule="exact"/>
              <w:jc w:val="right"/>
              <w:rPr>
                <w:sz w:val="20"/>
                <w:szCs w:val="20"/>
              </w:rPr>
            </w:pPr>
            <w:r w:rsidRPr="00A6641F">
              <w:rPr>
                <w:sz w:val="20"/>
                <w:szCs w:val="20"/>
              </w:rPr>
              <w:t>2</w:t>
            </w:r>
          </w:p>
        </w:tc>
      </w:tr>
      <w:tr w:rsidR="00D027C3" w:rsidRPr="003A235E" w:rsidTr="0006151C">
        <w:trPr>
          <w:trHeight w:hRule="exact" w:val="482"/>
        </w:trPr>
        <w:tc>
          <w:tcPr>
            <w:tcW w:w="1863" w:type="pct"/>
            <w:tcBorders>
              <w:left w:val="single" w:sz="4" w:space="0" w:color="auto"/>
              <w:right w:val="single" w:sz="4" w:space="0" w:color="auto"/>
            </w:tcBorders>
            <w:shd w:val="clear" w:color="auto" w:fill="auto"/>
            <w:noWrap/>
            <w:vAlign w:val="center"/>
          </w:tcPr>
          <w:p w:rsidR="00D027C3" w:rsidRPr="006C5967" w:rsidRDefault="00D027C3" w:rsidP="00A6641F">
            <w:pPr>
              <w:widowControl/>
              <w:spacing w:line="240" w:lineRule="exact"/>
              <w:jc w:val="center"/>
              <w:rPr>
                <w:rFonts w:ascii="宋体" w:hAnsi="宋体"/>
                <w:kern w:val="0"/>
                <w:sz w:val="20"/>
                <w:szCs w:val="20"/>
              </w:rPr>
            </w:pPr>
            <w:r w:rsidRPr="006C5967">
              <w:rPr>
                <w:rFonts w:ascii="宋体" w:hAnsi="宋体" w:hint="eastAsia"/>
                <w:kern w:val="0"/>
                <w:sz w:val="20"/>
                <w:szCs w:val="20"/>
              </w:rPr>
              <w:t>武隆区</w:t>
            </w:r>
          </w:p>
        </w:tc>
        <w:tc>
          <w:tcPr>
            <w:tcW w:w="1135" w:type="pct"/>
            <w:tcBorders>
              <w:left w:val="nil"/>
              <w:right w:val="single" w:sz="4" w:space="0" w:color="auto"/>
            </w:tcBorders>
            <w:shd w:val="clear" w:color="auto" w:fill="auto"/>
            <w:noWrap/>
            <w:vAlign w:val="center"/>
          </w:tcPr>
          <w:p w:rsidR="00D027C3" w:rsidRPr="006C5967" w:rsidRDefault="00D027C3" w:rsidP="00A6641F">
            <w:pPr>
              <w:widowControl/>
              <w:spacing w:line="240" w:lineRule="exact"/>
              <w:jc w:val="right"/>
              <w:rPr>
                <w:color w:val="000000"/>
                <w:kern w:val="0"/>
                <w:sz w:val="20"/>
                <w:szCs w:val="20"/>
              </w:rPr>
            </w:pPr>
            <w:r w:rsidRPr="006C5967">
              <w:rPr>
                <w:color w:val="000000"/>
                <w:kern w:val="0"/>
                <w:sz w:val="20"/>
                <w:szCs w:val="20"/>
              </w:rPr>
              <w:t>-17.1</w:t>
            </w:r>
          </w:p>
        </w:tc>
        <w:tc>
          <w:tcPr>
            <w:tcW w:w="883" w:type="pct"/>
            <w:tcBorders>
              <w:left w:val="nil"/>
              <w:right w:val="single" w:sz="4" w:space="0" w:color="auto"/>
            </w:tcBorders>
            <w:vAlign w:val="center"/>
          </w:tcPr>
          <w:p w:rsidR="00D027C3" w:rsidRPr="006C5967" w:rsidRDefault="00D027C3" w:rsidP="00A6641F">
            <w:pPr>
              <w:widowControl/>
              <w:spacing w:line="240" w:lineRule="exact"/>
              <w:jc w:val="right"/>
              <w:rPr>
                <w:color w:val="000000"/>
                <w:kern w:val="0"/>
                <w:sz w:val="20"/>
                <w:szCs w:val="20"/>
              </w:rPr>
            </w:pPr>
            <w:r w:rsidRPr="006C5967">
              <w:rPr>
                <w:color w:val="000000"/>
                <w:kern w:val="0"/>
                <w:sz w:val="20"/>
                <w:szCs w:val="20"/>
              </w:rPr>
              <w:t>34</w:t>
            </w:r>
          </w:p>
        </w:tc>
        <w:tc>
          <w:tcPr>
            <w:tcW w:w="1119" w:type="pct"/>
            <w:tcBorders>
              <w:left w:val="nil"/>
              <w:right w:val="single" w:sz="4" w:space="0" w:color="auto"/>
            </w:tcBorders>
            <w:vAlign w:val="center"/>
          </w:tcPr>
          <w:p w:rsidR="00D027C3" w:rsidRPr="00A6641F" w:rsidRDefault="00D027C3" w:rsidP="00A6641F">
            <w:pPr>
              <w:spacing w:line="240" w:lineRule="exact"/>
              <w:jc w:val="right"/>
              <w:rPr>
                <w:sz w:val="20"/>
                <w:szCs w:val="20"/>
              </w:rPr>
            </w:pPr>
            <w:r w:rsidRPr="00A6641F">
              <w:rPr>
                <w:sz w:val="20"/>
                <w:szCs w:val="20"/>
              </w:rPr>
              <w:t>5</w:t>
            </w:r>
          </w:p>
        </w:tc>
      </w:tr>
      <w:tr w:rsidR="00D027C3" w:rsidRPr="003A235E" w:rsidTr="0006151C">
        <w:trPr>
          <w:trHeight w:hRule="exact" w:val="482"/>
        </w:trPr>
        <w:tc>
          <w:tcPr>
            <w:tcW w:w="1863" w:type="pct"/>
            <w:tcBorders>
              <w:left w:val="single" w:sz="4" w:space="0" w:color="auto"/>
              <w:right w:val="single" w:sz="4" w:space="0" w:color="auto"/>
            </w:tcBorders>
            <w:shd w:val="clear" w:color="auto" w:fill="auto"/>
            <w:noWrap/>
            <w:vAlign w:val="center"/>
          </w:tcPr>
          <w:p w:rsidR="00D027C3" w:rsidRPr="006C5967" w:rsidRDefault="00D027C3" w:rsidP="00A6641F">
            <w:pPr>
              <w:widowControl/>
              <w:spacing w:line="240" w:lineRule="exact"/>
              <w:jc w:val="center"/>
              <w:rPr>
                <w:rFonts w:ascii="宋体" w:hAnsi="宋体"/>
                <w:b/>
                <w:kern w:val="0"/>
                <w:sz w:val="20"/>
                <w:szCs w:val="20"/>
              </w:rPr>
            </w:pPr>
            <w:r w:rsidRPr="006C5967">
              <w:rPr>
                <w:rFonts w:ascii="宋体" w:hAnsi="宋体" w:hint="eastAsia"/>
                <w:b/>
                <w:kern w:val="0"/>
                <w:sz w:val="20"/>
                <w:szCs w:val="20"/>
              </w:rPr>
              <w:t>石柱县</w:t>
            </w:r>
          </w:p>
        </w:tc>
        <w:tc>
          <w:tcPr>
            <w:tcW w:w="1135" w:type="pct"/>
            <w:tcBorders>
              <w:left w:val="nil"/>
              <w:right w:val="single" w:sz="4" w:space="0" w:color="auto"/>
            </w:tcBorders>
            <w:shd w:val="clear" w:color="auto" w:fill="auto"/>
            <w:noWrap/>
            <w:vAlign w:val="center"/>
          </w:tcPr>
          <w:p w:rsidR="00D027C3" w:rsidRPr="006C5967" w:rsidRDefault="00D027C3" w:rsidP="00A6641F">
            <w:pPr>
              <w:widowControl/>
              <w:spacing w:line="240" w:lineRule="exact"/>
              <w:jc w:val="right"/>
              <w:rPr>
                <w:b/>
                <w:color w:val="000000"/>
                <w:kern w:val="0"/>
                <w:sz w:val="20"/>
                <w:szCs w:val="20"/>
              </w:rPr>
            </w:pPr>
            <w:r w:rsidRPr="006C5967">
              <w:rPr>
                <w:b/>
                <w:color w:val="000000"/>
                <w:kern w:val="0"/>
                <w:sz w:val="20"/>
                <w:szCs w:val="20"/>
              </w:rPr>
              <w:t>201.7</w:t>
            </w:r>
          </w:p>
        </w:tc>
        <w:tc>
          <w:tcPr>
            <w:tcW w:w="883" w:type="pct"/>
            <w:tcBorders>
              <w:left w:val="nil"/>
              <w:right w:val="single" w:sz="4" w:space="0" w:color="auto"/>
            </w:tcBorders>
            <w:vAlign w:val="center"/>
          </w:tcPr>
          <w:p w:rsidR="00D027C3" w:rsidRPr="006C5967" w:rsidRDefault="00D027C3" w:rsidP="00A6641F">
            <w:pPr>
              <w:widowControl/>
              <w:spacing w:line="240" w:lineRule="exact"/>
              <w:jc w:val="right"/>
              <w:rPr>
                <w:b/>
                <w:color w:val="000000"/>
                <w:kern w:val="0"/>
                <w:sz w:val="20"/>
                <w:szCs w:val="20"/>
              </w:rPr>
            </w:pPr>
            <w:r w:rsidRPr="006C5967">
              <w:rPr>
                <w:b/>
                <w:color w:val="000000"/>
                <w:kern w:val="0"/>
                <w:sz w:val="20"/>
                <w:szCs w:val="20"/>
              </w:rPr>
              <w:t>1</w:t>
            </w:r>
          </w:p>
        </w:tc>
        <w:tc>
          <w:tcPr>
            <w:tcW w:w="1119" w:type="pct"/>
            <w:tcBorders>
              <w:left w:val="nil"/>
              <w:right w:val="single" w:sz="4" w:space="0" w:color="auto"/>
            </w:tcBorders>
            <w:vAlign w:val="center"/>
          </w:tcPr>
          <w:p w:rsidR="00D027C3" w:rsidRPr="00A6641F" w:rsidRDefault="00D027C3" w:rsidP="00A6641F">
            <w:pPr>
              <w:spacing w:line="240" w:lineRule="exact"/>
              <w:jc w:val="right"/>
              <w:rPr>
                <w:b/>
                <w:sz w:val="20"/>
                <w:szCs w:val="20"/>
              </w:rPr>
            </w:pPr>
            <w:r w:rsidRPr="00A6641F">
              <w:rPr>
                <w:b/>
                <w:sz w:val="20"/>
                <w:szCs w:val="20"/>
              </w:rPr>
              <w:t>1</w:t>
            </w:r>
          </w:p>
        </w:tc>
      </w:tr>
      <w:tr w:rsidR="00D027C3" w:rsidRPr="003A235E" w:rsidTr="0006151C">
        <w:trPr>
          <w:trHeight w:hRule="exact" w:val="482"/>
        </w:trPr>
        <w:tc>
          <w:tcPr>
            <w:tcW w:w="1863" w:type="pct"/>
            <w:tcBorders>
              <w:left w:val="single" w:sz="4" w:space="0" w:color="auto"/>
              <w:right w:val="single" w:sz="4" w:space="0" w:color="auto"/>
            </w:tcBorders>
            <w:shd w:val="clear" w:color="auto" w:fill="auto"/>
            <w:noWrap/>
            <w:vAlign w:val="center"/>
          </w:tcPr>
          <w:p w:rsidR="00D027C3" w:rsidRPr="006C5967" w:rsidRDefault="00D027C3" w:rsidP="00A6641F">
            <w:pPr>
              <w:widowControl/>
              <w:spacing w:line="240" w:lineRule="exact"/>
              <w:jc w:val="center"/>
              <w:rPr>
                <w:rFonts w:ascii="宋体" w:hAnsi="宋体"/>
                <w:kern w:val="0"/>
                <w:sz w:val="20"/>
                <w:szCs w:val="20"/>
              </w:rPr>
            </w:pPr>
            <w:r w:rsidRPr="006C5967">
              <w:rPr>
                <w:rFonts w:ascii="宋体" w:hAnsi="宋体" w:hint="eastAsia"/>
                <w:kern w:val="0"/>
                <w:sz w:val="20"/>
                <w:szCs w:val="20"/>
              </w:rPr>
              <w:t>秀山县</w:t>
            </w:r>
          </w:p>
        </w:tc>
        <w:tc>
          <w:tcPr>
            <w:tcW w:w="1135" w:type="pct"/>
            <w:tcBorders>
              <w:left w:val="nil"/>
              <w:right w:val="single" w:sz="4" w:space="0" w:color="auto"/>
            </w:tcBorders>
            <w:shd w:val="clear" w:color="auto" w:fill="auto"/>
            <w:noWrap/>
            <w:vAlign w:val="center"/>
          </w:tcPr>
          <w:p w:rsidR="00D027C3" w:rsidRPr="006C5967" w:rsidRDefault="00D027C3" w:rsidP="00A6641F">
            <w:pPr>
              <w:widowControl/>
              <w:spacing w:line="240" w:lineRule="exact"/>
              <w:jc w:val="right"/>
              <w:rPr>
                <w:color w:val="000000"/>
                <w:kern w:val="0"/>
                <w:sz w:val="20"/>
                <w:szCs w:val="20"/>
              </w:rPr>
            </w:pPr>
            <w:r w:rsidRPr="006C5967">
              <w:rPr>
                <w:color w:val="000000"/>
                <w:kern w:val="0"/>
                <w:sz w:val="20"/>
                <w:szCs w:val="20"/>
              </w:rPr>
              <w:t>5.3</w:t>
            </w:r>
          </w:p>
        </w:tc>
        <w:tc>
          <w:tcPr>
            <w:tcW w:w="883" w:type="pct"/>
            <w:tcBorders>
              <w:left w:val="nil"/>
              <w:right w:val="single" w:sz="4" w:space="0" w:color="auto"/>
            </w:tcBorders>
            <w:vAlign w:val="center"/>
          </w:tcPr>
          <w:p w:rsidR="00D027C3" w:rsidRPr="006C5967" w:rsidRDefault="00D027C3" w:rsidP="00A6641F">
            <w:pPr>
              <w:widowControl/>
              <w:spacing w:line="240" w:lineRule="exact"/>
              <w:jc w:val="right"/>
              <w:rPr>
                <w:color w:val="000000"/>
                <w:kern w:val="0"/>
                <w:sz w:val="20"/>
                <w:szCs w:val="20"/>
              </w:rPr>
            </w:pPr>
            <w:r w:rsidRPr="006C5967">
              <w:rPr>
                <w:color w:val="000000"/>
                <w:kern w:val="0"/>
                <w:sz w:val="20"/>
                <w:szCs w:val="20"/>
              </w:rPr>
              <w:t>29</w:t>
            </w:r>
          </w:p>
        </w:tc>
        <w:tc>
          <w:tcPr>
            <w:tcW w:w="1119" w:type="pct"/>
            <w:tcBorders>
              <w:left w:val="nil"/>
              <w:right w:val="single" w:sz="4" w:space="0" w:color="auto"/>
            </w:tcBorders>
            <w:vAlign w:val="center"/>
          </w:tcPr>
          <w:p w:rsidR="00D027C3" w:rsidRPr="00A6641F" w:rsidRDefault="00D027C3" w:rsidP="00A6641F">
            <w:pPr>
              <w:spacing w:line="240" w:lineRule="exact"/>
              <w:jc w:val="right"/>
              <w:rPr>
                <w:sz w:val="20"/>
                <w:szCs w:val="20"/>
              </w:rPr>
            </w:pPr>
            <w:r w:rsidRPr="00A6641F">
              <w:rPr>
                <w:sz w:val="20"/>
                <w:szCs w:val="20"/>
              </w:rPr>
              <w:t>4</w:t>
            </w:r>
          </w:p>
        </w:tc>
      </w:tr>
      <w:tr w:rsidR="00D027C3" w:rsidRPr="003A235E" w:rsidTr="0006151C">
        <w:trPr>
          <w:trHeight w:hRule="exact" w:val="482"/>
        </w:trPr>
        <w:tc>
          <w:tcPr>
            <w:tcW w:w="1863" w:type="pct"/>
            <w:tcBorders>
              <w:left w:val="single" w:sz="4" w:space="0" w:color="auto"/>
              <w:right w:val="single" w:sz="4" w:space="0" w:color="auto"/>
            </w:tcBorders>
            <w:shd w:val="clear" w:color="auto" w:fill="auto"/>
            <w:noWrap/>
            <w:vAlign w:val="center"/>
          </w:tcPr>
          <w:p w:rsidR="00D027C3" w:rsidRPr="006C5967" w:rsidRDefault="00D027C3" w:rsidP="00A6641F">
            <w:pPr>
              <w:widowControl/>
              <w:spacing w:line="240" w:lineRule="exact"/>
              <w:jc w:val="center"/>
              <w:rPr>
                <w:rFonts w:ascii="宋体" w:hAnsi="宋体"/>
                <w:kern w:val="0"/>
                <w:sz w:val="20"/>
                <w:szCs w:val="20"/>
              </w:rPr>
            </w:pPr>
            <w:r w:rsidRPr="006C5967">
              <w:rPr>
                <w:rFonts w:ascii="宋体" w:hAnsi="宋体" w:hint="eastAsia"/>
                <w:kern w:val="0"/>
                <w:sz w:val="20"/>
                <w:szCs w:val="20"/>
              </w:rPr>
              <w:t>酉阳县</w:t>
            </w:r>
          </w:p>
        </w:tc>
        <w:tc>
          <w:tcPr>
            <w:tcW w:w="1135" w:type="pct"/>
            <w:tcBorders>
              <w:left w:val="nil"/>
              <w:right w:val="single" w:sz="4" w:space="0" w:color="auto"/>
            </w:tcBorders>
            <w:shd w:val="clear" w:color="auto" w:fill="auto"/>
            <w:noWrap/>
            <w:vAlign w:val="center"/>
          </w:tcPr>
          <w:p w:rsidR="00D027C3" w:rsidRPr="006C5967" w:rsidRDefault="00D027C3" w:rsidP="00A6641F">
            <w:pPr>
              <w:widowControl/>
              <w:spacing w:line="240" w:lineRule="exact"/>
              <w:jc w:val="right"/>
              <w:rPr>
                <w:color w:val="000000"/>
                <w:kern w:val="0"/>
                <w:sz w:val="20"/>
                <w:szCs w:val="20"/>
              </w:rPr>
            </w:pPr>
            <w:r w:rsidRPr="006C5967">
              <w:rPr>
                <w:color w:val="000000"/>
                <w:kern w:val="0"/>
                <w:sz w:val="20"/>
                <w:szCs w:val="20"/>
              </w:rPr>
              <w:t>-37.6</w:t>
            </w:r>
          </w:p>
        </w:tc>
        <w:tc>
          <w:tcPr>
            <w:tcW w:w="883" w:type="pct"/>
            <w:tcBorders>
              <w:left w:val="nil"/>
              <w:right w:val="single" w:sz="4" w:space="0" w:color="auto"/>
            </w:tcBorders>
            <w:vAlign w:val="center"/>
          </w:tcPr>
          <w:p w:rsidR="00D027C3" w:rsidRPr="006C5967" w:rsidRDefault="00D027C3" w:rsidP="00A6641F">
            <w:pPr>
              <w:widowControl/>
              <w:spacing w:line="240" w:lineRule="exact"/>
              <w:jc w:val="right"/>
              <w:rPr>
                <w:color w:val="000000"/>
                <w:kern w:val="0"/>
                <w:sz w:val="20"/>
                <w:szCs w:val="20"/>
              </w:rPr>
            </w:pPr>
            <w:r w:rsidRPr="006C5967">
              <w:rPr>
                <w:color w:val="000000"/>
                <w:kern w:val="0"/>
                <w:sz w:val="20"/>
                <w:szCs w:val="20"/>
              </w:rPr>
              <w:t>37</w:t>
            </w:r>
          </w:p>
        </w:tc>
        <w:tc>
          <w:tcPr>
            <w:tcW w:w="1119" w:type="pct"/>
            <w:tcBorders>
              <w:left w:val="nil"/>
              <w:right w:val="single" w:sz="4" w:space="0" w:color="auto"/>
            </w:tcBorders>
            <w:vAlign w:val="center"/>
          </w:tcPr>
          <w:p w:rsidR="00D027C3" w:rsidRPr="00A6641F" w:rsidRDefault="00D027C3" w:rsidP="00A6641F">
            <w:pPr>
              <w:spacing w:line="240" w:lineRule="exact"/>
              <w:jc w:val="right"/>
              <w:rPr>
                <w:sz w:val="20"/>
                <w:szCs w:val="20"/>
              </w:rPr>
            </w:pPr>
            <w:r w:rsidRPr="00A6641F">
              <w:rPr>
                <w:sz w:val="20"/>
                <w:szCs w:val="20"/>
              </w:rPr>
              <w:t>6</w:t>
            </w:r>
          </w:p>
        </w:tc>
      </w:tr>
      <w:tr w:rsidR="00D027C3" w:rsidRPr="003A235E" w:rsidTr="0006151C">
        <w:trPr>
          <w:trHeight w:hRule="exact" w:val="482"/>
        </w:trPr>
        <w:tc>
          <w:tcPr>
            <w:tcW w:w="1863" w:type="pct"/>
            <w:tcBorders>
              <w:left w:val="single" w:sz="4" w:space="0" w:color="auto"/>
              <w:right w:val="single" w:sz="4" w:space="0" w:color="auto"/>
            </w:tcBorders>
            <w:shd w:val="clear" w:color="auto" w:fill="auto"/>
            <w:noWrap/>
            <w:vAlign w:val="center"/>
          </w:tcPr>
          <w:p w:rsidR="00D027C3" w:rsidRPr="006C5967" w:rsidRDefault="00D027C3" w:rsidP="00A6641F">
            <w:pPr>
              <w:widowControl/>
              <w:spacing w:line="240" w:lineRule="exact"/>
              <w:jc w:val="center"/>
              <w:rPr>
                <w:rFonts w:ascii="宋体" w:hAnsi="宋体"/>
                <w:kern w:val="0"/>
                <w:sz w:val="20"/>
                <w:szCs w:val="20"/>
              </w:rPr>
            </w:pPr>
            <w:r w:rsidRPr="006C5967">
              <w:rPr>
                <w:rFonts w:ascii="宋体" w:hAnsi="宋体" w:hint="eastAsia"/>
                <w:kern w:val="0"/>
                <w:sz w:val="20"/>
                <w:szCs w:val="20"/>
              </w:rPr>
              <w:t>彭水县</w:t>
            </w:r>
          </w:p>
        </w:tc>
        <w:tc>
          <w:tcPr>
            <w:tcW w:w="1135" w:type="pct"/>
            <w:tcBorders>
              <w:left w:val="nil"/>
              <w:right w:val="single" w:sz="4" w:space="0" w:color="auto"/>
            </w:tcBorders>
            <w:shd w:val="clear" w:color="auto" w:fill="auto"/>
            <w:noWrap/>
            <w:vAlign w:val="center"/>
          </w:tcPr>
          <w:p w:rsidR="00D027C3" w:rsidRPr="006C5967" w:rsidRDefault="00D027C3" w:rsidP="00A6641F">
            <w:pPr>
              <w:widowControl/>
              <w:spacing w:line="240" w:lineRule="exact"/>
              <w:jc w:val="right"/>
              <w:rPr>
                <w:color w:val="000000"/>
                <w:kern w:val="0"/>
                <w:sz w:val="20"/>
                <w:szCs w:val="20"/>
              </w:rPr>
            </w:pPr>
            <w:r w:rsidRPr="006C5967">
              <w:rPr>
                <w:color w:val="000000"/>
                <w:kern w:val="0"/>
                <w:sz w:val="20"/>
                <w:szCs w:val="20"/>
              </w:rPr>
              <w:t>9.6</w:t>
            </w:r>
          </w:p>
        </w:tc>
        <w:tc>
          <w:tcPr>
            <w:tcW w:w="883" w:type="pct"/>
            <w:tcBorders>
              <w:left w:val="nil"/>
              <w:right w:val="single" w:sz="4" w:space="0" w:color="auto"/>
            </w:tcBorders>
            <w:vAlign w:val="center"/>
          </w:tcPr>
          <w:p w:rsidR="00D027C3" w:rsidRPr="006C5967" w:rsidRDefault="00D027C3" w:rsidP="00A6641F">
            <w:pPr>
              <w:widowControl/>
              <w:spacing w:line="240" w:lineRule="exact"/>
              <w:jc w:val="right"/>
              <w:rPr>
                <w:color w:val="000000"/>
                <w:kern w:val="0"/>
                <w:sz w:val="20"/>
                <w:szCs w:val="20"/>
              </w:rPr>
            </w:pPr>
            <w:r w:rsidRPr="006C5967">
              <w:rPr>
                <w:color w:val="000000"/>
                <w:kern w:val="0"/>
                <w:sz w:val="20"/>
                <w:szCs w:val="20"/>
              </w:rPr>
              <w:t>24</w:t>
            </w:r>
          </w:p>
        </w:tc>
        <w:tc>
          <w:tcPr>
            <w:tcW w:w="1119" w:type="pct"/>
            <w:tcBorders>
              <w:left w:val="nil"/>
              <w:right w:val="single" w:sz="4" w:space="0" w:color="auto"/>
            </w:tcBorders>
            <w:vAlign w:val="center"/>
          </w:tcPr>
          <w:p w:rsidR="00D027C3" w:rsidRPr="00A6641F" w:rsidRDefault="00D027C3" w:rsidP="00A6641F">
            <w:pPr>
              <w:spacing w:line="240" w:lineRule="exact"/>
              <w:jc w:val="right"/>
              <w:rPr>
                <w:sz w:val="20"/>
                <w:szCs w:val="20"/>
              </w:rPr>
            </w:pPr>
            <w:r w:rsidRPr="00A6641F">
              <w:rPr>
                <w:sz w:val="20"/>
                <w:szCs w:val="20"/>
              </w:rPr>
              <w:t>3</w:t>
            </w:r>
          </w:p>
        </w:tc>
      </w:tr>
      <w:tr w:rsidR="00A6641F" w:rsidRPr="003A235E" w:rsidTr="0006151C">
        <w:trPr>
          <w:trHeight w:hRule="exact" w:val="482"/>
        </w:trPr>
        <w:tc>
          <w:tcPr>
            <w:tcW w:w="1863" w:type="pct"/>
            <w:tcBorders>
              <w:left w:val="single" w:sz="4" w:space="0" w:color="auto"/>
              <w:right w:val="single" w:sz="4" w:space="0" w:color="auto"/>
            </w:tcBorders>
            <w:shd w:val="clear" w:color="auto" w:fill="auto"/>
            <w:noWrap/>
            <w:vAlign w:val="center"/>
          </w:tcPr>
          <w:p w:rsidR="00A6641F" w:rsidRPr="004B6852" w:rsidRDefault="00A6641F" w:rsidP="00A6641F">
            <w:pPr>
              <w:widowControl/>
              <w:spacing w:line="240" w:lineRule="exact"/>
              <w:jc w:val="center"/>
              <w:rPr>
                <w:rFonts w:ascii="宋体" w:hAnsi="宋体"/>
                <w:kern w:val="0"/>
                <w:sz w:val="20"/>
                <w:szCs w:val="20"/>
              </w:rPr>
            </w:pPr>
            <w:r w:rsidRPr="004B6852">
              <w:rPr>
                <w:rFonts w:ascii="宋体" w:hAnsi="宋体" w:hint="eastAsia"/>
                <w:kern w:val="0"/>
                <w:sz w:val="20"/>
                <w:szCs w:val="20"/>
              </w:rPr>
              <w:t>万州区</w:t>
            </w:r>
          </w:p>
        </w:tc>
        <w:tc>
          <w:tcPr>
            <w:tcW w:w="1135" w:type="pct"/>
            <w:tcBorders>
              <w:left w:val="nil"/>
              <w:right w:val="single" w:sz="4" w:space="0" w:color="auto"/>
            </w:tcBorders>
            <w:shd w:val="clear" w:color="auto" w:fill="auto"/>
            <w:noWrap/>
            <w:vAlign w:val="center"/>
          </w:tcPr>
          <w:p w:rsidR="00A6641F" w:rsidRPr="004B6852" w:rsidRDefault="00A6641F" w:rsidP="00A6641F">
            <w:pPr>
              <w:widowControl/>
              <w:spacing w:line="240" w:lineRule="exact"/>
              <w:jc w:val="right"/>
              <w:rPr>
                <w:color w:val="000000"/>
                <w:kern w:val="0"/>
                <w:sz w:val="20"/>
                <w:szCs w:val="20"/>
              </w:rPr>
            </w:pPr>
            <w:r w:rsidRPr="004B6852">
              <w:rPr>
                <w:color w:val="000000"/>
                <w:kern w:val="0"/>
                <w:sz w:val="20"/>
                <w:szCs w:val="20"/>
              </w:rPr>
              <w:t>16.2</w:t>
            </w:r>
          </w:p>
        </w:tc>
        <w:tc>
          <w:tcPr>
            <w:tcW w:w="883" w:type="pct"/>
            <w:tcBorders>
              <w:left w:val="nil"/>
              <w:right w:val="single" w:sz="4" w:space="0" w:color="auto"/>
            </w:tcBorders>
            <w:vAlign w:val="center"/>
          </w:tcPr>
          <w:p w:rsidR="00A6641F" w:rsidRPr="004B6852" w:rsidRDefault="00A6641F" w:rsidP="00A6641F">
            <w:pPr>
              <w:widowControl/>
              <w:spacing w:line="240" w:lineRule="exact"/>
              <w:jc w:val="right"/>
              <w:rPr>
                <w:color w:val="000000"/>
                <w:kern w:val="0"/>
                <w:sz w:val="20"/>
                <w:szCs w:val="20"/>
              </w:rPr>
            </w:pPr>
            <w:r w:rsidRPr="004B6852">
              <w:rPr>
                <w:color w:val="000000"/>
                <w:kern w:val="0"/>
                <w:sz w:val="20"/>
                <w:szCs w:val="20"/>
              </w:rPr>
              <w:t>13</w:t>
            </w:r>
          </w:p>
        </w:tc>
        <w:tc>
          <w:tcPr>
            <w:tcW w:w="1119" w:type="pct"/>
            <w:tcBorders>
              <w:left w:val="nil"/>
              <w:right w:val="single" w:sz="4" w:space="0" w:color="auto"/>
            </w:tcBorders>
            <w:vAlign w:val="center"/>
          </w:tcPr>
          <w:p w:rsidR="00A6641F" w:rsidRPr="00A6641F" w:rsidRDefault="00A6641F" w:rsidP="00A6641F">
            <w:pPr>
              <w:spacing w:line="240" w:lineRule="exact"/>
              <w:jc w:val="right"/>
              <w:rPr>
                <w:sz w:val="20"/>
                <w:szCs w:val="20"/>
              </w:rPr>
            </w:pPr>
          </w:p>
        </w:tc>
      </w:tr>
      <w:tr w:rsidR="00A6641F" w:rsidRPr="003A235E" w:rsidTr="0006151C">
        <w:trPr>
          <w:trHeight w:hRule="exact" w:val="482"/>
        </w:trPr>
        <w:tc>
          <w:tcPr>
            <w:tcW w:w="1863" w:type="pct"/>
            <w:tcBorders>
              <w:left w:val="single" w:sz="4" w:space="0" w:color="auto"/>
              <w:right w:val="single" w:sz="4" w:space="0" w:color="auto"/>
            </w:tcBorders>
            <w:shd w:val="clear" w:color="auto" w:fill="auto"/>
            <w:noWrap/>
            <w:vAlign w:val="center"/>
          </w:tcPr>
          <w:p w:rsidR="00A6641F" w:rsidRPr="004B6852" w:rsidRDefault="00A6641F" w:rsidP="00A6641F">
            <w:pPr>
              <w:widowControl/>
              <w:spacing w:line="240" w:lineRule="exact"/>
              <w:jc w:val="center"/>
              <w:rPr>
                <w:rFonts w:ascii="宋体" w:hAnsi="宋体"/>
                <w:kern w:val="0"/>
                <w:sz w:val="20"/>
                <w:szCs w:val="20"/>
              </w:rPr>
            </w:pPr>
            <w:r w:rsidRPr="004B6852">
              <w:rPr>
                <w:rFonts w:ascii="宋体" w:hAnsi="宋体" w:hint="eastAsia"/>
                <w:kern w:val="0"/>
                <w:sz w:val="20"/>
                <w:szCs w:val="20"/>
              </w:rPr>
              <w:t>开州区</w:t>
            </w:r>
          </w:p>
        </w:tc>
        <w:tc>
          <w:tcPr>
            <w:tcW w:w="1135" w:type="pct"/>
            <w:tcBorders>
              <w:left w:val="nil"/>
              <w:right w:val="single" w:sz="4" w:space="0" w:color="auto"/>
            </w:tcBorders>
            <w:shd w:val="clear" w:color="auto" w:fill="auto"/>
            <w:noWrap/>
            <w:vAlign w:val="center"/>
          </w:tcPr>
          <w:p w:rsidR="00A6641F" w:rsidRPr="004B6852" w:rsidRDefault="00A6641F" w:rsidP="00A6641F">
            <w:pPr>
              <w:widowControl/>
              <w:spacing w:line="240" w:lineRule="exact"/>
              <w:jc w:val="right"/>
              <w:rPr>
                <w:color w:val="000000"/>
                <w:kern w:val="0"/>
                <w:sz w:val="20"/>
                <w:szCs w:val="20"/>
              </w:rPr>
            </w:pPr>
            <w:r w:rsidRPr="004B6852">
              <w:rPr>
                <w:color w:val="000000"/>
                <w:kern w:val="0"/>
                <w:sz w:val="20"/>
                <w:szCs w:val="20"/>
              </w:rPr>
              <w:t>18.0</w:t>
            </w:r>
          </w:p>
        </w:tc>
        <w:tc>
          <w:tcPr>
            <w:tcW w:w="883" w:type="pct"/>
            <w:tcBorders>
              <w:left w:val="nil"/>
              <w:right w:val="single" w:sz="4" w:space="0" w:color="auto"/>
            </w:tcBorders>
            <w:vAlign w:val="center"/>
          </w:tcPr>
          <w:p w:rsidR="00A6641F" w:rsidRPr="004B6852" w:rsidRDefault="00A6641F" w:rsidP="00A6641F">
            <w:pPr>
              <w:widowControl/>
              <w:spacing w:line="240" w:lineRule="exact"/>
              <w:jc w:val="right"/>
              <w:rPr>
                <w:color w:val="000000"/>
                <w:kern w:val="0"/>
                <w:sz w:val="20"/>
                <w:szCs w:val="20"/>
              </w:rPr>
            </w:pPr>
            <w:r w:rsidRPr="004B6852">
              <w:rPr>
                <w:color w:val="000000"/>
                <w:kern w:val="0"/>
                <w:sz w:val="20"/>
                <w:szCs w:val="20"/>
              </w:rPr>
              <w:t>10</w:t>
            </w:r>
          </w:p>
        </w:tc>
        <w:tc>
          <w:tcPr>
            <w:tcW w:w="1119" w:type="pct"/>
            <w:tcBorders>
              <w:left w:val="nil"/>
              <w:right w:val="single" w:sz="4" w:space="0" w:color="auto"/>
            </w:tcBorders>
            <w:vAlign w:val="center"/>
          </w:tcPr>
          <w:p w:rsidR="00A6641F" w:rsidRPr="00A6641F" w:rsidRDefault="00A6641F" w:rsidP="00A6641F">
            <w:pPr>
              <w:spacing w:line="240" w:lineRule="exact"/>
              <w:jc w:val="right"/>
              <w:rPr>
                <w:sz w:val="20"/>
                <w:szCs w:val="20"/>
              </w:rPr>
            </w:pPr>
          </w:p>
        </w:tc>
      </w:tr>
      <w:tr w:rsidR="00A6641F" w:rsidRPr="003A235E" w:rsidTr="0006151C">
        <w:trPr>
          <w:trHeight w:hRule="exact" w:val="482"/>
        </w:trPr>
        <w:tc>
          <w:tcPr>
            <w:tcW w:w="1863" w:type="pct"/>
            <w:tcBorders>
              <w:left w:val="single" w:sz="4" w:space="0" w:color="auto"/>
              <w:right w:val="single" w:sz="4" w:space="0" w:color="auto"/>
            </w:tcBorders>
            <w:shd w:val="clear" w:color="auto" w:fill="auto"/>
            <w:noWrap/>
            <w:vAlign w:val="center"/>
          </w:tcPr>
          <w:p w:rsidR="00A6641F" w:rsidRPr="004B6852" w:rsidRDefault="00A6641F" w:rsidP="00A6641F">
            <w:pPr>
              <w:widowControl/>
              <w:spacing w:line="240" w:lineRule="exact"/>
              <w:jc w:val="center"/>
              <w:rPr>
                <w:rFonts w:ascii="宋体" w:hAnsi="宋体"/>
                <w:kern w:val="0"/>
                <w:sz w:val="20"/>
                <w:szCs w:val="20"/>
              </w:rPr>
            </w:pPr>
            <w:r w:rsidRPr="004B6852">
              <w:rPr>
                <w:rFonts w:ascii="宋体" w:hAnsi="宋体" w:hint="eastAsia"/>
                <w:kern w:val="0"/>
                <w:sz w:val="20"/>
                <w:szCs w:val="20"/>
              </w:rPr>
              <w:t>梁平区</w:t>
            </w:r>
          </w:p>
        </w:tc>
        <w:tc>
          <w:tcPr>
            <w:tcW w:w="1135" w:type="pct"/>
            <w:tcBorders>
              <w:left w:val="nil"/>
              <w:right w:val="single" w:sz="4" w:space="0" w:color="auto"/>
            </w:tcBorders>
            <w:shd w:val="clear" w:color="auto" w:fill="auto"/>
            <w:noWrap/>
            <w:vAlign w:val="center"/>
          </w:tcPr>
          <w:p w:rsidR="00A6641F" w:rsidRPr="004B6852" w:rsidRDefault="00A6641F" w:rsidP="00A6641F">
            <w:pPr>
              <w:widowControl/>
              <w:spacing w:line="240" w:lineRule="exact"/>
              <w:jc w:val="right"/>
              <w:rPr>
                <w:color w:val="000000"/>
                <w:kern w:val="0"/>
                <w:sz w:val="20"/>
                <w:szCs w:val="20"/>
              </w:rPr>
            </w:pPr>
            <w:r w:rsidRPr="004B6852">
              <w:rPr>
                <w:color w:val="000000"/>
                <w:kern w:val="0"/>
                <w:sz w:val="20"/>
                <w:szCs w:val="20"/>
              </w:rPr>
              <w:t>44.6</w:t>
            </w:r>
          </w:p>
        </w:tc>
        <w:tc>
          <w:tcPr>
            <w:tcW w:w="883" w:type="pct"/>
            <w:tcBorders>
              <w:left w:val="nil"/>
              <w:right w:val="single" w:sz="4" w:space="0" w:color="auto"/>
            </w:tcBorders>
            <w:vAlign w:val="center"/>
          </w:tcPr>
          <w:p w:rsidR="00A6641F" w:rsidRPr="004B6852" w:rsidRDefault="00A6641F" w:rsidP="00A6641F">
            <w:pPr>
              <w:widowControl/>
              <w:spacing w:line="240" w:lineRule="exact"/>
              <w:jc w:val="right"/>
              <w:rPr>
                <w:color w:val="000000"/>
                <w:kern w:val="0"/>
                <w:sz w:val="20"/>
                <w:szCs w:val="20"/>
              </w:rPr>
            </w:pPr>
            <w:r w:rsidRPr="004B6852">
              <w:rPr>
                <w:color w:val="000000"/>
                <w:kern w:val="0"/>
                <w:sz w:val="20"/>
                <w:szCs w:val="20"/>
              </w:rPr>
              <w:t>5</w:t>
            </w:r>
          </w:p>
        </w:tc>
        <w:tc>
          <w:tcPr>
            <w:tcW w:w="1119" w:type="pct"/>
            <w:tcBorders>
              <w:left w:val="nil"/>
              <w:right w:val="single" w:sz="4" w:space="0" w:color="auto"/>
            </w:tcBorders>
            <w:vAlign w:val="center"/>
          </w:tcPr>
          <w:p w:rsidR="00A6641F" w:rsidRPr="00A6641F" w:rsidRDefault="00A6641F" w:rsidP="00A6641F">
            <w:pPr>
              <w:spacing w:line="240" w:lineRule="exact"/>
              <w:jc w:val="right"/>
              <w:rPr>
                <w:sz w:val="20"/>
                <w:szCs w:val="20"/>
              </w:rPr>
            </w:pPr>
          </w:p>
        </w:tc>
      </w:tr>
      <w:tr w:rsidR="00A6641F" w:rsidRPr="003A235E" w:rsidTr="0006151C">
        <w:trPr>
          <w:trHeight w:hRule="exact" w:val="482"/>
        </w:trPr>
        <w:tc>
          <w:tcPr>
            <w:tcW w:w="1863" w:type="pct"/>
            <w:tcBorders>
              <w:left w:val="single" w:sz="4" w:space="0" w:color="auto"/>
              <w:right w:val="single" w:sz="4" w:space="0" w:color="auto"/>
            </w:tcBorders>
            <w:shd w:val="clear" w:color="auto" w:fill="auto"/>
            <w:noWrap/>
            <w:vAlign w:val="center"/>
          </w:tcPr>
          <w:p w:rsidR="00A6641F" w:rsidRPr="004B6852" w:rsidRDefault="00A6641F" w:rsidP="00A6641F">
            <w:pPr>
              <w:widowControl/>
              <w:spacing w:line="240" w:lineRule="exact"/>
              <w:jc w:val="center"/>
              <w:rPr>
                <w:rFonts w:ascii="宋体" w:hAnsi="宋体"/>
                <w:kern w:val="0"/>
                <w:sz w:val="20"/>
                <w:szCs w:val="20"/>
              </w:rPr>
            </w:pPr>
            <w:r w:rsidRPr="004B6852">
              <w:rPr>
                <w:rFonts w:ascii="宋体" w:hAnsi="宋体" w:hint="eastAsia"/>
                <w:kern w:val="0"/>
                <w:sz w:val="20"/>
                <w:szCs w:val="20"/>
              </w:rPr>
              <w:t>城口县</w:t>
            </w:r>
          </w:p>
        </w:tc>
        <w:tc>
          <w:tcPr>
            <w:tcW w:w="1135" w:type="pct"/>
            <w:tcBorders>
              <w:left w:val="nil"/>
              <w:right w:val="single" w:sz="4" w:space="0" w:color="auto"/>
            </w:tcBorders>
            <w:shd w:val="clear" w:color="auto" w:fill="auto"/>
            <w:noWrap/>
            <w:vAlign w:val="center"/>
          </w:tcPr>
          <w:p w:rsidR="00A6641F" w:rsidRPr="004B6852" w:rsidRDefault="00A6641F" w:rsidP="00A6641F">
            <w:pPr>
              <w:widowControl/>
              <w:spacing w:line="240" w:lineRule="exact"/>
              <w:jc w:val="right"/>
              <w:rPr>
                <w:color w:val="000000"/>
                <w:kern w:val="0"/>
                <w:sz w:val="20"/>
                <w:szCs w:val="20"/>
              </w:rPr>
            </w:pPr>
            <w:r w:rsidRPr="004B6852">
              <w:rPr>
                <w:color w:val="000000"/>
                <w:kern w:val="0"/>
                <w:sz w:val="20"/>
                <w:szCs w:val="20"/>
              </w:rPr>
              <w:t>15.1</w:t>
            </w:r>
          </w:p>
        </w:tc>
        <w:tc>
          <w:tcPr>
            <w:tcW w:w="883" w:type="pct"/>
            <w:tcBorders>
              <w:left w:val="nil"/>
              <w:right w:val="single" w:sz="4" w:space="0" w:color="auto"/>
            </w:tcBorders>
            <w:vAlign w:val="center"/>
          </w:tcPr>
          <w:p w:rsidR="00A6641F" w:rsidRPr="004B6852" w:rsidRDefault="00A6641F" w:rsidP="00A6641F">
            <w:pPr>
              <w:widowControl/>
              <w:spacing w:line="240" w:lineRule="exact"/>
              <w:jc w:val="right"/>
              <w:rPr>
                <w:color w:val="000000"/>
                <w:kern w:val="0"/>
                <w:sz w:val="20"/>
                <w:szCs w:val="20"/>
              </w:rPr>
            </w:pPr>
            <w:r w:rsidRPr="004B6852">
              <w:rPr>
                <w:color w:val="000000"/>
                <w:kern w:val="0"/>
                <w:sz w:val="20"/>
                <w:szCs w:val="20"/>
              </w:rPr>
              <w:t>15</w:t>
            </w:r>
          </w:p>
        </w:tc>
        <w:tc>
          <w:tcPr>
            <w:tcW w:w="1119" w:type="pct"/>
            <w:tcBorders>
              <w:left w:val="nil"/>
              <w:right w:val="single" w:sz="4" w:space="0" w:color="auto"/>
            </w:tcBorders>
            <w:vAlign w:val="center"/>
          </w:tcPr>
          <w:p w:rsidR="00A6641F" w:rsidRPr="00A6641F" w:rsidRDefault="00A6641F" w:rsidP="00A6641F">
            <w:pPr>
              <w:spacing w:line="240" w:lineRule="exact"/>
              <w:jc w:val="right"/>
              <w:rPr>
                <w:sz w:val="20"/>
                <w:szCs w:val="20"/>
              </w:rPr>
            </w:pPr>
          </w:p>
        </w:tc>
      </w:tr>
      <w:tr w:rsidR="00A6641F" w:rsidRPr="003A235E" w:rsidTr="0006151C">
        <w:trPr>
          <w:trHeight w:hRule="exact" w:val="482"/>
        </w:trPr>
        <w:tc>
          <w:tcPr>
            <w:tcW w:w="1863" w:type="pct"/>
            <w:tcBorders>
              <w:left w:val="single" w:sz="4" w:space="0" w:color="auto"/>
              <w:right w:val="single" w:sz="4" w:space="0" w:color="auto"/>
            </w:tcBorders>
            <w:shd w:val="clear" w:color="auto" w:fill="auto"/>
            <w:noWrap/>
            <w:vAlign w:val="center"/>
          </w:tcPr>
          <w:p w:rsidR="00A6641F" w:rsidRPr="004B6852" w:rsidRDefault="00A6641F" w:rsidP="00A6641F">
            <w:pPr>
              <w:widowControl/>
              <w:spacing w:line="240" w:lineRule="exact"/>
              <w:jc w:val="center"/>
              <w:rPr>
                <w:rFonts w:ascii="宋体" w:hAnsi="宋体"/>
                <w:kern w:val="0"/>
                <w:sz w:val="20"/>
                <w:szCs w:val="20"/>
              </w:rPr>
            </w:pPr>
            <w:r w:rsidRPr="004B6852">
              <w:rPr>
                <w:rFonts w:ascii="宋体" w:hAnsi="宋体" w:hint="eastAsia"/>
                <w:kern w:val="0"/>
                <w:sz w:val="20"/>
                <w:szCs w:val="20"/>
              </w:rPr>
              <w:t>丰都县</w:t>
            </w:r>
          </w:p>
        </w:tc>
        <w:tc>
          <w:tcPr>
            <w:tcW w:w="1135" w:type="pct"/>
            <w:tcBorders>
              <w:left w:val="nil"/>
              <w:right w:val="single" w:sz="4" w:space="0" w:color="auto"/>
            </w:tcBorders>
            <w:shd w:val="clear" w:color="auto" w:fill="auto"/>
            <w:noWrap/>
            <w:vAlign w:val="center"/>
          </w:tcPr>
          <w:p w:rsidR="00A6641F" w:rsidRPr="004B6852" w:rsidRDefault="00A6641F" w:rsidP="00A6641F">
            <w:pPr>
              <w:widowControl/>
              <w:spacing w:line="240" w:lineRule="exact"/>
              <w:jc w:val="right"/>
              <w:rPr>
                <w:color w:val="000000"/>
                <w:kern w:val="0"/>
                <w:sz w:val="20"/>
                <w:szCs w:val="20"/>
              </w:rPr>
            </w:pPr>
            <w:r w:rsidRPr="004B6852">
              <w:rPr>
                <w:color w:val="000000"/>
                <w:kern w:val="0"/>
                <w:sz w:val="20"/>
                <w:szCs w:val="20"/>
              </w:rPr>
              <w:t>8.3</w:t>
            </w:r>
          </w:p>
        </w:tc>
        <w:tc>
          <w:tcPr>
            <w:tcW w:w="883" w:type="pct"/>
            <w:tcBorders>
              <w:left w:val="nil"/>
              <w:right w:val="single" w:sz="4" w:space="0" w:color="auto"/>
            </w:tcBorders>
            <w:vAlign w:val="center"/>
          </w:tcPr>
          <w:p w:rsidR="00A6641F" w:rsidRPr="004B6852" w:rsidRDefault="00A6641F" w:rsidP="00A6641F">
            <w:pPr>
              <w:widowControl/>
              <w:spacing w:line="240" w:lineRule="exact"/>
              <w:jc w:val="right"/>
              <w:rPr>
                <w:color w:val="000000"/>
                <w:kern w:val="0"/>
                <w:sz w:val="20"/>
                <w:szCs w:val="20"/>
              </w:rPr>
            </w:pPr>
            <w:r w:rsidRPr="004B6852">
              <w:rPr>
                <w:color w:val="000000"/>
                <w:kern w:val="0"/>
                <w:sz w:val="20"/>
                <w:szCs w:val="20"/>
              </w:rPr>
              <w:t>27</w:t>
            </w:r>
          </w:p>
        </w:tc>
        <w:tc>
          <w:tcPr>
            <w:tcW w:w="1119" w:type="pct"/>
            <w:tcBorders>
              <w:left w:val="nil"/>
              <w:right w:val="single" w:sz="4" w:space="0" w:color="auto"/>
            </w:tcBorders>
            <w:vAlign w:val="center"/>
          </w:tcPr>
          <w:p w:rsidR="00A6641F" w:rsidRPr="00A6641F" w:rsidRDefault="00A6641F" w:rsidP="00A6641F">
            <w:pPr>
              <w:spacing w:line="240" w:lineRule="exact"/>
              <w:jc w:val="right"/>
              <w:rPr>
                <w:sz w:val="20"/>
                <w:szCs w:val="20"/>
              </w:rPr>
            </w:pPr>
          </w:p>
        </w:tc>
      </w:tr>
      <w:tr w:rsidR="00A6641F" w:rsidRPr="003A235E" w:rsidTr="0006151C">
        <w:trPr>
          <w:trHeight w:hRule="exact" w:val="482"/>
        </w:trPr>
        <w:tc>
          <w:tcPr>
            <w:tcW w:w="1863" w:type="pct"/>
            <w:tcBorders>
              <w:left w:val="single" w:sz="4" w:space="0" w:color="auto"/>
              <w:right w:val="single" w:sz="4" w:space="0" w:color="auto"/>
            </w:tcBorders>
            <w:shd w:val="clear" w:color="auto" w:fill="auto"/>
            <w:noWrap/>
            <w:vAlign w:val="center"/>
          </w:tcPr>
          <w:p w:rsidR="00A6641F" w:rsidRPr="004B6852" w:rsidRDefault="00A6641F" w:rsidP="00A6641F">
            <w:pPr>
              <w:widowControl/>
              <w:spacing w:line="240" w:lineRule="exact"/>
              <w:jc w:val="center"/>
              <w:rPr>
                <w:rFonts w:ascii="宋体" w:hAnsi="宋体"/>
                <w:kern w:val="0"/>
                <w:sz w:val="20"/>
                <w:szCs w:val="20"/>
              </w:rPr>
            </w:pPr>
            <w:r w:rsidRPr="004B6852">
              <w:rPr>
                <w:rFonts w:ascii="宋体" w:hAnsi="宋体" w:hint="eastAsia"/>
                <w:kern w:val="0"/>
                <w:sz w:val="20"/>
                <w:szCs w:val="20"/>
              </w:rPr>
              <w:t>垫江县</w:t>
            </w:r>
          </w:p>
        </w:tc>
        <w:tc>
          <w:tcPr>
            <w:tcW w:w="1135" w:type="pct"/>
            <w:tcBorders>
              <w:left w:val="nil"/>
              <w:right w:val="single" w:sz="4" w:space="0" w:color="auto"/>
            </w:tcBorders>
            <w:shd w:val="clear" w:color="auto" w:fill="auto"/>
            <w:noWrap/>
            <w:vAlign w:val="center"/>
          </w:tcPr>
          <w:p w:rsidR="00A6641F" w:rsidRPr="004B6852" w:rsidRDefault="00A6641F" w:rsidP="00A6641F">
            <w:pPr>
              <w:widowControl/>
              <w:spacing w:line="240" w:lineRule="exact"/>
              <w:jc w:val="right"/>
              <w:rPr>
                <w:color w:val="000000"/>
                <w:kern w:val="0"/>
                <w:sz w:val="20"/>
                <w:szCs w:val="20"/>
              </w:rPr>
            </w:pPr>
            <w:r w:rsidRPr="004B6852">
              <w:rPr>
                <w:color w:val="000000"/>
                <w:kern w:val="0"/>
                <w:sz w:val="20"/>
                <w:szCs w:val="20"/>
              </w:rPr>
              <w:t>9.8</w:t>
            </w:r>
          </w:p>
        </w:tc>
        <w:tc>
          <w:tcPr>
            <w:tcW w:w="883" w:type="pct"/>
            <w:tcBorders>
              <w:left w:val="nil"/>
              <w:right w:val="single" w:sz="4" w:space="0" w:color="auto"/>
            </w:tcBorders>
            <w:vAlign w:val="center"/>
          </w:tcPr>
          <w:p w:rsidR="00A6641F" w:rsidRPr="004B6852" w:rsidRDefault="00A6641F" w:rsidP="00A6641F">
            <w:pPr>
              <w:widowControl/>
              <w:spacing w:line="240" w:lineRule="exact"/>
              <w:jc w:val="right"/>
              <w:rPr>
                <w:color w:val="000000"/>
                <w:kern w:val="0"/>
                <w:sz w:val="20"/>
                <w:szCs w:val="20"/>
              </w:rPr>
            </w:pPr>
            <w:r w:rsidRPr="004B6852">
              <w:rPr>
                <w:color w:val="000000"/>
                <w:kern w:val="0"/>
                <w:sz w:val="20"/>
                <w:szCs w:val="20"/>
              </w:rPr>
              <w:t>23</w:t>
            </w:r>
          </w:p>
        </w:tc>
        <w:tc>
          <w:tcPr>
            <w:tcW w:w="1119" w:type="pct"/>
            <w:tcBorders>
              <w:left w:val="nil"/>
              <w:right w:val="single" w:sz="4" w:space="0" w:color="auto"/>
            </w:tcBorders>
            <w:vAlign w:val="center"/>
          </w:tcPr>
          <w:p w:rsidR="00A6641F" w:rsidRPr="00A6641F" w:rsidRDefault="00A6641F" w:rsidP="00A6641F">
            <w:pPr>
              <w:spacing w:line="240" w:lineRule="exact"/>
              <w:jc w:val="right"/>
              <w:rPr>
                <w:sz w:val="20"/>
                <w:szCs w:val="20"/>
              </w:rPr>
            </w:pPr>
          </w:p>
        </w:tc>
      </w:tr>
      <w:tr w:rsidR="00A6641F" w:rsidRPr="003A235E" w:rsidTr="0006151C">
        <w:trPr>
          <w:trHeight w:hRule="exact" w:val="482"/>
        </w:trPr>
        <w:tc>
          <w:tcPr>
            <w:tcW w:w="1863" w:type="pct"/>
            <w:tcBorders>
              <w:left w:val="single" w:sz="4" w:space="0" w:color="auto"/>
              <w:right w:val="single" w:sz="4" w:space="0" w:color="auto"/>
            </w:tcBorders>
            <w:shd w:val="clear" w:color="auto" w:fill="auto"/>
            <w:noWrap/>
            <w:vAlign w:val="center"/>
          </w:tcPr>
          <w:p w:rsidR="00A6641F" w:rsidRPr="004B6852" w:rsidRDefault="00A6641F" w:rsidP="00A6641F">
            <w:pPr>
              <w:widowControl/>
              <w:spacing w:line="240" w:lineRule="exact"/>
              <w:jc w:val="center"/>
              <w:rPr>
                <w:rFonts w:ascii="宋体" w:hAnsi="宋体"/>
                <w:kern w:val="0"/>
                <w:sz w:val="20"/>
                <w:szCs w:val="20"/>
              </w:rPr>
            </w:pPr>
            <w:r w:rsidRPr="004B6852">
              <w:rPr>
                <w:rFonts w:ascii="宋体" w:hAnsi="宋体" w:hint="eastAsia"/>
                <w:kern w:val="0"/>
                <w:sz w:val="20"/>
                <w:szCs w:val="20"/>
              </w:rPr>
              <w:t>忠　县</w:t>
            </w:r>
          </w:p>
        </w:tc>
        <w:tc>
          <w:tcPr>
            <w:tcW w:w="1135" w:type="pct"/>
            <w:tcBorders>
              <w:left w:val="nil"/>
              <w:right w:val="single" w:sz="4" w:space="0" w:color="auto"/>
            </w:tcBorders>
            <w:shd w:val="clear" w:color="auto" w:fill="auto"/>
            <w:noWrap/>
            <w:vAlign w:val="center"/>
          </w:tcPr>
          <w:p w:rsidR="00A6641F" w:rsidRPr="004B6852" w:rsidRDefault="00A6641F" w:rsidP="00A6641F">
            <w:pPr>
              <w:widowControl/>
              <w:spacing w:line="240" w:lineRule="exact"/>
              <w:jc w:val="right"/>
              <w:rPr>
                <w:color w:val="000000"/>
                <w:kern w:val="0"/>
                <w:sz w:val="20"/>
                <w:szCs w:val="20"/>
              </w:rPr>
            </w:pPr>
            <w:r w:rsidRPr="004B6852">
              <w:rPr>
                <w:color w:val="000000"/>
                <w:kern w:val="0"/>
                <w:sz w:val="20"/>
                <w:szCs w:val="20"/>
              </w:rPr>
              <w:t>11.5</w:t>
            </w:r>
          </w:p>
        </w:tc>
        <w:tc>
          <w:tcPr>
            <w:tcW w:w="883" w:type="pct"/>
            <w:tcBorders>
              <w:left w:val="nil"/>
              <w:right w:val="single" w:sz="4" w:space="0" w:color="auto"/>
            </w:tcBorders>
            <w:vAlign w:val="center"/>
          </w:tcPr>
          <w:p w:rsidR="00A6641F" w:rsidRPr="004B6852" w:rsidRDefault="00A6641F" w:rsidP="00A6641F">
            <w:pPr>
              <w:widowControl/>
              <w:spacing w:line="240" w:lineRule="exact"/>
              <w:jc w:val="right"/>
              <w:rPr>
                <w:color w:val="000000"/>
                <w:kern w:val="0"/>
                <w:sz w:val="20"/>
                <w:szCs w:val="20"/>
              </w:rPr>
            </w:pPr>
            <w:r w:rsidRPr="004B6852">
              <w:rPr>
                <w:color w:val="000000"/>
                <w:kern w:val="0"/>
                <w:sz w:val="20"/>
                <w:szCs w:val="20"/>
              </w:rPr>
              <w:t>19</w:t>
            </w:r>
          </w:p>
        </w:tc>
        <w:tc>
          <w:tcPr>
            <w:tcW w:w="1119" w:type="pct"/>
            <w:tcBorders>
              <w:left w:val="nil"/>
              <w:right w:val="single" w:sz="4" w:space="0" w:color="auto"/>
            </w:tcBorders>
            <w:vAlign w:val="center"/>
          </w:tcPr>
          <w:p w:rsidR="00A6641F" w:rsidRPr="00A6641F" w:rsidRDefault="00A6641F" w:rsidP="00A6641F">
            <w:pPr>
              <w:spacing w:line="240" w:lineRule="exact"/>
              <w:jc w:val="right"/>
              <w:rPr>
                <w:sz w:val="20"/>
                <w:szCs w:val="20"/>
              </w:rPr>
            </w:pPr>
          </w:p>
        </w:tc>
      </w:tr>
      <w:tr w:rsidR="00A6641F" w:rsidRPr="003A235E" w:rsidTr="0006151C">
        <w:trPr>
          <w:trHeight w:hRule="exact" w:val="482"/>
        </w:trPr>
        <w:tc>
          <w:tcPr>
            <w:tcW w:w="1863" w:type="pct"/>
            <w:tcBorders>
              <w:left w:val="single" w:sz="4" w:space="0" w:color="auto"/>
              <w:right w:val="single" w:sz="4" w:space="0" w:color="auto"/>
            </w:tcBorders>
            <w:shd w:val="clear" w:color="auto" w:fill="auto"/>
            <w:noWrap/>
            <w:vAlign w:val="center"/>
          </w:tcPr>
          <w:p w:rsidR="00A6641F" w:rsidRPr="004B6852" w:rsidRDefault="00A6641F" w:rsidP="00A6641F">
            <w:pPr>
              <w:widowControl/>
              <w:spacing w:line="240" w:lineRule="exact"/>
              <w:jc w:val="center"/>
              <w:rPr>
                <w:rFonts w:ascii="宋体" w:hAnsi="宋体"/>
                <w:kern w:val="0"/>
                <w:sz w:val="20"/>
                <w:szCs w:val="20"/>
              </w:rPr>
            </w:pPr>
            <w:r w:rsidRPr="004B6852">
              <w:rPr>
                <w:rFonts w:ascii="宋体" w:hAnsi="宋体" w:hint="eastAsia"/>
                <w:kern w:val="0"/>
                <w:sz w:val="20"/>
                <w:szCs w:val="20"/>
              </w:rPr>
              <w:t>云阳县</w:t>
            </w:r>
          </w:p>
        </w:tc>
        <w:tc>
          <w:tcPr>
            <w:tcW w:w="1135" w:type="pct"/>
            <w:tcBorders>
              <w:left w:val="nil"/>
              <w:right w:val="single" w:sz="4" w:space="0" w:color="auto"/>
            </w:tcBorders>
            <w:shd w:val="clear" w:color="auto" w:fill="auto"/>
            <w:noWrap/>
            <w:vAlign w:val="center"/>
          </w:tcPr>
          <w:p w:rsidR="00A6641F" w:rsidRPr="004B6852" w:rsidRDefault="00A6641F" w:rsidP="00A6641F">
            <w:pPr>
              <w:widowControl/>
              <w:spacing w:line="240" w:lineRule="exact"/>
              <w:jc w:val="right"/>
              <w:rPr>
                <w:color w:val="000000"/>
                <w:kern w:val="0"/>
                <w:sz w:val="20"/>
                <w:szCs w:val="20"/>
              </w:rPr>
            </w:pPr>
            <w:r w:rsidRPr="004B6852">
              <w:rPr>
                <w:color w:val="000000"/>
                <w:kern w:val="0"/>
                <w:sz w:val="20"/>
                <w:szCs w:val="20"/>
              </w:rPr>
              <w:t>179.4</w:t>
            </w:r>
          </w:p>
        </w:tc>
        <w:tc>
          <w:tcPr>
            <w:tcW w:w="883" w:type="pct"/>
            <w:tcBorders>
              <w:left w:val="nil"/>
              <w:right w:val="single" w:sz="4" w:space="0" w:color="auto"/>
            </w:tcBorders>
            <w:vAlign w:val="center"/>
          </w:tcPr>
          <w:p w:rsidR="00A6641F" w:rsidRPr="004B6852" w:rsidRDefault="00A6641F" w:rsidP="00A6641F">
            <w:pPr>
              <w:widowControl/>
              <w:spacing w:line="240" w:lineRule="exact"/>
              <w:jc w:val="right"/>
              <w:rPr>
                <w:color w:val="000000"/>
                <w:kern w:val="0"/>
                <w:sz w:val="20"/>
                <w:szCs w:val="20"/>
              </w:rPr>
            </w:pPr>
            <w:r w:rsidRPr="004B6852">
              <w:rPr>
                <w:color w:val="000000"/>
                <w:kern w:val="0"/>
                <w:sz w:val="20"/>
                <w:szCs w:val="20"/>
              </w:rPr>
              <w:t>2</w:t>
            </w:r>
          </w:p>
        </w:tc>
        <w:tc>
          <w:tcPr>
            <w:tcW w:w="1119" w:type="pct"/>
            <w:tcBorders>
              <w:left w:val="nil"/>
              <w:right w:val="single" w:sz="4" w:space="0" w:color="auto"/>
            </w:tcBorders>
            <w:vAlign w:val="center"/>
          </w:tcPr>
          <w:p w:rsidR="00A6641F" w:rsidRPr="00A6641F" w:rsidRDefault="00A6641F" w:rsidP="00A6641F">
            <w:pPr>
              <w:spacing w:line="240" w:lineRule="exact"/>
              <w:jc w:val="right"/>
              <w:rPr>
                <w:sz w:val="20"/>
                <w:szCs w:val="20"/>
              </w:rPr>
            </w:pPr>
          </w:p>
        </w:tc>
      </w:tr>
      <w:tr w:rsidR="00A6641F" w:rsidRPr="003A235E" w:rsidTr="0006151C">
        <w:trPr>
          <w:trHeight w:hRule="exact" w:val="482"/>
        </w:trPr>
        <w:tc>
          <w:tcPr>
            <w:tcW w:w="1863" w:type="pct"/>
            <w:tcBorders>
              <w:left w:val="single" w:sz="4" w:space="0" w:color="auto"/>
              <w:right w:val="single" w:sz="4" w:space="0" w:color="auto"/>
            </w:tcBorders>
            <w:shd w:val="clear" w:color="auto" w:fill="auto"/>
            <w:noWrap/>
            <w:vAlign w:val="center"/>
          </w:tcPr>
          <w:p w:rsidR="00A6641F" w:rsidRPr="004B6852" w:rsidRDefault="00A6641F" w:rsidP="00A6641F">
            <w:pPr>
              <w:widowControl/>
              <w:spacing w:line="240" w:lineRule="exact"/>
              <w:jc w:val="center"/>
              <w:rPr>
                <w:rFonts w:ascii="宋体" w:hAnsi="宋体"/>
                <w:kern w:val="0"/>
                <w:sz w:val="20"/>
                <w:szCs w:val="20"/>
              </w:rPr>
            </w:pPr>
            <w:r w:rsidRPr="004B6852">
              <w:rPr>
                <w:rFonts w:ascii="宋体" w:hAnsi="宋体" w:hint="eastAsia"/>
                <w:kern w:val="0"/>
                <w:sz w:val="20"/>
                <w:szCs w:val="20"/>
              </w:rPr>
              <w:t>奉节县</w:t>
            </w:r>
          </w:p>
        </w:tc>
        <w:tc>
          <w:tcPr>
            <w:tcW w:w="1135" w:type="pct"/>
            <w:tcBorders>
              <w:left w:val="nil"/>
              <w:right w:val="single" w:sz="4" w:space="0" w:color="auto"/>
            </w:tcBorders>
            <w:shd w:val="clear" w:color="auto" w:fill="auto"/>
            <w:noWrap/>
            <w:vAlign w:val="center"/>
          </w:tcPr>
          <w:p w:rsidR="00A6641F" w:rsidRPr="004B6852" w:rsidRDefault="00A6641F" w:rsidP="00A6641F">
            <w:pPr>
              <w:widowControl/>
              <w:spacing w:line="240" w:lineRule="exact"/>
              <w:jc w:val="right"/>
              <w:rPr>
                <w:color w:val="000000"/>
                <w:kern w:val="0"/>
                <w:sz w:val="20"/>
                <w:szCs w:val="20"/>
              </w:rPr>
            </w:pPr>
            <w:r w:rsidRPr="004B6852">
              <w:rPr>
                <w:color w:val="000000"/>
                <w:kern w:val="0"/>
                <w:sz w:val="20"/>
                <w:szCs w:val="20"/>
              </w:rPr>
              <w:t>89.5</w:t>
            </w:r>
          </w:p>
        </w:tc>
        <w:tc>
          <w:tcPr>
            <w:tcW w:w="883" w:type="pct"/>
            <w:tcBorders>
              <w:left w:val="nil"/>
              <w:right w:val="single" w:sz="4" w:space="0" w:color="auto"/>
            </w:tcBorders>
            <w:vAlign w:val="center"/>
          </w:tcPr>
          <w:p w:rsidR="00A6641F" w:rsidRPr="004B6852" w:rsidRDefault="00A6641F" w:rsidP="00A6641F">
            <w:pPr>
              <w:widowControl/>
              <w:spacing w:line="240" w:lineRule="exact"/>
              <w:jc w:val="right"/>
              <w:rPr>
                <w:color w:val="000000"/>
                <w:kern w:val="0"/>
                <w:sz w:val="20"/>
                <w:szCs w:val="20"/>
              </w:rPr>
            </w:pPr>
            <w:r w:rsidRPr="004B6852">
              <w:rPr>
                <w:color w:val="000000"/>
                <w:kern w:val="0"/>
                <w:sz w:val="20"/>
                <w:szCs w:val="20"/>
              </w:rPr>
              <w:t>3</w:t>
            </w:r>
          </w:p>
        </w:tc>
        <w:tc>
          <w:tcPr>
            <w:tcW w:w="1119" w:type="pct"/>
            <w:tcBorders>
              <w:left w:val="nil"/>
              <w:right w:val="single" w:sz="4" w:space="0" w:color="auto"/>
            </w:tcBorders>
            <w:vAlign w:val="center"/>
          </w:tcPr>
          <w:p w:rsidR="00A6641F" w:rsidRPr="00A6641F" w:rsidRDefault="00A6641F" w:rsidP="00A6641F">
            <w:pPr>
              <w:spacing w:line="240" w:lineRule="exact"/>
              <w:jc w:val="right"/>
              <w:rPr>
                <w:sz w:val="20"/>
                <w:szCs w:val="20"/>
              </w:rPr>
            </w:pPr>
          </w:p>
        </w:tc>
      </w:tr>
      <w:tr w:rsidR="00A6641F" w:rsidRPr="003A235E" w:rsidTr="0006151C">
        <w:trPr>
          <w:trHeight w:hRule="exact" w:val="482"/>
        </w:trPr>
        <w:tc>
          <w:tcPr>
            <w:tcW w:w="1863" w:type="pct"/>
            <w:tcBorders>
              <w:left w:val="single" w:sz="4" w:space="0" w:color="auto"/>
              <w:right w:val="single" w:sz="4" w:space="0" w:color="auto"/>
            </w:tcBorders>
            <w:shd w:val="clear" w:color="auto" w:fill="auto"/>
            <w:noWrap/>
            <w:vAlign w:val="center"/>
          </w:tcPr>
          <w:p w:rsidR="00A6641F" w:rsidRPr="004B6852" w:rsidRDefault="00A6641F" w:rsidP="00A6641F">
            <w:pPr>
              <w:widowControl/>
              <w:spacing w:line="240" w:lineRule="exact"/>
              <w:jc w:val="center"/>
              <w:rPr>
                <w:rFonts w:ascii="宋体" w:hAnsi="宋体"/>
                <w:kern w:val="0"/>
                <w:sz w:val="20"/>
                <w:szCs w:val="20"/>
              </w:rPr>
            </w:pPr>
            <w:r w:rsidRPr="004B6852">
              <w:rPr>
                <w:rFonts w:ascii="宋体" w:hAnsi="宋体" w:hint="eastAsia"/>
                <w:kern w:val="0"/>
                <w:sz w:val="20"/>
                <w:szCs w:val="20"/>
              </w:rPr>
              <w:t>巫山县</w:t>
            </w:r>
          </w:p>
        </w:tc>
        <w:tc>
          <w:tcPr>
            <w:tcW w:w="1135" w:type="pct"/>
            <w:tcBorders>
              <w:left w:val="nil"/>
              <w:right w:val="single" w:sz="4" w:space="0" w:color="auto"/>
            </w:tcBorders>
            <w:shd w:val="clear" w:color="auto" w:fill="auto"/>
            <w:noWrap/>
            <w:vAlign w:val="center"/>
          </w:tcPr>
          <w:p w:rsidR="00A6641F" w:rsidRPr="004B6852" w:rsidRDefault="00A6641F" w:rsidP="00A6641F">
            <w:pPr>
              <w:widowControl/>
              <w:spacing w:line="240" w:lineRule="exact"/>
              <w:jc w:val="right"/>
              <w:rPr>
                <w:color w:val="000000"/>
                <w:kern w:val="0"/>
                <w:sz w:val="20"/>
                <w:szCs w:val="20"/>
              </w:rPr>
            </w:pPr>
            <w:r w:rsidRPr="004B6852">
              <w:rPr>
                <w:color w:val="000000"/>
                <w:kern w:val="0"/>
                <w:sz w:val="20"/>
                <w:szCs w:val="20"/>
              </w:rPr>
              <w:t>-17.8</w:t>
            </w:r>
          </w:p>
        </w:tc>
        <w:tc>
          <w:tcPr>
            <w:tcW w:w="883" w:type="pct"/>
            <w:tcBorders>
              <w:left w:val="nil"/>
              <w:right w:val="single" w:sz="4" w:space="0" w:color="auto"/>
            </w:tcBorders>
            <w:vAlign w:val="center"/>
          </w:tcPr>
          <w:p w:rsidR="00A6641F" w:rsidRPr="004B6852" w:rsidRDefault="00A6641F" w:rsidP="00A6641F">
            <w:pPr>
              <w:widowControl/>
              <w:spacing w:line="240" w:lineRule="exact"/>
              <w:jc w:val="right"/>
              <w:rPr>
                <w:color w:val="000000"/>
                <w:kern w:val="0"/>
                <w:sz w:val="20"/>
                <w:szCs w:val="20"/>
              </w:rPr>
            </w:pPr>
            <w:r w:rsidRPr="004B6852">
              <w:rPr>
                <w:color w:val="000000"/>
                <w:kern w:val="0"/>
                <w:sz w:val="20"/>
                <w:szCs w:val="20"/>
              </w:rPr>
              <w:t>36</w:t>
            </w:r>
          </w:p>
        </w:tc>
        <w:tc>
          <w:tcPr>
            <w:tcW w:w="1119" w:type="pct"/>
            <w:tcBorders>
              <w:left w:val="nil"/>
              <w:right w:val="single" w:sz="4" w:space="0" w:color="auto"/>
            </w:tcBorders>
            <w:vAlign w:val="center"/>
          </w:tcPr>
          <w:p w:rsidR="00A6641F" w:rsidRPr="00A6641F" w:rsidRDefault="00A6641F" w:rsidP="00A6641F">
            <w:pPr>
              <w:spacing w:line="240" w:lineRule="exact"/>
              <w:jc w:val="right"/>
              <w:rPr>
                <w:sz w:val="20"/>
                <w:szCs w:val="20"/>
              </w:rPr>
            </w:pPr>
          </w:p>
        </w:tc>
      </w:tr>
      <w:tr w:rsidR="00A6641F" w:rsidRPr="003A235E" w:rsidTr="0006151C">
        <w:trPr>
          <w:trHeight w:hRule="exact" w:val="482"/>
        </w:trPr>
        <w:tc>
          <w:tcPr>
            <w:tcW w:w="1863" w:type="pct"/>
            <w:tcBorders>
              <w:left w:val="single" w:sz="4" w:space="0" w:color="auto"/>
              <w:bottom w:val="single" w:sz="4" w:space="0" w:color="auto"/>
              <w:right w:val="single" w:sz="4" w:space="0" w:color="auto"/>
            </w:tcBorders>
            <w:shd w:val="clear" w:color="auto" w:fill="auto"/>
            <w:noWrap/>
            <w:vAlign w:val="center"/>
          </w:tcPr>
          <w:p w:rsidR="00A6641F" w:rsidRPr="004B6852" w:rsidRDefault="00A6641F" w:rsidP="00A6641F">
            <w:pPr>
              <w:widowControl/>
              <w:spacing w:line="240" w:lineRule="exact"/>
              <w:jc w:val="center"/>
              <w:rPr>
                <w:rFonts w:ascii="宋体" w:hAnsi="宋体"/>
                <w:kern w:val="0"/>
                <w:sz w:val="20"/>
                <w:szCs w:val="20"/>
              </w:rPr>
            </w:pPr>
            <w:r w:rsidRPr="004B6852">
              <w:rPr>
                <w:rFonts w:ascii="宋体" w:hAnsi="宋体" w:hint="eastAsia"/>
                <w:kern w:val="0"/>
                <w:sz w:val="20"/>
                <w:szCs w:val="20"/>
              </w:rPr>
              <w:t>巫溪县</w:t>
            </w:r>
          </w:p>
        </w:tc>
        <w:tc>
          <w:tcPr>
            <w:tcW w:w="1135" w:type="pct"/>
            <w:tcBorders>
              <w:left w:val="nil"/>
              <w:bottom w:val="single" w:sz="4" w:space="0" w:color="auto"/>
              <w:right w:val="single" w:sz="4" w:space="0" w:color="auto"/>
            </w:tcBorders>
            <w:shd w:val="clear" w:color="auto" w:fill="auto"/>
            <w:noWrap/>
            <w:vAlign w:val="center"/>
          </w:tcPr>
          <w:p w:rsidR="00A6641F" w:rsidRPr="004B6852" w:rsidRDefault="00A6641F" w:rsidP="00A6641F">
            <w:pPr>
              <w:widowControl/>
              <w:spacing w:line="240" w:lineRule="exact"/>
              <w:jc w:val="right"/>
              <w:rPr>
                <w:color w:val="000000"/>
                <w:kern w:val="0"/>
                <w:sz w:val="20"/>
                <w:szCs w:val="20"/>
              </w:rPr>
            </w:pPr>
            <w:r w:rsidRPr="004B6852">
              <w:rPr>
                <w:color w:val="000000"/>
                <w:kern w:val="0"/>
                <w:sz w:val="20"/>
                <w:szCs w:val="20"/>
              </w:rPr>
              <w:t>-17.3</w:t>
            </w:r>
          </w:p>
        </w:tc>
        <w:tc>
          <w:tcPr>
            <w:tcW w:w="883" w:type="pct"/>
            <w:tcBorders>
              <w:left w:val="nil"/>
              <w:bottom w:val="single" w:sz="4" w:space="0" w:color="auto"/>
              <w:right w:val="single" w:sz="4" w:space="0" w:color="auto"/>
            </w:tcBorders>
            <w:vAlign w:val="center"/>
          </w:tcPr>
          <w:p w:rsidR="00A6641F" w:rsidRPr="004B6852" w:rsidRDefault="00A6641F" w:rsidP="00A6641F">
            <w:pPr>
              <w:widowControl/>
              <w:spacing w:line="240" w:lineRule="exact"/>
              <w:jc w:val="right"/>
              <w:rPr>
                <w:color w:val="000000"/>
                <w:kern w:val="0"/>
                <w:sz w:val="20"/>
                <w:szCs w:val="20"/>
              </w:rPr>
            </w:pPr>
            <w:r w:rsidRPr="004B6852">
              <w:rPr>
                <w:color w:val="000000"/>
                <w:kern w:val="0"/>
                <w:sz w:val="20"/>
                <w:szCs w:val="20"/>
              </w:rPr>
              <w:t>35</w:t>
            </w:r>
          </w:p>
        </w:tc>
        <w:tc>
          <w:tcPr>
            <w:tcW w:w="1119" w:type="pct"/>
            <w:tcBorders>
              <w:left w:val="nil"/>
              <w:bottom w:val="single" w:sz="4" w:space="0" w:color="auto"/>
              <w:right w:val="single" w:sz="4" w:space="0" w:color="auto"/>
            </w:tcBorders>
            <w:vAlign w:val="center"/>
          </w:tcPr>
          <w:p w:rsidR="00A6641F" w:rsidRPr="00A6641F" w:rsidRDefault="00A6641F" w:rsidP="00A6641F">
            <w:pPr>
              <w:spacing w:line="240" w:lineRule="exact"/>
              <w:jc w:val="right"/>
              <w:rPr>
                <w:sz w:val="20"/>
                <w:szCs w:val="20"/>
              </w:rPr>
            </w:pPr>
          </w:p>
        </w:tc>
      </w:tr>
    </w:tbl>
    <w:p w:rsidR="009E1707" w:rsidRPr="003A235E" w:rsidRDefault="00C0758E" w:rsidP="009E1707">
      <w:pPr>
        <w:spacing w:line="300" w:lineRule="exact"/>
        <w:jc w:val="center"/>
        <w:rPr>
          <w:b/>
          <w:szCs w:val="21"/>
        </w:rPr>
      </w:pPr>
      <w:r>
        <w:rPr>
          <w:rFonts w:hint="eastAsia"/>
          <w:b/>
          <w:szCs w:val="21"/>
        </w:rPr>
        <w:t>2022</w:t>
      </w:r>
      <w:r w:rsidR="009E1707" w:rsidRPr="003A235E">
        <w:rPr>
          <w:rFonts w:hint="eastAsia"/>
          <w:b/>
          <w:szCs w:val="21"/>
        </w:rPr>
        <w:t>年</w:t>
      </w:r>
      <w:r w:rsidR="00EC7E83">
        <w:rPr>
          <w:rFonts w:hint="eastAsia"/>
          <w:b/>
          <w:szCs w:val="21"/>
        </w:rPr>
        <w:t>1-</w:t>
      </w:r>
      <w:r w:rsidR="00E30DE6">
        <w:rPr>
          <w:rFonts w:hint="eastAsia"/>
          <w:b/>
          <w:szCs w:val="21"/>
        </w:rPr>
        <w:t>4</w:t>
      </w:r>
      <w:r w:rsidR="009E1707">
        <w:rPr>
          <w:rFonts w:hint="eastAsia"/>
          <w:b/>
          <w:szCs w:val="21"/>
        </w:rPr>
        <w:t>月</w:t>
      </w:r>
      <w:r w:rsidR="0006151C">
        <w:rPr>
          <w:rFonts w:hint="eastAsia"/>
          <w:b/>
          <w:szCs w:val="21"/>
        </w:rPr>
        <w:t>各</w:t>
      </w:r>
      <w:r w:rsidR="009E1707" w:rsidRPr="003A235E">
        <w:rPr>
          <w:rFonts w:hint="eastAsia"/>
          <w:b/>
          <w:szCs w:val="21"/>
        </w:rPr>
        <w:t>区县</w:t>
      </w:r>
      <w:r w:rsidR="009E1707">
        <w:rPr>
          <w:rFonts w:hint="eastAsia"/>
          <w:b/>
          <w:szCs w:val="21"/>
        </w:rPr>
        <w:t>工业</w:t>
      </w:r>
      <w:r w:rsidR="009E1707" w:rsidRPr="003A235E">
        <w:rPr>
          <w:rFonts w:hint="eastAsia"/>
          <w:b/>
          <w:szCs w:val="21"/>
        </w:rPr>
        <w:t>投资</w:t>
      </w:r>
      <w:r w:rsidR="009E1707">
        <w:rPr>
          <w:rFonts w:hint="eastAsia"/>
          <w:b/>
          <w:szCs w:val="21"/>
        </w:rPr>
        <w:t>增速（二）</w:t>
      </w:r>
    </w:p>
    <w:tbl>
      <w:tblPr>
        <w:tblW w:w="5000" w:type="pct"/>
        <w:tblLook w:val="0000" w:firstRow="0" w:lastRow="0" w:firstColumn="0" w:lastColumn="0" w:noHBand="0" w:noVBand="0"/>
      </w:tblPr>
      <w:tblGrid>
        <w:gridCol w:w="2116"/>
        <w:gridCol w:w="1882"/>
        <w:gridCol w:w="1547"/>
      </w:tblGrid>
      <w:tr w:rsidR="009E1707" w:rsidRPr="003A235E" w:rsidTr="00503662">
        <w:trPr>
          <w:trHeight w:val="577"/>
        </w:trPr>
        <w:tc>
          <w:tcPr>
            <w:tcW w:w="1908" w:type="pct"/>
            <w:tcBorders>
              <w:top w:val="single" w:sz="4" w:space="0" w:color="auto"/>
              <w:left w:val="single" w:sz="4" w:space="0" w:color="auto"/>
              <w:right w:val="single" w:sz="4" w:space="0" w:color="auto"/>
            </w:tcBorders>
            <w:vAlign w:val="center"/>
          </w:tcPr>
          <w:p w:rsidR="009E1707" w:rsidRPr="007D000F" w:rsidRDefault="009E1707"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697" w:type="pct"/>
            <w:tcBorders>
              <w:top w:val="single" w:sz="4" w:space="0" w:color="auto"/>
              <w:left w:val="single" w:sz="4" w:space="0" w:color="auto"/>
              <w:right w:val="single" w:sz="4" w:space="0" w:color="auto"/>
            </w:tcBorders>
            <w:shd w:val="clear" w:color="auto" w:fill="auto"/>
            <w:vAlign w:val="center"/>
          </w:tcPr>
          <w:p w:rsidR="009E1707" w:rsidRPr="007D000F" w:rsidRDefault="009E1707" w:rsidP="002553A4">
            <w:pPr>
              <w:widowControl/>
              <w:spacing w:line="240" w:lineRule="exact"/>
              <w:jc w:val="center"/>
              <w:rPr>
                <w:rFonts w:ascii="宋体" w:hAnsi="宋体" w:cs="宋体"/>
                <w:kern w:val="0"/>
                <w:sz w:val="18"/>
                <w:szCs w:val="18"/>
              </w:rPr>
            </w:pPr>
            <w:r>
              <w:rPr>
                <w:rFonts w:ascii="宋体" w:hAnsi="宋体" w:cs="宋体" w:hint="eastAsia"/>
                <w:kern w:val="0"/>
                <w:sz w:val="18"/>
                <w:szCs w:val="18"/>
              </w:rPr>
              <w:t>工业投资</w:t>
            </w:r>
          </w:p>
          <w:p w:rsidR="009E1707" w:rsidRPr="007D000F" w:rsidRDefault="009E1707"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395" w:type="pct"/>
            <w:tcBorders>
              <w:top w:val="single" w:sz="4" w:space="0" w:color="auto"/>
              <w:left w:val="single" w:sz="4" w:space="0" w:color="auto"/>
              <w:right w:val="single" w:sz="4" w:space="0" w:color="auto"/>
            </w:tcBorders>
            <w:vAlign w:val="center"/>
          </w:tcPr>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A6641F" w:rsidRPr="003A235E" w:rsidTr="00503662">
        <w:trPr>
          <w:trHeight w:hRule="exact" w:val="394"/>
        </w:trPr>
        <w:tc>
          <w:tcPr>
            <w:tcW w:w="1908" w:type="pct"/>
            <w:tcBorders>
              <w:top w:val="single" w:sz="4" w:space="0" w:color="auto"/>
              <w:left w:val="single" w:sz="4" w:space="0" w:color="auto"/>
              <w:right w:val="single" w:sz="4" w:space="0" w:color="auto"/>
            </w:tcBorders>
            <w:shd w:val="clear" w:color="auto" w:fill="auto"/>
            <w:noWrap/>
            <w:vAlign w:val="center"/>
          </w:tcPr>
          <w:p w:rsidR="00A6641F" w:rsidRPr="001F6CCF" w:rsidRDefault="00A6641F" w:rsidP="00A6641F">
            <w:pPr>
              <w:widowControl/>
              <w:spacing w:line="240" w:lineRule="exact"/>
              <w:jc w:val="center"/>
              <w:rPr>
                <w:rFonts w:ascii="宋体" w:hAnsi="宋体"/>
                <w:kern w:val="0"/>
                <w:sz w:val="20"/>
                <w:szCs w:val="20"/>
              </w:rPr>
            </w:pPr>
            <w:r w:rsidRPr="001F6CCF">
              <w:rPr>
                <w:rFonts w:ascii="宋体" w:hAnsi="宋体" w:hint="eastAsia"/>
                <w:kern w:val="0"/>
                <w:sz w:val="20"/>
                <w:szCs w:val="20"/>
              </w:rPr>
              <w:t>涪陵区</w:t>
            </w:r>
          </w:p>
        </w:tc>
        <w:tc>
          <w:tcPr>
            <w:tcW w:w="1697" w:type="pct"/>
            <w:tcBorders>
              <w:top w:val="single" w:sz="4" w:space="0" w:color="auto"/>
              <w:left w:val="single" w:sz="4" w:space="0" w:color="auto"/>
              <w:right w:val="single" w:sz="4" w:space="0" w:color="auto"/>
            </w:tcBorders>
            <w:shd w:val="clear" w:color="auto" w:fill="auto"/>
            <w:noWrap/>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8.9</w:t>
            </w:r>
          </w:p>
        </w:tc>
        <w:tc>
          <w:tcPr>
            <w:tcW w:w="1395" w:type="pct"/>
            <w:tcBorders>
              <w:top w:val="single" w:sz="4" w:space="0" w:color="auto"/>
              <w:left w:val="single" w:sz="4" w:space="0" w:color="auto"/>
              <w:right w:val="single" w:sz="4" w:space="0" w:color="auto"/>
            </w:tcBorders>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26</w:t>
            </w:r>
          </w:p>
        </w:tc>
      </w:tr>
      <w:tr w:rsidR="00A6641F"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A6641F" w:rsidRPr="001F6CCF" w:rsidRDefault="00A6641F" w:rsidP="00A6641F">
            <w:pPr>
              <w:widowControl/>
              <w:spacing w:line="240" w:lineRule="exact"/>
              <w:jc w:val="center"/>
              <w:rPr>
                <w:rFonts w:ascii="宋体" w:hAnsi="宋体"/>
                <w:kern w:val="0"/>
                <w:sz w:val="20"/>
                <w:szCs w:val="20"/>
              </w:rPr>
            </w:pPr>
            <w:r w:rsidRPr="001F6CCF">
              <w:rPr>
                <w:rFonts w:ascii="宋体" w:hAnsi="宋体" w:hint="eastAsia"/>
                <w:kern w:val="0"/>
                <w:sz w:val="20"/>
                <w:szCs w:val="20"/>
              </w:rPr>
              <w:t>渝中区</w:t>
            </w:r>
          </w:p>
        </w:tc>
        <w:tc>
          <w:tcPr>
            <w:tcW w:w="1697" w:type="pct"/>
            <w:tcBorders>
              <w:left w:val="nil"/>
              <w:right w:val="single" w:sz="4" w:space="0" w:color="auto"/>
            </w:tcBorders>
            <w:shd w:val="clear" w:color="auto" w:fill="auto"/>
            <w:noWrap/>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w:t>
            </w:r>
          </w:p>
        </w:tc>
        <w:tc>
          <w:tcPr>
            <w:tcW w:w="1395" w:type="pct"/>
            <w:tcBorders>
              <w:left w:val="nil"/>
              <w:right w:val="single" w:sz="4" w:space="0" w:color="auto"/>
            </w:tcBorders>
            <w:vAlign w:val="center"/>
          </w:tcPr>
          <w:p w:rsidR="00A6641F" w:rsidRPr="001F6CCF" w:rsidRDefault="00A6641F" w:rsidP="00A6641F">
            <w:pPr>
              <w:widowControl/>
              <w:spacing w:line="240" w:lineRule="exact"/>
              <w:jc w:val="right"/>
              <w:rPr>
                <w:color w:val="000000"/>
                <w:kern w:val="0"/>
                <w:sz w:val="20"/>
                <w:szCs w:val="20"/>
              </w:rPr>
            </w:pPr>
            <w:r>
              <w:rPr>
                <w:rFonts w:hint="eastAsia"/>
                <w:color w:val="000000"/>
                <w:kern w:val="0"/>
                <w:sz w:val="20"/>
                <w:szCs w:val="20"/>
              </w:rPr>
              <w:t>--</w:t>
            </w:r>
          </w:p>
        </w:tc>
      </w:tr>
      <w:tr w:rsidR="00A6641F"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A6641F" w:rsidRPr="001F6CCF" w:rsidRDefault="00A6641F" w:rsidP="00A6641F">
            <w:pPr>
              <w:widowControl/>
              <w:spacing w:line="240" w:lineRule="exact"/>
              <w:jc w:val="center"/>
              <w:rPr>
                <w:rFonts w:ascii="宋体" w:hAnsi="宋体"/>
                <w:kern w:val="0"/>
                <w:sz w:val="20"/>
                <w:szCs w:val="20"/>
              </w:rPr>
            </w:pPr>
            <w:r w:rsidRPr="001F6CCF">
              <w:rPr>
                <w:rFonts w:ascii="宋体" w:hAnsi="宋体" w:hint="eastAsia"/>
                <w:kern w:val="0"/>
                <w:sz w:val="20"/>
                <w:szCs w:val="20"/>
              </w:rPr>
              <w:t>大渡口区</w:t>
            </w:r>
          </w:p>
        </w:tc>
        <w:tc>
          <w:tcPr>
            <w:tcW w:w="1697" w:type="pct"/>
            <w:tcBorders>
              <w:left w:val="nil"/>
              <w:right w:val="single" w:sz="4" w:space="0" w:color="auto"/>
            </w:tcBorders>
            <w:shd w:val="clear" w:color="auto" w:fill="auto"/>
            <w:noWrap/>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27.5</w:t>
            </w:r>
          </w:p>
        </w:tc>
        <w:tc>
          <w:tcPr>
            <w:tcW w:w="1395" w:type="pct"/>
            <w:tcBorders>
              <w:left w:val="nil"/>
              <w:right w:val="single" w:sz="4" w:space="0" w:color="auto"/>
            </w:tcBorders>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8</w:t>
            </w:r>
          </w:p>
        </w:tc>
      </w:tr>
      <w:tr w:rsidR="00A6641F"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A6641F" w:rsidRPr="001F6CCF" w:rsidRDefault="00A6641F" w:rsidP="00A6641F">
            <w:pPr>
              <w:widowControl/>
              <w:spacing w:line="240" w:lineRule="exact"/>
              <w:jc w:val="center"/>
              <w:rPr>
                <w:rFonts w:ascii="宋体" w:hAnsi="宋体"/>
                <w:kern w:val="0"/>
                <w:sz w:val="20"/>
                <w:szCs w:val="20"/>
              </w:rPr>
            </w:pPr>
            <w:r w:rsidRPr="001F6CCF">
              <w:rPr>
                <w:rFonts w:ascii="宋体" w:hAnsi="宋体" w:hint="eastAsia"/>
                <w:kern w:val="0"/>
                <w:sz w:val="20"/>
                <w:szCs w:val="20"/>
              </w:rPr>
              <w:t>江北区</w:t>
            </w:r>
          </w:p>
        </w:tc>
        <w:tc>
          <w:tcPr>
            <w:tcW w:w="1697" w:type="pct"/>
            <w:tcBorders>
              <w:left w:val="nil"/>
              <w:right w:val="single" w:sz="4" w:space="0" w:color="auto"/>
            </w:tcBorders>
            <w:shd w:val="clear" w:color="auto" w:fill="auto"/>
            <w:noWrap/>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11.0</w:t>
            </w:r>
          </w:p>
        </w:tc>
        <w:tc>
          <w:tcPr>
            <w:tcW w:w="1395" w:type="pct"/>
            <w:tcBorders>
              <w:left w:val="nil"/>
              <w:right w:val="single" w:sz="4" w:space="0" w:color="auto"/>
            </w:tcBorders>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20</w:t>
            </w:r>
          </w:p>
        </w:tc>
      </w:tr>
      <w:tr w:rsidR="00A6641F"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A6641F" w:rsidRPr="001F6CCF" w:rsidRDefault="00A6641F" w:rsidP="00A6641F">
            <w:pPr>
              <w:widowControl/>
              <w:spacing w:line="240" w:lineRule="exact"/>
              <w:jc w:val="center"/>
              <w:rPr>
                <w:rFonts w:ascii="宋体" w:hAnsi="宋体"/>
                <w:kern w:val="0"/>
                <w:sz w:val="20"/>
                <w:szCs w:val="20"/>
              </w:rPr>
            </w:pPr>
            <w:r w:rsidRPr="001F6CCF">
              <w:rPr>
                <w:rFonts w:ascii="宋体" w:hAnsi="宋体" w:hint="eastAsia"/>
                <w:kern w:val="0"/>
                <w:sz w:val="20"/>
                <w:szCs w:val="20"/>
              </w:rPr>
              <w:t>沙坪坝区</w:t>
            </w:r>
          </w:p>
        </w:tc>
        <w:tc>
          <w:tcPr>
            <w:tcW w:w="1697" w:type="pct"/>
            <w:tcBorders>
              <w:left w:val="nil"/>
              <w:right w:val="single" w:sz="4" w:space="0" w:color="auto"/>
            </w:tcBorders>
            <w:shd w:val="clear" w:color="auto" w:fill="auto"/>
            <w:noWrap/>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15.0</w:t>
            </w:r>
          </w:p>
        </w:tc>
        <w:tc>
          <w:tcPr>
            <w:tcW w:w="1395" w:type="pct"/>
            <w:tcBorders>
              <w:left w:val="nil"/>
              <w:right w:val="single" w:sz="4" w:space="0" w:color="auto"/>
            </w:tcBorders>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16</w:t>
            </w:r>
          </w:p>
        </w:tc>
      </w:tr>
      <w:tr w:rsidR="00A6641F"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A6641F" w:rsidRPr="001F6CCF" w:rsidRDefault="00A6641F" w:rsidP="00A6641F">
            <w:pPr>
              <w:widowControl/>
              <w:spacing w:line="240" w:lineRule="exact"/>
              <w:jc w:val="center"/>
              <w:rPr>
                <w:rFonts w:ascii="宋体" w:hAnsi="宋体"/>
                <w:kern w:val="0"/>
                <w:sz w:val="20"/>
                <w:szCs w:val="20"/>
              </w:rPr>
            </w:pPr>
            <w:r w:rsidRPr="001F6CCF">
              <w:rPr>
                <w:rFonts w:ascii="宋体" w:hAnsi="宋体" w:hint="eastAsia"/>
                <w:kern w:val="0"/>
                <w:sz w:val="20"/>
                <w:szCs w:val="20"/>
              </w:rPr>
              <w:t>九龙坡区</w:t>
            </w:r>
          </w:p>
        </w:tc>
        <w:tc>
          <w:tcPr>
            <w:tcW w:w="1697" w:type="pct"/>
            <w:tcBorders>
              <w:left w:val="nil"/>
              <w:right w:val="single" w:sz="4" w:space="0" w:color="auto"/>
            </w:tcBorders>
            <w:shd w:val="clear" w:color="auto" w:fill="auto"/>
            <w:noWrap/>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11.0</w:t>
            </w:r>
          </w:p>
        </w:tc>
        <w:tc>
          <w:tcPr>
            <w:tcW w:w="1395" w:type="pct"/>
            <w:tcBorders>
              <w:left w:val="nil"/>
              <w:right w:val="single" w:sz="4" w:space="0" w:color="auto"/>
            </w:tcBorders>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20</w:t>
            </w:r>
          </w:p>
        </w:tc>
      </w:tr>
      <w:tr w:rsidR="00A6641F"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A6641F" w:rsidRPr="001F6CCF" w:rsidRDefault="00A6641F" w:rsidP="00A6641F">
            <w:pPr>
              <w:widowControl/>
              <w:spacing w:line="240" w:lineRule="exact"/>
              <w:jc w:val="center"/>
              <w:rPr>
                <w:rFonts w:ascii="宋体" w:hAnsi="宋体"/>
                <w:kern w:val="0"/>
                <w:sz w:val="20"/>
                <w:szCs w:val="20"/>
              </w:rPr>
            </w:pPr>
            <w:r w:rsidRPr="001F6CCF">
              <w:rPr>
                <w:rFonts w:ascii="宋体" w:hAnsi="宋体" w:hint="eastAsia"/>
                <w:kern w:val="0"/>
                <w:sz w:val="20"/>
                <w:szCs w:val="20"/>
              </w:rPr>
              <w:t>南岸区</w:t>
            </w:r>
          </w:p>
        </w:tc>
        <w:tc>
          <w:tcPr>
            <w:tcW w:w="1697" w:type="pct"/>
            <w:tcBorders>
              <w:left w:val="nil"/>
              <w:right w:val="single" w:sz="4" w:space="0" w:color="auto"/>
            </w:tcBorders>
            <w:shd w:val="clear" w:color="auto" w:fill="auto"/>
            <w:noWrap/>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4.6</w:t>
            </w:r>
          </w:p>
        </w:tc>
        <w:tc>
          <w:tcPr>
            <w:tcW w:w="1395" w:type="pct"/>
            <w:tcBorders>
              <w:left w:val="nil"/>
              <w:right w:val="single" w:sz="4" w:space="0" w:color="auto"/>
            </w:tcBorders>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30</w:t>
            </w:r>
          </w:p>
        </w:tc>
      </w:tr>
      <w:tr w:rsidR="00A6641F"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A6641F" w:rsidRPr="001F6CCF" w:rsidRDefault="00A6641F" w:rsidP="00A6641F">
            <w:pPr>
              <w:widowControl/>
              <w:spacing w:line="240" w:lineRule="exact"/>
              <w:jc w:val="center"/>
              <w:rPr>
                <w:rFonts w:ascii="宋体" w:hAnsi="宋体"/>
                <w:kern w:val="0"/>
                <w:sz w:val="20"/>
                <w:szCs w:val="20"/>
              </w:rPr>
            </w:pPr>
            <w:r w:rsidRPr="001F6CCF">
              <w:rPr>
                <w:rFonts w:ascii="宋体" w:hAnsi="宋体" w:hint="eastAsia"/>
                <w:kern w:val="0"/>
                <w:sz w:val="20"/>
                <w:szCs w:val="20"/>
              </w:rPr>
              <w:t>北碚区</w:t>
            </w:r>
          </w:p>
        </w:tc>
        <w:tc>
          <w:tcPr>
            <w:tcW w:w="1697" w:type="pct"/>
            <w:tcBorders>
              <w:left w:val="nil"/>
              <w:right w:val="single" w:sz="4" w:space="0" w:color="auto"/>
            </w:tcBorders>
            <w:shd w:val="clear" w:color="auto" w:fill="auto"/>
            <w:noWrap/>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-13.5</w:t>
            </w:r>
          </w:p>
        </w:tc>
        <w:tc>
          <w:tcPr>
            <w:tcW w:w="1395" w:type="pct"/>
            <w:tcBorders>
              <w:left w:val="nil"/>
              <w:right w:val="single" w:sz="4" w:space="0" w:color="auto"/>
            </w:tcBorders>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33</w:t>
            </w:r>
          </w:p>
        </w:tc>
      </w:tr>
      <w:tr w:rsidR="00A6641F"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A6641F" w:rsidRPr="001F6CCF" w:rsidRDefault="00A6641F" w:rsidP="00A6641F">
            <w:pPr>
              <w:widowControl/>
              <w:spacing w:line="240" w:lineRule="exact"/>
              <w:jc w:val="center"/>
              <w:rPr>
                <w:rFonts w:ascii="宋体" w:hAnsi="宋体"/>
                <w:kern w:val="0"/>
                <w:sz w:val="20"/>
                <w:szCs w:val="20"/>
              </w:rPr>
            </w:pPr>
            <w:proofErr w:type="gramStart"/>
            <w:r w:rsidRPr="001F6CCF">
              <w:rPr>
                <w:rFonts w:ascii="宋体" w:hAnsi="宋体" w:hint="eastAsia"/>
                <w:kern w:val="0"/>
                <w:sz w:val="20"/>
                <w:szCs w:val="20"/>
              </w:rPr>
              <w:t>渝</w:t>
            </w:r>
            <w:proofErr w:type="gramEnd"/>
            <w:r w:rsidRPr="001F6CCF">
              <w:rPr>
                <w:rFonts w:ascii="宋体" w:hAnsi="宋体" w:hint="eastAsia"/>
                <w:kern w:val="0"/>
                <w:sz w:val="20"/>
                <w:szCs w:val="20"/>
              </w:rPr>
              <w:t>北区</w:t>
            </w:r>
          </w:p>
        </w:tc>
        <w:tc>
          <w:tcPr>
            <w:tcW w:w="1697" w:type="pct"/>
            <w:tcBorders>
              <w:left w:val="nil"/>
              <w:right w:val="single" w:sz="4" w:space="0" w:color="auto"/>
            </w:tcBorders>
            <w:shd w:val="clear" w:color="auto" w:fill="auto"/>
            <w:noWrap/>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16.5</w:t>
            </w:r>
          </w:p>
        </w:tc>
        <w:tc>
          <w:tcPr>
            <w:tcW w:w="1395" w:type="pct"/>
            <w:tcBorders>
              <w:left w:val="nil"/>
              <w:right w:val="single" w:sz="4" w:space="0" w:color="auto"/>
            </w:tcBorders>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11</w:t>
            </w:r>
          </w:p>
        </w:tc>
      </w:tr>
      <w:tr w:rsidR="00A6641F"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A6641F" w:rsidRPr="001F6CCF" w:rsidRDefault="00A6641F" w:rsidP="00A6641F">
            <w:pPr>
              <w:widowControl/>
              <w:spacing w:line="240" w:lineRule="exact"/>
              <w:jc w:val="center"/>
              <w:rPr>
                <w:rFonts w:ascii="宋体" w:hAnsi="宋体"/>
                <w:kern w:val="0"/>
                <w:sz w:val="20"/>
                <w:szCs w:val="20"/>
              </w:rPr>
            </w:pPr>
            <w:r w:rsidRPr="001F6CCF">
              <w:rPr>
                <w:rFonts w:ascii="宋体" w:hAnsi="宋体" w:hint="eastAsia"/>
                <w:kern w:val="0"/>
                <w:sz w:val="20"/>
                <w:szCs w:val="20"/>
              </w:rPr>
              <w:t>巴南区</w:t>
            </w:r>
          </w:p>
        </w:tc>
        <w:tc>
          <w:tcPr>
            <w:tcW w:w="1697" w:type="pct"/>
            <w:tcBorders>
              <w:left w:val="nil"/>
              <w:right w:val="single" w:sz="4" w:space="0" w:color="auto"/>
            </w:tcBorders>
            <w:shd w:val="clear" w:color="auto" w:fill="auto"/>
            <w:noWrap/>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65.0</w:t>
            </w:r>
          </w:p>
        </w:tc>
        <w:tc>
          <w:tcPr>
            <w:tcW w:w="1395" w:type="pct"/>
            <w:tcBorders>
              <w:left w:val="nil"/>
              <w:right w:val="single" w:sz="4" w:space="0" w:color="auto"/>
            </w:tcBorders>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4</w:t>
            </w:r>
          </w:p>
        </w:tc>
      </w:tr>
      <w:tr w:rsidR="00A6641F"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A6641F" w:rsidRPr="001F6CCF" w:rsidRDefault="00A6641F" w:rsidP="00A6641F">
            <w:pPr>
              <w:widowControl/>
              <w:spacing w:line="240" w:lineRule="exact"/>
              <w:jc w:val="center"/>
              <w:rPr>
                <w:rFonts w:ascii="宋体" w:hAnsi="宋体"/>
                <w:kern w:val="0"/>
                <w:sz w:val="20"/>
                <w:szCs w:val="20"/>
              </w:rPr>
            </w:pPr>
            <w:r w:rsidRPr="001F6CCF">
              <w:rPr>
                <w:rFonts w:ascii="宋体" w:hAnsi="宋体" w:hint="eastAsia"/>
                <w:kern w:val="0"/>
                <w:sz w:val="20"/>
                <w:szCs w:val="20"/>
              </w:rPr>
              <w:t>长寿区</w:t>
            </w:r>
          </w:p>
        </w:tc>
        <w:tc>
          <w:tcPr>
            <w:tcW w:w="1697" w:type="pct"/>
            <w:tcBorders>
              <w:left w:val="nil"/>
              <w:right w:val="single" w:sz="4" w:space="0" w:color="auto"/>
            </w:tcBorders>
            <w:shd w:val="clear" w:color="auto" w:fill="auto"/>
            <w:noWrap/>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2.3</w:t>
            </w:r>
          </w:p>
        </w:tc>
        <w:tc>
          <w:tcPr>
            <w:tcW w:w="1395" w:type="pct"/>
            <w:tcBorders>
              <w:left w:val="nil"/>
              <w:right w:val="single" w:sz="4" w:space="0" w:color="auto"/>
            </w:tcBorders>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31</w:t>
            </w:r>
          </w:p>
        </w:tc>
      </w:tr>
      <w:tr w:rsidR="00A6641F"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A6641F" w:rsidRPr="001F6CCF" w:rsidRDefault="00A6641F" w:rsidP="00A6641F">
            <w:pPr>
              <w:widowControl/>
              <w:spacing w:line="240" w:lineRule="exact"/>
              <w:jc w:val="center"/>
              <w:rPr>
                <w:rFonts w:ascii="宋体" w:hAnsi="宋体"/>
                <w:kern w:val="0"/>
                <w:sz w:val="20"/>
                <w:szCs w:val="20"/>
              </w:rPr>
            </w:pPr>
            <w:r w:rsidRPr="001F6CCF">
              <w:rPr>
                <w:rFonts w:ascii="宋体" w:hAnsi="宋体" w:hint="eastAsia"/>
                <w:kern w:val="0"/>
                <w:sz w:val="20"/>
                <w:szCs w:val="20"/>
              </w:rPr>
              <w:t>江津区</w:t>
            </w:r>
          </w:p>
        </w:tc>
        <w:tc>
          <w:tcPr>
            <w:tcW w:w="1697" w:type="pct"/>
            <w:tcBorders>
              <w:left w:val="nil"/>
              <w:right w:val="single" w:sz="4" w:space="0" w:color="auto"/>
            </w:tcBorders>
            <w:shd w:val="clear" w:color="auto" w:fill="auto"/>
            <w:noWrap/>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10.5</w:t>
            </w:r>
          </w:p>
        </w:tc>
        <w:tc>
          <w:tcPr>
            <w:tcW w:w="1395" w:type="pct"/>
            <w:tcBorders>
              <w:left w:val="nil"/>
              <w:right w:val="single" w:sz="4" w:space="0" w:color="auto"/>
            </w:tcBorders>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22</w:t>
            </w:r>
          </w:p>
        </w:tc>
      </w:tr>
      <w:tr w:rsidR="00A6641F"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A6641F" w:rsidRPr="001F6CCF" w:rsidRDefault="00A6641F" w:rsidP="00A6641F">
            <w:pPr>
              <w:widowControl/>
              <w:spacing w:line="240" w:lineRule="exact"/>
              <w:jc w:val="center"/>
              <w:rPr>
                <w:rFonts w:ascii="宋体" w:hAnsi="宋体"/>
                <w:kern w:val="0"/>
                <w:sz w:val="20"/>
                <w:szCs w:val="20"/>
              </w:rPr>
            </w:pPr>
            <w:r w:rsidRPr="001F6CCF">
              <w:rPr>
                <w:rFonts w:ascii="宋体" w:hAnsi="宋体" w:hint="eastAsia"/>
                <w:kern w:val="0"/>
                <w:sz w:val="20"/>
                <w:szCs w:val="20"/>
              </w:rPr>
              <w:t>合川区</w:t>
            </w:r>
          </w:p>
        </w:tc>
        <w:tc>
          <w:tcPr>
            <w:tcW w:w="1697" w:type="pct"/>
            <w:tcBorders>
              <w:left w:val="nil"/>
              <w:right w:val="single" w:sz="4" w:space="0" w:color="auto"/>
            </w:tcBorders>
            <w:shd w:val="clear" w:color="auto" w:fill="auto"/>
            <w:noWrap/>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5.8</w:t>
            </w:r>
          </w:p>
        </w:tc>
        <w:tc>
          <w:tcPr>
            <w:tcW w:w="1395" w:type="pct"/>
            <w:tcBorders>
              <w:left w:val="nil"/>
              <w:right w:val="single" w:sz="4" w:space="0" w:color="auto"/>
            </w:tcBorders>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28</w:t>
            </w:r>
          </w:p>
        </w:tc>
      </w:tr>
      <w:tr w:rsidR="00A6641F"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A6641F" w:rsidRPr="001F6CCF" w:rsidRDefault="00A6641F" w:rsidP="00A6641F">
            <w:pPr>
              <w:widowControl/>
              <w:spacing w:line="240" w:lineRule="exact"/>
              <w:jc w:val="center"/>
              <w:rPr>
                <w:rFonts w:ascii="宋体" w:hAnsi="宋体"/>
                <w:kern w:val="0"/>
                <w:sz w:val="20"/>
                <w:szCs w:val="20"/>
              </w:rPr>
            </w:pPr>
            <w:r w:rsidRPr="001F6CCF">
              <w:rPr>
                <w:rFonts w:ascii="宋体" w:hAnsi="宋体" w:hint="eastAsia"/>
                <w:kern w:val="0"/>
                <w:sz w:val="20"/>
                <w:szCs w:val="20"/>
              </w:rPr>
              <w:t>永川区</w:t>
            </w:r>
          </w:p>
        </w:tc>
        <w:tc>
          <w:tcPr>
            <w:tcW w:w="1697" w:type="pct"/>
            <w:tcBorders>
              <w:left w:val="nil"/>
              <w:right w:val="single" w:sz="4" w:space="0" w:color="auto"/>
            </w:tcBorders>
            <w:shd w:val="clear" w:color="auto" w:fill="auto"/>
            <w:noWrap/>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18.8</w:t>
            </w:r>
          </w:p>
        </w:tc>
        <w:tc>
          <w:tcPr>
            <w:tcW w:w="1395" w:type="pct"/>
            <w:tcBorders>
              <w:left w:val="nil"/>
              <w:right w:val="single" w:sz="4" w:space="0" w:color="auto"/>
            </w:tcBorders>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9</w:t>
            </w:r>
          </w:p>
        </w:tc>
      </w:tr>
      <w:tr w:rsidR="00A6641F"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A6641F" w:rsidRPr="001F6CCF" w:rsidRDefault="00A6641F" w:rsidP="00A6641F">
            <w:pPr>
              <w:widowControl/>
              <w:spacing w:line="240" w:lineRule="exact"/>
              <w:jc w:val="center"/>
              <w:rPr>
                <w:rFonts w:ascii="宋体" w:hAnsi="宋体"/>
                <w:kern w:val="0"/>
                <w:sz w:val="20"/>
                <w:szCs w:val="20"/>
              </w:rPr>
            </w:pPr>
            <w:r w:rsidRPr="001F6CCF">
              <w:rPr>
                <w:rFonts w:ascii="宋体" w:hAnsi="宋体" w:hint="eastAsia"/>
                <w:kern w:val="0"/>
                <w:sz w:val="20"/>
                <w:szCs w:val="20"/>
              </w:rPr>
              <w:t>南川区</w:t>
            </w:r>
          </w:p>
        </w:tc>
        <w:tc>
          <w:tcPr>
            <w:tcW w:w="1697" w:type="pct"/>
            <w:tcBorders>
              <w:left w:val="nil"/>
              <w:right w:val="single" w:sz="4" w:space="0" w:color="auto"/>
            </w:tcBorders>
            <w:shd w:val="clear" w:color="auto" w:fill="auto"/>
            <w:noWrap/>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1.4</w:t>
            </w:r>
          </w:p>
        </w:tc>
        <w:tc>
          <w:tcPr>
            <w:tcW w:w="1395" w:type="pct"/>
            <w:tcBorders>
              <w:left w:val="nil"/>
              <w:right w:val="single" w:sz="4" w:space="0" w:color="auto"/>
            </w:tcBorders>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32</w:t>
            </w:r>
          </w:p>
        </w:tc>
      </w:tr>
      <w:tr w:rsidR="00A6641F"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A6641F" w:rsidRPr="001F6CCF" w:rsidRDefault="00A6641F" w:rsidP="00A6641F">
            <w:pPr>
              <w:widowControl/>
              <w:spacing w:line="240" w:lineRule="exact"/>
              <w:jc w:val="center"/>
              <w:rPr>
                <w:rFonts w:ascii="宋体" w:hAnsi="宋体"/>
                <w:kern w:val="0"/>
                <w:sz w:val="20"/>
                <w:szCs w:val="20"/>
              </w:rPr>
            </w:pPr>
            <w:r w:rsidRPr="001F6CCF">
              <w:rPr>
                <w:rFonts w:ascii="宋体" w:hAnsi="宋体" w:hint="eastAsia"/>
                <w:kern w:val="0"/>
                <w:sz w:val="20"/>
                <w:szCs w:val="20"/>
              </w:rPr>
              <w:t>綦江区</w:t>
            </w:r>
          </w:p>
        </w:tc>
        <w:tc>
          <w:tcPr>
            <w:tcW w:w="1697" w:type="pct"/>
            <w:tcBorders>
              <w:left w:val="nil"/>
              <w:right w:val="single" w:sz="4" w:space="0" w:color="auto"/>
            </w:tcBorders>
            <w:shd w:val="clear" w:color="auto" w:fill="auto"/>
            <w:noWrap/>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29.8</w:t>
            </w:r>
          </w:p>
        </w:tc>
        <w:tc>
          <w:tcPr>
            <w:tcW w:w="1395" w:type="pct"/>
            <w:tcBorders>
              <w:left w:val="nil"/>
              <w:right w:val="single" w:sz="4" w:space="0" w:color="auto"/>
            </w:tcBorders>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7</w:t>
            </w:r>
          </w:p>
        </w:tc>
      </w:tr>
      <w:tr w:rsidR="00A6641F"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A6641F" w:rsidRPr="001F6CCF" w:rsidRDefault="00A6641F" w:rsidP="00A6641F">
            <w:pPr>
              <w:widowControl/>
              <w:spacing w:line="240" w:lineRule="exact"/>
              <w:jc w:val="center"/>
              <w:rPr>
                <w:rFonts w:ascii="宋体" w:hAnsi="宋体"/>
                <w:kern w:val="0"/>
                <w:sz w:val="20"/>
                <w:szCs w:val="20"/>
              </w:rPr>
            </w:pPr>
            <w:r w:rsidRPr="001F6CCF">
              <w:rPr>
                <w:rFonts w:ascii="宋体" w:hAnsi="宋体" w:hint="eastAsia"/>
                <w:kern w:val="0"/>
                <w:sz w:val="20"/>
                <w:szCs w:val="20"/>
              </w:rPr>
              <w:t>大足区</w:t>
            </w:r>
          </w:p>
        </w:tc>
        <w:tc>
          <w:tcPr>
            <w:tcW w:w="1697" w:type="pct"/>
            <w:tcBorders>
              <w:left w:val="nil"/>
              <w:right w:val="single" w:sz="4" w:space="0" w:color="auto"/>
            </w:tcBorders>
            <w:shd w:val="clear" w:color="auto" w:fill="auto"/>
            <w:noWrap/>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15.9</w:t>
            </w:r>
          </w:p>
        </w:tc>
        <w:tc>
          <w:tcPr>
            <w:tcW w:w="1395" w:type="pct"/>
            <w:tcBorders>
              <w:left w:val="nil"/>
              <w:right w:val="single" w:sz="4" w:space="0" w:color="auto"/>
            </w:tcBorders>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14</w:t>
            </w:r>
          </w:p>
        </w:tc>
      </w:tr>
      <w:tr w:rsidR="00A6641F"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A6641F" w:rsidRPr="001F6CCF" w:rsidRDefault="00A6641F" w:rsidP="00A6641F">
            <w:pPr>
              <w:widowControl/>
              <w:spacing w:line="240" w:lineRule="exact"/>
              <w:jc w:val="center"/>
              <w:rPr>
                <w:rFonts w:ascii="宋体" w:hAnsi="宋体"/>
                <w:kern w:val="0"/>
                <w:sz w:val="20"/>
                <w:szCs w:val="20"/>
              </w:rPr>
            </w:pPr>
            <w:proofErr w:type="gramStart"/>
            <w:r w:rsidRPr="001F6CCF">
              <w:rPr>
                <w:rFonts w:ascii="宋体" w:hAnsi="宋体" w:hint="eastAsia"/>
                <w:kern w:val="0"/>
                <w:sz w:val="20"/>
                <w:szCs w:val="20"/>
              </w:rPr>
              <w:t>璧</w:t>
            </w:r>
            <w:proofErr w:type="gramEnd"/>
            <w:r w:rsidRPr="001F6CCF">
              <w:rPr>
                <w:rFonts w:ascii="宋体" w:hAnsi="宋体" w:hint="eastAsia"/>
                <w:kern w:val="0"/>
                <w:sz w:val="20"/>
                <w:szCs w:val="20"/>
              </w:rPr>
              <w:t>山区</w:t>
            </w:r>
          </w:p>
        </w:tc>
        <w:tc>
          <w:tcPr>
            <w:tcW w:w="1697" w:type="pct"/>
            <w:tcBorders>
              <w:left w:val="nil"/>
              <w:right w:val="single" w:sz="4" w:space="0" w:color="auto"/>
            </w:tcBorders>
            <w:shd w:val="clear" w:color="auto" w:fill="auto"/>
            <w:noWrap/>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9.4</w:t>
            </w:r>
          </w:p>
        </w:tc>
        <w:tc>
          <w:tcPr>
            <w:tcW w:w="1395" w:type="pct"/>
            <w:tcBorders>
              <w:left w:val="nil"/>
              <w:right w:val="single" w:sz="4" w:space="0" w:color="auto"/>
            </w:tcBorders>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25</w:t>
            </w:r>
          </w:p>
        </w:tc>
      </w:tr>
      <w:tr w:rsidR="00A6641F"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A6641F" w:rsidRPr="001F6CCF" w:rsidRDefault="00A6641F" w:rsidP="00A6641F">
            <w:pPr>
              <w:widowControl/>
              <w:spacing w:line="240" w:lineRule="exact"/>
              <w:jc w:val="center"/>
              <w:rPr>
                <w:rFonts w:ascii="宋体" w:hAnsi="宋体"/>
                <w:kern w:val="0"/>
                <w:sz w:val="20"/>
                <w:szCs w:val="20"/>
              </w:rPr>
            </w:pPr>
            <w:r w:rsidRPr="001F6CCF">
              <w:rPr>
                <w:rFonts w:ascii="宋体" w:hAnsi="宋体" w:hint="eastAsia"/>
                <w:kern w:val="0"/>
                <w:sz w:val="20"/>
                <w:szCs w:val="20"/>
              </w:rPr>
              <w:t>铜梁区</w:t>
            </w:r>
          </w:p>
        </w:tc>
        <w:tc>
          <w:tcPr>
            <w:tcW w:w="1697" w:type="pct"/>
            <w:tcBorders>
              <w:left w:val="nil"/>
              <w:right w:val="single" w:sz="4" w:space="0" w:color="auto"/>
            </w:tcBorders>
            <w:shd w:val="clear" w:color="auto" w:fill="auto"/>
            <w:noWrap/>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11.9</w:t>
            </w:r>
          </w:p>
        </w:tc>
        <w:tc>
          <w:tcPr>
            <w:tcW w:w="1395" w:type="pct"/>
            <w:tcBorders>
              <w:left w:val="nil"/>
              <w:right w:val="single" w:sz="4" w:space="0" w:color="auto"/>
            </w:tcBorders>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18</w:t>
            </w:r>
          </w:p>
        </w:tc>
      </w:tr>
      <w:tr w:rsidR="00A6641F"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A6641F" w:rsidRPr="001F6CCF" w:rsidRDefault="00A6641F" w:rsidP="00A6641F">
            <w:pPr>
              <w:widowControl/>
              <w:spacing w:line="240" w:lineRule="exact"/>
              <w:jc w:val="center"/>
              <w:rPr>
                <w:rFonts w:ascii="宋体" w:hAnsi="宋体"/>
                <w:kern w:val="0"/>
                <w:sz w:val="20"/>
                <w:szCs w:val="20"/>
              </w:rPr>
            </w:pPr>
            <w:r w:rsidRPr="001F6CCF">
              <w:rPr>
                <w:rFonts w:ascii="宋体" w:hAnsi="宋体" w:hint="eastAsia"/>
                <w:kern w:val="0"/>
                <w:sz w:val="20"/>
                <w:szCs w:val="20"/>
              </w:rPr>
              <w:t>潼南区</w:t>
            </w:r>
          </w:p>
        </w:tc>
        <w:tc>
          <w:tcPr>
            <w:tcW w:w="1697" w:type="pct"/>
            <w:tcBorders>
              <w:left w:val="nil"/>
              <w:right w:val="single" w:sz="4" w:space="0" w:color="auto"/>
            </w:tcBorders>
            <w:shd w:val="clear" w:color="auto" w:fill="auto"/>
            <w:noWrap/>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12.3</w:t>
            </w:r>
          </w:p>
        </w:tc>
        <w:tc>
          <w:tcPr>
            <w:tcW w:w="1395" w:type="pct"/>
            <w:tcBorders>
              <w:left w:val="nil"/>
              <w:right w:val="single" w:sz="4" w:space="0" w:color="auto"/>
            </w:tcBorders>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17</w:t>
            </w:r>
          </w:p>
        </w:tc>
      </w:tr>
      <w:tr w:rsidR="00A6641F" w:rsidRPr="003A235E" w:rsidTr="00503662">
        <w:trPr>
          <w:trHeight w:hRule="exact" w:val="394"/>
        </w:trPr>
        <w:tc>
          <w:tcPr>
            <w:tcW w:w="1908" w:type="pct"/>
            <w:tcBorders>
              <w:left w:val="single" w:sz="4" w:space="0" w:color="auto"/>
              <w:bottom w:val="single" w:sz="4" w:space="0" w:color="auto"/>
              <w:right w:val="single" w:sz="4" w:space="0" w:color="auto"/>
            </w:tcBorders>
            <w:shd w:val="clear" w:color="auto" w:fill="auto"/>
            <w:noWrap/>
            <w:vAlign w:val="center"/>
          </w:tcPr>
          <w:p w:rsidR="00A6641F" w:rsidRPr="001F6CCF" w:rsidRDefault="00A6641F" w:rsidP="00A6641F">
            <w:pPr>
              <w:widowControl/>
              <w:spacing w:line="240" w:lineRule="exact"/>
              <w:jc w:val="center"/>
              <w:rPr>
                <w:rFonts w:ascii="宋体" w:hAnsi="宋体"/>
                <w:kern w:val="0"/>
                <w:sz w:val="20"/>
                <w:szCs w:val="20"/>
              </w:rPr>
            </w:pPr>
            <w:r w:rsidRPr="001F6CCF">
              <w:rPr>
                <w:rFonts w:ascii="宋体" w:hAnsi="宋体" w:hint="eastAsia"/>
                <w:kern w:val="0"/>
                <w:sz w:val="20"/>
                <w:szCs w:val="20"/>
              </w:rPr>
              <w:t>荣昌区</w:t>
            </w:r>
          </w:p>
        </w:tc>
        <w:tc>
          <w:tcPr>
            <w:tcW w:w="1697" w:type="pct"/>
            <w:tcBorders>
              <w:left w:val="nil"/>
              <w:bottom w:val="single" w:sz="4" w:space="0" w:color="auto"/>
              <w:right w:val="single" w:sz="4" w:space="0" w:color="auto"/>
            </w:tcBorders>
            <w:shd w:val="clear" w:color="auto" w:fill="auto"/>
            <w:noWrap/>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16.4</w:t>
            </w:r>
          </w:p>
        </w:tc>
        <w:tc>
          <w:tcPr>
            <w:tcW w:w="1395" w:type="pct"/>
            <w:tcBorders>
              <w:left w:val="nil"/>
              <w:bottom w:val="single" w:sz="4" w:space="0" w:color="auto"/>
              <w:right w:val="single" w:sz="4" w:space="0" w:color="auto"/>
            </w:tcBorders>
            <w:vAlign w:val="center"/>
          </w:tcPr>
          <w:p w:rsidR="00A6641F" w:rsidRPr="001F6CCF" w:rsidRDefault="00A6641F" w:rsidP="00A6641F">
            <w:pPr>
              <w:widowControl/>
              <w:spacing w:line="240" w:lineRule="exact"/>
              <w:jc w:val="right"/>
              <w:rPr>
                <w:color w:val="000000"/>
                <w:kern w:val="0"/>
                <w:sz w:val="20"/>
                <w:szCs w:val="20"/>
              </w:rPr>
            </w:pPr>
            <w:r w:rsidRPr="001F6CCF">
              <w:rPr>
                <w:color w:val="000000"/>
                <w:kern w:val="0"/>
                <w:sz w:val="20"/>
                <w:szCs w:val="20"/>
              </w:rPr>
              <w:t>12</w:t>
            </w:r>
          </w:p>
        </w:tc>
      </w:tr>
    </w:tbl>
    <w:p w:rsidR="00E80EA4" w:rsidRPr="003A235E" w:rsidRDefault="00C0758E" w:rsidP="00E80EA4">
      <w:pPr>
        <w:spacing w:line="300" w:lineRule="exact"/>
        <w:jc w:val="center"/>
        <w:rPr>
          <w:b/>
          <w:szCs w:val="21"/>
        </w:rPr>
      </w:pPr>
      <w:r>
        <w:rPr>
          <w:rFonts w:hint="eastAsia"/>
          <w:b/>
          <w:szCs w:val="21"/>
        </w:rPr>
        <w:t>2022</w:t>
      </w:r>
      <w:r w:rsidR="00E80EA4" w:rsidRPr="003A235E">
        <w:rPr>
          <w:rFonts w:hint="eastAsia"/>
          <w:b/>
          <w:szCs w:val="21"/>
        </w:rPr>
        <w:t>年</w:t>
      </w:r>
      <w:r w:rsidR="00B1545B">
        <w:rPr>
          <w:rFonts w:hint="eastAsia"/>
          <w:b/>
          <w:szCs w:val="21"/>
        </w:rPr>
        <w:t>1-</w:t>
      </w:r>
      <w:r w:rsidR="00E30DE6">
        <w:rPr>
          <w:rFonts w:hint="eastAsia"/>
          <w:b/>
          <w:szCs w:val="21"/>
        </w:rPr>
        <w:t>4</w:t>
      </w:r>
      <w:r w:rsidR="00E80EA4">
        <w:rPr>
          <w:rFonts w:hint="eastAsia"/>
          <w:b/>
          <w:szCs w:val="21"/>
        </w:rPr>
        <w:t>月</w:t>
      </w:r>
      <w:r w:rsidR="0006151C">
        <w:rPr>
          <w:rFonts w:hint="eastAsia"/>
          <w:b/>
          <w:szCs w:val="21"/>
        </w:rPr>
        <w:t>各</w:t>
      </w:r>
      <w:r w:rsidR="00E80EA4" w:rsidRPr="003A235E">
        <w:rPr>
          <w:rFonts w:hint="eastAsia"/>
          <w:b/>
          <w:szCs w:val="21"/>
        </w:rPr>
        <w:t>区县</w:t>
      </w:r>
      <w:r w:rsidR="00111908">
        <w:rPr>
          <w:rFonts w:hint="eastAsia"/>
          <w:b/>
          <w:szCs w:val="21"/>
        </w:rPr>
        <w:t>房地产开发</w:t>
      </w:r>
      <w:r w:rsidR="00E80EA4" w:rsidRPr="003A235E">
        <w:rPr>
          <w:rFonts w:hint="eastAsia"/>
          <w:b/>
          <w:szCs w:val="21"/>
        </w:rPr>
        <w:t>投资</w:t>
      </w:r>
      <w:r w:rsidR="00E80EA4">
        <w:rPr>
          <w:rFonts w:hint="eastAsia"/>
          <w:b/>
          <w:szCs w:val="21"/>
        </w:rPr>
        <w:t>增速（一）</w:t>
      </w:r>
    </w:p>
    <w:tbl>
      <w:tblPr>
        <w:tblW w:w="5000" w:type="pct"/>
        <w:tblLook w:val="0000" w:firstRow="0" w:lastRow="0" w:firstColumn="0" w:lastColumn="0" w:noHBand="0" w:noVBand="0"/>
      </w:tblPr>
      <w:tblGrid>
        <w:gridCol w:w="1817"/>
        <w:gridCol w:w="1561"/>
        <w:gridCol w:w="991"/>
        <w:gridCol w:w="1176"/>
      </w:tblGrid>
      <w:tr w:rsidR="00E80EA4" w:rsidRPr="003A235E" w:rsidTr="00474B3A">
        <w:trPr>
          <w:trHeight w:val="704"/>
        </w:trPr>
        <w:tc>
          <w:tcPr>
            <w:tcW w:w="1638" w:type="pct"/>
            <w:tcBorders>
              <w:top w:val="single" w:sz="4" w:space="0" w:color="auto"/>
              <w:left w:val="single" w:sz="4" w:space="0" w:color="auto"/>
              <w:right w:val="single" w:sz="4" w:space="0" w:color="auto"/>
            </w:tcBorders>
            <w:vAlign w:val="center"/>
          </w:tcPr>
          <w:p w:rsidR="00E80EA4" w:rsidRPr="007D000F" w:rsidRDefault="00E80EA4" w:rsidP="00E80E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408" w:type="pct"/>
            <w:tcBorders>
              <w:top w:val="single" w:sz="4" w:space="0" w:color="auto"/>
              <w:left w:val="single" w:sz="4" w:space="0" w:color="auto"/>
              <w:right w:val="single" w:sz="4" w:space="0" w:color="auto"/>
            </w:tcBorders>
            <w:shd w:val="clear" w:color="auto" w:fill="auto"/>
            <w:vAlign w:val="center"/>
          </w:tcPr>
          <w:p w:rsidR="00E80EA4" w:rsidRPr="007D000F" w:rsidRDefault="00B47574" w:rsidP="00E80EA4">
            <w:pPr>
              <w:widowControl/>
              <w:spacing w:line="240" w:lineRule="exact"/>
              <w:jc w:val="center"/>
              <w:rPr>
                <w:rFonts w:ascii="宋体" w:hAnsi="宋体" w:cs="宋体"/>
                <w:kern w:val="0"/>
                <w:sz w:val="18"/>
                <w:szCs w:val="18"/>
              </w:rPr>
            </w:pPr>
            <w:r>
              <w:rPr>
                <w:rFonts w:ascii="宋体" w:hAnsi="宋体" w:cs="宋体" w:hint="eastAsia"/>
                <w:kern w:val="0"/>
                <w:sz w:val="18"/>
                <w:szCs w:val="18"/>
              </w:rPr>
              <w:t>房地产开发投资</w:t>
            </w:r>
          </w:p>
          <w:p w:rsidR="00E80EA4" w:rsidRPr="007D000F" w:rsidRDefault="00E80EA4" w:rsidP="00E80E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894"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060"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937133" w:rsidRPr="003A235E" w:rsidTr="00474B3A">
        <w:trPr>
          <w:trHeight w:hRule="exact" w:val="482"/>
        </w:trPr>
        <w:tc>
          <w:tcPr>
            <w:tcW w:w="1638" w:type="pct"/>
            <w:tcBorders>
              <w:top w:val="single" w:sz="4" w:space="0" w:color="auto"/>
              <w:left w:val="single" w:sz="4" w:space="0" w:color="auto"/>
              <w:right w:val="single" w:sz="4" w:space="0" w:color="auto"/>
            </w:tcBorders>
            <w:shd w:val="clear" w:color="auto" w:fill="auto"/>
            <w:noWrap/>
            <w:vAlign w:val="center"/>
          </w:tcPr>
          <w:p w:rsidR="00937133" w:rsidRPr="001D59D4" w:rsidRDefault="00937133" w:rsidP="00A26190">
            <w:pPr>
              <w:widowControl/>
              <w:spacing w:line="240" w:lineRule="exact"/>
              <w:jc w:val="center"/>
              <w:rPr>
                <w:rFonts w:ascii="宋体" w:hAnsi="宋体"/>
                <w:kern w:val="0"/>
                <w:sz w:val="20"/>
                <w:szCs w:val="20"/>
              </w:rPr>
            </w:pPr>
            <w:r w:rsidRPr="001D59D4">
              <w:rPr>
                <w:rFonts w:ascii="宋体" w:hAnsi="宋体" w:hint="eastAsia"/>
                <w:kern w:val="0"/>
                <w:sz w:val="20"/>
                <w:szCs w:val="20"/>
              </w:rPr>
              <w:t>黔江区</w:t>
            </w:r>
          </w:p>
        </w:tc>
        <w:tc>
          <w:tcPr>
            <w:tcW w:w="1408" w:type="pct"/>
            <w:tcBorders>
              <w:top w:val="single" w:sz="4" w:space="0" w:color="auto"/>
              <w:left w:val="single" w:sz="4" w:space="0" w:color="auto"/>
              <w:right w:val="single" w:sz="4" w:space="0" w:color="auto"/>
            </w:tcBorders>
            <w:shd w:val="clear" w:color="auto" w:fill="auto"/>
            <w:noWrap/>
            <w:vAlign w:val="center"/>
          </w:tcPr>
          <w:p w:rsidR="00937133" w:rsidRPr="001D59D4" w:rsidRDefault="00937133" w:rsidP="00A26190">
            <w:pPr>
              <w:widowControl/>
              <w:spacing w:line="240" w:lineRule="exact"/>
              <w:jc w:val="right"/>
              <w:rPr>
                <w:color w:val="000000"/>
                <w:kern w:val="0"/>
                <w:sz w:val="20"/>
                <w:szCs w:val="20"/>
              </w:rPr>
            </w:pPr>
            <w:r w:rsidRPr="001D59D4">
              <w:rPr>
                <w:color w:val="000000"/>
                <w:kern w:val="0"/>
                <w:sz w:val="20"/>
                <w:szCs w:val="20"/>
              </w:rPr>
              <w:t>9.2</w:t>
            </w:r>
          </w:p>
        </w:tc>
        <w:tc>
          <w:tcPr>
            <w:tcW w:w="894" w:type="pct"/>
            <w:tcBorders>
              <w:top w:val="single" w:sz="4" w:space="0" w:color="auto"/>
              <w:left w:val="single" w:sz="4" w:space="0" w:color="auto"/>
              <w:right w:val="single" w:sz="4" w:space="0" w:color="auto"/>
            </w:tcBorders>
            <w:vAlign w:val="center"/>
          </w:tcPr>
          <w:p w:rsidR="00937133" w:rsidRPr="001D59D4" w:rsidRDefault="00937133" w:rsidP="00A26190">
            <w:pPr>
              <w:widowControl/>
              <w:spacing w:line="240" w:lineRule="exact"/>
              <w:jc w:val="right"/>
              <w:rPr>
                <w:color w:val="000000"/>
                <w:kern w:val="0"/>
                <w:sz w:val="20"/>
                <w:szCs w:val="20"/>
              </w:rPr>
            </w:pPr>
            <w:r w:rsidRPr="001D59D4">
              <w:rPr>
                <w:color w:val="000000"/>
                <w:kern w:val="0"/>
                <w:sz w:val="20"/>
                <w:szCs w:val="20"/>
              </w:rPr>
              <w:t>14</w:t>
            </w:r>
          </w:p>
        </w:tc>
        <w:tc>
          <w:tcPr>
            <w:tcW w:w="1060" w:type="pct"/>
            <w:tcBorders>
              <w:top w:val="single" w:sz="4" w:space="0" w:color="auto"/>
              <w:left w:val="single" w:sz="4" w:space="0" w:color="auto"/>
              <w:right w:val="single" w:sz="4" w:space="0" w:color="auto"/>
            </w:tcBorders>
            <w:vAlign w:val="center"/>
          </w:tcPr>
          <w:p w:rsidR="00937133" w:rsidRPr="00937133" w:rsidRDefault="00937133" w:rsidP="00900265">
            <w:pPr>
              <w:widowControl/>
              <w:spacing w:line="240" w:lineRule="exact"/>
              <w:jc w:val="right"/>
              <w:rPr>
                <w:color w:val="0D0D0D" w:themeColor="text1" w:themeTint="F2"/>
                <w:kern w:val="0"/>
                <w:sz w:val="20"/>
                <w:szCs w:val="20"/>
              </w:rPr>
            </w:pPr>
            <w:r w:rsidRPr="00937133">
              <w:rPr>
                <w:color w:val="0D0D0D" w:themeColor="text1" w:themeTint="F2"/>
                <w:kern w:val="0"/>
                <w:sz w:val="20"/>
                <w:szCs w:val="20"/>
              </w:rPr>
              <w:t>3</w:t>
            </w:r>
          </w:p>
        </w:tc>
      </w:tr>
      <w:tr w:rsidR="00937133"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937133" w:rsidRPr="001D59D4" w:rsidRDefault="00937133" w:rsidP="00A26190">
            <w:pPr>
              <w:widowControl/>
              <w:spacing w:line="240" w:lineRule="exact"/>
              <w:jc w:val="center"/>
              <w:rPr>
                <w:rFonts w:ascii="宋体" w:hAnsi="宋体"/>
                <w:kern w:val="0"/>
                <w:sz w:val="20"/>
                <w:szCs w:val="20"/>
              </w:rPr>
            </w:pPr>
            <w:r w:rsidRPr="001D59D4">
              <w:rPr>
                <w:rFonts w:ascii="宋体" w:hAnsi="宋体" w:hint="eastAsia"/>
                <w:kern w:val="0"/>
                <w:sz w:val="20"/>
                <w:szCs w:val="20"/>
              </w:rPr>
              <w:t>武隆区</w:t>
            </w:r>
          </w:p>
        </w:tc>
        <w:tc>
          <w:tcPr>
            <w:tcW w:w="1408" w:type="pct"/>
            <w:tcBorders>
              <w:left w:val="nil"/>
              <w:right w:val="single" w:sz="4" w:space="0" w:color="auto"/>
            </w:tcBorders>
            <w:shd w:val="clear" w:color="auto" w:fill="auto"/>
            <w:noWrap/>
            <w:vAlign w:val="center"/>
          </w:tcPr>
          <w:p w:rsidR="00937133" w:rsidRPr="001D59D4" w:rsidRDefault="00937133" w:rsidP="00A26190">
            <w:pPr>
              <w:widowControl/>
              <w:spacing w:line="240" w:lineRule="exact"/>
              <w:jc w:val="right"/>
              <w:rPr>
                <w:color w:val="000000"/>
                <w:kern w:val="0"/>
                <w:sz w:val="20"/>
                <w:szCs w:val="20"/>
              </w:rPr>
            </w:pPr>
            <w:r w:rsidRPr="001D59D4">
              <w:rPr>
                <w:color w:val="000000"/>
                <w:kern w:val="0"/>
                <w:sz w:val="20"/>
                <w:szCs w:val="20"/>
              </w:rPr>
              <w:t>16.6</w:t>
            </w:r>
          </w:p>
        </w:tc>
        <w:tc>
          <w:tcPr>
            <w:tcW w:w="894" w:type="pct"/>
            <w:tcBorders>
              <w:left w:val="nil"/>
              <w:right w:val="single" w:sz="4" w:space="0" w:color="auto"/>
            </w:tcBorders>
            <w:vAlign w:val="center"/>
          </w:tcPr>
          <w:p w:rsidR="00937133" w:rsidRPr="001D59D4" w:rsidRDefault="00937133" w:rsidP="00A26190">
            <w:pPr>
              <w:widowControl/>
              <w:spacing w:line="240" w:lineRule="exact"/>
              <w:jc w:val="right"/>
              <w:rPr>
                <w:color w:val="000000"/>
                <w:kern w:val="0"/>
                <w:sz w:val="20"/>
                <w:szCs w:val="20"/>
              </w:rPr>
            </w:pPr>
            <w:r w:rsidRPr="001D59D4">
              <w:rPr>
                <w:color w:val="000000"/>
                <w:kern w:val="0"/>
                <w:sz w:val="20"/>
                <w:szCs w:val="20"/>
              </w:rPr>
              <w:t>9</w:t>
            </w:r>
          </w:p>
        </w:tc>
        <w:tc>
          <w:tcPr>
            <w:tcW w:w="1060" w:type="pct"/>
            <w:tcBorders>
              <w:left w:val="nil"/>
              <w:right w:val="single" w:sz="4" w:space="0" w:color="auto"/>
            </w:tcBorders>
            <w:vAlign w:val="center"/>
          </w:tcPr>
          <w:p w:rsidR="00937133" w:rsidRPr="00937133" w:rsidRDefault="00937133" w:rsidP="00900265">
            <w:pPr>
              <w:widowControl/>
              <w:spacing w:line="240" w:lineRule="exact"/>
              <w:jc w:val="right"/>
              <w:rPr>
                <w:color w:val="0D0D0D" w:themeColor="text1" w:themeTint="F2"/>
                <w:kern w:val="0"/>
                <w:sz w:val="20"/>
                <w:szCs w:val="20"/>
              </w:rPr>
            </w:pPr>
            <w:r w:rsidRPr="00937133">
              <w:rPr>
                <w:color w:val="0D0D0D" w:themeColor="text1" w:themeTint="F2"/>
                <w:kern w:val="0"/>
                <w:sz w:val="20"/>
                <w:szCs w:val="20"/>
              </w:rPr>
              <w:t>2</w:t>
            </w:r>
          </w:p>
        </w:tc>
      </w:tr>
      <w:tr w:rsidR="00937133"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937133" w:rsidRPr="001D59D4" w:rsidRDefault="00937133" w:rsidP="00A26190">
            <w:pPr>
              <w:widowControl/>
              <w:spacing w:line="240" w:lineRule="exact"/>
              <w:jc w:val="center"/>
              <w:rPr>
                <w:rFonts w:ascii="宋体" w:hAnsi="宋体"/>
                <w:b/>
                <w:kern w:val="0"/>
                <w:sz w:val="20"/>
                <w:szCs w:val="20"/>
              </w:rPr>
            </w:pPr>
            <w:r w:rsidRPr="001D59D4">
              <w:rPr>
                <w:rFonts w:ascii="宋体" w:hAnsi="宋体" w:hint="eastAsia"/>
                <w:b/>
                <w:kern w:val="0"/>
                <w:sz w:val="20"/>
                <w:szCs w:val="20"/>
              </w:rPr>
              <w:t>石柱县</w:t>
            </w:r>
          </w:p>
        </w:tc>
        <w:tc>
          <w:tcPr>
            <w:tcW w:w="1408" w:type="pct"/>
            <w:tcBorders>
              <w:left w:val="nil"/>
              <w:right w:val="single" w:sz="4" w:space="0" w:color="auto"/>
            </w:tcBorders>
            <w:shd w:val="clear" w:color="auto" w:fill="auto"/>
            <w:noWrap/>
            <w:vAlign w:val="center"/>
          </w:tcPr>
          <w:p w:rsidR="00937133" w:rsidRPr="001D59D4" w:rsidRDefault="00937133" w:rsidP="00A26190">
            <w:pPr>
              <w:widowControl/>
              <w:spacing w:line="240" w:lineRule="exact"/>
              <w:jc w:val="right"/>
              <w:rPr>
                <w:b/>
                <w:color w:val="000000"/>
                <w:kern w:val="0"/>
                <w:sz w:val="20"/>
                <w:szCs w:val="20"/>
              </w:rPr>
            </w:pPr>
            <w:r w:rsidRPr="001D59D4">
              <w:rPr>
                <w:b/>
                <w:color w:val="000000"/>
                <w:kern w:val="0"/>
                <w:sz w:val="20"/>
                <w:szCs w:val="20"/>
              </w:rPr>
              <w:t>-25.7</w:t>
            </w:r>
          </w:p>
        </w:tc>
        <w:tc>
          <w:tcPr>
            <w:tcW w:w="894" w:type="pct"/>
            <w:tcBorders>
              <w:left w:val="nil"/>
              <w:right w:val="single" w:sz="4" w:space="0" w:color="auto"/>
            </w:tcBorders>
            <w:vAlign w:val="center"/>
          </w:tcPr>
          <w:p w:rsidR="00937133" w:rsidRPr="001D59D4" w:rsidRDefault="00937133" w:rsidP="00A26190">
            <w:pPr>
              <w:widowControl/>
              <w:spacing w:line="240" w:lineRule="exact"/>
              <w:jc w:val="right"/>
              <w:rPr>
                <w:b/>
                <w:color w:val="000000"/>
                <w:kern w:val="0"/>
                <w:sz w:val="20"/>
                <w:szCs w:val="20"/>
              </w:rPr>
            </w:pPr>
            <w:r w:rsidRPr="001D59D4">
              <w:rPr>
                <w:b/>
                <w:color w:val="000000"/>
                <w:kern w:val="0"/>
                <w:sz w:val="20"/>
                <w:szCs w:val="20"/>
              </w:rPr>
              <w:t>35</w:t>
            </w:r>
          </w:p>
        </w:tc>
        <w:tc>
          <w:tcPr>
            <w:tcW w:w="1060" w:type="pct"/>
            <w:tcBorders>
              <w:left w:val="nil"/>
              <w:right w:val="single" w:sz="4" w:space="0" w:color="auto"/>
            </w:tcBorders>
            <w:vAlign w:val="center"/>
          </w:tcPr>
          <w:p w:rsidR="00937133" w:rsidRPr="00937133" w:rsidRDefault="00937133" w:rsidP="00900265">
            <w:pPr>
              <w:widowControl/>
              <w:spacing w:line="240" w:lineRule="exact"/>
              <w:jc w:val="right"/>
              <w:rPr>
                <w:b/>
                <w:color w:val="0D0D0D" w:themeColor="text1" w:themeTint="F2"/>
                <w:kern w:val="0"/>
                <w:sz w:val="20"/>
                <w:szCs w:val="20"/>
              </w:rPr>
            </w:pPr>
            <w:r w:rsidRPr="00937133">
              <w:rPr>
                <w:b/>
                <w:color w:val="0D0D0D" w:themeColor="text1" w:themeTint="F2"/>
                <w:kern w:val="0"/>
                <w:sz w:val="20"/>
                <w:szCs w:val="20"/>
              </w:rPr>
              <w:t>6</w:t>
            </w:r>
          </w:p>
        </w:tc>
      </w:tr>
      <w:tr w:rsidR="00937133"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937133" w:rsidRPr="001D59D4" w:rsidRDefault="00937133" w:rsidP="00A26190">
            <w:pPr>
              <w:widowControl/>
              <w:spacing w:line="240" w:lineRule="exact"/>
              <w:jc w:val="center"/>
              <w:rPr>
                <w:rFonts w:ascii="宋体" w:hAnsi="宋体"/>
                <w:kern w:val="0"/>
                <w:sz w:val="20"/>
                <w:szCs w:val="20"/>
              </w:rPr>
            </w:pPr>
            <w:r w:rsidRPr="001D59D4">
              <w:rPr>
                <w:rFonts w:ascii="宋体" w:hAnsi="宋体" w:hint="eastAsia"/>
                <w:kern w:val="0"/>
                <w:sz w:val="20"/>
                <w:szCs w:val="20"/>
              </w:rPr>
              <w:t>秀山县</w:t>
            </w:r>
          </w:p>
        </w:tc>
        <w:tc>
          <w:tcPr>
            <w:tcW w:w="1408" w:type="pct"/>
            <w:tcBorders>
              <w:left w:val="nil"/>
              <w:right w:val="single" w:sz="4" w:space="0" w:color="auto"/>
            </w:tcBorders>
            <w:shd w:val="clear" w:color="auto" w:fill="auto"/>
            <w:noWrap/>
            <w:vAlign w:val="center"/>
          </w:tcPr>
          <w:p w:rsidR="00937133" w:rsidRPr="001D59D4" w:rsidRDefault="00937133" w:rsidP="00A26190">
            <w:pPr>
              <w:widowControl/>
              <w:spacing w:line="240" w:lineRule="exact"/>
              <w:jc w:val="right"/>
              <w:rPr>
                <w:color w:val="000000"/>
                <w:kern w:val="0"/>
                <w:sz w:val="20"/>
                <w:szCs w:val="20"/>
              </w:rPr>
            </w:pPr>
            <w:r w:rsidRPr="001D59D4">
              <w:rPr>
                <w:color w:val="000000"/>
                <w:kern w:val="0"/>
                <w:sz w:val="20"/>
                <w:szCs w:val="20"/>
              </w:rPr>
              <w:t>-4.0</w:t>
            </w:r>
          </w:p>
        </w:tc>
        <w:tc>
          <w:tcPr>
            <w:tcW w:w="894" w:type="pct"/>
            <w:tcBorders>
              <w:left w:val="nil"/>
              <w:right w:val="single" w:sz="4" w:space="0" w:color="auto"/>
            </w:tcBorders>
            <w:vAlign w:val="center"/>
          </w:tcPr>
          <w:p w:rsidR="00937133" w:rsidRPr="001D59D4" w:rsidRDefault="00937133" w:rsidP="00A26190">
            <w:pPr>
              <w:widowControl/>
              <w:spacing w:line="240" w:lineRule="exact"/>
              <w:jc w:val="right"/>
              <w:rPr>
                <w:color w:val="000000"/>
                <w:kern w:val="0"/>
                <w:sz w:val="20"/>
                <w:szCs w:val="20"/>
              </w:rPr>
            </w:pPr>
            <w:r w:rsidRPr="001D59D4">
              <w:rPr>
                <w:color w:val="000000"/>
                <w:kern w:val="0"/>
                <w:sz w:val="20"/>
                <w:szCs w:val="20"/>
              </w:rPr>
              <w:t>27</w:t>
            </w:r>
          </w:p>
        </w:tc>
        <w:tc>
          <w:tcPr>
            <w:tcW w:w="1060" w:type="pct"/>
            <w:tcBorders>
              <w:left w:val="nil"/>
              <w:right w:val="single" w:sz="4" w:space="0" w:color="auto"/>
            </w:tcBorders>
            <w:vAlign w:val="center"/>
          </w:tcPr>
          <w:p w:rsidR="00937133" w:rsidRPr="00937133" w:rsidRDefault="00937133" w:rsidP="00900265">
            <w:pPr>
              <w:widowControl/>
              <w:spacing w:line="240" w:lineRule="exact"/>
              <w:jc w:val="right"/>
              <w:rPr>
                <w:color w:val="0D0D0D" w:themeColor="text1" w:themeTint="F2"/>
                <w:kern w:val="0"/>
                <w:sz w:val="20"/>
                <w:szCs w:val="20"/>
              </w:rPr>
            </w:pPr>
            <w:r w:rsidRPr="00937133">
              <w:rPr>
                <w:color w:val="0D0D0D" w:themeColor="text1" w:themeTint="F2"/>
                <w:kern w:val="0"/>
                <w:sz w:val="20"/>
                <w:szCs w:val="20"/>
              </w:rPr>
              <w:t>4</w:t>
            </w:r>
          </w:p>
        </w:tc>
      </w:tr>
      <w:tr w:rsidR="00937133"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937133" w:rsidRPr="001D59D4" w:rsidRDefault="00937133" w:rsidP="00A26190">
            <w:pPr>
              <w:widowControl/>
              <w:spacing w:line="240" w:lineRule="exact"/>
              <w:jc w:val="center"/>
              <w:rPr>
                <w:rFonts w:ascii="宋体" w:hAnsi="宋体"/>
                <w:kern w:val="0"/>
                <w:sz w:val="20"/>
                <w:szCs w:val="20"/>
              </w:rPr>
            </w:pPr>
            <w:r w:rsidRPr="001D59D4">
              <w:rPr>
                <w:rFonts w:ascii="宋体" w:hAnsi="宋体" w:hint="eastAsia"/>
                <w:kern w:val="0"/>
                <w:sz w:val="20"/>
                <w:szCs w:val="20"/>
              </w:rPr>
              <w:t>酉阳县</w:t>
            </w:r>
          </w:p>
        </w:tc>
        <w:tc>
          <w:tcPr>
            <w:tcW w:w="1408" w:type="pct"/>
            <w:tcBorders>
              <w:left w:val="nil"/>
              <w:right w:val="single" w:sz="4" w:space="0" w:color="auto"/>
            </w:tcBorders>
            <w:shd w:val="clear" w:color="auto" w:fill="auto"/>
            <w:noWrap/>
            <w:vAlign w:val="center"/>
          </w:tcPr>
          <w:p w:rsidR="00937133" w:rsidRPr="001D59D4" w:rsidRDefault="00937133" w:rsidP="00A26190">
            <w:pPr>
              <w:widowControl/>
              <w:spacing w:line="240" w:lineRule="exact"/>
              <w:jc w:val="right"/>
              <w:rPr>
                <w:color w:val="000000"/>
                <w:kern w:val="0"/>
                <w:sz w:val="20"/>
                <w:szCs w:val="20"/>
              </w:rPr>
            </w:pPr>
            <w:r w:rsidRPr="001D59D4">
              <w:rPr>
                <w:color w:val="000000"/>
                <w:kern w:val="0"/>
                <w:sz w:val="20"/>
                <w:szCs w:val="20"/>
              </w:rPr>
              <w:t>99.6</w:t>
            </w:r>
          </w:p>
        </w:tc>
        <w:tc>
          <w:tcPr>
            <w:tcW w:w="894" w:type="pct"/>
            <w:tcBorders>
              <w:left w:val="nil"/>
              <w:right w:val="single" w:sz="4" w:space="0" w:color="auto"/>
            </w:tcBorders>
            <w:vAlign w:val="center"/>
          </w:tcPr>
          <w:p w:rsidR="00937133" w:rsidRPr="001D59D4" w:rsidRDefault="00937133" w:rsidP="00A26190">
            <w:pPr>
              <w:widowControl/>
              <w:spacing w:line="240" w:lineRule="exact"/>
              <w:jc w:val="right"/>
              <w:rPr>
                <w:color w:val="000000"/>
                <w:kern w:val="0"/>
                <w:sz w:val="20"/>
                <w:szCs w:val="20"/>
              </w:rPr>
            </w:pPr>
            <w:r w:rsidRPr="001D59D4">
              <w:rPr>
                <w:color w:val="000000"/>
                <w:kern w:val="0"/>
                <w:sz w:val="20"/>
                <w:szCs w:val="20"/>
              </w:rPr>
              <w:t>1</w:t>
            </w:r>
          </w:p>
        </w:tc>
        <w:tc>
          <w:tcPr>
            <w:tcW w:w="1060" w:type="pct"/>
            <w:tcBorders>
              <w:left w:val="nil"/>
              <w:right w:val="single" w:sz="4" w:space="0" w:color="auto"/>
            </w:tcBorders>
            <w:vAlign w:val="center"/>
          </w:tcPr>
          <w:p w:rsidR="00937133" w:rsidRPr="00937133" w:rsidRDefault="00937133" w:rsidP="00900265">
            <w:pPr>
              <w:widowControl/>
              <w:spacing w:line="240" w:lineRule="exact"/>
              <w:jc w:val="right"/>
              <w:rPr>
                <w:color w:val="0D0D0D" w:themeColor="text1" w:themeTint="F2"/>
                <w:kern w:val="0"/>
                <w:sz w:val="20"/>
                <w:szCs w:val="20"/>
              </w:rPr>
            </w:pPr>
            <w:r w:rsidRPr="00937133">
              <w:rPr>
                <w:color w:val="0D0D0D" w:themeColor="text1" w:themeTint="F2"/>
                <w:kern w:val="0"/>
                <w:sz w:val="20"/>
                <w:szCs w:val="20"/>
              </w:rPr>
              <w:t>1</w:t>
            </w:r>
          </w:p>
        </w:tc>
      </w:tr>
      <w:tr w:rsidR="00937133"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937133" w:rsidRPr="001D59D4" w:rsidRDefault="00937133" w:rsidP="00A26190">
            <w:pPr>
              <w:widowControl/>
              <w:spacing w:line="240" w:lineRule="exact"/>
              <w:jc w:val="center"/>
              <w:rPr>
                <w:rFonts w:ascii="宋体" w:hAnsi="宋体"/>
                <w:kern w:val="0"/>
                <w:sz w:val="20"/>
                <w:szCs w:val="20"/>
              </w:rPr>
            </w:pPr>
            <w:r w:rsidRPr="001D59D4">
              <w:rPr>
                <w:rFonts w:ascii="宋体" w:hAnsi="宋体" w:hint="eastAsia"/>
                <w:kern w:val="0"/>
                <w:sz w:val="20"/>
                <w:szCs w:val="20"/>
              </w:rPr>
              <w:t>彭水县</w:t>
            </w:r>
          </w:p>
        </w:tc>
        <w:tc>
          <w:tcPr>
            <w:tcW w:w="1408" w:type="pct"/>
            <w:tcBorders>
              <w:left w:val="nil"/>
              <w:right w:val="single" w:sz="4" w:space="0" w:color="auto"/>
            </w:tcBorders>
            <w:shd w:val="clear" w:color="auto" w:fill="auto"/>
            <w:noWrap/>
            <w:vAlign w:val="center"/>
          </w:tcPr>
          <w:p w:rsidR="00937133" w:rsidRPr="001D59D4" w:rsidRDefault="00937133" w:rsidP="00A26190">
            <w:pPr>
              <w:widowControl/>
              <w:spacing w:line="240" w:lineRule="exact"/>
              <w:jc w:val="right"/>
              <w:rPr>
                <w:color w:val="000000"/>
                <w:kern w:val="0"/>
                <w:sz w:val="20"/>
                <w:szCs w:val="20"/>
              </w:rPr>
            </w:pPr>
            <w:r w:rsidRPr="001D59D4">
              <w:rPr>
                <w:color w:val="000000"/>
                <w:kern w:val="0"/>
                <w:sz w:val="20"/>
                <w:szCs w:val="20"/>
              </w:rPr>
              <w:t>-10.9</w:t>
            </w:r>
          </w:p>
        </w:tc>
        <w:tc>
          <w:tcPr>
            <w:tcW w:w="894" w:type="pct"/>
            <w:tcBorders>
              <w:left w:val="nil"/>
              <w:right w:val="single" w:sz="4" w:space="0" w:color="auto"/>
            </w:tcBorders>
            <w:vAlign w:val="center"/>
          </w:tcPr>
          <w:p w:rsidR="00937133" w:rsidRPr="001D59D4" w:rsidRDefault="00937133" w:rsidP="00A26190">
            <w:pPr>
              <w:widowControl/>
              <w:spacing w:line="240" w:lineRule="exact"/>
              <w:jc w:val="right"/>
              <w:rPr>
                <w:color w:val="000000"/>
                <w:kern w:val="0"/>
                <w:sz w:val="20"/>
                <w:szCs w:val="20"/>
              </w:rPr>
            </w:pPr>
            <w:r w:rsidRPr="001D59D4">
              <w:rPr>
                <w:color w:val="000000"/>
                <w:kern w:val="0"/>
                <w:sz w:val="20"/>
                <w:szCs w:val="20"/>
              </w:rPr>
              <w:t>31</w:t>
            </w:r>
          </w:p>
        </w:tc>
        <w:tc>
          <w:tcPr>
            <w:tcW w:w="1060" w:type="pct"/>
            <w:tcBorders>
              <w:left w:val="nil"/>
              <w:right w:val="single" w:sz="4" w:space="0" w:color="auto"/>
            </w:tcBorders>
            <w:vAlign w:val="center"/>
          </w:tcPr>
          <w:p w:rsidR="00937133" w:rsidRPr="00937133" w:rsidRDefault="00937133" w:rsidP="00900265">
            <w:pPr>
              <w:widowControl/>
              <w:spacing w:line="240" w:lineRule="exact"/>
              <w:jc w:val="right"/>
              <w:rPr>
                <w:color w:val="0D0D0D" w:themeColor="text1" w:themeTint="F2"/>
                <w:kern w:val="0"/>
                <w:sz w:val="20"/>
                <w:szCs w:val="20"/>
              </w:rPr>
            </w:pPr>
            <w:r w:rsidRPr="00937133">
              <w:rPr>
                <w:color w:val="0D0D0D" w:themeColor="text1" w:themeTint="F2"/>
                <w:kern w:val="0"/>
                <w:sz w:val="20"/>
                <w:szCs w:val="20"/>
              </w:rPr>
              <w:t>5</w:t>
            </w:r>
          </w:p>
        </w:tc>
      </w:tr>
      <w:tr w:rsidR="00937133"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937133" w:rsidRPr="004406B5" w:rsidRDefault="00937133" w:rsidP="00A26190">
            <w:pPr>
              <w:widowControl/>
              <w:spacing w:line="240" w:lineRule="exact"/>
              <w:jc w:val="center"/>
              <w:rPr>
                <w:rFonts w:ascii="宋体" w:hAnsi="宋体"/>
                <w:kern w:val="0"/>
                <w:sz w:val="20"/>
                <w:szCs w:val="20"/>
              </w:rPr>
            </w:pPr>
            <w:r w:rsidRPr="004406B5">
              <w:rPr>
                <w:rFonts w:ascii="宋体" w:hAnsi="宋体" w:hint="eastAsia"/>
                <w:kern w:val="0"/>
                <w:sz w:val="20"/>
                <w:szCs w:val="20"/>
              </w:rPr>
              <w:t>万州区</w:t>
            </w:r>
          </w:p>
        </w:tc>
        <w:tc>
          <w:tcPr>
            <w:tcW w:w="1408" w:type="pct"/>
            <w:tcBorders>
              <w:left w:val="nil"/>
              <w:right w:val="single" w:sz="4" w:space="0" w:color="auto"/>
            </w:tcBorders>
            <w:shd w:val="clear" w:color="auto" w:fill="auto"/>
            <w:noWrap/>
            <w:vAlign w:val="center"/>
          </w:tcPr>
          <w:p w:rsidR="00937133" w:rsidRPr="004406B5" w:rsidRDefault="00937133" w:rsidP="00A26190">
            <w:pPr>
              <w:widowControl/>
              <w:spacing w:line="240" w:lineRule="exact"/>
              <w:jc w:val="right"/>
              <w:rPr>
                <w:color w:val="000000"/>
                <w:kern w:val="0"/>
                <w:sz w:val="20"/>
                <w:szCs w:val="20"/>
              </w:rPr>
            </w:pPr>
            <w:r w:rsidRPr="004406B5">
              <w:rPr>
                <w:color w:val="000000"/>
                <w:kern w:val="0"/>
                <w:sz w:val="20"/>
                <w:szCs w:val="20"/>
              </w:rPr>
              <w:t>-26.4</w:t>
            </w:r>
          </w:p>
        </w:tc>
        <w:tc>
          <w:tcPr>
            <w:tcW w:w="894" w:type="pct"/>
            <w:tcBorders>
              <w:left w:val="nil"/>
              <w:right w:val="single" w:sz="4" w:space="0" w:color="auto"/>
            </w:tcBorders>
            <w:vAlign w:val="center"/>
          </w:tcPr>
          <w:p w:rsidR="00937133" w:rsidRPr="004406B5" w:rsidRDefault="00937133" w:rsidP="00A26190">
            <w:pPr>
              <w:widowControl/>
              <w:spacing w:line="240" w:lineRule="exact"/>
              <w:jc w:val="right"/>
              <w:rPr>
                <w:color w:val="000000"/>
                <w:kern w:val="0"/>
                <w:sz w:val="20"/>
                <w:szCs w:val="20"/>
              </w:rPr>
            </w:pPr>
            <w:r w:rsidRPr="004406B5">
              <w:rPr>
                <w:color w:val="000000"/>
                <w:kern w:val="0"/>
                <w:sz w:val="20"/>
                <w:szCs w:val="20"/>
              </w:rPr>
              <w:t>37</w:t>
            </w:r>
          </w:p>
        </w:tc>
        <w:tc>
          <w:tcPr>
            <w:tcW w:w="1060" w:type="pct"/>
            <w:tcBorders>
              <w:left w:val="nil"/>
              <w:right w:val="single" w:sz="4" w:space="0" w:color="auto"/>
            </w:tcBorders>
            <w:vAlign w:val="center"/>
          </w:tcPr>
          <w:p w:rsidR="00937133" w:rsidRPr="00937133" w:rsidRDefault="00937133" w:rsidP="00900265">
            <w:pPr>
              <w:widowControl/>
              <w:spacing w:line="240" w:lineRule="exact"/>
              <w:jc w:val="right"/>
              <w:rPr>
                <w:color w:val="0D0D0D" w:themeColor="text1" w:themeTint="F2"/>
                <w:kern w:val="0"/>
                <w:sz w:val="20"/>
                <w:szCs w:val="20"/>
              </w:rPr>
            </w:pPr>
          </w:p>
        </w:tc>
      </w:tr>
      <w:tr w:rsidR="00937133"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937133" w:rsidRPr="004406B5" w:rsidRDefault="00937133" w:rsidP="00A26190">
            <w:pPr>
              <w:widowControl/>
              <w:spacing w:line="240" w:lineRule="exact"/>
              <w:jc w:val="center"/>
              <w:rPr>
                <w:rFonts w:ascii="宋体" w:hAnsi="宋体"/>
                <w:kern w:val="0"/>
                <w:sz w:val="20"/>
                <w:szCs w:val="20"/>
              </w:rPr>
            </w:pPr>
            <w:r w:rsidRPr="004406B5">
              <w:rPr>
                <w:rFonts w:ascii="宋体" w:hAnsi="宋体" w:hint="eastAsia"/>
                <w:kern w:val="0"/>
                <w:sz w:val="20"/>
                <w:szCs w:val="20"/>
              </w:rPr>
              <w:t>开州区</w:t>
            </w:r>
          </w:p>
        </w:tc>
        <w:tc>
          <w:tcPr>
            <w:tcW w:w="1408" w:type="pct"/>
            <w:tcBorders>
              <w:left w:val="nil"/>
              <w:right w:val="single" w:sz="4" w:space="0" w:color="auto"/>
            </w:tcBorders>
            <w:shd w:val="clear" w:color="auto" w:fill="auto"/>
            <w:noWrap/>
            <w:vAlign w:val="center"/>
          </w:tcPr>
          <w:p w:rsidR="00937133" w:rsidRPr="004406B5" w:rsidRDefault="00937133" w:rsidP="00A26190">
            <w:pPr>
              <w:widowControl/>
              <w:spacing w:line="240" w:lineRule="exact"/>
              <w:jc w:val="right"/>
              <w:rPr>
                <w:color w:val="000000"/>
                <w:kern w:val="0"/>
                <w:sz w:val="20"/>
                <w:szCs w:val="20"/>
              </w:rPr>
            </w:pPr>
            <w:r w:rsidRPr="004406B5">
              <w:rPr>
                <w:color w:val="000000"/>
                <w:kern w:val="0"/>
                <w:sz w:val="20"/>
                <w:szCs w:val="20"/>
              </w:rPr>
              <w:t>19.8</w:t>
            </w:r>
          </w:p>
        </w:tc>
        <w:tc>
          <w:tcPr>
            <w:tcW w:w="894" w:type="pct"/>
            <w:tcBorders>
              <w:left w:val="nil"/>
              <w:right w:val="single" w:sz="4" w:space="0" w:color="auto"/>
            </w:tcBorders>
            <w:vAlign w:val="center"/>
          </w:tcPr>
          <w:p w:rsidR="00937133" w:rsidRPr="004406B5" w:rsidRDefault="00937133" w:rsidP="00A26190">
            <w:pPr>
              <w:widowControl/>
              <w:spacing w:line="240" w:lineRule="exact"/>
              <w:jc w:val="right"/>
              <w:rPr>
                <w:color w:val="000000"/>
                <w:kern w:val="0"/>
                <w:sz w:val="20"/>
                <w:szCs w:val="20"/>
              </w:rPr>
            </w:pPr>
            <w:r w:rsidRPr="004406B5">
              <w:rPr>
                <w:color w:val="000000"/>
                <w:kern w:val="0"/>
                <w:sz w:val="20"/>
                <w:szCs w:val="20"/>
              </w:rPr>
              <w:t>6</w:t>
            </w:r>
          </w:p>
        </w:tc>
        <w:tc>
          <w:tcPr>
            <w:tcW w:w="1060" w:type="pct"/>
            <w:tcBorders>
              <w:left w:val="nil"/>
              <w:right w:val="single" w:sz="4" w:space="0" w:color="auto"/>
            </w:tcBorders>
            <w:vAlign w:val="center"/>
          </w:tcPr>
          <w:p w:rsidR="00937133" w:rsidRPr="00937133" w:rsidRDefault="00937133" w:rsidP="00900265">
            <w:pPr>
              <w:widowControl/>
              <w:spacing w:line="240" w:lineRule="exact"/>
              <w:jc w:val="right"/>
              <w:rPr>
                <w:color w:val="0D0D0D" w:themeColor="text1" w:themeTint="F2"/>
                <w:kern w:val="0"/>
                <w:sz w:val="20"/>
                <w:szCs w:val="20"/>
              </w:rPr>
            </w:pPr>
          </w:p>
        </w:tc>
      </w:tr>
      <w:tr w:rsidR="00937133"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937133" w:rsidRPr="004406B5" w:rsidRDefault="00937133" w:rsidP="00A26190">
            <w:pPr>
              <w:widowControl/>
              <w:spacing w:line="240" w:lineRule="exact"/>
              <w:jc w:val="center"/>
              <w:rPr>
                <w:rFonts w:ascii="宋体" w:hAnsi="宋体"/>
                <w:kern w:val="0"/>
                <w:sz w:val="20"/>
                <w:szCs w:val="20"/>
              </w:rPr>
            </w:pPr>
            <w:r w:rsidRPr="004406B5">
              <w:rPr>
                <w:rFonts w:ascii="宋体" w:hAnsi="宋体" w:hint="eastAsia"/>
                <w:kern w:val="0"/>
                <w:sz w:val="20"/>
                <w:szCs w:val="20"/>
              </w:rPr>
              <w:t>梁平区</w:t>
            </w:r>
          </w:p>
        </w:tc>
        <w:tc>
          <w:tcPr>
            <w:tcW w:w="1408" w:type="pct"/>
            <w:tcBorders>
              <w:left w:val="nil"/>
              <w:right w:val="single" w:sz="4" w:space="0" w:color="auto"/>
            </w:tcBorders>
            <w:shd w:val="clear" w:color="auto" w:fill="auto"/>
            <w:noWrap/>
            <w:vAlign w:val="center"/>
          </w:tcPr>
          <w:p w:rsidR="00937133" w:rsidRPr="004406B5" w:rsidRDefault="00937133" w:rsidP="00A26190">
            <w:pPr>
              <w:widowControl/>
              <w:spacing w:line="240" w:lineRule="exact"/>
              <w:jc w:val="right"/>
              <w:rPr>
                <w:color w:val="000000"/>
                <w:kern w:val="0"/>
                <w:sz w:val="20"/>
                <w:szCs w:val="20"/>
              </w:rPr>
            </w:pPr>
            <w:r w:rsidRPr="004406B5">
              <w:rPr>
                <w:color w:val="000000"/>
                <w:kern w:val="0"/>
                <w:sz w:val="20"/>
                <w:szCs w:val="20"/>
              </w:rPr>
              <w:t>2.0</w:t>
            </w:r>
          </w:p>
        </w:tc>
        <w:tc>
          <w:tcPr>
            <w:tcW w:w="894" w:type="pct"/>
            <w:tcBorders>
              <w:left w:val="nil"/>
              <w:right w:val="single" w:sz="4" w:space="0" w:color="auto"/>
            </w:tcBorders>
            <w:vAlign w:val="center"/>
          </w:tcPr>
          <w:p w:rsidR="00937133" w:rsidRPr="004406B5" w:rsidRDefault="00937133" w:rsidP="00A26190">
            <w:pPr>
              <w:widowControl/>
              <w:spacing w:line="240" w:lineRule="exact"/>
              <w:jc w:val="right"/>
              <w:rPr>
                <w:color w:val="000000"/>
                <w:kern w:val="0"/>
                <w:sz w:val="20"/>
                <w:szCs w:val="20"/>
              </w:rPr>
            </w:pPr>
            <w:r w:rsidRPr="004406B5">
              <w:rPr>
                <w:color w:val="000000"/>
                <w:kern w:val="0"/>
                <w:sz w:val="20"/>
                <w:szCs w:val="20"/>
              </w:rPr>
              <w:t>22</w:t>
            </w:r>
          </w:p>
        </w:tc>
        <w:tc>
          <w:tcPr>
            <w:tcW w:w="1060" w:type="pct"/>
            <w:tcBorders>
              <w:left w:val="nil"/>
              <w:right w:val="single" w:sz="4" w:space="0" w:color="auto"/>
            </w:tcBorders>
            <w:vAlign w:val="center"/>
          </w:tcPr>
          <w:p w:rsidR="00937133" w:rsidRPr="00937133" w:rsidRDefault="00937133" w:rsidP="00900265">
            <w:pPr>
              <w:widowControl/>
              <w:spacing w:line="240" w:lineRule="exact"/>
              <w:jc w:val="right"/>
              <w:rPr>
                <w:color w:val="0D0D0D" w:themeColor="text1" w:themeTint="F2"/>
                <w:kern w:val="0"/>
                <w:sz w:val="20"/>
                <w:szCs w:val="20"/>
              </w:rPr>
            </w:pPr>
          </w:p>
        </w:tc>
      </w:tr>
      <w:tr w:rsidR="00937133"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937133" w:rsidRPr="004406B5" w:rsidRDefault="00937133" w:rsidP="00A26190">
            <w:pPr>
              <w:widowControl/>
              <w:spacing w:line="240" w:lineRule="exact"/>
              <w:jc w:val="center"/>
              <w:rPr>
                <w:rFonts w:ascii="宋体" w:hAnsi="宋体"/>
                <w:kern w:val="0"/>
                <w:sz w:val="20"/>
                <w:szCs w:val="20"/>
              </w:rPr>
            </w:pPr>
            <w:r w:rsidRPr="004406B5">
              <w:rPr>
                <w:rFonts w:ascii="宋体" w:hAnsi="宋体" w:hint="eastAsia"/>
                <w:kern w:val="0"/>
                <w:sz w:val="20"/>
                <w:szCs w:val="20"/>
              </w:rPr>
              <w:t>城口县</w:t>
            </w:r>
          </w:p>
        </w:tc>
        <w:tc>
          <w:tcPr>
            <w:tcW w:w="1408" w:type="pct"/>
            <w:tcBorders>
              <w:left w:val="nil"/>
              <w:right w:val="single" w:sz="4" w:space="0" w:color="auto"/>
            </w:tcBorders>
            <w:shd w:val="clear" w:color="auto" w:fill="auto"/>
            <w:noWrap/>
            <w:vAlign w:val="center"/>
          </w:tcPr>
          <w:p w:rsidR="00937133" w:rsidRPr="004406B5" w:rsidRDefault="00937133" w:rsidP="00A26190">
            <w:pPr>
              <w:widowControl/>
              <w:spacing w:line="240" w:lineRule="exact"/>
              <w:jc w:val="right"/>
              <w:rPr>
                <w:color w:val="000000"/>
                <w:kern w:val="0"/>
                <w:sz w:val="20"/>
                <w:szCs w:val="20"/>
              </w:rPr>
            </w:pPr>
            <w:r w:rsidRPr="004406B5">
              <w:rPr>
                <w:color w:val="000000"/>
                <w:kern w:val="0"/>
                <w:sz w:val="20"/>
                <w:szCs w:val="20"/>
              </w:rPr>
              <w:t>-26.2</w:t>
            </w:r>
          </w:p>
        </w:tc>
        <w:tc>
          <w:tcPr>
            <w:tcW w:w="894" w:type="pct"/>
            <w:tcBorders>
              <w:left w:val="nil"/>
              <w:right w:val="single" w:sz="4" w:space="0" w:color="auto"/>
            </w:tcBorders>
            <w:vAlign w:val="center"/>
          </w:tcPr>
          <w:p w:rsidR="00937133" w:rsidRPr="004406B5" w:rsidRDefault="00937133" w:rsidP="00A26190">
            <w:pPr>
              <w:widowControl/>
              <w:spacing w:line="240" w:lineRule="exact"/>
              <w:jc w:val="right"/>
              <w:rPr>
                <w:color w:val="000000"/>
                <w:kern w:val="0"/>
                <w:sz w:val="20"/>
                <w:szCs w:val="20"/>
              </w:rPr>
            </w:pPr>
            <w:r w:rsidRPr="004406B5">
              <w:rPr>
                <w:color w:val="000000"/>
                <w:kern w:val="0"/>
                <w:sz w:val="20"/>
                <w:szCs w:val="20"/>
              </w:rPr>
              <w:t>36</w:t>
            </w:r>
          </w:p>
        </w:tc>
        <w:tc>
          <w:tcPr>
            <w:tcW w:w="1060" w:type="pct"/>
            <w:tcBorders>
              <w:left w:val="nil"/>
              <w:right w:val="single" w:sz="4" w:space="0" w:color="auto"/>
            </w:tcBorders>
            <w:vAlign w:val="center"/>
          </w:tcPr>
          <w:p w:rsidR="00937133" w:rsidRPr="00937133" w:rsidRDefault="00937133" w:rsidP="00900265">
            <w:pPr>
              <w:widowControl/>
              <w:spacing w:line="240" w:lineRule="exact"/>
              <w:jc w:val="right"/>
              <w:rPr>
                <w:color w:val="0D0D0D" w:themeColor="text1" w:themeTint="F2"/>
                <w:kern w:val="0"/>
                <w:sz w:val="20"/>
                <w:szCs w:val="20"/>
              </w:rPr>
            </w:pPr>
          </w:p>
        </w:tc>
      </w:tr>
      <w:tr w:rsidR="00937133"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937133" w:rsidRPr="004406B5" w:rsidRDefault="00937133" w:rsidP="00A26190">
            <w:pPr>
              <w:widowControl/>
              <w:spacing w:line="240" w:lineRule="exact"/>
              <w:jc w:val="center"/>
              <w:rPr>
                <w:rFonts w:ascii="宋体" w:hAnsi="宋体"/>
                <w:kern w:val="0"/>
                <w:sz w:val="20"/>
                <w:szCs w:val="20"/>
              </w:rPr>
            </w:pPr>
            <w:r w:rsidRPr="004406B5">
              <w:rPr>
                <w:rFonts w:ascii="宋体" w:hAnsi="宋体" w:hint="eastAsia"/>
                <w:kern w:val="0"/>
                <w:sz w:val="20"/>
                <w:szCs w:val="20"/>
              </w:rPr>
              <w:t>丰都县</w:t>
            </w:r>
          </w:p>
        </w:tc>
        <w:tc>
          <w:tcPr>
            <w:tcW w:w="1408" w:type="pct"/>
            <w:tcBorders>
              <w:left w:val="nil"/>
              <w:right w:val="single" w:sz="4" w:space="0" w:color="auto"/>
            </w:tcBorders>
            <w:shd w:val="clear" w:color="auto" w:fill="auto"/>
            <w:noWrap/>
            <w:vAlign w:val="center"/>
          </w:tcPr>
          <w:p w:rsidR="00937133" w:rsidRPr="004406B5" w:rsidRDefault="00937133" w:rsidP="00A26190">
            <w:pPr>
              <w:widowControl/>
              <w:spacing w:line="240" w:lineRule="exact"/>
              <w:jc w:val="right"/>
              <w:rPr>
                <w:color w:val="000000"/>
                <w:kern w:val="0"/>
                <w:sz w:val="20"/>
                <w:szCs w:val="20"/>
              </w:rPr>
            </w:pPr>
            <w:r w:rsidRPr="004406B5">
              <w:rPr>
                <w:color w:val="000000"/>
                <w:kern w:val="0"/>
                <w:sz w:val="20"/>
                <w:szCs w:val="20"/>
              </w:rPr>
              <w:t>13.3</w:t>
            </w:r>
          </w:p>
        </w:tc>
        <w:tc>
          <w:tcPr>
            <w:tcW w:w="894" w:type="pct"/>
            <w:tcBorders>
              <w:left w:val="nil"/>
              <w:right w:val="single" w:sz="4" w:space="0" w:color="auto"/>
            </w:tcBorders>
            <w:vAlign w:val="center"/>
          </w:tcPr>
          <w:p w:rsidR="00937133" w:rsidRPr="004406B5" w:rsidRDefault="00937133" w:rsidP="00A26190">
            <w:pPr>
              <w:widowControl/>
              <w:spacing w:line="240" w:lineRule="exact"/>
              <w:jc w:val="right"/>
              <w:rPr>
                <w:color w:val="000000"/>
                <w:kern w:val="0"/>
                <w:sz w:val="20"/>
                <w:szCs w:val="20"/>
              </w:rPr>
            </w:pPr>
            <w:r w:rsidRPr="004406B5">
              <w:rPr>
                <w:color w:val="000000"/>
                <w:kern w:val="0"/>
                <w:sz w:val="20"/>
                <w:szCs w:val="20"/>
              </w:rPr>
              <w:t>11</w:t>
            </w:r>
          </w:p>
        </w:tc>
        <w:tc>
          <w:tcPr>
            <w:tcW w:w="1060" w:type="pct"/>
            <w:tcBorders>
              <w:left w:val="nil"/>
              <w:right w:val="single" w:sz="4" w:space="0" w:color="auto"/>
            </w:tcBorders>
            <w:vAlign w:val="center"/>
          </w:tcPr>
          <w:p w:rsidR="00937133" w:rsidRPr="00937133" w:rsidRDefault="00937133" w:rsidP="00900265">
            <w:pPr>
              <w:widowControl/>
              <w:spacing w:line="240" w:lineRule="exact"/>
              <w:jc w:val="right"/>
              <w:rPr>
                <w:color w:val="0D0D0D" w:themeColor="text1" w:themeTint="F2"/>
                <w:kern w:val="0"/>
                <w:sz w:val="20"/>
                <w:szCs w:val="20"/>
              </w:rPr>
            </w:pPr>
          </w:p>
        </w:tc>
      </w:tr>
      <w:tr w:rsidR="00937133"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937133" w:rsidRPr="004406B5" w:rsidRDefault="00937133" w:rsidP="00A26190">
            <w:pPr>
              <w:widowControl/>
              <w:spacing w:line="240" w:lineRule="exact"/>
              <w:jc w:val="center"/>
              <w:rPr>
                <w:rFonts w:ascii="宋体" w:hAnsi="宋体"/>
                <w:kern w:val="0"/>
                <w:sz w:val="20"/>
                <w:szCs w:val="20"/>
              </w:rPr>
            </w:pPr>
            <w:r w:rsidRPr="004406B5">
              <w:rPr>
                <w:rFonts w:ascii="宋体" w:hAnsi="宋体" w:hint="eastAsia"/>
                <w:kern w:val="0"/>
                <w:sz w:val="20"/>
                <w:szCs w:val="20"/>
              </w:rPr>
              <w:t>垫江县</w:t>
            </w:r>
          </w:p>
        </w:tc>
        <w:tc>
          <w:tcPr>
            <w:tcW w:w="1408" w:type="pct"/>
            <w:tcBorders>
              <w:left w:val="nil"/>
              <w:right w:val="single" w:sz="4" w:space="0" w:color="auto"/>
            </w:tcBorders>
            <w:shd w:val="clear" w:color="auto" w:fill="auto"/>
            <w:noWrap/>
            <w:vAlign w:val="center"/>
          </w:tcPr>
          <w:p w:rsidR="00937133" w:rsidRPr="004406B5" w:rsidRDefault="00937133" w:rsidP="00A26190">
            <w:pPr>
              <w:widowControl/>
              <w:spacing w:line="240" w:lineRule="exact"/>
              <w:jc w:val="right"/>
              <w:rPr>
                <w:color w:val="000000"/>
                <w:kern w:val="0"/>
                <w:sz w:val="20"/>
                <w:szCs w:val="20"/>
              </w:rPr>
            </w:pPr>
            <w:r w:rsidRPr="004406B5">
              <w:rPr>
                <w:color w:val="000000"/>
                <w:kern w:val="0"/>
                <w:sz w:val="20"/>
                <w:szCs w:val="20"/>
              </w:rPr>
              <w:t>19.0</w:t>
            </w:r>
          </w:p>
        </w:tc>
        <w:tc>
          <w:tcPr>
            <w:tcW w:w="894" w:type="pct"/>
            <w:tcBorders>
              <w:left w:val="nil"/>
              <w:right w:val="single" w:sz="4" w:space="0" w:color="auto"/>
            </w:tcBorders>
            <w:vAlign w:val="center"/>
          </w:tcPr>
          <w:p w:rsidR="00937133" w:rsidRPr="004406B5" w:rsidRDefault="00937133" w:rsidP="00A26190">
            <w:pPr>
              <w:widowControl/>
              <w:spacing w:line="240" w:lineRule="exact"/>
              <w:jc w:val="right"/>
              <w:rPr>
                <w:color w:val="000000"/>
                <w:kern w:val="0"/>
                <w:sz w:val="20"/>
                <w:szCs w:val="20"/>
              </w:rPr>
            </w:pPr>
            <w:r w:rsidRPr="004406B5">
              <w:rPr>
                <w:color w:val="000000"/>
                <w:kern w:val="0"/>
                <w:sz w:val="20"/>
                <w:szCs w:val="20"/>
              </w:rPr>
              <w:t>7</w:t>
            </w:r>
          </w:p>
        </w:tc>
        <w:tc>
          <w:tcPr>
            <w:tcW w:w="1060" w:type="pct"/>
            <w:tcBorders>
              <w:left w:val="nil"/>
              <w:right w:val="single" w:sz="4" w:space="0" w:color="auto"/>
            </w:tcBorders>
            <w:vAlign w:val="center"/>
          </w:tcPr>
          <w:p w:rsidR="00937133" w:rsidRPr="00937133" w:rsidRDefault="00937133" w:rsidP="00900265">
            <w:pPr>
              <w:widowControl/>
              <w:spacing w:line="240" w:lineRule="exact"/>
              <w:jc w:val="right"/>
              <w:rPr>
                <w:color w:val="0D0D0D" w:themeColor="text1" w:themeTint="F2"/>
                <w:kern w:val="0"/>
                <w:sz w:val="20"/>
                <w:szCs w:val="20"/>
              </w:rPr>
            </w:pPr>
          </w:p>
        </w:tc>
      </w:tr>
      <w:tr w:rsidR="00937133"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937133" w:rsidRPr="004406B5" w:rsidRDefault="00937133" w:rsidP="00A26190">
            <w:pPr>
              <w:widowControl/>
              <w:spacing w:line="240" w:lineRule="exact"/>
              <w:jc w:val="center"/>
              <w:rPr>
                <w:rFonts w:ascii="宋体" w:hAnsi="宋体"/>
                <w:kern w:val="0"/>
                <w:sz w:val="20"/>
                <w:szCs w:val="20"/>
              </w:rPr>
            </w:pPr>
            <w:r w:rsidRPr="004406B5">
              <w:rPr>
                <w:rFonts w:ascii="宋体" w:hAnsi="宋体" w:hint="eastAsia"/>
                <w:kern w:val="0"/>
                <w:sz w:val="20"/>
                <w:szCs w:val="20"/>
              </w:rPr>
              <w:t>忠　县</w:t>
            </w:r>
          </w:p>
        </w:tc>
        <w:tc>
          <w:tcPr>
            <w:tcW w:w="1408" w:type="pct"/>
            <w:tcBorders>
              <w:left w:val="nil"/>
              <w:right w:val="single" w:sz="4" w:space="0" w:color="auto"/>
            </w:tcBorders>
            <w:shd w:val="clear" w:color="auto" w:fill="auto"/>
            <w:noWrap/>
            <w:vAlign w:val="center"/>
          </w:tcPr>
          <w:p w:rsidR="00937133" w:rsidRPr="004406B5" w:rsidRDefault="00937133" w:rsidP="00A26190">
            <w:pPr>
              <w:widowControl/>
              <w:spacing w:line="240" w:lineRule="exact"/>
              <w:jc w:val="right"/>
              <w:rPr>
                <w:color w:val="000000"/>
                <w:kern w:val="0"/>
                <w:sz w:val="20"/>
                <w:szCs w:val="20"/>
              </w:rPr>
            </w:pPr>
            <w:r w:rsidRPr="004406B5">
              <w:rPr>
                <w:color w:val="000000"/>
                <w:kern w:val="0"/>
                <w:sz w:val="20"/>
                <w:szCs w:val="20"/>
              </w:rPr>
              <w:t>-6.2</w:t>
            </w:r>
          </w:p>
        </w:tc>
        <w:tc>
          <w:tcPr>
            <w:tcW w:w="894" w:type="pct"/>
            <w:tcBorders>
              <w:left w:val="nil"/>
              <w:right w:val="single" w:sz="4" w:space="0" w:color="auto"/>
            </w:tcBorders>
            <w:vAlign w:val="center"/>
          </w:tcPr>
          <w:p w:rsidR="00937133" w:rsidRPr="004406B5" w:rsidRDefault="00937133" w:rsidP="00A26190">
            <w:pPr>
              <w:widowControl/>
              <w:spacing w:line="240" w:lineRule="exact"/>
              <w:jc w:val="right"/>
              <w:rPr>
                <w:color w:val="000000"/>
                <w:kern w:val="0"/>
                <w:sz w:val="20"/>
                <w:szCs w:val="20"/>
              </w:rPr>
            </w:pPr>
            <w:r w:rsidRPr="004406B5">
              <w:rPr>
                <w:color w:val="000000"/>
                <w:kern w:val="0"/>
                <w:sz w:val="20"/>
                <w:szCs w:val="20"/>
              </w:rPr>
              <w:t>29</w:t>
            </w:r>
          </w:p>
        </w:tc>
        <w:tc>
          <w:tcPr>
            <w:tcW w:w="1060" w:type="pct"/>
            <w:tcBorders>
              <w:left w:val="nil"/>
              <w:right w:val="single" w:sz="4" w:space="0" w:color="auto"/>
            </w:tcBorders>
            <w:vAlign w:val="center"/>
          </w:tcPr>
          <w:p w:rsidR="00937133" w:rsidRPr="00937133" w:rsidRDefault="00937133" w:rsidP="00900265">
            <w:pPr>
              <w:widowControl/>
              <w:spacing w:line="240" w:lineRule="exact"/>
              <w:jc w:val="right"/>
              <w:rPr>
                <w:color w:val="0D0D0D" w:themeColor="text1" w:themeTint="F2"/>
                <w:kern w:val="0"/>
                <w:sz w:val="20"/>
                <w:szCs w:val="20"/>
              </w:rPr>
            </w:pPr>
          </w:p>
        </w:tc>
      </w:tr>
      <w:tr w:rsidR="00937133"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937133" w:rsidRPr="004406B5" w:rsidRDefault="00937133" w:rsidP="00A26190">
            <w:pPr>
              <w:widowControl/>
              <w:spacing w:line="240" w:lineRule="exact"/>
              <w:jc w:val="center"/>
              <w:rPr>
                <w:rFonts w:ascii="宋体" w:hAnsi="宋体"/>
                <w:kern w:val="0"/>
                <w:sz w:val="20"/>
                <w:szCs w:val="20"/>
              </w:rPr>
            </w:pPr>
            <w:r w:rsidRPr="004406B5">
              <w:rPr>
                <w:rFonts w:ascii="宋体" w:hAnsi="宋体" w:hint="eastAsia"/>
                <w:kern w:val="0"/>
                <w:sz w:val="20"/>
                <w:szCs w:val="20"/>
              </w:rPr>
              <w:t>云阳县</w:t>
            </w:r>
          </w:p>
        </w:tc>
        <w:tc>
          <w:tcPr>
            <w:tcW w:w="1408" w:type="pct"/>
            <w:tcBorders>
              <w:left w:val="nil"/>
              <w:right w:val="single" w:sz="4" w:space="0" w:color="auto"/>
            </w:tcBorders>
            <w:shd w:val="clear" w:color="auto" w:fill="auto"/>
            <w:noWrap/>
            <w:vAlign w:val="center"/>
          </w:tcPr>
          <w:p w:rsidR="00937133" w:rsidRPr="004406B5" w:rsidRDefault="00937133" w:rsidP="00A26190">
            <w:pPr>
              <w:widowControl/>
              <w:spacing w:line="240" w:lineRule="exact"/>
              <w:jc w:val="right"/>
              <w:rPr>
                <w:color w:val="000000"/>
                <w:kern w:val="0"/>
                <w:sz w:val="20"/>
                <w:szCs w:val="20"/>
              </w:rPr>
            </w:pPr>
            <w:r w:rsidRPr="004406B5">
              <w:rPr>
                <w:color w:val="000000"/>
                <w:kern w:val="0"/>
                <w:sz w:val="20"/>
                <w:szCs w:val="20"/>
              </w:rPr>
              <w:t>6.7</w:t>
            </w:r>
          </w:p>
        </w:tc>
        <w:tc>
          <w:tcPr>
            <w:tcW w:w="894" w:type="pct"/>
            <w:tcBorders>
              <w:left w:val="nil"/>
              <w:right w:val="single" w:sz="4" w:space="0" w:color="auto"/>
            </w:tcBorders>
            <w:vAlign w:val="center"/>
          </w:tcPr>
          <w:p w:rsidR="00937133" w:rsidRPr="004406B5" w:rsidRDefault="00937133" w:rsidP="00A26190">
            <w:pPr>
              <w:widowControl/>
              <w:spacing w:line="240" w:lineRule="exact"/>
              <w:jc w:val="right"/>
              <w:rPr>
                <w:color w:val="000000"/>
                <w:kern w:val="0"/>
                <w:sz w:val="20"/>
                <w:szCs w:val="20"/>
              </w:rPr>
            </w:pPr>
            <w:r w:rsidRPr="004406B5">
              <w:rPr>
                <w:color w:val="000000"/>
                <w:kern w:val="0"/>
                <w:sz w:val="20"/>
                <w:szCs w:val="20"/>
              </w:rPr>
              <w:t>15</w:t>
            </w:r>
          </w:p>
        </w:tc>
        <w:tc>
          <w:tcPr>
            <w:tcW w:w="1060" w:type="pct"/>
            <w:tcBorders>
              <w:left w:val="nil"/>
              <w:right w:val="single" w:sz="4" w:space="0" w:color="auto"/>
            </w:tcBorders>
            <w:vAlign w:val="center"/>
          </w:tcPr>
          <w:p w:rsidR="00937133" w:rsidRPr="00937133" w:rsidRDefault="00937133" w:rsidP="00900265">
            <w:pPr>
              <w:widowControl/>
              <w:spacing w:line="240" w:lineRule="exact"/>
              <w:jc w:val="right"/>
              <w:rPr>
                <w:color w:val="0D0D0D" w:themeColor="text1" w:themeTint="F2"/>
                <w:kern w:val="0"/>
                <w:sz w:val="20"/>
                <w:szCs w:val="20"/>
              </w:rPr>
            </w:pPr>
          </w:p>
        </w:tc>
      </w:tr>
      <w:tr w:rsidR="00937133"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937133" w:rsidRPr="004406B5" w:rsidRDefault="00937133" w:rsidP="00A26190">
            <w:pPr>
              <w:widowControl/>
              <w:spacing w:line="240" w:lineRule="exact"/>
              <w:jc w:val="center"/>
              <w:rPr>
                <w:rFonts w:ascii="宋体" w:hAnsi="宋体"/>
                <w:kern w:val="0"/>
                <w:sz w:val="20"/>
                <w:szCs w:val="20"/>
              </w:rPr>
            </w:pPr>
            <w:r w:rsidRPr="004406B5">
              <w:rPr>
                <w:rFonts w:ascii="宋体" w:hAnsi="宋体" w:hint="eastAsia"/>
                <w:kern w:val="0"/>
                <w:sz w:val="20"/>
                <w:szCs w:val="20"/>
              </w:rPr>
              <w:t>奉节县</w:t>
            </w:r>
          </w:p>
        </w:tc>
        <w:tc>
          <w:tcPr>
            <w:tcW w:w="1408" w:type="pct"/>
            <w:tcBorders>
              <w:left w:val="nil"/>
              <w:right w:val="single" w:sz="4" w:space="0" w:color="auto"/>
            </w:tcBorders>
            <w:shd w:val="clear" w:color="auto" w:fill="auto"/>
            <w:noWrap/>
            <w:vAlign w:val="center"/>
          </w:tcPr>
          <w:p w:rsidR="00937133" w:rsidRPr="004406B5" w:rsidRDefault="00937133" w:rsidP="00A26190">
            <w:pPr>
              <w:widowControl/>
              <w:spacing w:line="240" w:lineRule="exact"/>
              <w:jc w:val="right"/>
              <w:rPr>
                <w:color w:val="000000"/>
                <w:kern w:val="0"/>
                <w:sz w:val="20"/>
                <w:szCs w:val="20"/>
              </w:rPr>
            </w:pPr>
            <w:r w:rsidRPr="004406B5">
              <w:rPr>
                <w:color w:val="000000"/>
                <w:kern w:val="0"/>
                <w:sz w:val="20"/>
                <w:szCs w:val="20"/>
              </w:rPr>
              <w:t>43.9</w:t>
            </w:r>
          </w:p>
        </w:tc>
        <w:tc>
          <w:tcPr>
            <w:tcW w:w="894" w:type="pct"/>
            <w:tcBorders>
              <w:left w:val="nil"/>
              <w:right w:val="single" w:sz="4" w:space="0" w:color="auto"/>
            </w:tcBorders>
            <w:vAlign w:val="center"/>
          </w:tcPr>
          <w:p w:rsidR="00937133" w:rsidRPr="004406B5" w:rsidRDefault="00937133" w:rsidP="00A26190">
            <w:pPr>
              <w:widowControl/>
              <w:spacing w:line="240" w:lineRule="exact"/>
              <w:jc w:val="right"/>
              <w:rPr>
                <w:color w:val="000000"/>
                <w:kern w:val="0"/>
                <w:sz w:val="20"/>
                <w:szCs w:val="20"/>
              </w:rPr>
            </w:pPr>
            <w:r w:rsidRPr="004406B5">
              <w:rPr>
                <w:color w:val="000000"/>
                <w:kern w:val="0"/>
                <w:sz w:val="20"/>
                <w:szCs w:val="20"/>
              </w:rPr>
              <w:t>3</w:t>
            </w:r>
          </w:p>
        </w:tc>
        <w:tc>
          <w:tcPr>
            <w:tcW w:w="1060" w:type="pct"/>
            <w:tcBorders>
              <w:left w:val="nil"/>
              <w:right w:val="single" w:sz="4" w:space="0" w:color="auto"/>
            </w:tcBorders>
            <w:vAlign w:val="center"/>
          </w:tcPr>
          <w:p w:rsidR="00937133" w:rsidRPr="00937133" w:rsidRDefault="00937133" w:rsidP="00900265">
            <w:pPr>
              <w:widowControl/>
              <w:spacing w:line="240" w:lineRule="exact"/>
              <w:jc w:val="right"/>
              <w:rPr>
                <w:color w:val="0D0D0D" w:themeColor="text1" w:themeTint="F2"/>
                <w:kern w:val="0"/>
                <w:sz w:val="20"/>
                <w:szCs w:val="20"/>
              </w:rPr>
            </w:pPr>
          </w:p>
        </w:tc>
      </w:tr>
      <w:tr w:rsidR="00937133"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937133" w:rsidRPr="004406B5" w:rsidRDefault="00937133" w:rsidP="00A26190">
            <w:pPr>
              <w:widowControl/>
              <w:spacing w:line="240" w:lineRule="exact"/>
              <w:jc w:val="center"/>
              <w:rPr>
                <w:rFonts w:ascii="宋体" w:hAnsi="宋体"/>
                <w:kern w:val="0"/>
                <w:sz w:val="20"/>
                <w:szCs w:val="20"/>
              </w:rPr>
            </w:pPr>
            <w:r w:rsidRPr="004406B5">
              <w:rPr>
                <w:rFonts w:ascii="宋体" w:hAnsi="宋体" w:hint="eastAsia"/>
                <w:kern w:val="0"/>
                <w:sz w:val="20"/>
                <w:szCs w:val="20"/>
              </w:rPr>
              <w:t>巫山县</w:t>
            </w:r>
          </w:p>
        </w:tc>
        <w:tc>
          <w:tcPr>
            <w:tcW w:w="1408" w:type="pct"/>
            <w:tcBorders>
              <w:left w:val="nil"/>
              <w:right w:val="single" w:sz="4" w:space="0" w:color="auto"/>
            </w:tcBorders>
            <w:shd w:val="clear" w:color="auto" w:fill="auto"/>
            <w:noWrap/>
            <w:vAlign w:val="center"/>
          </w:tcPr>
          <w:p w:rsidR="00937133" w:rsidRPr="004406B5" w:rsidRDefault="00937133" w:rsidP="00A26190">
            <w:pPr>
              <w:widowControl/>
              <w:spacing w:line="240" w:lineRule="exact"/>
              <w:jc w:val="right"/>
              <w:rPr>
                <w:color w:val="000000"/>
                <w:kern w:val="0"/>
                <w:sz w:val="20"/>
                <w:szCs w:val="20"/>
              </w:rPr>
            </w:pPr>
            <w:r w:rsidRPr="004406B5">
              <w:rPr>
                <w:color w:val="000000"/>
                <w:kern w:val="0"/>
                <w:sz w:val="20"/>
                <w:szCs w:val="20"/>
              </w:rPr>
              <w:t>11.1</w:t>
            </w:r>
          </w:p>
        </w:tc>
        <w:tc>
          <w:tcPr>
            <w:tcW w:w="894" w:type="pct"/>
            <w:tcBorders>
              <w:left w:val="nil"/>
              <w:right w:val="single" w:sz="4" w:space="0" w:color="auto"/>
            </w:tcBorders>
            <w:vAlign w:val="center"/>
          </w:tcPr>
          <w:p w:rsidR="00937133" w:rsidRPr="004406B5" w:rsidRDefault="00937133" w:rsidP="00A26190">
            <w:pPr>
              <w:widowControl/>
              <w:spacing w:line="240" w:lineRule="exact"/>
              <w:jc w:val="right"/>
              <w:rPr>
                <w:color w:val="000000"/>
                <w:kern w:val="0"/>
                <w:sz w:val="20"/>
                <w:szCs w:val="20"/>
              </w:rPr>
            </w:pPr>
            <w:r w:rsidRPr="004406B5">
              <w:rPr>
                <w:color w:val="000000"/>
                <w:kern w:val="0"/>
                <w:sz w:val="20"/>
                <w:szCs w:val="20"/>
              </w:rPr>
              <w:t>13</w:t>
            </w:r>
          </w:p>
        </w:tc>
        <w:tc>
          <w:tcPr>
            <w:tcW w:w="1060" w:type="pct"/>
            <w:tcBorders>
              <w:left w:val="nil"/>
              <w:right w:val="single" w:sz="4" w:space="0" w:color="auto"/>
            </w:tcBorders>
            <w:vAlign w:val="center"/>
          </w:tcPr>
          <w:p w:rsidR="00937133" w:rsidRPr="00937133" w:rsidRDefault="00937133" w:rsidP="00900265">
            <w:pPr>
              <w:widowControl/>
              <w:spacing w:line="240" w:lineRule="exact"/>
              <w:jc w:val="right"/>
              <w:rPr>
                <w:b/>
                <w:color w:val="0D0D0D" w:themeColor="text1" w:themeTint="F2"/>
                <w:kern w:val="0"/>
                <w:sz w:val="20"/>
                <w:szCs w:val="20"/>
              </w:rPr>
            </w:pPr>
          </w:p>
        </w:tc>
      </w:tr>
      <w:tr w:rsidR="00937133" w:rsidRPr="003A235E" w:rsidTr="00474B3A">
        <w:trPr>
          <w:trHeight w:hRule="exact" w:val="482"/>
        </w:trPr>
        <w:tc>
          <w:tcPr>
            <w:tcW w:w="1638" w:type="pct"/>
            <w:tcBorders>
              <w:left w:val="single" w:sz="4" w:space="0" w:color="auto"/>
              <w:bottom w:val="single" w:sz="4" w:space="0" w:color="auto"/>
              <w:right w:val="single" w:sz="4" w:space="0" w:color="auto"/>
            </w:tcBorders>
            <w:shd w:val="clear" w:color="auto" w:fill="auto"/>
            <w:noWrap/>
            <w:vAlign w:val="center"/>
          </w:tcPr>
          <w:p w:rsidR="00937133" w:rsidRPr="004406B5" w:rsidRDefault="00937133" w:rsidP="00A26190">
            <w:pPr>
              <w:widowControl/>
              <w:spacing w:line="240" w:lineRule="exact"/>
              <w:jc w:val="center"/>
              <w:rPr>
                <w:rFonts w:ascii="宋体" w:hAnsi="宋体"/>
                <w:kern w:val="0"/>
                <w:sz w:val="20"/>
                <w:szCs w:val="20"/>
              </w:rPr>
            </w:pPr>
            <w:r w:rsidRPr="004406B5">
              <w:rPr>
                <w:rFonts w:ascii="宋体" w:hAnsi="宋体" w:hint="eastAsia"/>
                <w:kern w:val="0"/>
                <w:sz w:val="20"/>
                <w:szCs w:val="20"/>
              </w:rPr>
              <w:t>巫溪县</w:t>
            </w:r>
          </w:p>
        </w:tc>
        <w:tc>
          <w:tcPr>
            <w:tcW w:w="1408" w:type="pct"/>
            <w:tcBorders>
              <w:left w:val="nil"/>
              <w:bottom w:val="single" w:sz="4" w:space="0" w:color="auto"/>
              <w:right w:val="single" w:sz="4" w:space="0" w:color="auto"/>
            </w:tcBorders>
            <w:shd w:val="clear" w:color="auto" w:fill="auto"/>
            <w:noWrap/>
            <w:vAlign w:val="center"/>
          </w:tcPr>
          <w:p w:rsidR="00937133" w:rsidRPr="004406B5" w:rsidRDefault="00937133" w:rsidP="00A26190">
            <w:pPr>
              <w:widowControl/>
              <w:spacing w:line="240" w:lineRule="exact"/>
              <w:jc w:val="right"/>
              <w:rPr>
                <w:color w:val="000000"/>
                <w:kern w:val="0"/>
                <w:sz w:val="20"/>
                <w:szCs w:val="20"/>
              </w:rPr>
            </w:pPr>
            <w:r w:rsidRPr="004406B5">
              <w:rPr>
                <w:color w:val="000000"/>
                <w:kern w:val="0"/>
                <w:sz w:val="20"/>
                <w:szCs w:val="20"/>
              </w:rPr>
              <w:t>54.3</w:t>
            </w:r>
          </w:p>
        </w:tc>
        <w:tc>
          <w:tcPr>
            <w:tcW w:w="894" w:type="pct"/>
            <w:tcBorders>
              <w:left w:val="nil"/>
              <w:bottom w:val="single" w:sz="4" w:space="0" w:color="auto"/>
              <w:right w:val="single" w:sz="4" w:space="0" w:color="auto"/>
            </w:tcBorders>
            <w:vAlign w:val="center"/>
          </w:tcPr>
          <w:p w:rsidR="00937133" w:rsidRPr="004406B5" w:rsidRDefault="00937133" w:rsidP="00A26190">
            <w:pPr>
              <w:widowControl/>
              <w:spacing w:line="240" w:lineRule="exact"/>
              <w:jc w:val="right"/>
              <w:rPr>
                <w:color w:val="000000"/>
                <w:kern w:val="0"/>
                <w:sz w:val="20"/>
                <w:szCs w:val="20"/>
              </w:rPr>
            </w:pPr>
            <w:r w:rsidRPr="004406B5">
              <w:rPr>
                <w:color w:val="000000"/>
                <w:kern w:val="0"/>
                <w:sz w:val="20"/>
                <w:szCs w:val="20"/>
              </w:rPr>
              <w:t>2</w:t>
            </w:r>
          </w:p>
        </w:tc>
        <w:tc>
          <w:tcPr>
            <w:tcW w:w="1060" w:type="pct"/>
            <w:tcBorders>
              <w:left w:val="nil"/>
              <w:bottom w:val="single" w:sz="4" w:space="0" w:color="auto"/>
              <w:right w:val="single" w:sz="4" w:space="0" w:color="auto"/>
            </w:tcBorders>
            <w:vAlign w:val="center"/>
          </w:tcPr>
          <w:p w:rsidR="00937133" w:rsidRPr="00937133" w:rsidRDefault="00937133" w:rsidP="00900265">
            <w:pPr>
              <w:widowControl/>
              <w:spacing w:line="240" w:lineRule="exact"/>
              <w:jc w:val="right"/>
              <w:rPr>
                <w:color w:val="0D0D0D" w:themeColor="text1" w:themeTint="F2"/>
                <w:kern w:val="0"/>
                <w:sz w:val="20"/>
                <w:szCs w:val="20"/>
              </w:rPr>
            </w:pPr>
          </w:p>
        </w:tc>
      </w:tr>
    </w:tbl>
    <w:p w:rsidR="00E80EA4" w:rsidRPr="003A235E" w:rsidRDefault="00C0758E" w:rsidP="00E80EA4">
      <w:pPr>
        <w:spacing w:line="300" w:lineRule="exact"/>
        <w:jc w:val="center"/>
        <w:rPr>
          <w:b/>
          <w:szCs w:val="21"/>
        </w:rPr>
      </w:pPr>
      <w:r>
        <w:rPr>
          <w:rFonts w:hint="eastAsia"/>
          <w:b/>
          <w:szCs w:val="21"/>
        </w:rPr>
        <w:t>2022</w:t>
      </w:r>
      <w:r w:rsidR="00E80EA4" w:rsidRPr="003A235E">
        <w:rPr>
          <w:rFonts w:hint="eastAsia"/>
          <w:b/>
          <w:szCs w:val="21"/>
        </w:rPr>
        <w:t>年</w:t>
      </w:r>
      <w:r w:rsidR="00B1545B">
        <w:rPr>
          <w:rFonts w:hint="eastAsia"/>
          <w:b/>
          <w:szCs w:val="21"/>
        </w:rPr>
        <w:t>1-</w:t>
      </w:r>
      <w:r w:rsidR="00E30DE6">
        <w:rPr>
          <w:rFonts w:hint="eastAsia"/>
          <w:b/>
          <w:szCs w:val="21"/>
        </w:rPr>
        <w:t>4</w:t>
      </w:r>
      <w:r w:rsidR="00E80EA4">
        <w:rPr>
          <w:rFonts w:hint="eastAsia"/>
          <w:b/>
          <w:szCs w:val="21"/>
        </w:rPr>
        <w:t>月</w:t>
      </w:r>
      <w:r w:rsidR="0006151C">
        <w:rPr>
          <w:rFonts w:hint="eastAsia"/>
          <w:b/>
          <w:szCs w:val="21"/>
        </w:rPr>
        <w:t>各</w:t>
      </w:r>
      <w:r w:rsidR="00E80EA4" w:rsidRPr="003A235E">
        <w:rPr>
          <w:rFonts w:hint="eastAsia"/>
          <w:b/>
          <w:szCs w:val="21"/>
        </w:rPr>
        <w:t>区县</w:t>
      </w:r>
      <w:r w:rsidR="00B47574">
        <w:rPr>
          <w:rFonts w:hint="eastAsia"/>
          <w:b/>
          <w:szCs w:val="21"/>
        </w:rPr>
        <w:t>房地产开发投资</w:t>
      </w:r>
      <w:r w:rsidR="00E80EA4">
        <w:rPr>
          <w:rFonts w:hint="eastAsia"/>
          <w:b/>
          <w:szCs w:val="21"/>
        </w:rPr>
        <w:t>增速（二）</w:t>
      </w:r>
    </w:p>
    <w:tbl>
      <w:tblPr>
        <w:tblW w:w="5000" w:type="pct"/>
        <w:tblLook w:val="0000" w:firstRow="0" w:lastRow="0" w:firstColumn="0" w:lastColumn="0" w:noHBand="0" w:noVBand="0"/>
      </w:tblPr>
      <w:tblGrid>
        <w:gridCol w:w="1809"/>
        <w:gridCol w:w="2189"/>
        <w:gridCol w:w="1547"/>
      </w:tblGrid>
      <w:tr w:rsidR="00E80EA4" w:rsidRPr="003A235E" w:rsidTr="00E16201">
        <w:trPr>
          <w:trHeight w:val="577"/>
        </w:trPr>
        <w:tc>
          <w:tcPr>
            <w:tcW w:w="1631" w:type="pct"/>
            <w:tcBorders>
              <w:top w:val="single" w:sz="4" w:space="0" w:color="auto"/>
              <w:left w:val="single" w:sz="4" w:space="0" w:color="auto"/>
              <w:right w:val="single" w:sz="4" w:space="0" w:color="auto"/>
            </w:tcBorders>
            <w:vAlign w:val="center"/>
          </w:tcPr>
          <w:p w:rsidR="00E80EA4" w:rsidRPr="007D000F" w:rsidRDefault="00E80EA4" w:rsidP="00E80E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974" w:type="pct"/>
            <w:tcBorders>
              <w:top w:val="single" w:sz="4" w:space="0" w:color="auto"/>
              <w:left w:val="single" w:sz="4" w:space="0" w:color="auto"/>
              <w:right w:val="single" w:sz="4" w:space="0" w:color="auto"/>
            </w:tcBorders>
            <w:shd w:val="clear" w:color="auto" w:fill="auto"/>
            <w:vAlign w:val="center"/>
          </w:tcPr>
          <w:p w:rsidR="00E80EA4" w:rsidRPr="007D000F" w:rsidRDefault="00B47574" w:rsidP="00E80EA4">
            <w:pPr>
              <w:widowControl/>
              <w:spacing w:line="240" w:lineRule="exact"/>
              <w:jc w:val="center"/>
              <w:rPr>
                <w:rFonts w:ascii="宋体" w:hAnsi="宋体" w:cs="宋体"/>
                <w:kern w:val="0"/>
                <w:sz w:val="18"/>
                <w:szCs w:val="18"/>
              </w:rPr>
            </w:pPr>
            <w:r>
              <w:rPr>
                <w:rFonts w:ascii="宋体" w:hAnsi="宋体" w:cs="宋体" w:hint="eastAsia"/>
                <w:kern w:val="0"/>
                <w:sz w:val="18"/>
                <w:szCs w:val="18"/>
              </w:rPr>
              <w:t>房地产开发投资</w:t>
            </w:r>
          </w:p>
          <w:p w:rsidR="00E80EA4" w:rsidRPr="007D000F" w:rsidRDefault="00E80EA4" w:rsidP="00E80E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395"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937133" w:rsidRPr="003A235E" w:rsidTr="00E16201">
        <w:trPr>
          <w:trHeight w:hRule="exact" w:val="394"/>
        </w:trPr>
        <w:tc>
          <w:tcPr>
            <w:tcW w:w="1631" w:type="pct"/>
            <w:tcBorders>
              <w:top w:val="single" w:sz="4" w:space="0" w:color="auto"/>
              <w:left w:val="single" w:sz="4" w:space="0" w:color="auto"/>
              <w:right w:val="single" w:sz="4" w:space="0" w:color="auto"/>
            </w:tcBorders>
            <w:shd w:val="clear" w:color="auto" w:fill="auto"/>
            <w:noWrap/>
            <w:vAlign w:val="center"/>
          </w:tcPr>
          <w:p w:rsidR="00937133" w:rsidRPr="00C7478D" w:rsidRDefault="00937133" w:rsidP="00A26190">
            <w:pPr>
              <w:widowControl/>
              <w:spacing w:line="240" w:lineRule="exact"/>
              <w:jc w:val="center"/>
              <w:rPr>
                <w:rFonts w:ascii="宋体" w:hAnsi="宋体"/>
                <w:kern w:val="0"/>
                <w:sz w:val="20"/>
                <w:szCs w:val="20"/>
              </w:rPr>
            </w:pPr>
            <w:r w:rsidRPr="00C7478D">
              <w:rPr>
                <w:rFonts w:ascii="宋体" w:hAnsi="宋体" w:hint="eastAsia"/>
                <w:kern w:val="0"/>
                <w:sz w:val="20"/>
                <w:szCs w:val="20"/>
              </w:rPr>
              <w:t>涪陵区</w:t>
            </w:r>
          </w:p>
        </w:tc>
        <w:tc>
          <w:tcPr>
            <w:tcW w:w="1974" w:type="pct"/>
            <w:tcBorders>
              <w:top w:val="single" w:sz="4" w:space="0" w:color="auto"/>
              <w:left w:val="single" w:sz="4" w:space="0" w:color="auto"/>
              <w:right w:val="single" w:sz="4" w:space="0" w:color="auto"/>
            </w:tcBorders>
            <w:shd w:val="clear" w:color="auto" w:fill="auto"/>
            <w:noWrap/>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3.6</w:t>
            </w:r>
          </w:p>
        </w:tc>
        <w:tc>
          <w:tcPr>
            <w:tcW w:w="1395" w:type="pct"/>
            <w:tcBorders>
              <w:top w:val="single" w:sz="4" w:space="0" w:color="auto"/>
              <w:left w:val="single" w:sz="4" w:space="0" w:color="auto"/>
              <w:right w:val="single" w:sz="4" w:space="0" w:color="auto"/>
            </w:tcBorders>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19</w:t>
            </w:r>
          </w:p>
        </w:tc>
      </w:tr>
      <w:tr w:rsidR="00937133"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937133" w:rsidRPr="00C7478D" w:rsidRDefault="00937133" w:rsidP="00A26190">
            <w:pPr>
              <w:widowControl/>
              <w:spacing w:line="240" w:lineRule="exact"/>
              <w:jc w:val="center"/>
              <w:rPr>
                <w:rFonts w:ascii="宋体" w:hAnsi="宋体"/>
                <w:kern w:val="0"/>
                <w:sz w:val="20"/>
                <w:szCs w:val="20"/>
              </w:rPr>
            </w:pPr>
            <w:r w:rsidRPr="00C7478D">
              <w:rPr>
                <w:rFonts w:ascii="宋体" w:hAnsi="宋体" w:hint="eastAsia"/>
                <w:kern w:val="0"/>
                <w:sz w:val="20"/>
                <w:szCs w:val="20"/>
              </w:rPr>
              <w:t>渝中区</w:t>
            </w:r>
          </w:p>
        </w:tc>
        <w:tc>
          <w:tcPr>
            <w:tcW w:w="1974" w:type="pct"/>
            <w:tcBorders>
              <w:left w:val="nil"/>
              <w:right w:val="single" w:sz="4" w:space="0" w:color="auto"/>
            </w:tcBorders>
            <w:shd w:val="clear" w:color="auto" w:fill="auto"/>
            <w:noWrap/>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-38.3</w:t>
            </w:r>
          </w:p>
        </w:tc>
        <w:tc>
          <w:tcPr>
            <w:tcW w:w="1395" w:type="pct"/>
            <w:tcBorders>
              <w:left w:val="nil"/>
              <w:right w:val="single" w:sz="4" w:space="0" w:color="auto"/>
            </w:tcBorders>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38</w:t>
            </w:r>
          </w:p>
        </w:tc>
      </w:tr>
      <w:tr w:rsidR="00937133"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937133" w:rsidRPr="00C7478D" w:rsidRDefault="00937133" w:rsidP="00A26190">
            <w:pPr>
              <w:widowControl/>
              <w:spacing w:line="240" w:lineRule="exact"/>
              <w:jc w:val="center"/>
              <w:rPr>
                <w:rFonts w:ascii="宋体" w:hAnsi="宋体"/>
                <w:kern w:val="0"/>
                <w:sz w:val="20"/>
                <w:szCs w:val="20"/>
              </w:rPr>
            </w:pPr>
            <w:r w:rsidRPr="00C7478D">
              <w:rPr>
                <w:rFonts w:ascii="宋体" w:hAnsi="宋体" w:hint="eastAsia"/>
                <w:kern w:val="0"/>
                <w:sz w:val="20"/>
                <w:szCs w:val="20"/>
              </w:rPr>
              <w:t>大渡口区</w:t>
            </w:r>
          </w:p>
        </w:tc>
        <w:tc>
          <w:tcPr>
            <w:tcW w:w="1974" w:type="pct"/>
            <w:tcBorders>
              <w:left w:val="nil"/>
              <w:right w:val="single" w:sz="4" w:space="0" w:color="auto"/>
            </w:tcBorders>
            <w:shd w:val="clear" w:color="auto" w:fill="auto"/>
            <w:noWrap/>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3.4</w:t>
            </w:r>
          </w:p>
        </w:tc>
        <w:tc>
          <w:tcPr>
            <w:tcW w:w="1395" w:type="pct"/>
            <w:tcBorders>
              <w:left w:val="nil"/>
              <w:right w:val="single" w:sz="4" w:space="0" w:color="auto"/>
            </w:tcBorders>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20</w:t>
            </w:r>
          </w:p>
        </w:tc>
      </w:tr>
      <w:tr w:rsidR="00937133"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937133" w:rsidRPr="00C7478D" w:rsidRDefault="00937133" w:rsidP="00A26190">
            <w:pPr>
              <w:widowControl/>
              <w:spacing w:line="240" w:lineRule="exact"/>
              <w:jc w:val="center"/>
              <w:rPr>
                <w:rFonts w:ascii="宋体" w:hAnsi="宋体"/>
                <w:kern w:val="0"/>
                <w:sz w:val="20"/>
                <w:szCs w:val="20"/>
              </w:rPr>
            </w:pPr>
            <w:r w:rsidRPr="00C7478D">
              <w:rPr>
                <w:rFonts w:ascii="宋体" w:hAnsi="宋体" w:hint="eastAsia"/>
                <w:kern w:val="0"/>
                <w:sz w:val="20"/>
                <w:szCs w:val="20"/>
              </w:rPr>
              <w:t>江北区</w:t>
            </w:r>
          </w:p>
        </w:tc>
        <w:tc>
          <w:tcPr>
            <w:tcW w:w="1974" w:type="pct"/>
            <w:tcBorders>
              <w:left w:val="nil"/>
              <w:right w:val="single" w:sz="4" w:space="0" w:color="auto"/>
            </w:tcBorders>
            <w:shd w:val="clear" w:color="auto" w:fill="auto"/>
            <w:noWrap/>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17.1</w:t>
            </w:r>
          </w:p>
        </w:tc>
        <w:tc>
          <w:tcPr>
            <w:tcW w:w="1395" w:type="pct"/>
            <w:tcBorders>
              <w:left w:val="nil"/>
              <w:right w:val="single" w:sz="4" w:space="0" w:color="auto"/>
            </w:tcBorders>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8</w:t>
            </w:r>
          </w:p>
        </w:tc>
      </w:tr>
      <w:tr w:rsidR="00937133"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937133" w:rsidRPr="00C7478D" w:rsidRDefault="00937133" w:rsidP="00A26190">
            <w:pPr>
              <w:widowControl/>
              <w:spacing w:line="240" w:lineRule="exact"/>
              <w:jc w:val="center"/>
              <w:rPr>
                <w:rFonts w:ascii="宋体" w:hAnsi="宋体"/>
                <w:kern w:val="0"/>
                <w:sz w:val="20"/>
                <w:szCs w:val="20"/>
              </w:rPr>
            </w:pPr>
            <w:r w:rsidRPr="00C7478D">
              <w:rPr>
                <w:rFonts w:ascii="宋体" w:hAnsi="宋体" w:hint="eastAsia"/>
                <w:kern w:val="0"/>
                <w:sz w:val="20"/>
                <w:szCs w:val="20"/>
              </w:rPr>
              <w:t>沙坪坝区</w:t>
            </w:r>
          </w:p>
        </w:tc>
        <w:tc>
          <w:tcPr>
            <w:tcW w:w="1974" w:type="pct"/>
            <w:tcBorders>
              <w:left w:val="nil"/>
              <w:right w:val="single" w:sz="4" w:space="0" w:color="auto"/>
            </w:tcBorders>
            <w:shd w:val="clear" w:color="auto" w:fill="auto"/>
            <w:noWrap/>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6.0</w:t>
            </w:r>
          </w:p>
        </w:tc>
        <w:tc>
          <w:tcPr>
            <w:tcW w:w="1395" w:type="pct"/>
            <w:tcBorders>
              <w:left w:val="nil"/>
              <w:right w:val="single" w:sz="4" w:space="0" w:color="auto"/>
            </w:tcBorders>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17</w:t>
            </w:r>
          </w:p>
        </w:tc>
      </w:tr>
      <w:tr w:rsidR="00937133"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937133" w:rsidRPr="00C7478D" w:rsidRDefault="00937133" w:rsidP="00A26190">
            <w:pPr>
              <w:widowControl/>
              <w:spacing w:line="240" w:lineRule="exact"/>
              <w:jc w:val="center"/>
              <w:rPr>
                <w:rFonts w:ascii="宋体" w:hAnsi="宋体"/>
                <w:kern w:val="0"/>
                <w:sz w:val="20"/>
                <w:szCs w:val="20"/>
              </w:rPr>
            </w:pPr>
            <w:r w:rsidRPr="00C7478D">
              <w:rPr>
                <w:rFonts w:ascii="宋体" w:hAnsi="宋体" w:hint="eastAsia"/>
                <w:kern w:val="0"/>
                <w:sz w:val="20"/>
                <w:szCs w:val="20"/>
              </w:rPr>
              <w:t>九龙坡区</w:t>
            </w:r>
          </w:p>
        </w:tc>
        <w:tc>
          <w:tcPr>
            <w:tcW w:w="1974" w:type="pct"/>
            <w:tcBorders>
              <w:left w:val="nil"/>
              <w:right w:val="single" w:sz="4" w:space="0" w:color="auto"/>
            </w:tcBorders>
            <w:shd w:val="clear" w:color="auto" w:fill="auto"/>
            <w:noWrap/>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-6.0</w:t>
            </w:r>
          </w:p>
        </w:tc>
        <w:tc>
          <w:tcPr>
            <w:tcW w:w="1395" w:type="pct"/>
            <w:tcBorders>
              <w:left w:val="nil"/>
              <w:right w:val="single" w:sz="4" w:space="0" w:color="auto"/>
            </w:tcBorders>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28</w:t>
            </w:r>
          </w:p>
        </w:tc>
      </w:tr>
      <w:tr w:rsidR="00937133"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937133" w:rsidRPr="00C7478D" w:rsidRDefault="00937133" w:rsidP="00A26190">
            <w:pPr>
              <w:widowControl/>
              <w:spacing w:line="240" w:lineRule="exact"/>
              <w:jc w:val="center"/>
              <w:rPr>
                <w:rFonts w:ascii="宋体" w:hAnsi="宋体"/>
                <w:kern w:val="0"/>
                <w:sz w:val="20"/>
                <w:szCs w:val="20"/>
              </w:rPr>
            </w:pPr>
            <w:r w:rsidRPr="00C7478D">
              <w:rPr>
                <w:rFonts w:ascii="宋体" w:hAnsi="宋体" w:hint="eastAsia"/>
                <w:kern w:val="0"/>
                <w:sz w:val="20"/>
                <w:szCs w:val="20"/>
              </w:rPr>
              <w:t>南岸区</w:t>
            </w:r>
          </w:p>
        </w:tc>
        <w:tc>
          <w:tcPr>
            <w:tcW w:w="1974" w:type="pct"/>
            <w:tcBorders>
              <w:left w:val="nil"/>
              <w:right w:val="single" w:sz="4" w:space="0" w:color="auto"/>
            </w:tcBorders>
            <w:shd w:val="clear" w:color="auto" w:fill="auto"/>
            <w:noWrap/>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1.9</w:t>
            </w:r>
          </w:p>
        </w:tc>
        <w:tc>
          <w:tcPr>
            <w:tcW w:w="1395" w:type="pct"/>
            <w:tcBorders>
              <w:left w:val="nil"/>
              <w:right w:val="single" w:sz="4" w:space="0" w:color="auto"/>
            </w:tcBorders>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23</w:t>
            </w:r>
          </w:p>
        </w:tc>
      </w:tr>
      <w:tr w:rsidR="00937133"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937133" w:rsidRPr="00C7478D" w:rsidRDefault="00937133" w:rsidP="00A26190">
            <w:pPr>
              <w:widowControl/>
              <w:spacing w:line="240" w:lineRule="exact"/>
              <w:jc w:val="center"/>
              <w:rPr>
                <w:rFonts w:ascii="宋体" w:hAnsi="宋体"/>
                <w:kern w:val="0"/>
                <w:sz w:val="20"/>
                <w:szCs w:val="20"/>
              </w:rPr>
            </w:pPr>
            <w:r w:rsidRPr="00C7478D">
              <w:rPr>
                <w:rFonts w:ascii="宋体" w:hAnsi="宋体" w:hint="eastAsia"/>
                <w:kern w:val="0"/>
                <w:sz w:val="20"/>
                <w:szCs w:val="20"/>
              </w:rPr>
              <w:t>北碚区</w:t>
            </w:r>
          </w:p>
        </w:tc>
        <w:tc>
          <w:tcPr>
            <w:tcW w:w="1974" w:type="pct"/>
            <w:tcBorders>
              <w:left w:val="nil"/>
              <w:right w:val="single" w:sz="4" w:space="0" w:color="auto"/>
            </w:tcBorders>
            <w:shd w:val="clear" w:color="auto" w:fill="auto"/>
            <w:noWrap/>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-12.9</w:t>
            </w:r>
          </w:p>
        </w:tc>
        <w:tc>
          <w:tcPr>
            <w:tcW w:w="1395" w:type="pct"/>
            <w:tcBorders>
              <w:left w:val="nil"/>
              <w:right w:val="single" w:sz="4" w:space="0" w:color="auto"/>
            </w:tcBorders>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33</w:t>
            </w:r>
          </w:p>
        </w:tc>
      </w:tr>
      <w:tr w:rsidR="00937133"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937133" w:rsidRPr="00C7478D" w:rsidRDefault="00937133" w:rsidP="00A26190">
            <w:pPr>
              <w:widowControl/>
              <w:spacing w:line="240" w:lineRule="exact"/>
              <w:jc w:val="center"/>
              <w:rPr>
                <w:rFonts w:ascii="宋体" w:hAnsi="宋体"/>
                <w:kern w:val="0"/>
                <w:sz w:val="20"/>
                <w:szCs w:val="20"/>
              </w:rPr>
            </w:pPr>
            <w:proofErr w:type="gramStart"/>
            <w:r w:rsidRPr="00C7478D">
              <w:rPr>
                <w:rFonts w:ascii="宋体" w:hAnsi="宋体" w:hint="eastAsia"/>
                <w:kern w:val="0"/>
                <w:sz w:val="20"/>
                <w:szCs w:val="20"/>
              </w:rPr>
              <w:t>渝</w:t>
            </w:r>
            <w:proofErr w:type="gramEnd"/>
            <w:r w:rsidRPr="00C7478D">
              <w:rPr>
                <w:rFonts w:ascii="宋体" w:hAnsi="宋体" w:hint="eastAsia"/>
                <w:kern w:val="0"/>
                <w:sz w:val="20"/>
                <w:szCs w:val="20"/>
              </w:rPr>
              <w:t>北区</w:t>
            </w:r>
          </w:p>
        </w:tc>
        <w:tc>
          <w:tcPr>
            <w:tcW w:w="1974" w:type="pct"/>
            <w:tcBorders>
              <w:left w:val="nil"/>
              <w:right w:val="single" w:sz="4" w:space="0" w:color="auto"/>
            </w:tcBorders>
            <w:shd w:val="clear" w:color="auto" w:fill="auto"/>
            <w:noWrap/>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3.1</w:t>
            </w:r>
          </w:p>
        </w:tc>
        <w:tc>
          <w:tcPr>
            <w:tcW w:w="1395" w:type="pct"/>
            <w:tcBorders>
              <w:left w:val="nil"/>
              <w:right w:val="single" w:sz="4" w:space="0" w:color="auto"/>
            </w:tcBorders>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21</w:t>
            </w:r>
          </w:p>
        </w:tc>
      </w:tr>
      <w:tr w:rsidR="00937133"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937133" w:rsidRPr="00C7478D" w:rsidRDefault="00937133" w:rsidP="00A26190">
            <w:pPr>
              <w:widowControl/>
              <w:spacing w:line="240" w:lineRule="exact"/>
              <w:jc w:val="center"/>
              <w:rPr>
                <w:rFonts w:ascii="宋体" w:hAnsi="宋体"/>
                <w:kern w:val="0"/>
                <w:sz w:val="20"/>
                <w:szCs w:val="20"/>
              </w:rPr>
            </w:pPr>
            <w:r w:rsidRPr="00C7478D">
              <w:rPr>
                <w:rFonts w:ascii="宋体" w:hAnsi="宋体" w:hint="eastAsia"/>
                <w:kern w:val="0"/>
                <w:sz w:val="20"/>
                <w:szCs w:val="20"/>
              </w:rPr>
              <w:t>巴南区</w:t>
            </w:r>
          </w:p>
        </w:tc>
        <w:tc>
          <w:tcPr>
            <w:tcW w:w="1974" w:type="pct"/>
            <w:tcBorders>
              <w:left w:val="nil"/>
              <w:right w:val="single" w:sz="4" w:space="0" w:color="auto"/>
            </w:tcBorders>
            <w:shd w:val="clear" w:color="auto" w:fill="auto"/>
            <w:noWrap/>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-20.2</w:t>
            </w:r>
          </w:p>
        </w:tc>
        <w:tc>
          <w:tcPr>
            <w:tcW w:w="1395" w:type="pct"/>
            <w:tcBorders>
              <w:left w:val="nil"/>
              <w:right w:val="single" w:sz="4" w:space="0" w:color="auto"/>
            </w:tcBorders>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34</w:t>
            </w:r>
          </w:p>
        </w:tc>
      </w:tr>
      <w:tr w:rsidR="00937133"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937133" w:rsidRPr="00C7478D" w:rsidRDefault="00937133" w:rsidP="00A26190">
            <w:pPr>
              <w:widowControl/>
              <w:spacing w:line="240" w:lineRule="exact"/>
              <w:jc w:val="center"/>
              <w:rPr>
                <w:rFonts w:ascii="宋体" w:hAnsi="宋体"/>
                <w:kern w:val="0"/>
                <w:sz w:val="20"/>
                <w:szCs w:val="20"/>
              </w:rPr>
            </w:pPr>
            <w:r w:rsidRPr="00C7478D">
              <w:rPr>
                <w:rFonts w:ascii="宋体" w:hAnsi="宋体" w:hint="eastAsia"/>
                <w:kern w:val="0"/>
                <w:sz w:val="20"/>
                <w:szCs w:val="20"/>
              </w:rPr>
              <w:t>长寿区</w:t>
            </w:r>
          </w:p>
        </w:tc>
        <w:tc>
          <w:tcPr>
            <w:tcW w:w="1974" w:type="pct"/>
            <w:tcBorders>
              <w:left w:val="nil"/>
              <w:right w:val="single" w:sz="4" w:space="0" w:color="auto"/>
            </w:tcBorders>
            <w:shd w:val="clear" w:color="auto" w:fill="auto"/>
            <w:noWrap/>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12.7</w:t>
            </w:r>
          </w:p>
        </w:tc>
        <w:tc>
          <w:tcPr>
            <w:tcW w:w="1395" w:type="pct"/>
            <w:tcBorders>
              <w:left w:val="nil"/>
              <w:right w:val="single" w:sz="4" w:space="0" w:color="auto"/>
            </w:tcBorders>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12</w:t>
            </w:r>
          </w:p>
        </w:tc>
      </w:tr>
      <w:tr w:rsidR="00937133"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937133" w:rsidRPr="00C7478D" w:rsidRDefault="00937133" w:rsidP="00A26190">
            <w:pPr>
              <w:widowControl/>
              <w:spacing w:line="240" w:lineRule="exact"/>
              <w:jc w:val="center"/>
              <w:rPr>
                <w:rFonts w:ascii="宋体" w:hAnsi="宋体"/>
                <w:kern w:val="0"/>
                <w:sz w:val="20"/>
                <w:szCs w:val="20"/>
              </w:rPr>
            </w:pPr>
            <w:r w:rsidRPr="00C7478D">
              <w:rPr>
                <w:rFonts w:ascii="宋体" w:hAnsi="宋体" w:hint="eastAsia"/>
                <w:kern w:val="0"/>
                <w:sz w:val="20"/>
                <w:szCs w:val="20"/>
              </w:rPr>
              <w:t>江津区</w:t>
            </w:r>
          </w:p>
        </w:tc>
        <w:tc>
          <w:tcPr>
            <w:tcW w:w="1974" w:type="pct"/>
            <w:tcBorders>
              <w:left w:val="nil"/>
              <w:right w:val="single" w:sz="4" w:space="0" w:color="auto"/>
            </w:tcBorders>
            <w:shd w:val="clear" w:color="auto" w:fill="auto"/>
            <w:noWrap/>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-7.3</w:t>
            </w:r>
          </w:p>
        </w:tc>
        <w:tc>
          <w:tcPr>
            <w:tcW w:w="1395" w:type="pct"/>
            <w:tcBorders>
              <w:left w:val="nil"/>
              <w:right w:val="single" w:sz="4" w:space="0" w:color="auto"/>
            </w:tcBorders>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30</w:t>
            </w:r>
          </w:p>
        </w:tc>
      </w:tr>
      <w:tr w:rsidR="00937133"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937133" w:rsidRPr="00C7478D" w:rsidRDefault="00937133" w:rsidP="00A26190">
            <w:pPr>
              <w:widowControl/>
              <w:spacing w:line="240" w:lineRule="exact"/>
              <w:jc w:val="center"/>
              <w:rPr>
                <w:rFonts w:ascii="宋体" w:hAnsi="宋体"/>
                <w:kern w:val="0"/>
                <w:sz w:val="20"/>
                <w:szCs w:val="20"/>
              </w:rPr>
            </w:pPr>
            <w:r w:rsidRPr="00C7478D">
              <w:rPr>
                <w:rFonts w:ascii="宋体" w:hAnsi="宋体" w:hint="eastAsia"/>
                <w:kern w:val="0"/>
                <w:sz w:val="20"/>
                <w:szCs w:val="20"/>
              </w:rPr>
              <w:t>合川区</w:t>
            </w:r>
          </w:p>
        </w:tc>
        <w:tc>
          <w:tcPr>
            <w:tcW w:w="1974" w:type="pct"/>
            <w:tcBorders>
              <w:left w:val="nil"/>
              <w:right w:val="single" w:sz="4" w:space="0" w:color="auto"/>
            </w:tcBorders>
            <w:shd w:val="clear" w:color="auto" w:fill="auto"/>
            <w:noWrap/>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-11.3</w:t>
            </w:r>
          </w:p>
        </w:tc>
        <w:tc>
          <w:tcPr>
            <w:tcW w:w="1395" w:type="pct"/>
            <w:tcBorders>
              <w:left w:val="nil"/>
              <w:right w:val="single" w:sz="4" w:space="0" w:color="auto"/>
            </w:tcBorders>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32</w:t>
            </w:r>
          </w:p>
        </w:tc>
      </w:tr>
      <w:tr w:rsidR="00937133"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937133" w:rsidRPr="00C7478D" w:rsidRDefault="00937133" w:rsidP="00A26190">
            <w:pPr>
              <w:widowControl/>
              <w:spacing w:line="240" w:lineRule="exact"/>
              <w:jc w:val="center"/>
              <w:rPr>
                <w:rFonts w:ascii="宋体" w:hAnsi="宋体"/>
                <w:kern w:val="0"/>
                <w:sz w:val="20"/>
                <w:szCs w:val="20"/>
              </w:rPr>
            </w:pPr>
            <w:r w:rsidRPr="00C7478D">
              <w:rPr>
                <w:rFonts w:ascii="宋体" w:hAnsi="宋体" w:hint="eastAsia"/>
                <w:kern w:val="0"/>
                <w:sz w:val="20"/>
                <w:szCs w:val="20"/>
              </w:rPr>
              <w:t>永川区</w:t>
            </w:r>
          </w:p>
        </w:tc>
        <w:tc>
          <w:tcPr>
            <w:tcW w:w="1974" w:type="pct"/>
            <w:tcBorders>
              <w:left w:val="nil"/>
              <w:right w:val="single" w:sz="4" w:space="0" w:color="auto"/>
            </w:tcBorders>
            <w:shd w:val="clear" w:color="auto" w:fill="auto"/>
            <w:noWrap/>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29.4</w:t>
            </w:r>
          </w:p>
        </w:tc>
        <w:tc>
          <w:tcPr>
            <w:tcW w:w="1395" w:type="pct"/>
            <w:tcBorders>
              <w:left w:val="nil"/>
              <w:right w:val="single" w:sz="4" w:space="0" w:color="auto"/>
            </w:tcBorders>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4</w:t>
            </w:r>
          </w:p>
        </w:tc>
      </w:tr>
      <w:tr w:rsidR="00937133"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937133" w:rsidRPr="00C7478D" w:rsidRDefault="00937133" w:rsidP="00A26190">
            <w:pPr>
              <w:widowControl/>
              <w:spacing w:line="240" w:lineRule="exact"/>
              <w:jc w:val="center"/>
              <w:rPr>
                <w:rFonts w:ascii="宋体" w:hAnsi="宋体"/>
                <w:kern w:val="0"/>
                <w:sz w:val="20"/>
                <w:szCs w:val="20"/>
              </w:rPr>
            </w:pPr>
            <w:r w:rsidRPr="00C7478D">
              <w:rPr>
                <w:rFonts w:ascii="宋体" w:hAnsi="宋体" w:hint="eastAsia"/>
                <w:kern w:val="0"/>
                <w:sz w:val="20"/>
                <w:szCs w:val="20"/>
              </w:rPr>
              <w:t>南川区</w:t>
            </w:r>
          </w:p>
        </w:tc>
        <w:tc>
          <w:tcPr>
            <w:tcW w:w="1974" w:type="pct"/>
            <w:tcBorders>
              <w:left w:val="nil"/>
              <w:right w:val="single" w:sz="4" w:space="0" w:color="auto"/>
            </w:tcBorders>
            <w:shd w:val="clear" w:color="auto" w:fill="auto"/>
            <w:noWrap/>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6.4</w:t>
            </w:r>
          </w:p>
        </w:tc>
        <w:tc>
          <w:tcPr>
            <w:tcW w:w="1395" w:type="pct"/>
            <w:tcBorders>
              <w:left w:val="nil"/>
              <w:right w:val="single" w:sz="4" w:space="0" w:color="auto"/>
            </w:tcBorders>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16</w:t>
            </w:r>
          </w:p>
        </w:tc>
      </w:tr>
      <w:tr w:rsidR="00937133"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937133" w:rsidRPr="00C7478D" w:rsidRDefault="00937133" w:rsidP="00A26190">
            <w:pPr>
              <w:widowControl/>
              <w:spacing w:line="240" w:lineRule="exact"/>
              <w:jc w:val="center"/>
              <w:rPr>
                <w:rFonts w:ascii="宋体" w:hAnsi="宋体"/>
                <w:kern w:val="0"/>
                <w:sz w:val="20"/>
                <w:szCs w:val="20"/>
              </w:rPr>
            </w:pPr>
            <w:r w:rsidRPr="00C7478D">
              <w:rPr>
                <w:rFonts w:ascii="宋体" w:hAnsi="宋体" w:hint="eastAsia"/>
                <w:kern w:val="0"/>
                <w:sz w:val="20"/>
                <w:szCs w:val="20"/>
              </w:rPr>
              <w:t>綦江区</w:t>
            </w:r>
          </w:p>
        </w:tc>
        <w:tc>
          <w:tcPr>
            <w:tcW w:w="1974" w:type="pct"/>
            <w:tcBorders>
              <w:left w:val="nil"/>
              <w:right w:val="single" w:sz="4" w:space="0" w:color="auto"/>
            </w:tcBorders>
            <w:shd w:val="clear" w:color="auto" w:fill="auto"/>
            <w:noWrap/>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-3.4</w:t>
            </w:r>
          </w:p>
        </w:tc>
        <w:tc>
          <w:tcPr>
            <w:tcW w:w="1395" w:type="pct"/>
            <w:tcBorders>
              <w:left w:val="nil"/>
              <w:right w:val="single" w:sz="4" w:space="0" w:color="auto"/>
            </w:tcBorders>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26</w:t>
            </w:r>
          </w:p>
        </w:tc>
      </w:tr>
      <w:tr w:rsidR="00937133"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937133" w:rsidRPr="00C7478D" w:rsidRDefault="00937133" w:rsidP="00A26190">
            <w:pPr>
              <w:widowControl/>
              <w:spacing w:line="240" w:lineRule="exact"/>
              <w:jc w:val="center"/>
              <w:rPr>
                <w:rFonts w:ascii="宋体" w:hAnsi="宋体"/>
                <w:kern w:val="0"/>
                <w:sz w:val="20"/>
                <w:szCs w:val="20"/>
              </w:rPr>
            </w:pPr>
            <w:r w:rsidRPr="00C7478D">
              <w:rPr>
                <w:rFonts w:ascii="宋体" w:hAnsi="宋体" w:hint="eastAsia"/>
                <w:kern w:val="0"/>
                <w:sz w:val="20"/>
                <w:szCs w:val="20"/>
              </w:rPr>
              <w:t>大足区</w:t>
            </w:r>
          </w:p>
        </w:tc>
        <w:tc>
          <w:tcPr>
            <w:tcW w:w="1974" w:type="pct"/>
            <w:tcBorders>
              <w:left w:val="nil"/>
              <w:right w:val="single" w:sz="4" w:space="0" w:color="auto"/>
            </w:tcBorders>
            <w:shd w:val="clear" w:color="auto" w:fill="auto"/>
            <w:noWrap/>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0.7</w:t>
            </w:r>
          </w:p>
        </w:tc>
        <w:tc>
          <w:tcPr>
            <w:tcW w:w="1395" w:type="pct"/>
            <w:tcBorders>
              <w:left w:val="nil"/>
              <w:right w:val="single" w:sz="4" w:space="0" w:color="auto"/>
            </w:tcBorders>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24</w:t>
            </w:r>
          </w:p>
        </w:tc>
      </w:tr>
      <w:tr w:rsidR="00937133"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937133" w:rsidRPr="00C7478D" w:rsidRDefault="00937133" w:rsidP="00A26190">
            <w:pPr>
              <w:widowControl/>
              <w:spacing w:line="240" w:lineRule="exact"/>
              <w:jc w:val="center"/>
              <w:rPr>
                <w:rFonts w:ascii="宋体" w:hAnsi="宋体"/>
                <w:kern w:val="0"/>
                <w:sz w:val="20"/>
                <w:szCs w:val="20"/>
              </w:rPr>
            </w:pPr>
            <w:proofErr w:type="gramStart"/>
            <w:r w:rsidRPr="00C7478D">
              <w:rPr>
                <w:rFonts w:ascii="宋体" w:hAnsi="宋体" w:hint="eastAsia"/>
                <w:kern w:val="0"/>
                <w:sz w:val="20"/>
                <w:szCs w:val="20"/>
              </w:rPr>
              <w:t>璧</w:t>
            </w:r>
            <w:proofErr w:type="gramEnd"/>
            <w:r w:rsidRPr="00C7478D">
              <w:rPr>
                <w:rFonts w:ascii="宋体" w:hAnsi="宋体" w:hint="eastAsia"/>
                <w:kern w:val="0"/>
                <w:sz w:val="20"/>
                <w:szCs w:val="20"/>
              </w:rPr>
              <w:t>山区</w:t>
            </w:r>
          </w:p>
        </w:tc>
        <w:tc>
          <w:tcPr>
            <w:tcW w:w="1974" w:type="pct"/>
            <w:tcBorders>
              <w:left w:val="nil"/>
              <w:right w:val="single" w:sz="4" w:space="0" w:color="auto"/>
            </w:tcBorders>
            <w:shd w:val="clear" w:color="auto" w:fill="auto"/>
            <w:noWrap/>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24.9</w:t>
            </w:r>
          </w:p>
        </w:tc>
        <w:tc>
          <w:tcPr>
            <w:tcW w:w="1395" w:type="pct"/>
            <w:tcBorders>
              <w:left w:val="nil"/>
              <w:right w:val="single" w:sz="4" w:space="0" w:color="auto"/>
            </w:tcBorders>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5</w:t>
            </w:r>
          </w:p>
        </w:tc>
      </w:tr>
      <w:tr w:rsidR="00937133"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937133" w:rsidRPr="00C7478D" w:rsidRDefault="00937133" w:rsidP="00A26190">
            <w:pPr>
              <w:widowControl/>
              <w:spacing w:line="240" w:lineRule="exact"/>
              <w:jc w:val="center"/>
              <w:rPr>
                <w:rFonts w:ascii="宋体" w:hAnsi="宋体"/>
                <w:kern w:val="0"/>
                <w:sz w:val="20"/>
                <w:szCs w:val="20"/>
              </w:rPr>
            </w:pPr>
            <w:r w:rsidRPr="00C7478D">
              <w:rPr>
                <w:rFonts w:ascii="宋体" w:hAnsi="宋体" w:hint="eastAsia"/>
                <w:kern w:val="0"/>
                <w:sz w:val="20"/>
                <w:szCs w:val="20"/>
              </w:rPr>
              <w:t>铜梁区</w:t>
            </w:r>
          </w:p>
        </w:tc>
        <w:tc>
          <w:tcPr>
            <w:tcW w:w="1974" w:type="pct"/>
            <w:tcBorders>
              <w:left w:val="nil"/>
              <w:right w:val="single" w:sz="4" w:space="0" w:color="auto"/>
            </w:tcBorders>
            <w:shd w:val="clear" w:color="auto" w:fill="auto"/>
            <w:noWrap/>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4.0</w:t>
            </w:r>
          </w:p>
        </w:tc>
        <w:tc>
          <w:tcPr>
            <w:tcW w:w="1395" w:type="pct"/>
            <w:tcBorders>
              <w:left w:val="nil"/>
              <w:right w:val="single" w:sz="4" w:space="0" w:color="auto"/>
            </w:tcBorders>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18</w:t>
            </w:r>
          </w:p>
        </w:tc>
      </w:tr>
      <w:tr w:rsidR="00937133"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937133" w:rsidRPr="00C7478D" w:rsidRDefault="00937133" w:rsidP="00A26190">
            <w:pPr>
              <w:widowControl/>
              <w:spacing w:line="240" w:lineRule="exact"/>
              <w:jc w:val="center"/>
              <w:rPr>
                <w:rFonts w:ascii="宋体" w:hAnsi="宋体"/>
                <w:kern w:val="0"/>
                <w:sz w:val="20"/>
                <w:szCs w:val="20"/>
              </w:rPr>
            </w:pPr>
            <w:r w:rsidRPr="00C7478D">
              <w:rPr>
                <w:rFonts w:ascii="宋体" w:hAnsi="宋体" w:hint="eastAsia"/>
                <w:kern w:val="0"/>
                <w:sz w:val="20"/>
                <w:szCs w:val="20"/>
              </w:rPr>
              <w:t>潼南区</w:t>
            </w:r>
          </w:p>
        </w:tc>
        <w:tc>
          <w:tcPr>
            <w:tcW w:w="1974" w:type="pct"/>
            <w:tcBorders>
              <w:left w:val="nil"/>
              <w:right w:val="single" w:sz="4" w:space="0" w:color="auto"/>
            </w:tcBorders>
            <w:shd w:val="clear" w:color="auto" w:fill="auto"/>
            <w:noWrap/>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14.8</w:t>
            </w:r>
          </w:p>
        </w:tc>
        <w:tc>
          <w:tcPr>
            <w:tcW w:w="1395" w:type="pct"/>
            <w:tcBorders>
              <w:left w:val="nil"/>
              <w:right w:val="single" w:sz="4" w:space="0" w:color="auto"/>
            </w:tcBorders>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10</w:t>
            </w:r>
          </w:p>
        </w:tc>
      </w:tr>
      <w:tr w:rsidR="00937133" w:rsidRPr="003A235E" w:rsidTr="00E16201">
        <w:trPr>
          <w:trHeight w:hRule="exact" w:val="394"/>
        </w:trPr>
        <w:tc>
          <w:tcPr>
            <w:tcW w:w="1631" w:type="pct"/>
            <w:tcBorders>
              <w:left w:val="single" w:sz="4" w:space="0" w:color="auto"/>
              <w:bottom w:val="single" w:sz="4" w:space="0" w:color="auto"/>
              <w:right w:val="single" w:sz="4" w:space="0" w:color="auto"/>
            </w:tcBorders>
            <w:shd w:val="clear" w:color="auto" w:fill="auto"/>
            <w:noWrap/>
            <w:vAlign w:val="center"/>
          </w:tcPr>
          <w:p w:rsidR="00937133" w:rsidRPr="00C7478D" w:rsidRDefault="00937133" w:rsidP="00A26190">
            <w:pPr>
              <w:widowControl/>
              <w:spacing w:line="240" w:lineRule="exact"/>
              <w:jc w:val="center"/>
              <w:rPr>
                <w:rFonts w:ascii="宋体" w:hAnsi="宋体"/>
                <w:kern w:val="0"/>
                <w:sz w:val="20"/>
                <w:szCs w:val="20"/>
              </w:rPr>
            </w:pPr>
            <w:r w:rsidRPr="00C7478D">
              <w:rPr>
                <w:rFonts w:ascii="宋体" w:hAnsi="宋体" w:hint="eastAsia"/>
                <w:kern w:val="0"/>
                <w:sz w:val="20"/>
                <w:szCs w:val="20"/>
              </w:rPr>
              <w:t>荣昌区</w:t>
            </w:r>
          </w:p>
        </w:tc>
        <w:tc>
          <w:tcPr>
            <w:tcW w:w="1974" w:type="pct"/>
            <w:tcBorders>
              <w:left w:val="nil"/>
              <w:bottom w:val="single" w:sz="4" w:space="0" w:color="auto"/>
              <w:right w:val="single" w:sz="4" w:space="0" w:color="auto"/>
            </w:tcBorders>
            <w:shd w:val="clear" w:color="auto" w:fill="auto"/>
            <w:noWrap/>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-0.4</w:t>
            </w:r>
          </w:p>
        </w:tc>
        <w:tc>
          <w:tcPr>
            <w:tcW w:w="1395" w:type="pct"/>
            <w:tcBorders>
              <w:left w:val="nil"/>
              <w:bottom w:val="single" w:sz="4" w:space="0" w:color="auto"/>
              <w:right w:val="single" w:sz="4" w:space="0" w:color="auto"/>
            </w:tcBorders>
            <w:vAlign w:val="center"/>
          </w:tcPr>
          <w:p w:rsidR="00937133" w:rsidRPr="00C7478D" w:rsidRDefault="00937133" w:rsidP="00A26190">
            <w:pPr>
              <w:widowControl/>
              <w:spacing w:line="240" w:lineRule="exact"/>
              <w:jc w:val="right"/>
              <w:rPr>
                <w:color w:val="000000"/>
                <w:kern w:val="0"/>
                <w:sz w:val="20"/>
                <w:szCs w:val="20"/>
              </w:rPr>
            </w:pPr>
            <w:r w:rsidRPr="00C7478D">
              <w:rPr>
                <w:color w:val="000000"/>
                <w:kern w:val="0"/>
                <w:sz w:val="20"/>
                <w:szCs w:val="20"/>
              </w:rPr>
              <w:t>25</w:t>
            </w:r>
          </w:p>
        </w:tc>
      </w:tr>
    </w:tbl>
    <w:p w:rsidR="004B22A4" w:rsidRDefault="004B22A4" w:rsidP="004B22A4">
      <w:pPr>
        <w:spacing w:line="300" w:lineRule="exact"/>
        <w:jc w:val="center"/>
        <w:rPr>
          <w:b/>
        </w:rPr>
      </w:pPr>
      <w:r w:rsidRPr="00662E19">
        <w:rPr>
          <w:rFonts w:hint="eastAsia"/>
          <w:b/>
        </w:rPr>
        <w:t>20</w:t>
      </w:r>
      <w:r w:rsidR="00C0758E">
        <w:rPr>
          <w:rFonts w:hint="eastAsia"/>
          <w:b/>
        </w:rPr>
        <w:t>22</w:t>
      </w:r>
      <w:r w:rsidRPr="00662E19">
        <w:rPr>
          <w:rFonts w:hint="eastAsia"/>
          <w:b/>
        </w:rPr>
        <w:t>年</w:t>
      </w:r>
      <w:r w:rsidR="00E30DE6">
        <w:rPr>
          <w:rFonts w:hint="eastAsia"/>
          <w:b/>
        </w:rPr>
        <w:t>1-4</w:t>
      </w:r>
      <w:r>
        <w:rPr>
          <w:rFonts w:hint="eastAsia"/>
          <w:b/>
        </w:rPr>
        <w:t>月</w:t>
      </w:r>
      <w:r w:rsidR="0006151C">
        <w:rPr>
          <w:rFonts w:hint="eastAsia"/>
          <w:b/>
        </w:rPr>
        <w:t>各</w:t>
      </w:r>
      <w:r w:rsidRPr="00662E19">
        <w:rPr>
          <w:rFonts w:hint="eastAsia"/>
          <w:b/>
        </w:rPr>
        <w:t>区县</w:t>
      </w:r>
      <w:r>
        <w:rPr>
          <w:rFonts w:hint="eastAsia"/>
          <w:b/>
          <w:szCs w:val="21"/>
        </w:rPr>
        <w:t>商品房销售面积</w:t>
      </w:r>
      <w:r w:rsidR="00556104">
        <w:rPr>
          <w:rFonts w:hint="eastAsia"/>
          <w:b/>
          <w:szCs w:val="21"/>
        </w:rPr>
        <w:t>及</w:t>
      </w:r>
      <w:r>
        <w:rPr>
          <w:rFonts w:hint="eastAsia"/>
          <w:b/>
          <w:szCs w:val="21"/>
        </w:rPr>
        <w:t>增速</w:t>
      </w:r>
      <w:r>
        <w:rPr>
          <w:rFonts w:hint="eastAsia"/>
          <w:b/>
        </w:rPr>
        <w:t>（一</w:t>
      </w:r>
      <w:r w:rsidRPr="00662E19">
        <w:rPr>
          <w:rFonts w:hint="eastAsia"/>
          <w:b/>
        </w:rPr>
        <w:t>）</w:t>
      </w:r>
    </w:p>
    <w:tbl>
      <w:tblPr>
        <w:tblW w:w="5000" w:type="pct"/>
        <w:tblLook w:val="0000" w:firstRow="0" w:lastRow="0" w:firstColumn="0" w:lastColumn="0" w:noHBand="0" w:noVBand="0"/>
      </w:tblPr>
      <w:tblGrid>
        <w:gridCol w:w="1307"/>
        <w:gridCol w:w="1481"/>
        <w:gridCol w:w="816"/>
        <w:gridCol w:w="973"/>
        <w:gridCol w:w="968"/>
      </w:tblGrid>
      <w:tr w:rsidR="004B22A4" w:rsidRPr="004624D7" w:rsidTr="0075386B">
        <w:trPr>
          <w:trHeight w:val="232"/>
        </w:trPr>
        <w:tc>
          <w:tcPr>
            <w:tcW w:w="1179" w:type="pct"/>
            <w:vMerge w:val="restart"/>
            <w:tcBorders>
              <w:top w:val="single" w:sz="4" w:space="0" w:color="auto"/>
              <w:left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roofErr w:type="gramStart"/>
            <w:r w:rsidRPr="003E06BB">
              <w:rPr>
                <w:rFonts w:ascii="宋体" w:hAnsi="宋体" w:cs="宋体" w:hint="eastAsia"/>
                <w:kern w:val="0"/>
                <w:sz w:val="18"/>
                <w:szCs w:val="18"/>
              </w:rPr>
              <w:t>区县名</w:t>
            </w:r>
            <w:proofErr w:type="gramEnd"/>
          </w:p>
        </w:tc>
        <w:tc>
          <w:tcPr>
            <w:tcW w:w="1335" w:type="pct"/>
            <w:vMerge w:val="restart"/>
            <w:tcBorders>
              <w:top w:val="single" w:sz="4" w:space="0" w:color="auto"/>
              <w:left w:val="nil"/>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Pr>
                <w:rFonts w:ascii="宋体" w:hAnsi="宋体" w:cs="宋体" w:hint="eastAsia"/>
                <w:kern w:val="0"/>
                <w:sz w:val="18"/>
                <w:szCs w:val="18"/>
              </w:rPr>
              <w:t>商品房销售面积</w:t>
            </w:r>
            <w:r w:rsidRPr="003E06BB">
              <w:rPr>
                <w:rFonts w:ascii="宋体" w:hAnsi="宋体" w:cs="宋体" w:hint="eastAsia"/>
                <w:kern w:val="0"/>
                <w:sz w:val="18"/>
                <w:szCs w:val="18"/>
              </w:rPr>
              <w:t xml:space="preserve"> </w:t>
            </w:r>
          </w:p>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w:t>
            </w:r>
            <w:proofErr w:type="gramStart"/>
            <w:r>
              <w:rPr>
                <w:rFonts w:ascii="宋体" w:hAnsi="宋体" w:cs="宋体" w:hint="eastAsia"/>
                <w:kern w:val="0"/>
                <w:sz w:val="18"/>
                <w:szCs w:val="18"/>
              </w:rPr>
              <w:t>万平方米</w:t>
            </w:r>
            <w:proofErr w:type="gramEnd"/>
            <w:r w:rsidRPr="003E06BB">
              <w:rPr>
                <w:rFonts w:ascii="宋体" w:hAnsi="宋体" w:cs="宋体" w:hint="eastAsia"/>
                <w:kern w:val="0"/>
                <w:sz w:val="18"/>
                <w:szCs w:val="18"/>
              </w:rPr>
              <w:t>)</w:t>
            </w:r>
          </w:p>
        </w:tc>
        <w:tc>
          <w:tcPr>
            <w:tcW w:w="736" w:type="pct"/>
            <w:vMerge w:val="restart"/>
            <w:tcBorders>
              <w:top w:val="single" w:sz="4" w:space="0" w:color="auto"/>
              <w:left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增速(%)</w:t>
            </w:r>
          </w:p>
        </w:tc>
        <w:tc>
          <w:tcPr>
            <w:tcW w:w="1750" w:type="pct"/>
            <w:gridSpan w:val="2"/>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spacing w:line="240" w:lineRule="exact"/>
              <w:jc w:val="center"/>
              <w:rPr>
                <w:rFonts w:ascii="宋体" w:hAnsi="宋体" w:cs="宋体"/>
                <w:kern w:val="0"/>
                <w:sz w:val="18"/>
                <w:szCs w:val="18"/>
              </w:rPr>
            </w:pPr>
            <w:r w:rsidRPr="003E06BB">
              <w:rPr>
                <w:rFonts w:ascii="宋体" w:hAnsi="宋体" w:cs="宋体" w:hint="eastAsia"/>
                <w:kern w:val="0"/>
                <w:sz w:val="18"/>
                <w:szCs w:val="18"/>
              </w:rPr>
              <w:t>增速</w:t>
            </w:r>
          </w:p>
        </w:tc>
      </w:tr>
      <w:tr w:rsidR="004B22A4" w:rsidRPr="004624D7" w:rsidTr="0075386B">
        <w:trPr>
          <w:trHeight w:val="467"/>
        </w:trPr>
        <w:tc>
          <w:tcPr>
            <w:tcW w:w="1179" w:type="pct"/>
            <w:vMerge/>
            <w:tcBorders>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
        </w:tc>
        <w:tc>
          <w:tcPr>
            <w:tcW w:w="1335" w:type="pct"/>
            <w:vMerge/>
            <w:tcBorders>
              <w:left w:val="nil"/>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p>
        </w:tc>
        <w:tc>
          <w:tcPr>
            <w:tcW w:w="736" w:type="pct"/>
            <w:vMerge/>
            <w:tcBorders>
              <w:left w:val="single" w:sz="4" w:space="0" w:color="auto"/>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p>
        </w:tc>
        <w:tc>
          <w:tcPr>
            <w:tcW w:w="877"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spacing w:line="240" w:lineRule="exact"/>
              <w:jc w:val="center"/>
              <w:rPr>
                <w:rFonts w:ascii="宋体" w:hAnsi="宋体" w:cs="宋体"/>
                <w:kern w:val="0"/>
                <w:sz w:val="18"/>
                <w:szCs w:val="18"/>
              </w:rPr>
            </w:pPr>
            <w:r w:rsidRPr="003E06BB">
              <w:rPr>
                <w:rFonts w:ascii="宋体" w:hAnsi="宋体" w:cs="宋体" w:hint="eastAsia"/>
                <w:kern w:val="0"/>
                <w:sz w:val="18"/>
                <w:szCs w:val="18"/>
              </w:rPr>
              <w:t>全市</w:t>
            </w:r>
          </w:p>
          <w:p w:rsidR="004B22A4" w:rsidRPr="003E06BB" w:rsidRDefault="004B22A4" w:rsidP="00896555">
            <w:pPr>
              <w:spacing w:line="240" w:lineRule="exact"/>
              <w:jc w:val="center"/>
              <w:rPr>
                <w:rFonts w:ascii="宋体" w:hAnsi="宋体" w:cs="宋体"/>
                <w:kern w:val="0"/>
                <w:sz w:val="18"/>
                <w:szCs w:val="18"/>
              </w:rPr>
            </w:pPr>
            <w:r w:rsidRPr="003E06BB">
              <w:rPr>
                <w:rFonts w:ascii="宋体" w:hAnsi="宋体" w:cs="宋体" w:hint="eastAsia"/>
                <w:kern w:val="0"/>
                <w:sz w:val="18"/>
                <w:szCs w:val="18"/>
              </w:rPr>
              <w:t>位次</w:t>
            </w:r>
          </w:p>
        </w:tc>
        <w:tc>
          <w:tcPr>
            <w:tcW w:w="873"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p>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位次</w:t>
            </w:r>
          </w:p>
        </w:tc>
      </w:tr>
      <w:tr w:rsidR="00DE2F3D" w:rsidRPr="00FF21C9" w:rsidTr="0075386B">
        <w:trPr>
          <w:trHeight w:hRule="exact" w:val="483"/>
        </w:trPr>
        <w:tc>
          <w:tcPr>
            <w:tcW w:w="1179" w:type="pct"/>
            <w:tcBorders>
              <w:top w:val="single" w:sz="4" w:space="0" w:color="auto"/>
              <w:left w:val="single" w:sz="4" w:space="0" w:color="auto"/>
              <w:right w:val="single" w:sz="4" w:space="0" w:color="auto"/>
            </w:tcBorders>
            <w:shd w:val="clear" w:color="auto" w:fill="auto"/>
            <w:noWrap/>
            <w:vAlign w:val="center"/>
          </w:tcPr>
          <w:p w:rsidR="00DE2F3D" w:rsidRPr="00BA233D" w:rsidRDefault="00DE2F3D" w:rsidP="00034B81">
            <w:pPr>
              <w:widowControl/>
              <w:spacing w:line="240" w:lineRule="exact"/>
              <w:jc w:val="center"/>
              <w:rPr>
                <w:rFonts w:ascii="宋体" w:hAnsi="宋体" w:cs="宋体"/>
                <w:color w:val="000000"/>
                <w:kern w:val="0"/>
                <w:sz w:val="20"/>
                <w:szCs w:val="20"/>
              </w:rPr>
            </w:pPr>
            <w:r w:rsidRPr="00BA233D">
              <w:rPr>
                <w:rFonts w:ascii="宋体" w:hAnsi="宋体" w:cs="宋体" w:hint="eastAsia"/>
                <w:color w:val="000000"/>
                <w:kern w:val="0"/>
                <w:sz w:val="20"/>
                <w:szCs w:val="20"/>
              </w:rPr>
              <w:t xml:space="preserve"> 黔江区 </w:t>
            </w:r>
          </w:p>
        </w:tc>
        <w:tc>
          <w:tcPr>
            <w:tcW w:w="1335" w:type="pct"/>
            <w:tcBorders>
              <w:top w:val="single" w:sz="4" w:space="0" w:color="auto"/>
              <w:left w:val="single" w:sz="4" w:space="0" w:color="auto"/>
              <w:right w:val="single" w:sz="4" w:space="0" w:color="auto"/>
            </w:tcBorders>
            <w:shd w:val="clear" w:color="auto" w:fill="auto"/>
            <w:noWrap/>
            <w:vAlign w:val="center"/>
          </w:tcPr>
          <w:p w:rsidR="00DE2F3D" w:rsidRPr="00BA233D" w:rsidRDefault="00DE2F3D" w:rsidP="00034B81">
            <w:pPr>
              <w:widowControl/>
              <w:spacing w:line="240" w:lineRule="exact"/>
              <w:jc w:val="right"/>
              <w:rPr>
                <w:color w:val="000000"/>
                <w:kern w:val="0"/>
                <w:sz w:val="20"/>
                <w:szCs w:val="20"/>
              </w:rPr>
            </w:pPr>
            <w:r w:rsidRPr="00BA233D">
              <w:rPr>
                <w:color w:val="000000"/>
                <w:kern w:val="0"/>
                <w:sz w:val="20"/>
                <w:szCs w:val="20"/>
              </w:rPr>
              <w:t>10.62</w:t>
            </w:r>
          </w:p>
        </w:tc>
        <w:tc>
          <w:tcPr>
            <w:tcW w:w="736" w:type="pct"/>
            <w:tcBorders>
              <w:top w:val="single" w:sz="4" w:space="0" w:color="auto"/>
              <w:left w:val="single" w:sz="4" w:space="0" w:color="auto"/>
              <w:right w:val="single" w:sz="4" w:space="0" w:color="auto"/>
            </w:tcBorders>
            <w:shd w:val="clear" w:color="auto" w:fill="auto"/>
            <w:noWrap/>
            <w:vAlign w:val="center"/>
          </w:tcPr>
          <w:p w:rsidR="00DE2F3D" w:rsidRPr="00BA233D" w:rsidRDefault="00DE2F3D" w:rsidP="00034B81">
            <w:pPr>
              <w:widowControl/>
              <w:spacing w:line="240" w:lineRule="exact"/>
              <w:jc w:val="right"/>
              <w:rPr>
                <w:color w:val="000000"/>
                <w:kern w:val="0"/>
                <w:sz w:val="20"/>
                <w:szCs w:val="20"/>
              </w:rPr>
            </w:pPr>
            <w:r w:rsidRPr="00BA233D">
              <w:rPr>
                <w:color w:val="000000"/>
                <w:kern w:val="0"/>
                <w:sz w:val="20"/>
                <w:szCs w:val="20"/>
              </w:rPr>
              <w:t>-33.5</w:t>
            </w:r>
          </w:p>
        </w:tc>
        <w:tc>
          <w:tcPr>
            <w:tcW w:w="877" w:type="pct"/>
            <w:tcBorders>
              <w:top w:val="single" w:sz="4" w:space="0" w:color="auto"/>
              <w:left w:val="single" w:sz="4" w:space="0" w:color="auto"/>
              <w:right w:val="single" w:sz="4" w:space="0" w:color="auto"/>
            </w:tcBorders>
            <w:vAlign w:val="center"/>
          </w:tcPr>
          <w:p w:rsidR="00DE2F3D" w:rsidRPr="00BA233D" w:rsidRDefault="00DE2F3D" w:rsidP="00034B81">
            <w:pPr>
              <w:widowControl/>
              <w:spacing w:line="240" w:lineRule="exact"/>
              <w:jc w:val="right"/>
              <w:rPr>
                <w:color w:val="000000"/>
                <w:kern w:val="0"/>
                <w:sz w:val="20"/>
                <w:szCs w:val="20"/>
              </w:rPr>
            </w:pPr>
            <w:r w:rsidRPr="00BA233D">
              <w:rPr>
                <w:color w:val="000000"/>
                <w:kern w:val="0"/>
                <w:sz w:val="20"/>
                <w:szCs w:val="20"/>
              </w:rPr>
              <w:t>36</w:t>
            </w:r>
          </w:p>
        </w:tc>
        <w:tc>
          <w:tcPr>
            <w:tcW w:w="873" w:type="pct"/>
            <w:tcBorders>
              <w:top w:val="single" w:sz="4" w:space="0" w:color="auto"/>
              <w:left w:val="single" w:sz="4" w:space="0" w:color="auto"/>
              <w:right w:val="single" w:sz="4" w:space="0" w:color="auto"/>
            </w:tcBorders>
            <w:vAlign w:val="center"/>
          </w:tcPr>
          <w:p w:rsidR="00DE2F3D" w:rsidRPr="00DE2F3D" w:rsidRDefault="00DE2F3D" w:rsidP="00EE1319">
            <w:pPr>
              <w:widowControl/>
              <w:spacing w:line="240" w:lineRule="exact"/>
              <w:jc w:val="right"/>
              <w:rPr>
                <w:kern w:val="0"/>
                <w:sz w:val="20"/>
                <w:szCs w:val="20"/>
              </w:rPr>
            </w:pPr>
            <w:r w:rsidRPr="00DE2F3D">
              <w:rPr>
                <w:kern w:val="0"/>
                <w:sz w:val="20"/>
                <w:szCs w:val="20"/>
              </w:rPr>
              <w:t>6</w:t>
            </w:r>
          </w:p>
        </w:tc>
      </w:tr>
      <w:tr w:rsidR="00DE2F3D" w:rsidRPr="003363C2" w:rsidTr="0075386B">
        <w:trPr>
          <w:trHeight w:hRule="exact" w:val="483"/>
        </w:trPr>
        <w:tc>
          <w:tcPr>
            <w:tcW w:w="1179" w:type="pct"/>
            <w:tcBorders>
              <w:left w:val="single" w:sz="4" w:space="0" w:color="auto"/>
              <w:right w:val="single" w:sz="4" w:space="0" w:color="auto"/>
            </w:tcBorders>
            <w:shd w:val="clear" w:color="auto" w:fill="auto"/>
            <w:noWrap/>
            <w:vAlign w:val="center"/>
          </w:tcPr>
          <w:p w:rsidR="00DE2F3D" w:rsidRPr="00BA233D" w:rsidRDefault="00DE2F3D" w:rsidP="00034B81">
            <w:pPr>
              <w:widowControl/>
              <w:spacing w:line="240" w:lineRule="exact"/>
              <w:jc w:val="center"/>
              <w:rPr>
                <w:rFonts w:ascii="宋体" w:hAnsi="宋体" w:cs="宋体"/>
                <w:color w:val="000000"/>
                <w:kern w:val="0"/>
                <w:sz w:val="20"/>
                <w:szCs w:val="20"/>
              </w:rPr>
            </w:pPr>
            <w:r w:rsidRPr="00BA233D">
              <w:rPr>
                <w:rFonts w:ascii="宋体" w:hAnsi="宋体" w:cs="宋体" w:hint="eastAsia"/>
                <w:color w:val="000000"/>
                <w:kern w:val="0"/>
                <w:sz w:val="20"/>
                <w:szCs w:val="20"/>
              </w:rPr>
              <w:t xml:space="preserve"> 武隆区 </w:t>
            </w:r>
          </w:p>
        </w:tc>
        <w:tc>
          <w:tcPr>
            <w:tcW w:w="1335" w:type="pct"/>
            <w:tcBorders>
              <w:left w:val="nil"/>
              <w:right w:val="single" w:sz="4" w:space="0" w:color="auto"/>
            </w:tcBorders>
            <w:shd w:val="clear" w:color="auto" w:fill="auto"/>
            <w:noWrap/>
            <w:vAlign w:val="center"/>
          </w:tcPr>
          <w:p w:rsidR="00DE2F3D" w:rsidRPr="00BA233D" w:rsidRDefault="00DE2F3D" w:rsidP="00034B81">
            <w:pPr>
              <w:widowControl/>
              <w:spacing w:line="240" w:lineRule="exact"/>
              <w:jc w:val="right"/>
              <w:rPr>
                <w:color w:val="000000"/>
                <w:kern w:val="0"/>
                <w:sz w:val="20"/>
                <w:szCs w:val="20"/>
              </w:rPr>
            </w:pPr>
            <w:r w:rsidRPr="00BA233D">
              <w:rPr>
                <w:color w:val="000000"/>
                <w:kern w:val="0"/>
                <w:sz w:val="20"/>
                <w:szCs w:val="20"/>
              </w:rPr>
              <w:t>8.05</w:t>
            </w:r>
          </w:p>
        </w:tc>
        <w:tc>
          <w:tcPr>
            <w:tcW w:w="736" w:type="pct"/>
            <w:tcBorders>
              <w:left w:val="nil"/>
              <w:right w:val="single" w:sz="4" w:space="0" w:color="auto"/>
            </w:tcBorders>
            <w:shd w:val="clear" w:color="auto" w:fill="auto"/>
            <w:noWrap/>
            <w:vAlign w:val="center"/>
          </w:tcPr>
          <w:p w:rsidR="00DE2F3D" w:rsidRPr="00BA233D" w:rsidRDefault="00DE2F3D" w:rsidP="00034B81">
            <w:pPr>
              <w:widowControl/>
              <w:spacing w:line="240" w:lineRule="exact"/>
              <w:jc w:val="right"/>
              <w:rPr>
                <w:color w:val="000000"/>
                <w:kern w:val="0"/>
                <w:sz w:val="20"/>
                <w:szCs w:val="20"/>
              </w:rPr>
            </w:pPr>
            <w:r w:rsidRPr="00BA233D">
              <w:rPr>
                <w:color w:val="000000"/>
                <w:kern w:val="0"/>
                <w:sz w:val="20"/>
                <w:szCs w:val="20"/>
              </w:rPr>
              <w:t>42.0</w:t>
            </w:r>
          </w:p>
        </w:tc>
        <w:tc>
          <w:tcPr>
            <w:tcW w:w="877" w:type="pct"/>
            <w:tcBorders>
              <w:left w:val="nil"/>
              <w:right w:val="single" w:sz="4" w:space="0" w:color="auto"/>
            </w:tcBorders>
            <w:vAlign w:val="center"/>
          </w:tcPr>
          <w:p w:rsidR="00DE2F3D" w:rsidRPr="00BA233D" w:rsidRDefault="00DE2F3D" w:rsidP="00034B81">
            <w:pPr>
              <w:widowControl/>
              <w:spacing w:line="240" w:lineRule="exact"/>
              <w:jc w:val="right"/>
              <w:rPr>
                <w:color w:val="000000"/>
                <w:kern w:val="0"/>
                <w:sz w:val="20"/>
                <w:szCs w:val="20"/>
              </w:rPr>
            </w:pPr>
            <w:r w:rsidRPr="00BA233D">
              <w:rPr>
                <w:color w:val="000000"/>
                <w:kern w:val="0"/>
                <w:sz w:val="20"/>
                <w:szCs w:val="20"/>
              </w:rPr>
              <w:t>2</w:t>
            </w:r>
          </w:p>
        </w:tc>
        <w:tc>
          <w:tcPr>
            <w:tcW w:w="873" w:type="pct"/>
            <w:tcBorders>
              <w:left w:val="single" w:sz="4" w:space="0" w:color="auto"/>
              <w:right w:val="single" w:sz="4" w:space="0" w:color="auto"/>
            </w:tcBorders>
            <w:vAlign w:val="center"/>
          </w:tcPr>
          <w:p w:rsidR="00DE2F3D" w:rsidRPr="00DE2F3D" w:rsidRDefault="00DE2F3D" w:rsidP="00EE1319">
            <w:pPr>
              <w:widowControl/>
              <w:spacing w:line="240" w:lineRule="exact"/>
              <w:jc w:val="right"/>
              <w:rPr>
                <w:kern w:val="0"/>
                <w:sz w:val="20"/>
                <w:szCs w:val="20"/>
              </w:rPr>
            </w:pPr>
            <w:r w:rsidRPr="00DE2F3D">
              <w:rPr>
                <w:kern w:val="0"/>
                <w:sz w:val="20"/>
                <w:szCs w:val="20"/>
              </w:rPr>
              <w:t>2</w:t>
            </w:r>
          </w:p>
        </w:tc>
      </w:tr>
      <w:tr w:rsidR="00DE2F3D"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DE2F3D" w:rsidRPr="00BA233D" w:rsidRDefault="00DE2F3D" w:rsidP="00034B81">
            <w:pPr>
              <w:widowControl/>
              <w:spacing w:line="240" w:lineRule="exact"/>
              <w:jc w:val="center"/>
              <w:rPr>
                <w:rFonts w:ascii="宋体" w:hAnsi="宋体" w:cs="宋体"/>
                <w:b/>
                <w:color w:val="000000"/>
                <w:kern w:val="0"/>
                <w:sz w:val="20"/>
                <w:szCs w:val="20"/>
              </w:rPr>
            </w:pPr>
            <w:r w:rsidRPr="00BA233D">
              <w:rPr>
                <w:rFonts w:ascii="宋体" w:hAnsi="宋体" w:cs="宋体" w:hint="eastAsia"/>
                <w:b/>
                <w:color w:val="000000"/>
                <w:kern w:val="0"/>
                <w:sz w:val="20"/>
                <w:szCs w:val="20"/>
              </w:rPr>
              <w:t xml:space="preserve"> 石柱县 </w:t>
            </w:r>
          </w:p>
        </w:tc>
        <w:tc>
          <w:tcPr>
            <w:tcW w:w="1335" w:type="pct"/>
            <w:tcBorders>
              <w:left w:val="nil"/>
              <w:right w:val="single" w:sz="4" w:space="0" w:color="auto"/>
            </w:tcBorders>
            <w:shd w:val="clear" w:color="auto" w:fill="auto"/>
            <w:noWrap/>
            <w:vAlign w:val="center"/>
          </w:tcPr>
          <w:p w:rsidR="00DE2F3D" w:rsidRPr="00BA233D" w:rsidRDefault="00DE2F3D" w:rsidP="00034B81">
            <w:pPr>
              <w:widowControl/>
              <w:spacing w:line="240" w:lineRule="exact"/>
              <w:jc w:val="right"/>
              <w:rPr>
                <w:b/>
                <w:color w:val="000000"/>
                <w:kern w:val="0"/>
                <w:sz w:val="20"/>
                <w:szCs w:val="20"/>
              </w:rPr>
            </w:pPr>
            <w:r w:rsidRPr="00BA233D">
              <w:rPr>
                <w:b/>
                <w:color w:val="000000"/>
                <w:kern w:val="0"/>
                <w:sz w:val="20"/>
                <w:szCs w:val="20"/>
              </w:rPr>
              <w:t>18.64</w:t>
            </w:r>
          </w:p>
        </w:tc>
        <w:tc>
          <w:tcPr>
            <w:tcW w:w="736" w:type="pct"/>
            <w:tcBorders>
              <w:left w:val="nil"/>
              <w:right w:val="single" w:sz="4" w:space="0" w:color="auto"/>
            </w:tcBorders>
            <w:shd w:val="clear" w:color="auto" w:fill="auto"/>
            <w:noWrap/>
            <w:vAlign w:val="center"/>
          </w:tcPr>
          <w:p w:rsidR="00DE2F3D" w:rsidRPr="00BA233D" w:rsidRDefault="00DE2F3D" w:rsidP="00034B81">
            <w:pPr>
              <w:widowControl/>
              <w:spacing w:line="240" w:lineRule="exact"/>
              <w:jc w:val="right"/>
              <w:rPr>
                <w:b/>
                <w:color w:val="000000"/>
                <w:kern w:val="0"/>
                <w:sz w:val="20"/>
                <w:szCs w:val="20"/>
              </w:rPr>
            </w:pPr>
            <w:r w:rsidRPr="00BA233D">
              <w:rPr>
                <w:b/>
                <w:color w:val="000000"/>
                <w:kern w:val="0"/>
                <w:sz w:val="20"/>
                <w:szCs w:val="20"/>
              </w:rPr>
              <w:t>-15.4</w:t>
            </w:r>
          </w:p>
        </w:tc>
        <w:tc>
          <w:tcPr>
            <w:tcW w:w="877" w:type="pct"/>
            <w:tcBorders>
              <w:left w:val="nil"/>
              <w:right w:val="single" w:sz="4" w:space="0" w:color="auto"/>
            </w:tcBorders>
            <w:vAlign w:val="center"/>
          </w:tcPr>
          <w:p w:rsidR="00DE2F3D" w:rsidRPr="00BA233D" w:rsidRDefault="00DE2F3D" w:rsidP="00034B81">
            <w:pPr>
              <w:widowControl/>
              <w:spacing w:line="240" w:lineRule="exact"/>
              <w:jc w:val="right"/>
              <w:rPr>
                <w:b/>
                <w:color w:val="000000"/>
                <w:kern w:val="0"/>
                <w:sz w:val="20"/>
                <w:szCs w:val="20"/>
              </w:rPr>
            </w:pPr>
            <w:r w:rsidRPr="00BA233D">
              <w:rPr>
                <w:b/>
                <w:color w:val="000000"/>
                <w:kern w:val="0"/>
                <w:sz w:val="20"/>
                <w:szCs w:val="20"/>
              </w:rPr>
              <w:t>28</w:t>
            </w:r>
          </w:p>
        </w:tc>
        <w:tc>
          <w:tcPr>
            <w:tcW w:w="873" w:type="pct"/>
            <w:tcBorders>
              <w:left w:val="single" w:sz="4" w:space="0" w:color="auto"/>
              <w:right w:val="single" w:sz="4" w:space="0" w:color="auto"/>
            </w:tcBorders>
            <w:vAlign w:val="center"/>
          </w:tcPr>
          <w:p w:rsidR="00DE2F3D" w:rsidRPr="00DE2F3D" w:rsidRDefault="00DE2F3D" w:rsidP="00EE1319">
            <w:pPr>
              <w:widowControl/>
              <w:spacing w:line="240" w:lineRule="exact"/>
              <w:jc w:val="right"/>
              <w:rPr>
                <w:b/>
                <w:kern w:val="0"/>
                <w:sz w:val="20"/>
                <w:szCs w:val="20"/>
              </w:rPr>
            </w:pPr>
            <w:r w:rsidRPr="00DE2F3D">
              <w:rPr>
                <w:b/>
                <w:kern w:val="0"/>
                <w:sz w:val="20"/>
                <w:szCs w:val="20"/>
              </w:rPr>
              <w:t>5</w:t>
            </w:r>
          </w:p>
        </w:tc>
      </w:tr>
      <w:tr w:rsidR="00DE2F3D"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DE2F3D" w:rsidRPr="00BA233D" w:rsidRDefault="00DE2F3D" w:rsidP="00034B81">
            <w:pPr>
              <w:widowControl/>
              <w:spacing w:line="240" w:lineRule="exact"/>
              <w:jc w:val="center"/>
              <w:rPr>
                <w:rFonts w:ascii="宋体" w:hAnsi="宋体" w:cs="宋体"/>
                <w:color w:val="000000"/>
                <w:kern w:val="0"/>
                <w:sz w:val="20"/>
                <w:szCs w:val="20"/>
              </w:rPr>
            </w:pPr>
            <w:r w:rsidRPr="00BA233D">
              <w:rPr>
                <w:rFonts w:ascii="宋体" w:hAnsi="宋体" w:cs="宋体" w:hint="eastAsia"/>
                <w:color w:val="000000"/>
                <w:kern w:val="0"/>
                <w:sz w:val="20"/>
                <w:szCs w:val="20"/>
              </w:rPr>
              <w:t xml:space="preserve"> 秀山县 </w:t>
            </w:r>
          </w:p>
        </w:tc>
        <w:tc>
          <w:tcPr>
            <w:tcW w:w="1335" w:type="pct"/>
            <w:tcBorders>
              <w:left w:val="nil"/>
              <w:right w:val="single" w:sz="4" w:space="0" w:color="auto"/>
            </w:tcBorders>
            <w:shd w:val="clear" w:color="auto" w:fill="auto"/>
            <w:noWrap/>
            <w:vAlign w:val="center"/>
          </w:tcPr>
          <w:p w:rsidR="00DE2F3D" w:rsidRPr="00BA233D" w:rsidRDefault="00DE2F3D" w:rsidP="00034B81">
            <w:pPr>
              <w:widowControl/>
              <w:spacing w:line="240" w:lineRule="exact"/>
              <w:jc w:val="right"/>
              <w:rPr>
                <w:color w:val="000000"/>
                <w:kern w:val="0"/>
                <w:sz w:val="20"/>
                <w:szCs w:val="20"/>
              </w:rPr>
            </w:pPr>
            <w:r w:rsidRPr="00BA233D">
              <w:rPr>
                <w:color w:val="000000"/>
                <w:kern w:val="0"/>
                <w:sz w:val="20"/>
                <w:szCs w:val="20"/>
              </w:rPr>
              <w:t>27.71</w:t>
            </w:r>
          </w:p>
        </w:tc>
        <w:tc>
          <w:tcPr>
            <w:tcW w:w="736" w:type="pct"/>
            <w:tcBorders>
              <w:left w:val="nil"/>
              <w:right w:val="single" w:sz="4" w:space="0" w:color="auto"/>
            </w:tcBorders>
            <w:shd w:val="clear" w:color="auto" w:fill="auto"/>
            <w:noWrap/>
            <w:vAlign w:val="center"/>
          </w:tcPr>
          <w:p w:rsidR="00DE2F3D" w:rsidRPr="00BA233D" w:rsidRDefault="00DE2F3D" w:rsidP="00034B81">
            <w:pPr>
              <w:widowControl/>
              <w:spacing w:line="240" w:lineRule="exact"/>
              <w:jc w:val="right"/>
              <w:rPr>
                <w:color w:val="000000"/>
                <w:kern w:val="0"/>
                <w:sz w:val="20"/>
                <w:szCs w:val="20"/>
              </w:rPr>
            </w:pPr>
            <w:r w:rsidRPr="00BA233D">
              <w:rPr>
                <w:color w:val="000000"/>
                <w:kern w:val="0"/>
                <w:sz w:val="20"/>
                <w:szCs w:val="20"/>
              </w:rPr>
              <w:t>53.9</w:t>
            </w:r>
          </w:p>
        </w:tc>
        <w:tc>
          <w:tcPr>
            <w:tcW w:w="877" w:type="pct"/>
            <w:tcBorders>
              <w:left w:val="nil"/>
              <w:right w:val="single" w:sz="4" w:space="0" w:color="auto"/>
            </w:tcBorders>
            <w:vAlign w:val="center"/>
          </w:tcPr>
          <w:p w:rsidR="00DE2F3D" w:rsidRPr="00BA233D" w:rsidRDefault="00DE2F3D" w:rsidP="00034B81">
            <w:pPr>
              <w:widowControl/>
              <w:spacing w:line="240" w:lineRule="exact"/>
              <w:jc w:val="right"/>
              <w:rPr>
                <w:color w:val="000000"/>
                <w:kern w:val="0"/>
                <w:sz w:val="20"/>
                <w:szCs w:val="20"/>
              </w:rPr>
            </w:pPr>
            <w:r w:rsidRPr="00BA233D">
              <w:rPr>
                <w:color w:val="000000"/>
                <w:kern w:val="0"/>
                <w:sz w:val="20"/>
                <w:szCs w:val="20"/>
              </w:rPr>
              <w:t>1</w:t>
            </w:r>
          </w:p>
        </w:tc>
        <w:tc>
          <w:tcPr>
            <w:tcW w:w="873" w:type="pct"/>
            <w:tcBorders>
              <w:left w:val="single" w:sz="4" w:space="0" w:color="auto"/>
              <w:right w:val="single" w:sz="4" w:space="0" w:color="auto"/>
            </w:tcBorders>
            <w:vAlign w:val="center"/>
          </w:tcPr>
          <w:p w:rsidR="00DE2F3D" w:rsidRPr="00DE2F3D" w:rsidRDefault="00DE2F3D" w:rsidP="00EE1319">
            <w:pPr>
              <w:widowControl/>
              <w:spacing w:line="240" w:lineRule="exact"/>
              <w:jc w:val="right"/>
              <w:rPr>
                <w:kern w:val="0"/>
                <w:sz w:val="20"/>
                <w:szCs w:val="20"/>
              </w:rPr>
            </w:pPr>
            <w:r w:rsidRPr="00DE2F3D">
              <w:rPr>
                <w:kern w:val="0"/>
                <w:sz w:val="20"/>
                <w:szCs w:val="20"/>
              </w:rPr>
              <w:t>1</w:t>
            </w:r>
          </w:p>
        </w:tc>
      </w:tr>
      <w:tr w:rsidR="00DE2F3D"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DE2F3D" w:rsidRPr="00BA233D" w:rsidRDefault="00DE2F3D" w:rsidP="00034B81">
            <w:pPr>
              <w:widowControl/>
              <w:spacing w:line="240" w:lineRule="exact"/>
              <w:jc w:val="center"/>
              <w:rPr>
                <w:rFonts w:ascii="宋体" w:hAnsi="宋体" w:cs="宋体"/>
                <w:color w:val="000000"/>
                <w:kern w:val="0"/>
                <w:sz w:val="20"/>
                <w:szCs w:val="20"/>
              </w:rPr>
            </w:pPr>
            <w:r w:rsidRPr="00BA233D">
              <w:rPr>
                <w:rFonts w:ascii="宋体" w:hAnsi="宋体" w:cs="宋体" w:hint="eastAsia"/>
                <w:color w:val="000000"/>
                <w:kern w:val="0"/>
                <w:sz w:val="20"/>
                <w:szCs w:val="20"/>
              </w:rPr>
              <w:t xml:space="preserve"> 酉阳县 </w:t>
            </w:r>
          </w:p>
        </w:tc>
        <w:tc>
          <w:tcPr>
            <w:tcW w:w="1335" w:type="pct"/>
            <w:tcBorders>
              <w:left w:val="nil"/>
              <w:right w:val="single" w:sz="4" w:space="0" w:color="auto"/>
            </w:tcBorders>
            <w:shd w:val="clear" w:color="auto" w:fill="auto"/>
            <w:noWrap/>
            <w:vAlign w:val="center"/>
          </w:tcPr>
          <w:p w:rsidR="00DE2F3D" w:rsidRPr="00BA233D" w:rsidRDefault="00DE2F3D" w:rsidP="00034B81">
            <w:pPr>
              <w:widowControl/>
              <w:spacing w:line="240" w:lineRule="exact"/>
              <w:jc w:val="right"/>
              <w:rPr>
                <w:color w:val="000000"/>
                <w:kern w:val="0"/>
                <w:sz w:val="20"/>
                <w:szCs w:val="20"/>
              </w:rPr>
            </w:pPr>
            <w:r w:rsidRPr="00BA233D">
              <w:rPr>
                <w:color w:val="000000"/>
                <w:kern w:val="0"/>
                <w:sz w:val="20"/>
                <w:szCs w:val="20"/>
              </w:rPr>
              <w:t>3.27</w:t>
            </w:r>
          </w:p>
        </w:tc>
        <w:tc>
          <w:tcPr>
            <w:tcW w:w="736" w:type="pct"/>
            <w:tcBorders>
              <w:left w:val="nil"/>
              <w:right w:val="single" w:sz="4" w:space="0" w:color="auto"/>
            </w:tcBorders>
            <w:shd w:val="clear" w:color="auto" w:fill="auto"/>
            <w:noWrap/>
            <w:vAlign w:val="center"/>
          </w:tcPr>
          <w:p w:rsidR="00DE2F3D" w:rsidRPr="00BA233D" w:rsidRDefault="00DE2F3D" w:rsidP="00034B81">
            <w:pPr>
              <w:widowControl/>
              <w:spacing w:line="240" w:lineRule="exact"/>
              <w:jc w:val="right"/>
              <w:rPr>
                <w:color w:val="000000"/>
                <w:kern w:val="0"/>
                <w:sz w:val="20"/>
                <w:szCs w:val="20"/>
              </w:rPr>
            </w:pPr>
            <w:r w:rsidRPr="00BA233D">
              <w:rPr>
                <w:color w:val="000000"/>
                <w:kern w:val="0"/>
                <w:sz w:val="20"/>
                <w:szCs w:val="20"/>
              </w:rPr>
              <w:t>9.5</w:t>
            </w:r>
          </w:p>
        </w:tc>
        <w:tc>
          <w:tcPr>
            <w:tcW w:w="877" w:type="pct"/>
            <w:tcBorders>
              <w:left w:val="nil"/>
              <w:right w:val="single" w:sz="4" w:space="0" w:color="auto"/>
            </w:tcBorders>
            <w:vAlign w:val="center"/>
          </w:tcPr>
          <w:p w:rsidR="00DE2F3D" w:rsidRPr="00BA233D" w:rsidRDefault="00DE2F3D" w:rsidP="00034B81">
            <w:pPr>
              <w:widowControl/>
              <w:spacing w:line="240" w:lineRule="exact"/>
              <w:jc w:val="right"/>
              <w:rPr>
                <w:color w:val="000000"/>
                <w:kern w:val="0"/>
                <w:sz w:val="20"/>
                <w:szCs w:val="20"/>
              </w:rPr>
            </w:pPr>
            <w:r w:rsidRPr="00BA233D">
              <w:rPr>
                <w:color w:val="000000"/>
                <w:kern w:val="0"/>
                <w:sz w:val="20"/>
                <w:szCs w:val="20"/>
              </w:rPr>
              <w:t>9</w:t>
            </w:r>
          </w:p>
        </w:tc>
        <w:tc>
          <w:tcPr>
            <w:tcW w:w="873" w:type="pct"/>
            <w:tcBorders>
              <w:left w:val="single" w:sz="4" w:space="0" w:color="auto"/>
              <w:right w:val="single" w:sz="4" w:space="0" w:color="auto"/>
            </w:tcBorders>
            <w:vAlign w:val="center"/>
          </w:tcPr>
          <w:p w:rsidR="00DE2F3D" w:rsidRPr="00DE2F3D" w:rsidRDefault="00DE2F3D" w:rsidP="00EE1319">
            <w:pPr>
              <w:widowControl/>
              <w:spacing w:line="240" w:lineRule="exact"/>
              <w:jc w:val="right"/>
              <w:rPr>
                <w:kern w:val="0"/>
                <w:sz w:val="20"/>
                <w:szCs w:val="20"/>
              </w:rPr>
            </w:pPr>
            <w:r w:rsidRPr="00DE2F3D">
              <w:rPr>
                <w:kern w:val="0"/>
                <w:sz w:val="20"/>
                <w:szCs w:val="20"/>
              </w:rPr>
              <w:t>3</w:t>
            </w:r>
          </w:p>
        </w:tc>
      </w:tr>
      <w:tr w:rsidR="00DE2F3D"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DE2F3D" w:rsidRPr="00BA233D" w:rsidRDefault="00DE2F3D" w:rsidP="00034B81">
            <w:pPr>
              <w:widowControl/>
              <w:spacing w:line="240" w:lineRule="exact"/>
              <w:jc w:val="center"/>
              <w:rPr>
                <w:rFonts w:ascii="宋体" w:hAnsi="宋体" w:cs="宋体"/>
                <w:color w:val="000000"/>
                <w:kern w:val="0"/>
                <w:sz w:val="20"/>
                <w:szCs w:val="20"/>
              </w:rPr>
            </w:pPr>
            <w:r w:rsidRPr="00BA233D">
              <w:rPr>
                <w:rFonts w:ascii="宋体" w:hAnsi="宋体" w:cs="宋体" w:hint="eastAsia"/>
                <w:color w:val="000000"/>
                <w:kern w:val="0"/>
                <w:sz w:val="20"/>
                <w:szCs w:val="20"/>
              </w:rPr>
              <w:t xml:space="preserve"> 彭水县 </w:t>
            </w:r>
          </w:p>
        </w:tc>
        <w:tc>
          <w:tcPr>
            <w:tcW w:w="1335" w:type="pct"/>
            <w:tcBorders>
              <w:left w:val="nil"/>
              <w:right w:val="single" w:sz="4" w:space="0" w:color="auto"/>
            </w:tcBorders>
            <w:shd w:val="clear" w:color="auto" w:fill="auto"/>
            <w:noWrap/>
            <w:vAlign w:val="center"/>
          </w:tcPr>
          <w:p w:rsidR="00DE2F3D" w:rsidRPr="00BA233D" w:rsidRDefault="00DE2F3D" w:rsidP="00034B81">
            <w:pPr>
              <w:widowControl/>
              <w:spacing w:line="240" w:lineRule="exact"/>
              <w:jc w:val="right"/>
              <w:rPr>
                <w:color w:val="000000"/>
                <w:kern w:val="0"/>
                <w:sz w:val="20"/>
                <w:szCs w:val="20"/>
              </w:rPr>
            </w:pPr>
            <w:r w:rsidRPr="00BA233D">
              <w:rPr>
                <w:color w:val="000000"/>
                <w:kern w:val="0"/>
                <w:sz w:val="20"/>
                <w:szCs w:val="20"/>
              </w:rPr>
              <w:t>17.81</w:t>
            </w:r>
          </w:p>
        </w:tc>
        <w:tc>
          <w:tcPr>
            <w:tcW w:w="736" w:type="pct"/>
            <w:tcBorders>
              <w:left w:val="nil"/>
              <w:right w:val="single" w:sz="4" w:space="0" w:color="auto"/>
            </w:tcBorders>
            <w:shd w:val="clear" w:color="auto" w:fill="auto"/>
            <w:noWrap/>
            <w:vAlign w:val="center"/>
          </w:tcPr>
          <w:p w:rsidR="00DE2F3D" w:rsidRPr="00BA233D" w:rsidRDefault="00DE2F3D" w:rsidP="00034B81">
            <w:pPr>
              <w:widowControl/>
              <w:spacing w:line="240" w:lineRule="exact"/>
              <w:jc w:val="right"/>
              <w:rPr>
                <w:color w:val="000000"/>
                <w:kern w:val="0"/>
                <w:sz w:val="20"/>
                <w:szCs w:val="20"/>
              </w:rPr>
            </w:pPr>
            <w:r w:rsidRPr="00BA233D">
              <w:rPr>
                <w:color w:val="000000"/>
                <w:kern w:val="0"/>
                <w:sz w:val="20"/>
                <w:szCs w:val="20"/>
              </w:rPr>
              <w:t>-7.4</w:t>
            </w:r>
          </w:p>
        </w:tc>
        <w:tc>
          <w:tcPr>
            <w:tcW w:w="877" w:type="pct"/>
            <w:tcBorders>
              <w:left w:val="nil"/>
              <w:right w:val="single" w:sz="4" w:space="0" w:color="auto"/>
            </w:tcBorders>
            <w:vAlign w:val="center"/>
          </w:tcPr>
          <w:p w:rsidR="00DE2F3D" w:rsidRPr="00BA233D" w:rsidRDefault="00DE2F3D" w:rsidP="00034B81">
            <w:pPr>
              <w:widowControl/>
              <w:spacing w:line="240" w:lineRule="exact"/>
              <w:jc w:val="right"/>
              <w:rPr>
                <w:color w:val="000000"/>
                <w:kern w:val="0"/>
                <w:sz w:val="20"/>
                <w:szCs w:val="20"/>
              </w:rPr>
            </w:pPr>
            <w:r w:rsidRPr="00BA233D">
              <w:rPr>
                <w:color w:val="000000"/>
                <w:kern w:val="0"/>
                <w:sz w:val="20"/>
                <w:szCs w:val="20"/>
              </w:rPr>
              <w:t>22</w:t>
            </w:r>
          </w:p>
        </w:tc>
        <w:tc>
          <w:tcPr>
            <w:tcW w:w="873" w:type="pct"/>
            <w:tcBorders>
              <w:left w:val="single" w:sz="4" w:space="0" w:color="auto"/>
              <w:right w:val="single" w:sz="4" w:space="0" w:color="auto"/>
            </w:tcBorders>
            <w:vAlign w:val="center"/>
          </w:tcPr>
          <w:p w:rsidR="00DE2F3D" w:rsidRPr="00DE2F3D" w:rsidRDefault="00DE2F3D" w:rsidP="00EE1319">
            <w:pPr>
              <w:widowControl/>
              <w:spacing w:line="240" w:lineRule="exact"/>
              <w:jc w:val="right"/>
              <w:rPr>
                <w:kern w:val="0"/>
                <w:sz w:val="20"/>
                <w:szCs w:val="20"/>
              </w:rPr>
            </w:pPr>
            <w:r w:rsidRPr="00DE2F3D">
              <w:rPr>
                <w:kern w:val="0"/>
                <w:sz w:val="20"/>
                <w:szCs w:val="20"/>
              </w:rPr>
              <w:t>4</w:t>
            </w:r>
          </w:p>
        </w:tc>
      </w:tr>
      <w:tr w:rsidR="00DE2F3D"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DE2F3D" w:rsidRPr="00DC1074" w:rsidRDefault="00DE2F3D" w:rsidP="00034B81">
            <w:pPr>
              <w:widowControl/>
              <w:spacing w:line="240" w:lineRule="exact"/>
              <w:jc w:val="center"/>
              <w:rPr>
                <w:rFonts w:ascii="宋体" w:hAnsi="宋体" w:cs="宋体"/>
                <w:color w:val="000000"/>
                <w:kern w:val="0"/>
                <w:sz w:val="20"/>
                <w:szCs w:val="20"/>
              </w:rPr>
            </w:pPr>
            <w:r w:rsidRPr="00DC1074">
              <w:rPr>
                <w:rFonts w:ascii="宋体" w:hAnsi="宋体" w:cs="宋体" w:hint="eastAsia"/>
                <w:color w:val="000000"/>
                <w:kern w:val="0"/>
                <w:sz w:val="20"/>
                <w:szCs w:val="20"/>
              </w:rPr>
              <w:t xml:space="preserve"> 万州区 </w:t>
            </w:r>
          </w:p>
        </w:tc>
        <w:tc>
          <w:tcPr>
            <w:tcW w:w="1335" w:type="pct"/>
            <w:tcBorders>
              <w:left w:val="nil"/>
              <w:right w:val="single" w:sz="4" w:space="0" w:color="auto"/>
            </w:tcBorders>
            <w:shd w:val="clear" w:color="auto" w:fill="auto"/>
            <w:noWrap/>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35.38</w:t>
            </w:r>
          </w:p>
        </w:tc>
        <w:tc>
          <w:tcPr>
            <w:tcW w:w="736" w:type="pct"/>
            <w:tcBorders>
              <w:left w:val="nil"/>
              <w:right w:val="single" w:sz="4" w:space="0" w:color="auto"/>
            </w:tcBorders>
            <w:shd w:val="clear" w:color="auto" w:fill="auto"/>
            <w:noWrap/>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-29.2</w:t>
            </w:r>
          </w:p>
        </w:tc>
        <w:tc>
          <w:tcPr>
            <w:tcW w:w="877" w:type="pct"/>
            <w:tcBorders>
              <w:left w:val="nil"/>
              <w:right w:val="single" w:sz="4" w:space="0" w:color="auto"/>
            </w:tcBorders>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32</w:t>
            </w:r>
          </w:p>
        </w:tc>
        <w:tc>
          <w:tcPr>
            <w:tcW w:w="873" w:type="pct"/>
            <w:tcBorders>
              <w:left w:val="single" w:sz="4" w:space="0" w:color="auto"/>
              <w:right w:val="single" w:sz="4" w:space="0" w:color="auto"/>
            </w:tcBorders>
            <w:vAlign w:val="center"/>
          </w:tcPr>
          <w:p w:rsidR="00DE2F3D" w:rsidRPr="00DE2F3D" w:rsidRDefault="00DE2F3D" w:rsidP="00EE1319">
            <w:pPr>
              <w:spacing w:line="240" w:lineRule="exact"/>
              <w:jc w:val="right"/>
              <w:rPr>
                <w:color w:val="000000"/>
                <w:sz w:val="20"/>
                <w:szCs w:val="20"/>
              </w:rPr>
            </w:pPr>
          </w:p>
        </w:tc>
      </w:tr>
      <w:tr w:rsidR="00DE2F3D"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DE2F3D" w:rsidRPr="00DC1074" w:rsidRDefault="00DE2F3D" w:rsidP="00034B81">
            <w:pPr>
              <w:widowControl/>
              <w:spacing w:line="240" w:lineRule="exact"/>
              <w:jc w:val="center"/>
              <w:rPr>
                <w:rFonts w:ascii="宋体" w:hAnsi="宋体" w:cs="宋体"/>
                <w:color w:val="000000"/>
                <w:kern w:val="0"/>
                <w:sz w:val="20"/>
                <w:szCs w:val="20"/>
              </w:rPr>
            </w:pPr>
            <w:r w:rsidRPr="00DC1074">
              <w:rPr>
                <w:rFonts w:ascii="宋体" w:hAnsi="宋体" w:cs="宋体" w:hint="eastAsia"/>
                <w:color w:val="000000"/>
                <w:kern w:val="0"/>
                <w:sz w:val="20"/>
                <w:szCs w:val="20"/>
              </w:rPr>
              <w:t xml:space="preserve"> 开州区 </w:t>
            </w:r>
          </w:p>
        </w:tc>
        <w:tc>
          <w:tcPr>
            <w:tcW w:w="1335" w:type="pct"/>
            <w:tcBorders>
              <w:left w:val="nil"/>
              <w:right w:val="single" w:sz="4" w:space="0" w:color="auto"/>
            </w:tcBorders>
            <w:shd w:val="clear" w:color="auto" w:fill="auto"/>
            <w:noWrap/>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46.97</w:t>
            </w:r>
          </w:p>
        </w:tc>
        <w:tc>
          <w:tcPr>
            <w:tcW w:w="736" w:type="pct"/>
            <w:tcBorders>
              <w:left w:val="nil"/>
              <w:right w:val="single" w:sz="4" w:space="0" w:color="auto"/>
            </w:tcBorders>
            <w:shd w:val="clear" w:color="auto" w:fill="auto"/>
            <w:noWrap/>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2.2</w:t>
            </w:r>
          </w:p>
        </w:tc>
        <w:tc>
          <w:tcPr>
            <w:tcW w:w="877" w:type="pct"/>
            <w:tcBorders>
              <w:left w:val="nil"/>
              <w:right w:val="single" w:sz="4" w:space="0" w:color="auto"/>
            </w:tcBorders>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15</w:t>
            </w:r>
          </w:p>
        </w:tc>
        <w:tc>
          <w:tcPr>
            <w:tcW w:w="873" w:type="pct"/>
            <w:tcBorders>
              <w:left w:val="single" w:sz="4" w:space="0" w:color="auto"/>
              <w:right w:val="single" w:sz="4" w:space="0" w:color="auto"/>
            </w:tcBorders>
            <w:vAlign w:val="center"/>
          </w:tcPr>
          <w:p w:rsidR="00DE2F3D" w:rsidRPr="00DE2F3D" w:rsidRDefault="00DE2F3D" w:rsidP="00EE1319">
            <w:pPr>
              <w:spacing w:line="240" w:lineRule="exact"/>
              <w:jc w:val="right"/>
              <w:rPr>
                <w:color w:val="000000"/>
                <w:sz w:val="20"/>
                <w:szCs w:val="20"/>
              </w:rPr>
            </w:pPr>
          </w:p>
        </w:tc>
      </w:tr>
      <w:tr w:rsidR="00DE2F3D"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DE2F3D" w:rsidRPr="00DC1074" w:rsidRDefault="00DE2F3D" w:rsidP="00034B81">
            <w:pPr>
              <w:widowControl/>
              <w:spacing w:line="240" w:lineRule="exact"/>
              <w:jc w:val="center"/>
              <w:rPr>
                <w:rFonts w:ascii="宋体" w:hAnsi="宋体" w:cs="宋体"/>
                <w:color w:val="000000"/>
                <w:kern w:val="0"/>
                <w:sz w:val="20"/>
                <w:szCs w:val="20"/>
              </w:rPr>
            </w:pPr>
            <w:r w:rsidRPr="00DC1074">
              <w:rPr>
                <w:rFonts w:ascii="宋体" w:hAnsi="宋体" w:cs="宋体" w:hint="eastAsia"/>
                <w:color w:val="000000"/>
                <w:kern w:val="0"/>
                <w:sz w:val="20"/>
                <w:szCs w:val="20"/>
              </w:rPr>
              <w:t xml:space="preserve"> 梁平区 </w:t>
            </w:r>
          </w:p>
        </w:tc>
        <w:tc>
          <w:tcPr>
            <w:tcW w:w="1335" w:type="pct"/>
            <w:tcBorders>
              <w:left w:val="nil"/>
              <w:right w:val="single" w:sz="4" w:space="0" w:color="auto"/>
            </w:tcBorders>
            <w:shd w:val="clear" w:color="auto" w:fill="auto"/>
            <w:noWrap/>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22.47</w:t>
            </w:r>
          </w:p>
        </w:tc>
        <w:tc>
          <w:tcPr>
            <w:tcW w:w="736" w:type="pct"/>
            <w:tcBorders>
              <w:left w:val="nil"/>
              <w:right w:val="single" w:sz="4" w:space="0" w:color="auto"/>
            </w:tcBorders>
            <w:shd w:val="clear" w:color="auto" w:fill="auto"/>
            <w:noWrap/>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1.2</w:t>
            </w:r>
          </w:p>
        </w:tc>
        <w:tc>
          <w:tcPr>
            <w:tcW w:w="877" w:type="pct"/>
            <w:tcBorders>
              <w:left w:val="nil"/>
              <w:right w:val="single" w:sz="4" w:space="0" w:color="auto"/>
            </w:tcBorders>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16</w:t>
            </w:r>
          </w:p>
        </w:tc>
        <w:tc>
          <w:tcPr>
            <w:tcW w:w="873" w:type="pct"/>
            <w:tcBorders>
              <w:left w:val="single" w:sz="4" w:space="0" w:color="auto"/>
              <w:right w:val="single" w:sz="4" w:space="0" w:color="auto"/>
            </w:tcBorders>
            <w:vAlign w:val="center"/>
          </w:tcPr>
          <w:p w:rsidR="00DE2F3D" w:rsidRPr="00DE2F3D" w:rsidRDefault="00DE2F3D" w:rsidP="00EE1319">
            <w:pPr>
              <w:spacing w:line="240" w:lineRule="exact"/>
              <w:jc w:val="right"/>
              <w:rPr>
                <w:color w:val="000000"/>
                <w:sz w:val="20"/>
                <w:szCs w:val="20"/>
              </w:rPr>
            </w:pPr>
          </w:p>
        </w:tc>
      </w:tr>
      <w:tr w:rsidR="00DE2F3D"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DE2F3D" w:rsidRPr="00DC1074" w:rsidRDefault="00DE2F3D" w:rsidP="00034B81">
            <w:pPr>
              <w:widowControl/>
              <w:spacing w:line="240" w:lineRule="exact"/>
              <w:jc w:val="center"/>
              <w:rPr>
                <w:rFonts w:ascii="宋体" w:hAnsi="宋体" w:cs="宋体"/>
                <w:color w:val="000000"/>
                <w:kern w:val="0"/>
                <w:sz w:val="20"/>
                <w:szCs w:val="20"/>
              </w:rPr>
            </w:pPr>
            <w:r w:rsidRPr="00DC1074">
              <w:rPr>
                <w:rFonts w:ascii="宋体" w:hAnsi="宋体" w:cs="宋体" w:hint="eastAsia"/>
                <w:color w:val="000000"/>
                <w:kern w:val="0"/>
                <w:sz w:val="20"/>
                <w:szCs w:val="20"/>
              </w:rPr>
              <w:t xml:space="preserve"> 城口县 </w:t>
            </w:r>
          </w:p>
        </w:tc>
        <w:tc>
          <w:tcPr>
            <w:tcW w:w="1335" w:type="pct"/>
            <w:tcBorders>
              <w:left w:val="nil"/>
              <w:right w:val="single" w:sz="4" w:space="0" w:color="auto"/>
            </w:tcBorders>
            <w:shd w:val="clear" w:color="auto" w:fill="auto"/>
            <w:noWrap/>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4.10</w:t>
            </w:r>
          </w:p>
        </w:tc>
        <w:tc>
          <w:tcPr>
            <w:tcW w:w="736" w:type="pct"/>
            <w:tcBorders>
              <w:left w:val="nil"/>
              <w:right w:val="single" w:sz="4" w:space="0" w:color="auto"/>
            </w:tcBorders>
            <w:shd w:val="clear" w:color="auto" w:fill="auto"/>
            <w:noWrap/>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-48.8</w:t>
            </w:r>
          </w:p>
        </w:tc>
        <w:tc>
          <w:tcPr>
            <w:tcW w:w="877" w:type="pct"/>
            <w:tcBorders>
              <w:left w:val="nil"/>
              <w:right w:val="single" w:sz="4" w:space="0" w:color="auto"/>
            </w:tcBorders>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38</w:t>
            </w:r>
          </w:p>
        </w:tc>
        <w:tc>
          <w:tcPr>
            <w:tcW w:w="873" w:type="pct"/>
            <w:tcBorders>
              <w:left w:val="single" w:sz="4" w:space="0" w:color="auto"/>
              <w:right w:val="single" w:sz="4" w:space="0" w:color="auto"/>
            </w:tcBorders>
            <w:vAlign w:val="center"/>
          </w:tcPr>
          <w:p w:rsidR="00DE2F3D" w:rsidRPr="00DE2F3D" w:rsidRDefault="00DE2F3D" w:rsidP="00EE1319">
            <w:pPr>
              <w:spacing w:line="240" w:lineRule="exact"/>
              <w:jc w:val="right"/>
              <w:rPr>
                <w:color w:val="000000"/>
                <w:sz w:val="20"/>
                <w:szCs w:val="20"/>
              </w:rPr>
            </w:pPr>
          </w:p>
        </w:tc>
      </w:tr>
      <w:tr w:rsidR="00DE2F3D"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DE2F3D" w:rsidRPr="00DC1074" w:rsidRDefault="00DE2F3D" w:rsidP="00034B81">
            <w:pPr>
              <w:widowControl/>
              <w:spacing w:line="240" w:lineRule="exact"/>
              <w:jc w:val="center"/>
              <w:rPr>
                <w:rFonts w:ascii="宋体" w:hAnsi="宋体" w:cs="宋体"/>
                <w:color w:val="000000"/>
                <w:kern w:val="0"/>
                <w:sz w:val="20"/>
                <w:szCs w:val="20"/>
              </w:rPr>
            </w:pPr>
            <w:r w:rsidRPr="00DC1074">
              <w:rPr>
                <w:rFonts w:ascii="宋体" w:hAnsi="宋体" w:cs="宋体" w:hint="eastAsia"/>
                <w:color w:val="000000"/>
                <w:kern w:val="0"/>
                <w:sz w:val="20"/>
                <w:szCs w:val="20"/>
              </w:rPr>
              <w:t xml:space="preserve"> 丰都县 </w:t>
            </w:r>
          </w:p>
        </w:tc>
        <w:tc>
          <w:tcPr>
            <w:tcW w:w="1335" w:type="pct"/>
            <w:tcBorders>
              <w:left w:val="nil"/>
              <w:right w:val="single" w:sz="4" w:space="0" w:color="auto"/>
            </w:tcBorders>
            <w:shd w:val="clear" w:color="auto" w:fill="auto"/>
            <w:noWrap/>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21.31</w:t>
            </w:r>
          </w:p>
        </w:tc>
        <w:tc>
          <w:tcPr>
            <w:tcW w:w="736" w:type="pct"/>
            <w:tcBorders>
              <w:left w:val="nil"/>
              <w:right w:val="single" w:sz="4" w:space="0" w:color="auto"/>
            </w:tcBorders>
            <w:shd w:val="clear" w:color="auto" w:fill="auto"/>
            <w:noWrap/>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6.6</w:t>
            </w:r>
          </w:p>
        </w:tc>
        <w:tc>
          <w:tcPr>
            <w:tcW w:w="877" w:type="pct"/>
            <w:tcBorders>
              <w:left w:val="nil"/>
              <w:right w:val="single" w:sz="4" w:space="0" w:color="auto"/>
            </w:tcBorders>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11</w:t>
            </w:r>
          </w:p>
        </w:tc>
        <w:tc>
          <w:tcPr>
            <w:tcW w:w="873" w:type="pct"/>
            <w:tcBorders>
              <w:left w:val="single" w:sz="4" w:space="0" w:color="auto"/>
              <w:right w:val="single" w:sz="4" w:space="0" w:color="auto"/>
            </w:tcBorders>
            <w:vAlign w:val="center"/>
          </w:tcPr>
          <w:p w:rsidR="00DE2F3D" w:rsidRPr="00DE2F3D" w:rsidRDefault="00DE2F3D" w:rsidP="00EE1319">
            <w:pPr>
              <w:spacing w:line="240" w:lineRule="exact"/>
              <w:jc w:val="right"/>
              <w:rPr>
                <w:color w:val="000000"/>
                <w:sz w:val="20"/>
                <w:szCs w:val="20"/>
              </w:rPr>
            </w:pPr>
          </w:p>
        </w:tc>
      </w:tr>
      <w:tr w:rsidR="00DE2F3D"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DE2F3D" w:rsidRPr="00DC1074" w:rsidRDefault="00DE2F3D" w:rsidP="00034B81">
            <w:pPr>
              <w:widowControl/>
              <w:spacing w:line="240" w:lineRule="exact"/>
              <w:jc w:val="center"/>
              <w:rPr>
                <w:rFonts w:ascii="宋体" w:hAnsi="宋体" w:cs="宋体"/>
                <w:color w:val="000000"/>
                <w:kern w:val="0"/>
                <w:sz w:val="20"/>
                <w:szCs w:val="20"/>
              </w:rPr>
            </w:pPr>
            <w:r w:rsidRPr="00DC1074">
              <w:rPr>
                <w:rFonts w:ascii="宋体" w:hAnsi="宋体" w:cs="宋体" w:hint="eastAsia"/>
                <w:color w:val="000000"/>
                <w:kern w:val="0"/>
                <w:sz w:val="20"/>
                <w:szCs w:val="20"/>
              </w:rPr>
              <w:t xml:space="preserve"> 垫江县 </w:t>
            </w:r>
          </w:p>
        </w:tc>
        <w:tc>
          <w:tcPr>
            <w:tcW w:w="1335" w:type="pct"/>
            <w:tcBorders>
              <w:left w:val="nil"/>
              <w:right w:val="single" w:sz="4" w:space="0" w:color="auto"/>
            </w:tcBorders>
            <w:shd w:val="clear" w:color="auto" w:fill="auto"/>
            <w:noWrap/>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40.51</w:t>
            </w:r>
          </w:p>
        </w:tc>
        <w:tc>
          <w:tcPr>
            <w:tcW w:w="736" w:type="pct"/>
            <w:tcBorders>
              <w:left w:val="nil"/>
              <w:right w:val="single" w:sz="4" w:space="0" w:color="auto"/>
            </w:tcBorders>
            <w:shd w:val="clear" w:color="auto" w:fill="auto"/>
            <w:noWrap/>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10.8</w:t>
            </w:r>
          </w:p>
        </w:tc>
        <w:tc>
          <w:tcPr>
            <w:tcW w:w="877" w:type="pct"/>
            <w:tcBorders>
              <w:left w:val="nil"/>
              <w:right w:val="single" w:sz="4" w:space="0" w:color="auto"/>
            </w:tcBorders>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7</w:t>
            </w:r>
          </w:p>
        </w:tc>
        <w:tc>
          <w:tcPr>
            <w:tcW w:w="873" w:type="pct"/>
            <w:tcBorders>
              <w:left w:val="single" w:sz="4" w:space="0" w:color="auto"/>
              <w:right w:val="single" w:sz="4" w:space="0" w:color="auto"/>
            </w:tcBorders>
            <w:vAlign w:val="center"/>
          </w:tcPr>
          <w:p w:rsidR="00DE2F3D" w:rsidRPr="00DE2F3D" w:rsidRDefault="00DE2F3D" w:rsidP="00EE1319">
            <w:pPr>
              <w:spacing w:line="240" w:lineRule="exact"/>
              <w:jc w:val="right"/>
              <w:rPr>
                <w:color w:val="000000"/>
                <w:sz w:val="20"/>
                <w:szCs w:val="20"/>
              </w:rPr>
            </w:pPr>
          </w:p>
        </w:tc>
      </w:tr>
      <w:tr w:rsidR="00DE2F3D"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DE2F3D" w:rsidRPr="00DC1074" w:rsidRDefault="00DE2F3D" w:rsidP="00034B81">
            <w:pPr>
              <w:widowControl/>
              <w:spacing w:line="240" w:lineRule="exact"/>
              <w:jc w:val="center"/>
              <w:rPr>
                <w:rFonts w:ascii="宋体" w:hAnsi="宋体" w:cs="宋体"/>
                <w:color w:val="000000"/>
                <w:kern w:val="0"/>
                <w:sz w:val="20"/>
                <w:szCs w:val="20"/>
              </w:rPr>
            </w:pPr>
            <w:r w:rsidRPr="00DC1074">
              <w:rPr>
                <w:rFonts w:ascii="宋体" w:hAnsi="宋体" w:cs="宋体" w:hint="eastAsia"/>
                <w:color w:val="000000"/>
                <w:kern w:val="0"/>
                <w:sz w:val="20"/>
                <w:szCs w:val="20"/>
              </w:rPr>
              <w:t xml:space="preserve"> 忠  县 </w:t>
            </w:r>
          </w:p>
        </w:tc>
        <w:tc>
          <w:tcPr>
            <w:tcW w:w="1335" w:type="pct"/>
            <w:tcBorders>
              <w:left w:val="nil"/>
              <w:right w:val="single" w:sz="4" w:space="0" w:color="auto"/>
            </w:tcBorders>
            <w:shd w:val="clear" w:color="auto" w:fill="auto"/>
            <w:noWrap/>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18.83</w:t>
            </w:r>
          </w:p>
        </w:tc>
        <w:tc>
          <w:tcPr>
            <w:tcW w:w="736" w:type="pct"/>
            <w:tcBorders>
              <w:left w:val="nil"/>
              <w:right w:val="single" w:sz="4" w:space="0" w:color="auto"/>
            </w:tcBorders>
            <w:shd w:val="clear" w:color="auto" w:fill="auto"/>
            <w:noWrap/>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-29.7</w:t>
            </w:r>
          </w:p>
        </w:tc>
        <w:tc>
          <w:tcPr>
            <w:tcW w:w="877" w:type="pct"/>
            <w:tcBorders>
              <w:left w:val="nil"/>
              <w:right w:val="single" w:sz="4" w:space="0" w:color="auto"/>
            </w:tcBorders>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33</w:t>
            </w:r>
          </w:p>
        </w:tc>
        <w:tc>
          <w:tcPr>
            <w:tcW w:w="873" w:type="pct"/>
            <w:tcBorders>
              <w:left w:val="single" w:sz="4" w:space="0" w:color="auto"/>
              <w:right w:val="single" w:sz="4" w:space="0" w:color="auto"/>
            </w:tcBorders>
            <w:vAlign w:val="center"/>
          </w:tcPr>
          <w:p w:rsidR="00DE2F3D" w:rsidRPr="00DE2F3D" w:rsidRDefault="00DE2F3D" w:rsidP="00EE1319">
            <w:pPr>
              <w:spacing w:line="240" w:lineRule="exact"/>
              <w:jc w:val="right"/>
              <w:rPr>
                <w:color w:val="000000"/>
                <w:sz w:val="20"/>
                <w:szCs w:val="20"/>
              </w:rPr>
            </w:pPr>
          </w:p>
        </w:tc>
      </w:tr>
      <w:tr w:rsidR="00DE2F3D"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DE2F3D" w:rsidRPr="00DC1074" w:rsidRDefault="00DE2F3D" w:rsidP="00034B81">
            <w:pPr>
              <w:widowControl/>
              <w:spacing w:line="240" w:lineRule="exact"/>
              <w:jc w:val="center"/>
              <w:rPr>
                <w:rFonts w:ascii="宋体" w:hAnsi="宋体" w:cs="宋体"/>
                <w:color w:val="000000"/>
                <w:kern w:val="0"/>
                <w:sz w:val="20"/>
                <w:szCs w:val="20"/>
              </w:rPr>
            </w:pPr>
            <w:r w:rsidRPr="00DC1074">
              <w:rPr>
                <w:rFonts w:ascii="宋体" w:hAnsi="宋体" w:cs="宋体" w:hint="eastAsia"/>
                <w:color w:val="000000"/>
                <w:kern w:val="0"/>
                <w:sz w:val="20"/>
                <w:szCs w:val="20"/>
              </w:rPr>
              <w:t xml:space="preserve"> 云阳县 </w:t>
            </w:r>
          </w:p>
        </w:tc>
        <w:tc>
          <w:tcPr>
            <w:tcW w:w="1335" w:type="pct"/>
            <w:tcBorders>
              <w:left w:val="nil"/>
              <w:right w:val="single" w:sz="4" w:space="0" w:color="auto"/>
            </w:tcBorders>
            <w:shd w:val="clear" w:color="auto" w:fill="auto"/>
            <w:noWrap/>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46.03</w:t>
            </w:r>
          </w:p>
        </w:tc>
        <w:tc>
          <w:tcPr>
            <w:tcW w:w="736" w:type="pct"/>
            <w:tcBorders>
              <w:left w:val="nil"/>
              <w:right w:val="single" w:sz="4" w:space="0" w:color="auto"/>
            </w:tcBorders>
            <w:shd w:val="clear" w:color="auto" w:fill="auto"/>
            <w:noWrap/>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0.0</w:t>
            </w:r>
          </w:p>
        </w:tc>
        <w:tc>
          <w:tcPr>
            <w:tcW w:w="877" w:type="pct"/>
            <w:tcBorders>
              <w:left w:val="nil"/>
              <w:right w:val="single" w:sz="4" w:space="0" w:color="auto"/>
            </w:tcBorders>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17</w:t>
            </w:r>
          </w:p>
        </w:tc>
        <w:tc>
          <w:tcPr>
            <w:tcW w:w="873" w:type="pct"/>
            <w:tcBorders>
              <w:left w:val="single" w:sz="4" w:space="0" w:color="auto"/>
              <w:right w:val="single" w:sz="4" w:space="0" w:color="auto"/>
            </w:tcBorders>
            <w:vAlign w:val="center"/>
          </w:tcPr>
          <w:p w:rsidR="00DE2F3D" w:rsidRPr="00DE2F3D" w:rsidRDefault="00DE2F3D" w:rsidP="00EE1319">
            <w:pPr>
              <w:spacing w:line="240" w:lineRule="exact"/>
              <w:jc w:val="right"/>
              <w:rPr>
                <w:color w:val="000000"/>
                <w:sz w:val="20"/>
                <w:szCs w:val="20"/>
              </w:rPr>
            </w:pPr>
          </w:p>
        </w:tc>
      </w:tr>
      <w:tr w:rsidR="00DE2F3D"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DE2F3D" w:rsidRPr="00DC1074" w:rsidRDefault="00DE2F3D" w:rsidP="00034B81">
            <w:pPr>
              <w:widowControl/>
              <w:spacing w:line="240" w:lineRule="exact"/>
              <w:jc w:val="center"/>
              <w:rPr>
                <w:rFonts w:ascii="宋体" w:hAnsi="宋体" w:cs="宋体"/>
                <w:color w:val="000000"/>
                <w:kern w:val="0"/>
                <w:sz w:val="20"/>
                <w:szCs w:val="20"/>
              </w:rPr>
            </w:pPr>
            <w:r w:rsidRPr="00DC1074">
              <w:rPr>
                <w:rFonts w:ascii="宋体" w:hAnsi="宋体" w:cs="宋体" w:hint="eastAsia"/>
                <w:color w:val="000000"/>
                <w:kern w:val="0"/>
                <w:sz w:val="20"/>
                <w:szCs w:val="20"/>
              </w:rPr>
              <w:t xml:space="preserve"> 奉节县 </w:t>
            </w:r>
          </w:p>
        </w:tc>
        <w:tc>
          <w:tcPr>
            <w:tcW w:w="1335" w:type="pct"/>
            <w:tcBorders>
              <w:left w:val="nil"/>
              <w:right w:val="single" w:sz="4" w:space="0" w:color="auto"/>
            </w:tcBorders>
            <w:shd w:val="clear" w:color="auto" w:fill="auto"/>
            <w:noWrap/>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36.61</w:t>
            </w:r>
          </w:p>
        </w:tc>
        <w:tc>
          <w:tcPr>
            <w:tcW w:w="736" w:type="pct"/>
            <w:tcBorders>
              <w:left w:val="nil"/>
              <w:right w:val="single" w:sz="4" w:space="0" w:color="auto"/>
            </w:tcBorders>
            <w:shd w:val="clear" w:color="auto" w:fill="auto"/>
            <w:noWrap/>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35.1</w:t>
            </w:r>
          </w:p>
        </w:tc>
        <w:tc>
          <w:tcPr>
            <w:tcW w:w="877" w:type="pct"/>
            <w:tcBorders>
              <w:left w:val="nil"/>
              <w:right w:val="single" w:sz="4" w:space="0" w:color="auto"/>
            </w:tcBorders>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3</w:t>
            </w:r>
          </w:p>
        </w:tc>
        <w:tc>
          <w:tcPr>
            <w:tcW w:w="873" w:type="pct"/>
            <w:tcBorders>
              <w:left w:val="single" w:sz="4" w:space="0" w:color="auto"/>
              <w:right w:val="single" w:sz="4" w:space="0" w:color="auto"/>
            </w:tcBorders>
            <w:vAlign w:val="center"/>
          </w:tcPr>
          <w:p w:rsidR="00DE2F3D" w:rsidRPr="00DE2F3D" w:rsidRDefault="00DE2F3D" w:rsidP="00EE1319">
            <w:pPr>
              <w:spacing w:line="240" w:lineRule="exact"/>
              <w:jc w:val="right"/>
              <w:rPr>
                <w:color w:val="000000"/>
                <w:sz w:val="20"/>
                <w:szCs w:val="20"/>
              </w:rPr>
            </w:pPr>
          </w:p>
        </w:tc>
      </w:tr>
      <w:tr w:rsidR="00DE2F3D"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DE2F3D" w:rsidRPr="00DC1074" w:rsidRDefault="00DE2F3D" w:rsidP="00034B81">
            <w:pPr>
              <w:widowControl/>
              <w:spacing w:line="240" w:lineRule="exact"/>
              <w:jc w:val="center"/>
              <w:rPr>
                <w:rFonts w:ascii="宋体" w:hAnsi="宋体" w:cs="宋体"/>
                <w:color w:val="000000"/>
                <w:kern w:val="0"/>
                <w:sz w:val="20"/>
                <w:szCs w:val="20"/>
              </w:rPr>
            </w:pPr>
            <w:r w:rsidRPr="00DC1074">
              <w:rPr>
                <w:rFonts w:ascii="宋体" w:hAnsi="宋体" w:cs="宋体" w:hint="eastAsia"/>
                <w:color w:val="000000"/>
                <w:kern w:val="0"/>
                <w:sz w:val="20"/>
                <w:szCs w:val="20"/>
              </w:rPr>
              <w:t xml:space="preserve"> 巫山县 </w:t>
            </w:r>
          </w:p>
        </w:tc>
        <w:tc>
          <w:tcPr>
            <w:tcW w:w="1335" w:type="pct"/>
            <w:tcBorders>
              <w:left w:val="nil"/>
              <w:right w:val="single" w:sz="4" w:space="0" w:color="auto"/>
            </w:tcBorders>
            <w:shd w:val="clear" w:color="auto" w:fill="auto"/>
            <w:noWrap/>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12.20</w:t>
            </w:r>
          </w:p>
        </w:tc>
        <w:tc>
          <w:tcPr>
            <w:tcW w:w="736" w:type="pct"/>
            <w:tcBorders>
              <w:left w:val="nil"/>
              <w:right w:val="single" w:sz="4" w:space="0" w:color="auto"/>
            </w:tcBorders>
            <w:shd w:val="clear" w:color="auto" w:fill="auto"/>
            <w:noWrap/>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-32.4</w:t>
            </w:r>
          </w:p>
        </w:tc>
        <w:tc>
          <w:tcPr>
            <w:tcW w:w="877" w:type="pct"/>
            <w:tcBorders>
              <w:left w:val="nil"/>
              <w:right w:val="single" w:sz="4" w:space="0" w:color="auto"/>
            </w:tcBorders>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35</w:t>
            </w:r>
          </w:p>
        </w:tc>
        <w:tc>
          <w:tcPr>
            <w:tcW w:w="873" w:type="pct"/>
            <w:tcBorders>
              <w:left w:val="single" w:sz="4" w:space="0" w:color="auto"/>
              <w:right w:val="single" w:sz="4" w:space="0" w:color="auto"/>
            </w:tcBorders>
            <w:vAlign w:val="center"/>
          </w:tcPr>
          <w:p w:rsidR="00DE2F3D" w:rsidRPr="00DE2F3D" w:rsidRDefault="00DE2F3D" w:rsidP="00EE1319">
            <w:pPr>
              <w:spacing w:line="240" w:lineRule="exact"/>
              <w:jc w:val="right"/>
              <w:rPr>
                <w:color w:val="000000"/>
                <w:sz w:val="20"/>
                <w:szCs w:val="20"/>
              </w:rPr>
            </w:pPr>
          </w:p>
        </w:tc>
      </w:tr>
      <w:tr w:rsidR="00DE2F3D" w:rsidRPr="004624D7" w:rsidTr="0075386B">
        <w:trPr>
          <w:trHeight w:hRule="exact" w:val="483"/>
        </w:trPr>
        <w:tc>
          <w:tcPr>
            <w:tcW w:w="1179" w:type="pct"/>
            <w:tcBorders>
              <w:left w:val="single" w:sz="4" w:space="0" w:color="auto"/>
              <w:bottom w:val="single" w:sz="4" w:space="0" w:color="auto"/>
              <w:right w:val="single" w:sz="4" w:space="0" w:color="auto"/>
            </w:tcBorders>
            <w:shd w:val="clear" w:color="auto" w:fill="auto"/>
            <w:noWrap/>
            <w:vAlign w:val="center"/>
          </w:tcPr>
          <w:p w:rsidR="00DE2F3D" w:rsidRPr="00DC1074" w:rsidRDefault="00DE2F3D" w:rsidP="00034B81">
            <w:pPr>
              <w:widowControl/>
              <w:spacing w:line="240" w:lineRule="exact"/>
              <w:jc w:val="center"/>
              <w:rPr>
                <w:rFonts w:ascii="宋体" w:hAnsi="宋体" w:cs="宋体"/>
                <w:color w:val="000000"/>
                <w:kern w:val="0"/>
                <w:sz w:val="20"/>
                <w:szCs w:val="20"/>
              </w:rPr>
            </w:pPr>
            <w:r w:rsidRPr="00DC1074">
              <w:rPr>
                <w:rFonts w:ascii="宋体" w:hAnsi="宋体" w:cs="宋体" w:hint="eastAsia"/>
                <w:color w:val="000000"/>
                <w:kern w:val="0"/>
                <w:sz w:val="20"/>
                <w:szCs w:val="20"/>
              </w:rPr>
              <w:t xml:space="preserve"> 巫溪县 </w:t>
            </w:r>
          </w:p>
        </w:tc>
        <w:tc>
          <w:tcPr>
            <w:tcW w:w="1335" w:type="pct"/>
            <w:tcBorders>
              <w:left w:val="nil"/>
              <w:bottom w:val="single" w:sz="4" w:space="0" w:color="auto"/>
              <w:right w:val="single" w:sz="4" w:space="0" w:color="auto"/>
            </w:tcBorders>
            <w:shd w:val="clear" w:color="auto" w:fill="auto"/>
            <w:noWrap/>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6.64</w:t>
            </w:r>
          </w:p>
        </w:tc>
        <w:tc>
          <w:tcPr>
            <w:tcW w:w="736" w:type="pct"/>
            <w:tcBorders>
              <w:left w:val="nil"/>
              <w:bottom w:val="single" w:sz="4" w:space="0" w:color="auto"/>
              <w:right w:val="single" w:sz="4" w:space="0" w:color="auto"/>
            </w:tcBorders>
            <w:shd w:val="clear" w:color="auto" w:fill="auto"/>
            <w:noWrap/>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22.1</w:t>
            </w:r>
          </w:p>
        </w:tc>
        <w:tc>
          <w:tcPr>
            <w:tcW w:w="877" w:type="pct"/>
            <w:tcBorders>
              <w:left w:val="nil"/>
              <w:bottom w:val="single" w:sz="4" w:space="0" w:color="auto"/>
              <w:right w:val="single" w:sz="4" w:space="0" w:color="auto"/>
            </w:tcBorders>
            <w:vAlign w:val="center"/>
          </w:tcPr>
          <w:p w:rsidR="00DE2F3D" w:rsidRPr="00DC1074" w:rsidRDefault="00DE2F3D" w:rsidP="00034B81">
            <w:pPr>
              <w:widowControl/>
              <w:spacing w:line="240" w:lineRule="exact"/>
              <w:jc w:val="right"/>
              <w:rPr>
                <w:color w:val="000000"/>
                <w:kern w:val="0"/>
                <w:sz w:val="20"/>
                <w:szCs w:val="20"/>
              </w:rPr>
            </w:pPr>
            <w:r w:rsidRPr="00DC1074">
              <w:rPr>
                <w:color w:val="000000"/>
                <w:kern w:val="0"/>
                <w:sz w:val="20"/>
                <w:szCs w:val="20"/>
              </w:rPr>
              <w:t>5</w:t>
            </w:r>
          </w:p>
        </w:tc>
        <w:tc>
          <w:tcPr>
            <w:tcW w:w="873" w:type="pct"/>
            <w:tcBorders>
              <w:left w:val="single" w:sz="4" w:space="0" w:color="auto"/>
              <w:bottom w:val="single" w:sz="4" w:space="0" w:color="auto"/>
              <w:right w:val="single" w:sz="4" w:space="0" w:color="auto"/>
            </w:tcBorders>
            <w:vAlign w:val="center"/>
          </w:tcPr>
          <w:p w:rsidR="00DE2F3D" w:rsidRPr="00DE2F3D" w:rsidRDefault="00DE2F3D" w:rsidP="00EE1319">
            <w:pPr>
              <w:spacing w:line="240" w:lineRule="exact"/>
              <w:jc w:val="right"/>
              <w:rPr>
                <w:color w:val="000000"/>
                <w:sz w:val="20"/>
                <w:szCs w:val="20"/>
              </w:rPr>
            </w:pPr>
          </w:p>
        </w:tc>
      </w:tr>
    </w:tbl>
    <w:p w:rsidR="004B22A4" w:rsidRPr="00662E19" w:rsidRDefault="004B22A4" w:rsidP="004B22A4">
      <w:pPr>
        <w:spacing w:line="300" w:lineRule="exact"/>
        <w:jc w:val="center"/>
        <w:rPr>
          <w:b/>
        </w:rPr>
      </w:pPr>
      <w:r w:rsidRPr="00662E19">
        <w:rPr>
          <w:rFonts w:hint="eastAsia"/>
          <w:b/>
        </w:rPr>
        <w:t>20</w:t>
      </w:r>
      <w:r w:rsidR="00C0758E">
        <w:rPr>
          <w:rFonts w:hint="eastAsia"/>
          <w:b/>
        </w:rPr>
        <w:t>22</w:t>
      </w:r>
      <w:r w:rsidRPr="00662E19">
        <w:rPr>
          <w:rFonts w:hint="eastAsia"/>
          <w:b/>
        </w:rPr>
        <w:t>年</w:t>
      </w:r>
      <w:r w:rsidR="00E30DE6">
        <w:rPr>
          <w:rFonts w:hint="eastAsia"/>
          <w:b/>
        </w:rPr>
        <w:t>1-4</w:t>
      </w:r>
      <w:r w:rsidR="00556104">
        <w:rPr>
          <w:rFonts w:hint="eastAsia"/>
          <w:b/>
        </w:rPr>
        <w:t>月</w:t>
      </w:r>
      <w:r w:rsidR="0006151C">
        <w:rPr>
          <w:rFonts w:hint="eastAsia"/>
          <w:b/>
        </w:rPr>
        <w:t>各</w:t>
      </w:r>
      <w:r w:rsidRPr="00662E19">
        <w:rPr>
          <w:rFonts w:hint="eastAsia"/>
          <w:b/>
        </w:rPr>
        <w:t>区县</w:t>
      </w:r>
      <w:r>
        <w:rPr>
          <w:rFonts w:hint="eastAsia"/>
          <w:b/>
        </w:rPr>
        <w:t>商品房销售面积</w:t>
      </w:r>
      <w:r w:rsidR="00556104">
        <w:rPr>
          <w:rFonts w:hint="eastAsia"/>
          <w:b/>
        </w:rPr>
        <w:t>及</w:t>
      </w:r>
      <w:r>
        <w:rPr>
          <w:rFonts w:hint="eastAsia"/>
          <w:b/>
        </w:rPr>
        <w:t>增速（二</w:t>
      </w:r>
      <w:r w:rsidRPr="00662E19">
        <w:rPr>
          <w:rFonts w:hint="eastAsia"/>
          <w:b/>
        </w:rPr>
        <w:t>）</w:t>
      </w:r>
    </w:p>
    <w:tbl>
      <w:tblPr>
        <w:tblW w:w="5000" w:type="pct"/>
        <w:tblLook w:val="0000" w:firstRow="0" w:lastRow="0" w:firstColumn="0" w:lastColumn="0" w:noHBand="0" w:noVBand="0"/>
      </w:tblPr>
      <w:tblGrid>
        <w:gridCol w:w="1598"/>
        <w:gridCol w:w="1569"/>
        <w:gridCol w:w="1197"/>
        <w:gridCol w:w="1181"/>
      </w:tblGrid>
      <w:tr w:rsidR="004B22A4" w:rsidRPr="004624D7" w:rsidTr="008E1552">
        <w:trPr>
          <w:trHeight w:val="668"/>
        </w:trPr>
        <w:tc>
          <w:tcPr>
            <w:tcW w:w="1441"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roofErr w:type="gramStart"/>
            <w:r w:rsidRPr="003E06BB">
              <w:rPr>
                <w:rFonts w:ascii="宋体" w:hAnsi="宋体" w:cs="宋体" w:hint="eastAsia"/>
                <w:kern w:val="0"/>
                <w:sz w:val="18"/>
                <w:szCs w:val="18"/>
              </w:rPr>
              <w:t>区县名</w:t>
            </w:r>
            <w:proofErr w:type="gramEnd"/>
          </w:p>
        </w:tc>
        <w:tc>
          <w:tcPr>
            <w:tcW w:w="1415" w:type="pct"/>
            <w:tcBorders>
              <w:top w:val="single" w:sz="4" w:space="0" w:color="auto"/>
              <w:left w:val="nil"/>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Pr>
                <w:rFonts w:ascii="宋体" w:hAnsi="宋体" w:cs="宋体" w:hint="eastAsia"/>
                <w:kern w:val="0"/>
                <w:sz w:val="18"/>
                <w:szCs w:val="18"/>
              </w:rPr>
              <w:t>商品房销售面积</w:t>
            </w:r>
            <w:r w:rsidRPr="003E06BB">
              <w:rPr>
                <w:rFonts w:ascii="宋体" w:hAnsi="宋体" w:cs="宋体" w:hint="eastAsia"/>
                <w:kern w:val="0"/>
                <w:sz w:val="18"/>
                <w:szCs w:val="18"/>
              </w:rPr>
              <w:t xml:space="preserve">  (</w:t>
            </w:r>
            <w:proofErr w:type="gramStart"/>
            <w:r>
              <w:rPr>
                <w:rFonts w:ascii="宋体" w:hAnsi="宋体" w:cs="宋体" w:hint="eastAsia"/>
                <w:kern w:val="0"/>
                <w:sz w:val="18"/>
                <w:szCs w:val="18"/>
              </w:rPr>
              <w:t>万平方米</w:t>
            </w:r>
            <w:proofErr w:type="gramEnd"/>
            <w:r w:rsidRPr="003E06BB">
              <w:rPr>
                <w:rFonts w:ascii="宋体" w:hAnsi="宋体" w:cs="宋体" w:hint="eastAsia"/>
                <w:kern w:val="0"/>
                <w:sz w:val="18"/>
                <w:szCs w:val="18"/>
              </w:rPr>
              <w:t>)</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增速(%)</w:t>
            </w:r>
          </w:p>
        </w:tc>
        <w:tc>
          <w:tcPr>
            <w:tcW w:w="1065"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增速全市</w:t>
            </w:r>
          </w:p>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位次</w:t>
            </w:r>
          </w:p>
        </w:tc>
      </w:tr>
      <w:tr w:rsidR="00DE2F3D" w:rsidRPr="004624D7" w:rsidTr="008E1552">
        <w:trPr>
          <w:trHeight w:hRule="exact" w:val="393"/>
        </w:trPr>
        <w:tc>
          <w:tcPr>
            <w:tcW w:w="1441" w:type="pct"/>
            <w:tcBorders>
              <w:top w:val="single" w:sz="4" w:space="0" w:color="auto"/>
              <w:left w:val="single" w:sz="4" w:space="0" w:color="auto"/>
              <w:right w:val="single" w:sz="4" w:space="0" w:color="auto"/>
            </w:tcBorders>
            <w:shd w:val="clear" w:color="auto" w:fill="auto"/>
            <w:noWrap/>
            <w:vAlign w:val="center"/>
          </w:tcPr>
          <w:p w:rsidR="00DE2F3D" w:rsidRPr="00BD512A" w:rsidRDefault="00DE2F3D" w:rsidP="00034B81">
            <w:pPr>
              <w:widowControl/>
              <w:spacing w:line="240" w:lineRule="exact"/>
              <w:jc w:val="center"/>
              <w:rPr>
                <w:rFonts w:ascii="宋体" w:hAnsi="宋体" w:cs="宋体"/>
                <w:color w:val="000000"/>
                <w:kern w:val="0"/>
                <w:sz w:val="20"/>
                <w:szCs w:val="20"/>
              </w:rPr>
            </w:pPr>
            <w:r w:rsidRPr="00BD512A">
              <w:rPr>
                <w:rFonts w:ascii="宋体" w:hAnsi="宋体" w:cs="宋体" w:hint="eastAsia"/>
                <w:color w:val="000000"/>
                <w:kern w:val="0"/>
                <w:sz w:val="20"/>
                <w:szCs w:val="20"/>
              </w:rPr>
              <w:t xml:space="preserve"> 涪陵区 </w:t>
            </w:r>
          </w:p>
        </w:tc>
        <w:tc>
          <w:tcPr>
            <w:tcW w:w="1415" w:type="pct"/>
            <w:tcBorders>
              <w:top w:val="nil"/>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40.42</w:t>
            </w:r>
          </w:p>
        </w:tc>
        <w:tc>
          <w:tcPr>
            <w:tcW w:w="1079" w:type="pct"/>
            <w:tcBorders>
              <w:top w:val="nil"/>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16.4</w:t>
            </w:r>
          </w:p>
        </w:tc>
        <w:tc>
          <w:tcPr>
            <w:tcW w:w="1065" w:type="pct"/>
            <w:tcBorders>
              <w:top w:val="single" w:sz="4" w:space="0" w:color="auto"/>
              <w:left w:val="nil"/>
              <w:right w:val="single" w:sz="4" w:space="0" w:color="auto"/>
            </w:tcBorders>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6</w:t>
            </w:r>
          </w:p>
        </w:tc>
      </w:tr>
      <w:tr w:rsidR="00DE2F3D"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DE2F3D" w:rsidRPr="00BD512A" w:rsidRDefault="00DE2F3D" w:rsidP="00034B81">
            <w:pPr>
              <w:widowControl/>
              <w:spacing w:line="240" w:lineRule="exact"/>
              <w:jc w:val="center"/>
              <w:rPr>
                <w:rFonts w:ascii="宋体" w:hAnsi="宋体" w:cs="宋体"/>
                <w:color w:val="000000"/>
                <w:kern w:val="0"/>
                <w:sz w:val="20"/>
                <w:szCs w:val="20"/>
              </w:rPr>
            </w:pPr>
            <w:r w:rsidRPr="00BD512A">
              <w:rPr>
                <w:rFonts w:ascii="宋体" w:hAnsi="宋体" w:cs="宋体" w:hint="eastAsia"/>
                <w:color w:val="000000"/>
                <w:kern w:val="0"/>
                <w:sz w:val="20"/>
                <w:szCs w:val="20"/>
              </w:rPr>
              <w:t xml:space="preserve"> 渝中区 </w:t>
            </w:r>
          </w:p>
        </w:tc>
        <w:tc>
          <w:tcPr>
            <w:tcW w:w="1415"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15.22</w:t>
            </w:r>
          </w:p>
        </w:tc>
        <w:tc>
          <w:tcPr>
            <w:tcW w:w="1079"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-16.3</w:t>
            </w:r>
          </w:p>
        </w:tc>
        <w:tc>
          <w:tcPr>
            <w:tcW w:w="1065" w:type="pct"/>
            <w:tcBorders>
              <w:left w:val="nil"/>
              <w:right w:val="single" w:sz="4" w:space="0" w:color="auto"/>
            </w:tcBorders>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29</w:t>
            </w:r>
          </w:p>
        </w:tc>
      </w:tr>
      <w:tr w:rsidR="00DE2F3D"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DE2F3D" w:rsidRPr="00BD512A" w:rsidRDefault="00DE2F3D" w:rsidP="00034B81">
            <w:pPr>
              <w:widowControl/>
              <w:spacing w:line="240" w:lineRule="exact"/>
              <w:jc w:val="center"/>
              <w:rPr>
                <w:rFonts w:ascii="宋体" w:hAnsi="宋体" w:cs="宋体"/>
                <w:color w:val="000000"/>
                <w:kern w:val="0"/>
                <w:sz w:val="20"/>
                <w:szCs w:val="20"/>
              </w:rPr>
            </w:pPr>
            <w:r w:rsidRPr="00BD512A">
              <w:rPr>
                <w:rFonts w:ascii="宋体" w:hAnsi="宋体" w:cs="宋体" w:hint="eastAsia"/>
                <w:color w:val="000000"/>
                <w:kern w:val="0"/>
                <w:sz w:val="20"/>
                <w:szCs w:val="20"/>
              </w:rPr>
              <w:t xml:space="preserve"> 大渡口区 </w:t>
            </w:r>
          </w:p>
        </w:tc>
        <w:tc>
          <w:tcPr>
            <w:tcW w:w="1415"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50.71</w:t>
            </w:r>
          </w:p>
        </w:tc>
        <w:tc>
          <w:tcPr>
            <w:tcW w:w="1079"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-9.0</w:t>
            </w:r>
          </w:p>
        </w:tc>
        <w:tc>
          <w:tcPr>
            <w:tcW w:w="1065" w:type="pct"/>
            <w:tcBorders>
              <w:left w:val="nil"/>
              <w:right w:val="single" w:sz="4" w:space="0" w:color="auto"/>
            </w:tcBorders>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24</w:t>
            </w:r>
          </w:p>
        </w:tc>
      </w:tr>
      <w:tr w:rsidR="00DE2F3D"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DE2F3D" w:rsidRPr="00BD512A" w:rsidRDefault="00DE2F3D" w:rsidP="00034B81">
            <w:pPr>
              <w:widowControl/>
              <w:spacing w:line="240" w:lineRule="exact"/>
              <w:jc w:val="center"/>
              <w:rPr>
                <w:rFonts w:ascii="宋体" w:hAnsi="宋体" w:cs="宋体"/>
                <w:color w:val="000000"/>
                <w:kern w:val="0"/>
                <w:sz w:val="20"/>
                <w:szCs w:val="20"/>
              </w:rPr>
            </w:pPr>
            <w:r w:rsidRPr="00BD512A">
              <w:rPr>
                <w:rFonts w:ascii="宋体" w:hAnsi="宋体" w:cs="宋体" w:hint="eastAsia"/>
                <w:color w:val="000000"/>
                <w:kern w:val="0"/>
                <w:sz w:val="20"/>
                <w:szCs w:val="20"/>
              </w:rPr>
              <w:t xml:space="preserve"> 江北区 </w:t>
            </w:r>
          </w:p>
        </w:tc>
        <w:tc>
          <w:tcPr>
            <w:tcW w:w="1415"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40.12</w:t>
            </w:r>
          </w:p>
        </w:tc>
        <w:tc>
          <w:tcPr>
            <w:tcW w:w="1079"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-23.5</w:t>
            </w:r>
          </w:p>
        </w:tc>
        <w:tc>
          <w:tcPr>
            <w:tcW w:w="1065" w:type="pct"/>
            <w:tcBorders>
              <w:left w:val="nil"/>
              <w:right w:val="single" w:sz="4" w:space="0" w:color="auto"/>
            </w:tcBorders>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30</w:t>
            </w:r>
          </w:p>
        </w:tc>
      </w:tr>
      <w:tr w:rsidR="00DE2F3D"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DE2F3D" w:rsidRPr="00BD512A" w:rsidRDefault="00DE2F3D" w:rsidP="00034B81">
            <w:pPr>
              <w:widowControl/>
              <w:spacing w:line="240" w:lineRule="exact"/>
              <w:jc w:val="center"/>
              <w:rPr>
                <w:rFonts w:ascii="宋体" w:hAnsi="宋体" w:cs="宋体"/>
                <w:color w:val="000000"/>
                <w:kern w:val="0"/>
                <w:sz w:val="20"/>
                <w:szCs w:val="20"/>
              </w:rPr>
            </w:pPr>
            <w:r w:rsidRPr="00BD512A">
              <w:rPr>
                <w:rFonts w:ascii="宋体" w:hAnsi="宋体" w:cs="宋体" w:hint="eastAsia"/>
                <w:color w:val="000000"/>
                <w:kern w:val="0"/>
                <w:sz w:val="20"/>
                <w:szCs w:val="20"/>
              </w:rPr>
              <w:t xml:space="preserve"> 沙坪坝区 </w:t>
            </w:r>
          </w:p>
        </w:tc>
        <w:tc>
          <w:tcPr>
            <w:tcW w:w="1415"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123.16</w:t>
            </w:r>
          </w:p>
        </w:tc>
        <w:tc>
          <w:tcPr>
            <w:tcW w:w="1079"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4.5</w:t>
            </w:r>
          </w:p>
        </w:tc>
        <w:tc>
          <w:tcPr>
            <w:tcW w:w="1065" w:type="pct"/>
            <w:tcBorders>
              <w:left w:val="nil"/>
              <w:right w:val="single" w:sz="4" w:space="0" w:color="auto"/>
            </w:tcBorders>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13</w:t>
            </w:r>
          </w:p>
        </w:tc>
      </w:tr>
      <w:tr w:rsidR="00DE2F3D"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DE2F3D" w:rsidRPr="00BD512A" w:rsidRDefault="00DE2F3D" w:rsidP="00034B81">
            <w:pPr>
              <w:widowControl/>
              <w:spacing w:line="240" w:lineRule="exact"/>
              <w:jc w:val="center"/>
              <w:rPr>
                <w:rFonts w:ascii="宋体" w:hAnsi="宋体" w:cs="宋体"/>
                <w:color w:val="000000"/>
                <w:kern w:val="0"/>
                <w:sz w:val="20"/>
                <w:szCs w:val="20"/>
              </w:rPr>
            </w:pPr>
            <w:r w:rsidRPr="00BD512A">
              <w:rPr>
                <w:rFonts w:ascii="宋体" w:hAnsi="宋体" w:cs="宋体" w:hint="eastAsia"/>
                <w:color w:val="000000"/>
                <w:kern w:val="0"/>
                <w:sz w:val="20"/>
                <w:szCs w:val="20"/>
              </w:rPr>
              <w:t xml:space="preserve"> 九龙坡区 </w:t>
            </w:r>
          </w:p>
        </w:tc>
        <w:tc>
          <w:tcPr>
            <w:tcW w:w="1415"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67.49</w:t>
            </w:r>
          </w:p>
        </w:tc>
        <w:tc>
          <w:tcPr>
            <w:tcW w:w="1079"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-7.9</w:t>
            </w:r>
          </w:p>
        </w:tc>
        <w:tc>
          <w:tcPr>
            <w:tcW w:w="1065" w:type="pct"/>
            <w:tcBorders>
              <w:left w:val="nil"/>
              <w:right w:val="single" w:sz="4" w:space="0" w:color="auto"/>
            </w:tcBorders>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23</w:t>
            </w:r>
          </w:p>
        </w:tc>
      </w:tr>
      <w:tr w:rsidR="00DE2F3D"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DE2F3D" w:rsidRPr="00BD512A" w:rsidRDefault="00DE2F3D" w:rsidP="00034B81">
            <w:pPr>
              <w:widowControl/>
              <w:spacing w:line="240" w:lineRule="exact"/>
              <w:jc w:val="center"/>
              <w:rPr>
                <w:rFonts w:ascii="宋体" w:hAnsi="宋体" w:cs="宋体"/>
                <w:color w:val="000000"/>
                <w:kern w:val="0"/>
                <w:sz w:val="20"/>
                <w:szCs w:val="20"/>
              </w:rPr>
            </w:pPr>
            <w:r w:rsidRPr="00BD512A">
              <w:rPr>
                <w:rFonts w:ascii="宋体" w:hAnsi="宋体" w:cs="宋体" w:hint="eastAsia"/>
                <w:color w:val="000000"/>
                <w:kern w:val="0"/>
                <w:sz w:val="20"/>
                <w:szCs w:val="20"/>
              </w:rPr>
              <w:t xml:space="preserve"> 南岸区 </w:t>
            </w:r>
          </w:p>
        </w:tc>
        <w:tc>
          <w:tcPr>
            <w:tcW w:w="1415"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61.52</w:t>
            </w:r>
          </w:p>
        </w:tc>
        <w:tc>
          <w:tcPr>
            <w:tcW w:w="1079"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9.7</w:t>
            </w:r>
          </w:p>
        </w:tc>
        <w:tc>
          <w:tcPr>
            <w:tcW w:w="1065" w:type="pct"/>
            <w:tcBorders>
              <w:left w:val="nil"/>
              <w:right w:val="single" w:sz="4" w:space="0" w:color="auto"/>
            </w:tcBorders>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8</w:t>
            </w:r>
          </w:p>
        </w:tc>
      </w:tr>
      <w:tr w:rsidR="00DE2F3D"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DE2F3D" w:rsidRPr="00BD512A" w:rsidRDefault="00DE2F3D" w:rsidP="00034B81">
            <w:pPr>
              <w:widowControl/>
              <w:spacing w:line="240" w:lineRule="exact"/>
              <w:jc w:val="center"/>
              <w:rPr>
                <w:rFonts w:ascii="宋体" w:hAnsi="宋体" w:cs="宋体"/>
                <w:color w:val="000000"/>
                <w:kern w:val="0"/>
                <w:sz w:val="20"/>
                <w:szCs w:val="20"/>
              </w:rPr>
            </w:pPr>
            <w:r w:rsidRPr="00BD512A">
              <w:rPr>
                <w:rFonts w:ascii="宋体" w:hAnsi="宋体" w:cs="宋体" w:hint="eastAsia"/>
                <w:color w:val="000000"/>
                <w:kern w:val="0"/>
                <w:sz w:val="20"/>
                <w:szCs w:val="20"/>
              </w:rPr>
              <w:t xml:space="preserve"> 北碚区 </w:t>
            </w:r>
          </w:p>
        </w:tc>
        <w:tc>
          <w:tcPr>
            <w:tcW w:w="1415"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94.40</w:t>
            </w:r>
          </w:p>
        </w:tc>
        <w:tc>
          <w:tcPr>
            <w:tcW w:w="1079"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26.7</w:t>
            </w:r>
          </w:p>
        </w:tc>
        <w:tc>
          <w:tcPr>
            <w:tcW w:w="1065" w:type="pct"/>
            <w:tcBorders>
              <w:left w:val="nil"/>
              <w:right w:val="single" w:sz="4" w:space="0" w:color="auto"/>
            </w:tcBorders>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4</w:t>
            </w:r>
          </w:p>
        </w:tc>
      </w:tr>
      <w:tr w:rsidR="00DE2F3D"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DE2F3D" w:rsidRPr="00BD512A" w:rsidRDefault="00DE2F3D" w:rsidP="00034B81">
            <w:pPr>
              <w:widowControl/>
              <w:spacing w:line="240" w:lineRule="exact"/>
              <w:jc w:val="center"/>
              <w:rPr>
                <w:rFonts w:ascii="宋体" w:hAnsi="宋体" w:cs="宋体"/>
                <w:color w:val="000000"/>
                <w:kern w:val="0"/>
                <w:sz w:val="20"/>
                <w:szCs w:val="20"/>
              </w:rPr>
            </w:pPr>
            <w:r w:rsidRPr="00BD512A">
              <w:rPr>
                <w:rFonts w:ascii="宋体" w:hAnsi="宋体" w:cs="宋体" w:hint="eastAsia"/>
                <w:color w:val="000000"/>
                <w:kern w:val="0"/>
                <w:sz w:val="20"/>
                <w:szCs w:val="20"/>
              </w:rPr>
              <w:t xml:space="preserve"> </w:t>
            </w:r>
            <w:proofErr w:type="gramStart"/>
            <w:r w:rsidRPr="00BD512A">
              <w:rPr>
                <w:rFonts w:ascii="宋体" w:hAnsi="宋体" w:cs="宋体" w:hint="eastAsia"/>
                <w:color w:val="000000"/>
                <w:kern w:val="0"/>
                <w:sz w:val="20"/>
                <w:szCs w:val="20"/>
              </w:rPr>
              <w:t>渝</w:t>
            </w:r>
            <w:proofErr w:type="gramEnd"/>
            <w:r w:rsidRPr="00BD512A">
              <w:rPr>
                <w:rFonts w:ascii="宋体" w:hAnsi="宋体" w:cs="宋体" w:hint="eastAsia"/>
                <w:color w:val="000000"/>
                <w:kern w:val="0"/>
                <w:sz w:val="20"/>
                <w:szCs w:val="20"/>
              </w:rPr>
              <w:t xml:space="preserve">北区 </w:t>
            </w:r>
          </w:p>
        </w:tc>
        <w:tc>
          <w:tcPr>
            <w:tcW w:w="1415"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160.91</w:t>
            </w:r>
          </w:p>
        </w:tc>
        <w:tc>
          <w:tcPr>
            <w:tcW w:w="1079"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-28.9</w:t>
            </w:r>
          </w:p>
        </w:tc>
        <w:tc>
          <w:tcPr>
            <w:tcW w:w="1065" w:type="pct"/>
            <w:tcBorders>
              <w:left w:val="nil"/>
              <w:right w:val="single" w:sz="4" w:space="0" w:color="auto"/>
            </w:tcBorders>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31</w:t>
            </w:r>
          </w:p>
        </w:tc>
      </w:tr>
      <w:tr w:rsidR="00DE2F3D"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DE2F3D" w:rsidRPr="00BD512A" w:rsidRDefault="00DE2F3D" w:rsidP="00034B81">
            <w:pPr>
              <w:widowControl/>
              <w:spacing w:line="240" w:lineRule="exact"/>
              <w:jc w:val="center"/>
              <w:rPr>
                <w:rFonts w:ascii="宋体" w:hAnsi="宋体" w:cs="宋体"/>
                <w:color w:val="000000"/>
                <w:kern w:val="0"/>
                <w:sz w:val="20"/>
                <w:szCs w:val="20"/>
              </w:rPr>
            </w:pPr>
            <w:r w:rsidRPr="00BD512A">
              <w:rPr>
                <w:rFonts w:ascii="宋体" w:hAnsi="宋体" w:cs="宋体" w:hint="eastAsia"/>
                <w:color w:val="000000"/>
                <w:kern w:val="0"/>
                <w:sz w:val="20"/>
                <w:szCs w:val="20"/>
              </w:rPr>
              <w:t xml:space="preserve"> 巴南区 </w:t>
            </w:r>
          </w:p>
        </w:tc>
        <w:tc>
          <w:tcPr>
            <w:tcW w:w="1415"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93.05</w:t>
            </w:r>
          </w:p>
        </w:tc>
        <w:tc>
          <w:tcPr>
            <w:tcW w:w="1079"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-35.9</w:t>
            </w:r>
          </w:p>
        </w:tc>
        <w:tc>
          <w:tcPr>
            <w:tcW w:w="1065" w:type="pct"/>
            <w:tcBorders>
              <w:left w:val="nil"/>
              <w:right w:val="single" w:sz="4" w:space="0" w:color="auto"/>
            </w:tcBorders>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37</w:t>
            </w:r>
          </w:p>
        </w:tc>
      </w:tr>
      <w:tr w:rsidR="00DE2F3D"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DE2F3D" w:rsidRPr="00BD512A" w:rsidRDefault="00DE2F3D" w:rsidP="00034B81">
            <w:pPr>
              <w:widowControl/>
              <w:spacing w:line="240" w:lineRule="exact"/>
              <w:jc w:val="center"/>
              <w:rPr>
                <w:rFonts w:ascii="宋体" w:hAnsi="宋体" w:cs="宋体"/>
                <w:color w:val="000000"/>
                <w:kern w:val="0"/>
                <w:sz w:val="20"/>
                <w:szCs w:val="20"/>
              </w:rPr>
            </w:pPr>
            <w:r w:rsidRPr="00BD512A">
              <w:rPr>
                <w:rFonts w:ascii="宋体" w:hAnsi="宋体" w:cs="宋体" w:hint="eastAsia"/>
                <w:color w:val="000000"/>
                <w:kern w:val="0"/>
                <w:sz w:val="20"/>
                <w:szCs w:val="20"/>
              </w:rPr>
              <w:t xml:space="preserve"> 长寿区 </w:t>
            </w:r>
          </w:p>
        </w:tc>
        <w:tc>
          <w:tcPr>
            <w:tcW w:w="1415"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30.67</w:t>
            </w:r>
          </w:p>
        </w:tc>
        <w:tc>
          <w:tcPr>
            <w:tcW w:w="1079"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-11.7</w:t>
            </w:r>
          </w:p>
        </w:tc>
        <w:tc>
          <w:tcPr>
            <w:tcW w:w="1065" w:type="pct"/>
            <w:tcBorders>
              <w:left w:val="nil"/>
              <w:right w:val="single" w:sz="4" w:space="0" w:color="auto"/>
            </w:tcBorders>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25</w:t>
            </w:r>
          </w:p>
        </w:tc>
      </w:tr>
      <w:tr w:rsidR="00DE2F3D"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DE2F3D" w:rsidRPr="00BD512A" w:rsidRDefault="00DE2F3D" w:rsidP="00034B81">
            <w:pPr>
              <w:widowControl/>
              <w:spacing w:line="240" w:lineRule="exact"/>
              <w:jc w:val="center"/>
              <w:rPr>
                <w:rFonts w:ascii="宋体" w:hAnsi="宋体" w:cs="宋体"/>
                <w:color w:val="000000"/>
                <w:kern w:val="0"/>
                <w:sz w:val="20"/>
                <w:szCs w:val="20"/>
              </w:rPr>
            </w:pPr>
            <w:r w:rsidRPr="00BD512A">
              <w:rPr>
                <w:rFonts w:ascii="宋体" w:hAnsi="宋体" w:cs="宋体" w:hint="eastAsia"/>
                <w:color w:val="000000"/>
                <w:kern w:val="0"/>
                <w:sz w:val="20"/>
                <w:szCs w:val="20"/>
              </w:rPr>
              <w:t xml:space="preserve"> 江津区 </w:t>
            </w:r>
          </w:p>
        </w:tc>
        <w:tc>
          <w:tcPr>
            <w:tcW w:w="1415"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71.46</w:t>
            </w:r>
          </w:p>
        </w:tc>
        <w:tc>
          <w:tcPr>
            <w:tcW w:w="1079"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-30.3</w:t>
            </w:r>
          </w:p>
        </w:tc>
        <w:tc>
          <w:tcPr>
            <w:tcW w:w="1065" w:type="pct"/>
            <w:tcBorders>
              <w:left w:val="nil"/>
              <w:right w:val="single" w:sz="4" w:space="0" w:color="auto"/>
            </w:tcBorders>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34</w:t>
            </w:r>
          </w:p>
        </w:tc>
      </w:tr>
      <w:tr w:rsidR="00DE2F3D"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DE2F3D" w:rsidRPr="00BD512A" w:rsidRDefault="00DE2F3D" w:rsidP="00034B81">
            <w:pPr>
              <w:widowControl/>
              <w:spacing w:line="240" w:lineRule="exact"/>
              <w:jc w:val="center"/>
              <w:rPr>
                <w:rFonts w:ascii="宋体" w:hAnsi="宋体" w:cs="宋体"/>
                <w:color w:val="000000"/>
                <w:kern w:val="0"/>
                <w:sz w:val="20"/>
                <w:szCs w:val="20"/>
              </w:rPr>
            </w:pPr>
            <w:r w:rsidRPr="00BD512A">
              <w:rPr>
                <w:rFonts w:ascii="宋体" w:hAnsi="宋体" w:cs="宋体" w:hint="eastAsia"/>
                <w:color w:val="000000"/>
                <w:kern w:val="0"/>
                <w:sz w:val="20"/>
                <w:szCs w:val="20"/>
              </w:rPr>
              <w:t xml:space="preserve"> 合川区 </w:t>
            </w:r>
          </w:p>
        </w:tc>
        <w:tc>
          <w:tcPr>
            <w:tcW w:w="1415"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45.32</w:t>
            </w:r>
          </w:p>
        </w:tc>
        <w:tc>
          <w:tcPr>
            <w:tcW w:w="1079"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-4.9</w:t>
            </w:r>
          </w:p>
        </w:tc>
        <w:tc>
          <w:tcPr>
            <w:tcW w:w="1065" w:type="pct"/>
            <w:tcBorders>
              <w:left w:val="nil"/>
              <w:right w:val="single" w:sz="4" w:space="0" w:color="auto"/>
            </w:tcBorders>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20</w:t>
            </w:r>
          </w:p>
        </w:tc>
      </w:tr>
      <w:tr w:rsidR="00DE2F3D"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DE2F3D" w:rsidRPr="00BD512A" w:rsidRDefault="00DE2F3D" w:rsidP="00034B81">
            <w:pPr>
              <w:widowControl/>
              <w:spacing w:line="240" w:lineRule="exact"/>
              <w:jc w:val="center"/>
              <w:rPr>
                <w:rFonts w:ascii="宋体" w:hAnsi="宋体" w:cs="宋体"/>
                <w:color w:val="000000"/>
                <w:kern w:val="0"/>
                <w:sz w:val="20"/>
                <w:szCs w:val="20"/>
              </w:rPr>
            </w:pPr>
            <w:r w:rsidRPr="00BD512A">
              <w:rPr>
                <w:rFonts w:ascii="宋体" w:hAnsi="宋体" w:cs="宋体" w:hint="eastAsia"/>
                <w:color w:val="000000"/>
                <w:kern w:val="0"/>
                <w:sz w:val="20"/>
                <w:szCs w:val="20"/>
              </w:rPr>
              <w:t xml:space="preserve"> 永川区 </w:t>
            </w:r>
          </w:p>
        </w:tc>
        <w:tc>
          <w:tcPr>
            <w:tcW w:w="1415"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85.71</w:t>
            </w:r>
          </w:p>
        </w:tc>
        <w:tc>
          <w:tcPr>
            <w:tcW w:w="1079"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5.4</w:t>
            </w:r>
          </w:p>
        </w:tc>
        <w:tc>
          <w:tcPr>
            <w:tcW w:w="1065" w:type="pct"/>
            <w:tcBorders>
              <w:left w:val="nil"/>
              <w:right w:val="single" w:sz="4" w:space="0" w:color="auto"/>
            </w:tcBorders>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12</w:t>
            </w:r>
          </w:p>
        </w:tc>
      </w:tr>
      <w:tr w:rsidR="00DE2F3D"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DE2F3D" w:rsidRPr="00BD512A" w:rsidRDefault="00DE2F3D" w:rsidP="00034B81">
            <w:pPr>
              <w:widowControl/>
              <w:spacing w:line="240" w:lineRule="exact"/>
              <w:jc w:val="center"/>
              <w:rPr>
                <w:rFonts w:ascii="宋体" w:hAnsi="宋体" w:cs="宋体"/>
                <w:color w:val="000000"/>
                <w:kern w:val="0"/>
                <w:sz w:val="20"/>
                <w:szCs w:val="20"/>
              </w:rPr>
            </w:pPr>
            <w:r w:rsidRPr="00BD512A">
              <w:rPr>
                <w:rFonts w:ascii="宋体" w:hAnsi="宋体" w:cs="宋体" w:hint="eastAsia"/>
                <w:color w:val="000000"/>
                <w:kern w:val="0"/>
                <w:sz w:val="20"/>
                <w:szCs w:val="20"/>
              </w:rPr>
              <w:t xml:space="preserve"> 南川区 </w:t>
            </w:r>
          </w:p>
        </w:tc>
        <w:tc>
          <w:tcPr>
            <w:tcW w:w="1415"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35.94</w:t>
            </w:r>
          </w:p>
        </w:tc>
        <w:tc>
          <w:tcPr>
            <w:tcW w:w="1079"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-1.8</w:t>
            </w:r>
          </w:p>
        </w:tc>
        <w:tc>
          <w:tcPr>
            <w:tcW w:w="1065" w:type="pct"/>
            <w:tcBorders>
              <w:left w:val="nil"/>
              <w:right w:val="single" w:sz="4" w:space="0" w:color="auto"/>
            </w:tcBorders>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18</w:t>
            </w:r>
          </w:p>
        </w:tc>
      </w:tr>
      <w:tr w:rsidR="00DE2F3D"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DE2F3D" w:rsidRPr="00BD512A" w:rsidRDefault="00DE2F3D" w:rsidP="00034B81">
            <w:pPr>
              <w:widowControl/>
              <w:spacing w:line="240" w:lineRule="exact"/>
              <w:jc w:val="center"/>
              <w:rPr>
                <w:rFonts w:ascii="宋体" w:hAnsi="宋体" w:cs="宋体"/>
                <w:color w:val="000000"/>
                <w:kern w:val="0"/>
                <w:sz w:val="20"/>
                <w:szCs w:val="20"/>
              </w:rPr>
            </w:pPr>
            <w:r w:rsidRPr="00BD512A">
              <w:rPr>
                <w:rFonts w:ascii="宋体" w:hAnsi="宋体" w:cs="宋体" w:hint="eastAsia"/>
                <w:color w:val="000000"/>
                <w:kern w:val="0"/>
                <w:sz w:val="20"/>
                <w:szCs w:val="20"/>
              </w:rPr>
              <w:t xml:space="preserve"> 綦江区 </w:t>
            </w:r>
          </w:p>
        </w:tc>
        <w:tc>
          <w:tcPr>
            <w:tcW w:w="1415"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45.88</w:t>
            </w:r>
          </w:p>
        </w:tc>
        <w:tc>
          <w:tcPr>
            <w:tcW w:w="1079"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-2.4</w:t>
            </w:r>
          </w:p>
        </w:tc>
        <w:tc>
          <w:tcPr>
            <w:tcW w:w="1065" w:type="pct"/>
            <w:tcBorders>
              <w:left w:val="nil"/>
              <w:right w:val="single" w:sz="4" w:space="0" w:color="auto"/>
            </w:tcBorders>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19</w:t>
            </w:r>
          </w:p>
        </w:tc>
      </w:tr>
      <w:tr w:rsidR="00DE2F3D"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DE2F3D" w:rsidRPr="00BD512A" w:rsidRDefault="00DE2F3D" w:rsidP="00034B81">
            <w:pPr>
              <w:widowControl/>
              <w:spacing w:line="240" w:lineRule="exact"/>
              <w:jc w:val="center"/>
              <w:rPr>
                <w:rFonts w:ascii="宋体" w:hAnsi="宋体" w:cs="宋体"/>
                <w:color w:val="000000"/>
                <w:kern w:val="0"/>
                <w:sz w:val="20"/>
                <w:szCs w:val="20"/>
              </w:rPr>
            </w:pPr>
            <w:r w:rsidRPr="00BD512A">
              <w:rPr>
                <w:rFonts w:ascii="宋体" w:hAnsi="宋体" w:cs="宋体" w:hint="eastAsia"/>
                <w:color w:val="000000"/>
                <w:kern w:val="0"/>
                <w:sz w:val="20"/>
                <w:szCs w:val="20"/>
              </w:rPr>
              <w:t xml:space="preserve"> 大足区 </w:t>
            </w:r>
          </w:p>
        </w:tc>
        <w:tc>
          <w:tcPr>
            <w:tcW w:w="1415"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48.70</w:t>
            </w:r>
          </w:p>
        </w:tc>
        <w:tc>
          <w:tcPr>
            <w:tcW w:w="1079"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-12.5</w:t>
            </w:r>
          </w:p>
        </w:tc>
        <w:tc>
          <w:tcPr>
            <w:tcW w:w="1065" w:type="pct"/>
            <w:tcBorders>
              <w:left w:val="nil"/>
              <w:right w:val="single" w:sz="4" w:space="0" w:color="auto"/>
            </w:tcBorders>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26</w:t>
            </w:r>
          </w:p>
        </w:tc>
      </w:tr>
      <w:tr w:rsidR="00DE2F3D"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DE2F3D" w:rsidRPr="00BD512A" w:rsidRDefault="00DE2F3D" w:rsidP="00034B81">
            <w:pPr>
              <w:widowControl/>
              <w:spacing w:line="240" w:lineRule="exact"/>
              <w:jc w:val="center"/>
              <w:rPr>
                <w:rFonts w:ascii="宋体" w:hAnsi="宋体" w:cs="宋体"/>
                <w:color w:val="000000"/>
                <w:kern w:val="0"/>
                <w:sz w:val="20"/>
                <w:szCs w:val="20"/>
              </w:rPr>
            </w:pPr>
            <w:r w:rsidRPr="00BD512A">
              <w:rPr>
                <w:rFonts w:ascii="宋体" w:hAnsi="宋体" w:cs="宋体" w:hint="eastAsia"/>
                <w:color w:val="000000"/>
                <w:kern w:val="0"/>
                <w:sz w:val="20"/>
                <w:szCs w:val="20"/>
              </w:rPr>
              <w:t xml:space="preserve"> </w:t>
            </w:r>
            <w:proofErr w:type="gramStart"/>
            <w:r w:rsidRPr="00BD512A">
              <w:rPr>
                <w:rFonts w:ascii="宋体" w:hAnsi="宋体" w:cs="宋体" w:hint="eastAsia"/>
                <w:color w:val="000000"/>
                <w:kern w:val="0"/>
                <w:sz w:val="20"/>
                <w:szCs w:val="20"/>
              </w:rPr>
              <w:t>璧</w:t>
            </w:r>
            <w:proofErr w:type="gramEnd"/>
            <w:r w:rsidRPr="00BD512A">
              <w:rPr>
                <w:rFonts w:ascii="宋体" w:hAnsi="宋体" w:cs="宋体" w:hint="eastAsia"/>
                <w:color w:val="000000"/>
                <w:kern w:val="0"/>
                <w:sz w:val="20"/>
                <w:szCs w:val="20"/>
              </w:rPr>
              <w:t xml:space="preserve">山区 </w:t>
            </w:r>
          </w:p>
        </w:tc>
        <w:tc>
          <w:tcPr>
            <w:tcW w:w="1415"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84.73</w:t>
            </w:r>
          </w:p>
        </w:tc>
        <w:tc>
          <w:tcPr>
            <w:tcW w:w="1079"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-13.6</w:t>
            </w:r>
          </w:p>
        </w:tc>
        <w:tc>
          <w:tcPr>
            <w:tcW w:w="1065" w:type="pct"/>
            <w:tcBorders>
              <w:left w:val="nil"/>
              <w:right w:val="single" w:sz="4" w:space="0" w:color="auto"/>
            </w:tcBorders>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27</w:t>
            </w:r>
          </w:p>
        </w:tc>
      </w:tr>
      <w:tr w:rsidR="00DE2F3D"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DE2F3D" w:rsidRPr="00BD512A" w:rsidRDefault="00DE2F3D" w:rsidP="00034B81">
            <w:pPr>
              <w:widowControl/>
              <w:spacing w:line="240" w:lineRule="exact"/>
              <w:jc w:val="center"/>
              <w:rPr>
                <w:rFonts w:ascii="宋体" w:hAnsi="宋体" w:cs="宋体"/>
                <w:color w:val="000000"/>
                <w:kern w:val="0"/>
                <w:sz w:val="20"/>
                <w:szCs w:val="20"/>
              </w:rPr>
            </w:pPr>
            <w:r w:rsidRPr="00BD512A">
              <w:rPr>
                <w:rFonts w:ascii="宋体" w:hAnsi="宋体" w:cs="宋体" w:hint="eastAsia"/>
                <w:color w:val="000000"/>
                <w:kern w:val="0"/>
                <w:sz w:val="20"/>
                <w:szCs w:val="20"/>
              </w:rPr>
              <w:t xml:space="preserve"> 铜梁区 </w:t>
            </w:r>
          </w:p>
        </w:tc>
        <w:tc>
          <w:tcPr>
            <w:tcW w:w="1415"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34.14</w:t>
            </w:r>
          </w:p>
        </w:tc>
        <w:tc>
          <w:tcPr>
            <w:tcW w:w="1079"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-7.0</w:t>
            </w:r>
          </w:p>
        </w:tc>
        <w:tc>
          <w:tcPr>
            <w:tcW w:w="1065" w:type="pct"/>
            <w:tcBorders>
              <w:left w:val="nil"/>
              <w:right w:val="single" w:sz="4" w:space="0" w:color="auto"/>
            </w:tcBorders>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21</w:t>
            </w:r>
          </w:p>
        </w:tc>
      </w:tr>
      <w:tr w:rsidR="00DE2F3D"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DE2F3D" w:rsidRPr="00BD512A" w:rsidRDefault="00DE2F3D" w:rsidP="00034B81">
            <w:pPr>
              <w:widowControl/>
              <w:spacing w:line="240" w:lineRule="exact"/>
              <w:jc w:val="center"/>
              <w:rPr>
                <w:rFonts w:ascii="宋体" w:hAnsi="宋体" w:cs="宋体"/>
                <w:color w:val="000000"/>
                <w:kern w:val="0"/>
                <w:sz w:val="20"/>
                <w:szCs w:val="20"/>
              </w:rPr>
            </w:pPr>
            <w:r w:rsidRPr="00BD512A">
              <w:rPr>
                <w:rFonts w:ascii="宋体" w:hAnsi="宋体" w:cs="宋体" w:hint="eastAsia"/>
                <w:color w:val="000000"/>
                <w:kern w:val="0"/>
                <w:sz w:val="20"/>
                <w:szCs w:val="20"/>
              </w:rPr>
              <w:t xml:space="preserve"> 潼南区 </w:t>
            </w:r>
          </w:p>
        </w:tc>
        <w:tc>
          <w:tcPr>
            <w:tcW w:w="1415"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71.31</w:t>
            </w:r>
          </w:p>
        </w:tc>
        <w:tc>
          <w:tcPr>
            <w:tcW w:w="1079" w:type="pct"/>
            <w:tcBorders>
              <w:left w:val="nil"/>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3.4</w:t>
            </w:r>
          </w:p>
        </w:tc>
        <w:tc>
          <w:tcPr>
            <w:tcW w:w="1065" w:type="pct"/>
            <w:tcBorders>
              <w:left w:val="nil"/>
              <w:right w:val="single" w:sz="4" w:space="0" w:color="auto"/>
            </w:tcBorders>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14</w:t>
            </w:r>
          </w:p>
        </w:tc>
      </w:tr>
      <w:tr w:rsidR="00DE2F3D" w:rsidRPr="004624D7" w:rsidTr="008E1552">
        <w:trPr>
          <w:trHeight w:hRule="exact" w:val="393"/>
        </w:trPr>
        <w:tc>
          <w:tcPr>
            <w:tcW w:w="1441" w:type="pct"/>
            <w:tcBorders>
              <w:left w:val="single" w:sz="4" w:space="0" w:color="auto"/>
              <w:bottom w:val="single" w:sz="4" w:space="0" w:color="auto"/>
              <w:right w:val="single" w:sz="4" w:space="0" w:color="auto"/>
            </w:tcBorders>
            <w:shd w:val="clear" w:color="auto" w:fill="auto"/>
            <w:noWrap/>
            <w:vAlign w:val="center"/>
          </w:tcPr>
          <w:p w:rsidR="00DE2F3D" w:rsidRPr="00BD512A" w:rsidRDefault="00DE2F3D" w:rsidP="00034B81">
            <w:pPr>
              <w:widowControl/>
              <w:spacing w:line="240" w:lineRule="exact"/>
              <w:jc w:val="center"/>
              <w:rPr>
                <w:rFonts w:ascii="宋体" w:hAnsi="宋体" w:cs="宋体"/>
                <w:color w:val="000000"/>
                <w:kern w:val="0"/>
                <w:sz w:val="20"/>
                <w:szCs w:val="20"/>
              </w:rPr>
            </w:pPr>
            <w:r w:rsidRPr="00BD512A">
              <w:rPr>
                <w:rFonts w:ascii="宋体" w:hAnsi="宋体" w:cs="宋体" w:hint="eastAsia"/>
                <w:color w:val="000000"/>
                <w:kern w:val="0"/>
                <w:sz w:val="20"/>
                <w:szCs w:val="20"/>
              </w:rPr>
              <w:t xml:space="preserve"> 荣昌区 </w:t>
            </w:r>
          </w:p>
        </w:tc>
        <w:tc>
          <w:tcPr>
            <w:tcW w:w="1415" w:type="pct"/>
            <w:tcBorders>
              <w:left w:val="nil"/>
              <w:bottom w:val="single" w:sz="4" w:space="0" w:color="auto"/>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40.95</w:t>
            </w:r>
          </w:p>
        </w:tc>
        <w:tc>
          <w:tcPr>
            <w:tcW w:w="1079" w:type="pct"/>
            <w:tcBorders>
              <w:left w:val="nil"/>
              <w:bottom w:val="single" w:sz="4" w:space="0" w:color="auto"/>
              <w:right w:val="single" w:sz="4" w:space="0" w:color="auto"/>
            </w:tcBorders>
            <w:shd w:val="clear" w:color="auto" w:fill="auto"/>
            <w:noWrap/>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9.2</w:t>
            </w:r>
          </w:p>
        </w:tc>
        <w:tc>
          <w:tcPr>
            <w:tcW w:w="1065" w:type="pct"/>
            <w:tcBorders>
              <w:left w:val="nil"/>
              <w:bottom w:val="single" w:sz="4" w:space="0" w:color="auto"/>
              <w:right w:val="single" w:sz="4" w:space="0" w:color="auto"/>
            </w:tcBorders>
            <w:vAlign w:val="center"/>
          </w:tcPr>
          <w:p w:rsidR="00DE2F3D" w:rsidRPr="00BD512A" w:rsidRDefault="00DE2F3D" w:rsidP="00034B81">
            <w:pPr>
              <w:widowControl/>
              <w:spacing w:line="240" w:lineRule="exact"/>
              <w:jc w:val="right"/>
              <w:rPr>
                <w:color w:val="000000"/>
                <w:kern w:val="0"/>
                <w:sz w:val="20"/>
                <w:szCs w:val="20"/>
              </w:rPr>
            </w:pPr>
            <w:r w:rsidRPr="00BD512A">
              <w:rPr>
                <w:color w:val="000000"/>
                <w:kern w:val="0"/>
                <w:sz w:val="20"/>
                <w:szCs w:val="20"/>
              </w:rPr>
              <w:t>10</w:t>
            </w:r>
          </w:p>
        </w:tc>
      </w:tr>
    </w:tbl>
    <w:p w:rsidR="00EC5784" w:rsidRPr="002B6E8D" w:rsidRDefault="00EC5784" w:rsidP="008C0D11">
      <w:pPr>
        <w:rPr>
          <w:rFonts w:ascii="宋体" w:hAnsi="宋体"/>
          <w:sz w:val="18"/>
          <w:szCs w:val="18"/>
        </w:rPr>
      </w:pPr>
    </w:p>
    <w:sectPr w:rsidR="00EC5784" w:rsidRPr="002B6E8D" w:rsidSect="005136EB">
      <w:footerReference w:type="default" r:id="rId11"/>
      <w:pgSz w:w="7031" w:h="10773" w:code="124"/>
      <w:pgMar w:top="680" w:right="851" w:bottom="244" w:left="851" w:header="567" w:footer="340"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2F6" w:rsidRDefault="00A342F6">
      <w:r>
        <w:separator/>
      </w:r>
    </w:p>
  </w:endnote>
  <w:endnote w:type="continuationSeparator" w:id="0">
    <w:p w:rsidR="00A342F6" w:rsidRDefault="00A3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57" w:rsidRDefault="002A5557">
    <w:pPr>
      <w:pStyle w:val="a4"/>
      <w:jc w:val="center"/>
    </w:pPr>
    <w:r>
      <w:fldChar w:fldCharType="begin"/>
    </w:r>
    <w:r>
      <w:instrText xml:space="preserve"> PAGE   \* MERGEFORMAT </w:instrText>
    </w:r>
    <w:r>
      <w:fldChar w:fldCharType="separate"/>
    </w:r>
    <w:r w:rsidR="00865617">
      <w:rPr>
        <w:noProof/>
      </w:rPr>
      <w:t>- 3 -</w:t>
    </w:r>
    <w:r>
      <w:rPr>
        <w:noProof/>
      </w:rPr>
      <w:fldChar w:fldCharType="end"/>
    </w:r>
  </w:p>
  <w:p w:rsidR="002A5557" w:rsidRDefault="002A55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2F6" w:rsidRDefault="00A342F6">
      <w:r>
        <w:separator/>
      </w:r>
    </w:p>
  </w:footnote>
  <w:footnote w:type="continuationSeparator" w:id="0">
    <w:p w:rsidR="00A342F6" w:rsidRDefault="00A34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B26"/>
    <w:multiLevelType w:val="hybridMultilevel"/>
    <w:tmpl w:val="0DEC748E"/>
    <w:lvl w:ilvl="0" w:tplc="F2289762">
      <w:start w:val="1"/>
      <w:numFmt w:val="decimalEnclosedCircle"/>
      <w:lvlText w:val="%1"/>
      <w:lvlJc w:val="left"/>
      <w:pPr>
        <w:ind w:left="630" w:hanging="360"/>
      </w:pPr>
      <w:rPr>
        <w:rFonts w:ascii="宋体" w:hAnsi="宋体" w:cs="宋体"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1">
    <w:nsid w:val="13D039A7"/>
    <w:multiLevelType w:val="hybridMultilevel"/>
    <w:tmpl w:val="FB96724C"/>
    <w:lvl w:ilvl="0" w:tplc="2062C152">
      <w:start w:val="1"/>
      <w:numFmt w:val="decimalEnclosedCircle"/>
      <w:lvlText w:val="%1"/>
      <w:lvlJc w:val="left"/>
      <w:pPr>
        <w:ind w:left="705" w:hanging="360"/>
      </w:pPr>
      <w:rPr>
        <w:rFonts w:ascii="宋体" w:hAnsi="宋体" w:cs="宋体"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
    <w:nsid w:val="162F2CDF"/>
    <w:multiLevelType w:val="hybridMultilevel"/>
    <w:tmpl w:val="987A1E74"/>
    <w:lvl w:ilvl="0" w:tplc="A2A4F8DC">
      <w:start w:val="1"/>
      <w:numFmt w:val="decimalEnclosedCircle"/>
      <w:lvlText w:val="%1"/>
      <w:lvlJc w:val="left"/>
      <w:pPr>
        <w:ind w:left="795" w:hanging="360"/>
      </w:pPr>
      <w:rPr>
        <w:rFonts w:ascii="宋体" w:hAnsi="宋体" w:cs="宋体" w:hint="default"/>
        <w:sz w:val="20"/>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nsid w:val="1A9E67FD"/>
    <w:multiLevelType w:val="hybridMultilevel"/>
    <w:tmpl w:val="7B46B61C"/>
    <w:lvl w:ilvl="0" w:tplc="046ADA62">
      <w:start w:val="14"/>
      <w:numFmt w:val="decimal"/>
      <w:lvlText w:val="(%1)"/>
      <w:lvlJc w:val="left"/>
      <w:pPr>
        <w:ind w:left="720" w:hanging="360"/>
      </w:pPr>
      <w:rPr>
        <w:rFonts w:hint="default"/>
        <w:sz w:val="2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44B45DA5"/>
    <w:multiLevelType w:val="multilevel"/>
    <w:tmpl w:val="A44A4438"/>
    <w:lvl w:ilvl="0">
      <w:start w:val="28"/>
      <w:numFmt w:val="decimal"/>
      <w:lvlText w:val="%1"/>
      <w:lvlJc w:val="left"/>
      <w:pPr>
        <w:ind w:left="375" w:hanging="375"/>
      </w:pPr>
      <w:rPr>
        <w:rFonts w:ascii="Times New Roman" w:hAnsi="Times New Roman" w:cs="Times New Roman" w:hint="default"/>
        <w:sz w:val="21"/>
      </w:rPr>
    </w:lvl>
    <w:lvl w:ilvl="1">
      <w:start w:val="4"/>
      <w:numFmt w:val="decimal"/>
      <w:lvlText w:val="%1.%2"/>
      <w:lvlJc w:val="left"/>
      <w:pPr>
        <w:ind w:left="375" w:hanging="375"/>
      </w:pPr>
      <w:rPr>
        <w:rFonts w:ascii="Times New Roman" w:hAnsi="Times New Roman" w:cs="Times New Roman" w:hint="default"/>
        <w:sz w:val="21"/>
      </w:rPr>
    </w:lvl>
    <w:lvl w:ilvl="2">
      <w:start w:val="1"/>
      <w:numFmt w:val="decimal"/>
      <w:lvlText w:val="%1.%2.%3"/>
      <w:lvlJc w:val="left"/>
      <w:pPr>
        <w:ind w:left="375" w:hanging="375"/>
      </w:pPr>
      <w:rPr>
        <w:rFonts w:ascii="Times New Roman" w:hAnsi="Times New Roman" w:cs="Times New Roman" w:hint="default"/>
        <w:sz w:val="21"/>
      </w:rPr>
    </w:lvl>
    <w:lvl w:ilvl="3">
      <w:start w:val="1"/>
      <w:numFmt w:val="decimal"/>
      <w:lvlText w:val="%1.%2.%3.%4"/>
      <w:lvlJc w:val="left"/>
      <w:pPr>
        <w:ind w:left="720" w:hanging="720"/>
      </w:pPr>
      <w:rPr>
        <w:rFonts w:ascii="Times New Roman" w:hAnsi="Times New Roman" w:cs="Times New Roman" w:hint="default"/>
        <w:sz w:val="21"/>
      </w:rPr>
    </w:lvl>
    <w:lvl w:ilvl="4">
      <w:start w:val="1"/>
      <w:numFmt w:val="decimal"/>
      <w:lvlText w:val="%1.%2.%3.%4.%5"/>
      <w:lvlJc w:val="left"/>
      <w:pPr>
        <w:ind w:left="720" w:hanging="720"/>
      </w:pPr>
      <w:rPr>
        <w:rFonts w:ascii="Times New Roman" w:hAnsi="Times New Roman" w:cs="Times New Roman" w:hint="default"/>
        <w:sz w:val="21"/>
      </w:rPr>
    </w:lvl>
    <w:lvl w:ilvl="5">
      <w:start w:val="1"/>
      <w:numFmt w:val="decimal"/>
      <w:lvlText w:val="%1.%2.%3.%4.%5.%6"/>
      <w:lvlJc w:val="left"/>
      <w:pPr>
        <w:ind w:left="1080" w:hanging="1080"/>
      </w:pPr>
      <w:rPr>
        <w:rFonts w:ascii="Times New Roman" w:hAnsi="Times New Roman" w:cs="Times New Roman" w:hint="default"/>
        <w:sz w:val="21"/>
      </w:rPr>
    </w:lvl>
    <w:lvl w:ilvl="6">
      <w:start w:val="1"/>
      <w:numFmt w:val="decimal"/>
      <w:lvlText w:val="%1.%2.%3.%4.%5.%6.%7"/>
      <w:lvlJc w:val="left"/>
      <w:pPr>
        <w:ind w:left="1080" w:hanging="1080"/>
      </w:pPr>
      <w:rPr>
        <w:rFonts w:ascii="Times New Roman" w:hAnsi="Times New Roman" w:cs="Times New Roman" w:hint="default"/>
        <w:sz w:val="21"/>
      </w:rPr>
    </w:lvl>
    <w:lvl w:ilvl="7">
      <w:start w:val="1"/>
      <w:numFmt w:val="decimal"/>
      <w:lvlText w:val="%1.%2.%3.%4.%5.%6.%7.%8"/>
      <w:lvlJc w:val="left"/>
      <w:pPr>
        <w:ind w:left="1080" w:hanging="1080"/>
      </w:pPr>
      <w:rPr>
        <w:rFonts w:ascii="Times New Roman" w:hAnsi="Times New Roman" w:cs="Times New Roman" w:hint="default"/>
        <w:sz w:val="21"/>
      </w:rPr>
    </w:lvl>
    <w:lvl w:ilvl="8">
      <w:start w:val="1"/>
      <w:numFmt w:val="decimal"/>
      <w:lvlText w:val="%1.%2.%3.%4.%5.%6.%7.%8.%9"/>
      <w:lvlJc w:val="left"/>
      <w:pPr>
        <w:ind w:left="1440" w:hanging="1440"/>
      </w:pPr>
      <w:rPr>
        <w:rFonts w:ascii="Times New Roman" w:hAnsi="Times New Roman" w:cs="Times New Roman" w:hint="default"/>
        <w:sz w:val="21"/>
      </w:rPr>
    </w:lvl>
  </w:abstractNum>
  <w:abstractNum w:abstractNumId="5">
    <w:nsid w:val="7C88457D"/>
    <w:multiLevelType w:val="hybridMultilevel"/>
    <w:tmpl w:val="BA3C320A"/>
    <w:lvl w:ilvl="0" w:tplc="A90E3084">
      <w:start w:val="13"/>
      <w:numFmt w:val="decimal"/>
      <w:lvlText w:val="注"/>
      <w:lvlJc w:val="left"/>
      <w:pPr>
        <w:ind w:left="3375" w:hanging="3480"/>
      </w:pPr>
      <w:rPr>
        <w:rFonts w:ascii="Times New Roman" w:eastAsia="宋体" w:hint="default"/>
        <w:sz w:val="20"/>
      </w:rPr>
    </w:lvl>
    <w:lvl w:ilvl="1" w:tplc="04090003" w:tentative="1">
      <w:start w:val="1"/>
      <w:numFmt w:val="bullet"/>
      <w:lvlText w:val=""/>
      <w:lvlJc w:val="left"/>
      <w:pPr>
        <w:ind w:left="735" w:hanging="420"/>
      </w:pPr>
      <w:rPr>
        <w:rFonts w:ascii="Wingdings" w:hAnsi="Wingdings" w:hint="default"/>
      </w:rPr>
    </w:lvl>
    <w:lvl w:ilvl="2" w:tplc="04090005"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3" w:tentative="1">
      <w:start w:val="1"/>
      <w:numFmt w:val="bullet"/>
      <w:lvlText w:val=""/>
      <w:lvlJc w:val="left"/>
      <w:pPr>
        <w:ind w:left="1995" w:hanging="420"/>
      </w:pPr>
      <w:rPr>
        <w:rFonts w:ascii="Wingdings" w:hAnsi="Wingdings" w:hint="default"/>
      </w:rPr>
    </w:lvl>
    <w:lvl w:ilvl="5" w:tplc="04090005"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3" w:tentative="1">
      <w:start w:val="1"/>
      <w:numFmt w:val="bullet"/>
      <w:lvlText w:val=""/>
      <w:lvlJc w:val="left"/>
      <w:pPr>
        <w:ind w:left="3255" w:hanging="420"/>
      </w:pPr>
      <w:rPr>
        <w:rFonts w:ascii="Wingdings" w:hAnsi="Wingdings" w:hint="default"/>
      </w:rPr>
    </w:lvl>
    <w:lvl w:ilvl="8" w:tplc="04090005" w:tentative="1">
      <w:start w:val="1"/>
      <w:numFmt w:val="bullet"/>
      <w:lvlText w:val=""/>
      <w:lvlJc w:val="left"/>
      <w:pPr>
        <w:ind w:left="3675"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5BDF"/>
    <w:rsid w:val="000000FC"/>
    <w:rsid w:val="00000268"/>
    <w:rsid w:val="00000526"/>
    <w:rsid w:val="0000066B"/>
    <w:rsid w:val="0000087F"/>
    <w:rsid w:val="000009B3"/>
    <w:rsid w:val="00000A8E"/>
    <w:rsid w:val="00000D1D"/>
    <w:rsid w:val="000012CC"/>
    <w:rsid w:val="00001372"/>
    <w:rsid w:val="000016E6"/>
    <w:rsid w:val="00001C69"/>
    <w:rsid w:val="00001C83"/>
    <w:rsid w:val="00001CFB"/>
    <w:rsid w:val="00002114"/>
    <w:rsid w:val="0000214D"/>
    <w:rsid w:val="000022EA"/>
    <w:rsid w:val="000023A9"/>
    <w:rsid w:val="00002B72"/>
    <w:rsid w:val="00003380"/>
    <w:rsid w:val="0000364D"/>
    <w:rsid w:val="0000397D"/>
    <w:rsid w:val="00004275"/>
    <w:rsid w:val="00004567"/>
    <w:rsid w:val="00004698"/>
    <w:rsid w:val="00004839"/>
    <w:rsid w:val="00004C38"/>
    <w:rsid w:val="00004FC9"/>
    <w:rsid w:val="00005252"/>
    <w:rsid w:val="00005E89"/>
    <w:rsid w:val="00005FD6"/>
    <w:rsid w:val="0000616C"/>
    <w:rsid w:val="000062AF"/>
    <w:rsid w:val="000063E8"/>
    <w:rsid w:val="00006732"/>
    <w:rsid w:val="000067E8"/>
    <w:rsid w:val="000069C3"/>
    <w:rsid w:val="000069E8"/>
    <w:rsid w:val="00006E07"/>
    <w:rsid w:val="00006FE1"/>
    <w:rsid w:val="00007051"/>
    <w:rsid w:val="000070CA"/>
    <w:rsid w:val="00007589"/>
    <w:rsid w:val="00007981"/>
    <w:rsid w:val="00007C19"/>
    <w:rsid w:val="00007D87"/>
    <w:rsid w:val="0001007D"/>
    <w:rsid w:val="000103C2"/>
    <w:rsid w:val="00010609"/>
    <w:rsid w:val="000107EA"/>
    <w:rsid w:val="000108D6"/>
    <w:rsid w:val="00010A61"/>
    <w:rsid w:val="00010F1B"/>
    <w:rsid w:val="000110B8"/>
    <w:rsid w:val="000114B7"/>
    <w:rsid w:val="000117A7"/>
    <w:rsid w:val="00011A54"/>
    <w:rsid w:val="0001230A"/>
    <w:rsid w:val="000126C1"/>
    <w:rsid w:val="000129BF"/>
    <w:rsid w:val="00013087"/>
    <w:rsid w:val="0001345A"/>
    <w:rsid w:val="00013475"/>
    <w:rsid w:val="00013E1B"/>
    <w:rsid w:val="000144EE"/>
    <w:rsid w:val="0001493F"/>
    <w:rsid w:val="00014AE6"/>
    <w:rsid w:val="00014EC2"/>
    <w:rsid w:val="00014F47"/>
    <w:rsid w:val="0001526A"/>
    <w:rsid w:val="00015370"/>
    <w:rsid w:val="00015613"/>
    <w:rsid w:val="00016010"/>
    <w:rsid w:val="0001636E"/>
    <w:rsid w:val="0001648F"/>
    <w:rsid w:val="000169D5"/>
    <w:rsid w:val="00016C49"/>
    <w:rsid w:val="00017672"/>
    <w:rsid w:val="0001771B"/>
    <w:rsid w:val="00017A3C"/>
    <w:rsid w:val="00017A88"/>
    <w:rsid w:val="00017C9D"/>
    <w:rsid w:val="00017E7F"/>
    <w:rsid w:val="0002017A"/>
    <w:rsid w:val="0002039A"/>
    <w:rsid w:val="000208D6"/>
    <w:rsid w:val="00020940"/>
    <w:rsid w:val="00021044"/>
    <w:rsid w:val="00021445"/>
    <w:rsid w:val="000215DC"/>
    <w:rsid w:val="00021C2B"/>
    <w:rsid w:val="00022205"/>
    <w:rsid w:val="000230E7"/>
    <w:rsid w:val="00023283"/>
    <w:rsid w:val="00023498"/>
    <w:rsid w:val="00023F32"/>
    <w:rsid w:val="00024227"/>
    <w:rsid w:val="00024330"/>
    <w:rsid w:val="00024708"/>
    <w:rsid w:val="0002489B"/>
    <w:rsid w:val="00024B17"/>
    <w:rsid w:val="00024E51"/>
    <w:rsid w:val="0002579C"/>
    <w:rsid w:val="00025C11"/>
    <w:rsid w:val="00025EAC"/>
    <w:rsid w:val="00026634"/>
    <w:rsid w:val="00026BDF"/>
    <w:rsid w:val="00026F7C"/>
    <w:rsid w:val="00027112"/>
    <w:rsid w:val="00027C5A"/>
    <w:rsid w:val="000301BD"/>
    <w:rsid w:val="00030667"/>
    <w:rsid w:val="00030FB1"/>
    <w:rsid w:val="0003119B"/>
    <w:rsid w:val="000311E2"/>
    <w:rsid w:val="00031496"/>
    <w:rsid w:val="00032A49"/>
    <w:rsid w:val="00032B45"/>
    <w:rsid w:val="000333ED"/>
    <w:rsid w:val="00033771"/>
    <w:rsid w:val="00033929"/>
    <w:rsid w:val="00033999"/>
    <w:rsid w:val="000339BE"/>
    <w:rsid w:val="000343A6"/>
    <w:rsid w:val="000343F8"/>
    <w:rsid w:val="00034B81"/>
    <w:rsid w:val="00034E00"/>
    <w:rsid w:val="00034ECB"/>
    <w:rsid w:val="0003519A"/>
    <w:rsid w:val="00035B16"/>
    <w:rsid w:val="00035DD4"/>
    <w:rsid w:val="000360A3"/>
    <w:rsid w:val="00036128"/>
    <w:rsid w:val="00036724"/>
    <w:rsid w:val="00036BDC"/>
    <w:rsid w:val="00037638"/>
    <w:rsid w:val="00037A43"/>
    <w:rsid w:val="00037E44"/>
    <w:rsid w:val="00037F3A"/>
    <w:rsid w:val="000402DF"/>
    <w:rsid w:val="0004035D"/>
    <w:rsid w:val="00041179"/>
    <w:rsid w:val="00041193"/>
    <w:rsid w:val="00041EF9"/>
    <w:rsid w:val="000421BA"/>
    <w:rsid w:val="0004255E"/>
    <w:rsid w:val="000425C9"/>
    <w:rsid w:val="000429EE"/>
    <w:rsid w:val="000435E3"/>
    <w:rsid w:val="00043AD1"/>
    <w:rsid w:val="0004456E"/>
    <w:rsid w:val="00044CC9"/>
    <w:rsid w:val="00044DC7"/>
    <w:rsid w:val="000452A3"/>
    <w:rsid w:val="0004566B"/>
    <w:rsid w:val="000458AF"/>
    <w:rsid w:val="000462FC"/>
    <w:rsid w:val="00046F92"/>
    <w:rsid w:val="00047056"/>
    <w:rsid w:val="0004748C"/>
    <w:rsid w:val="00047B92"/>
    <w:rsid w:val="0005093A"/>
    <w:rsid w:val="000512A5"/>
    <w:rsid w:val="000514C0"/>
    <w:rsid w:val="000519F3"/>
    <w:rsid w:val="0005223F"/>
    <w:rsid w:val="00052615"/>
    <w:rsid w:val="0005273E"/>
    <w:rsid w:val="00052A52"/>
    <w:rsid w:val="00052C3E"/>
    <w:rsid w:val="00052E43"/>
    <w:rsid w:val="00052F25"/>
    <w:rsid w:val="00052F49"/>
    <w:rsid w:val="00053663"/>
    <w:rsid w:val="0005397B"/>
    <w:rsid w:val="00053B35"/>
    <w:rsid w:val="00053BCF"/>
    <w:rsid w:val="000540D7"/>
    <w:rsid w:val="00054477"/>
    <w:rsid w:val="0005461B"/>
    <w:rsid w:val="0005467B"/>
    <w:rsid w:val="000547BB"/>
    <w:rsid w:val="00055B14"/>
    <w:rsid w:val="00055C12"/>
    <w:rsid w:val="00055CD1"/>
    <w:rsid w:val="00056128"/>
    <w:rsid w:val="0005630B"/>
    <w:rsid w:val="00056D96"/>
    <w:rsid w:val="000575A3"/>
    <w:rsid w:val="00057965"/>
    <w:rsid w:val="000600FA"/>
    <w:rsid w:val="00060264"/>
    <w:rsid w:val="00060819"/>
    <w:rsid w:val="00060957"/>
    <w:rsid w:val="000609D8"/>
    <w:rsid w:val="00060F13"/>
    <w:rsid w:val="0006151C"/>
    <w:rsid w:val="0006242D"/>
    <w:rsid w:val="0006299F"/>
    <w:rsid w:val="000629C2"/>
    <w:rsid w:val="000631D3"/>
    <w:rsid w:val="000632E1"/>
    <w:rsid w:val="000637A9"/>
    <w:rsid w:val="000637CE"/>
    <w:rsid w:val="00064D79"/>
    <w:rsid w:val="000658DE"/>
    <w:rsid w:val="00065BD5"/>
    <w:rsid w:val="00065C5D"/>
    <w:rsid w:val="00065CB0"/>
    <w:rsid w:val="00065E00"/>
    <w:rsid w:val="000660B1"/>
    <w:rsid w:val="00066720"/>
    <w:rsid w:val="000667B0"/>
    <w:rsid w:val="00067143"/>
    <w:rsid w:val="000672D9"/>
    <w:rsid w:val="0007036A"/>
    <w:rsid w:val="00070893"/>
    <w:rsid w:val="00070904"/>
    <w:rsid w:val="00070A26"/>
    <w:rsid w:val="00070B46"/>
    <w:rsid w:val="000716BE"/>
    <w:rsid w:val="000726BE"/>
    <w:rsid w:val="00072849"/>
    <w:rsid w:val="00072A19"/>
    <w:rsid w:val="00072A2C"/>
    <w:rsid w:val="00072D6F"/>
    <w:rsid w:val="000733CD"/>
    <w:rsid w:val="00073676"/>
    <w:rsid w:val="00074065"/>
    <w:rsid w:val="000742C2"/>
    <w:rsid w:val="00074421"/>
    <w:rsid w:val="000748D9"/>
    <w:rsid w:val="00074C1A"/>
    <w:rsid w:val="00075B01"/>
    <w:rsid w:val="00075BD0"/>
    <w:rsid w:val="00075DF5"/>
    <w:rsid w:val="00076110"/>
    <w:rsid w:val="000768FB"/>
    <w:rsid w:val="00076B0E"/>
    <w:rsid w:val="00077083"/>
    <w:rsid w:val="000770E2"/>
    <w:rsid w:val="000777C2"/>
    <w:rsid w:val="00077861"/>
    <w:rsid w:val="00077BEA"/>
    <w:rsid w:val="00077CCF"/>
    <w:rsid w:val="00077D0C"/>
    <w:rsid w:val="00080767"/>
    <w:rsid w:val="00080790"/>
    <w:rsid w:val="00080AA5"/>
    <w:rsid w:val="00080D27"/>
    <w:rsid w:val="0008129C"/>
    <w:rsid w:val="0008153B"/>
    <w:rsid w:val="000822D4"/>
    <w:rsid w:val="000828D0"/>
    <w:rsid w:val="00083111"/>
    <w:rsid w:val="00083BA5"/>
    <w:rsid w:val="00084314"/>
    <w:rsid w:val="000843B8"/>
    <w:rsid w:val="0008498E"/>
    <w:rsid w:val="000849FE"/>
    <w:rsid w:val="000852D9"/>
    <w:rsid w:val="000858FF"/>
    <w:rsid w:val="00085D05"/>
    <w:rsid w:val="0008602C"/>
    <w:rsid w:val="0008611E"/>
    <w:rsid w:val="000862FD"/>
    <w:rsid w:val="00086323"/>
    <w:rsid w:val="000864B4"/>
    <w:rsid w:val="00086CB0"/>
    <w:rsid w:val="00086CBE"/>
    <w:rsid w:val="00087500"/>
    <w:rsid w:val="00087BB4"/>
    <w:rsid w:val="00090661"/>
    <w:rsid w:val="0009152D"/>
    <w:rsid w:val="00091E7C"/>
    <w:rsid w:val="00091FA6"/>
    <w:rsid w:val="00092B44"/>
    <w:rsid w:val="00092C6F"/>
    <w:rsid w:val="00093694"/>
    <w:rsid w:val="00093D76"/>
    <w:rsid w:val="00094E3A"/>
    <w:rsid w:val="00094E60"/>
    <w:rsid w:val="0009506A"/>
    <w:rsid w:val="00095772"/>
    <w:rsid w:val="000957CC"/>
    <w:rsid w:val="0009588A"/>
    <w:rsid w:val="00095BAC"/>
    <w:rsid w:val="00095FCE"/>
    <w:rsid w:val="00096354"/>
    <w:rsid w:val="000964C5"/>
    <w:rsid w:val="00096A16"/>
    <w:rsid w:val="00096B41"/>
    <w:rsid w:val="00096E64"/>
    <w:rsid w:val="000A06FB"/>
    <w:rsid w:val="000A077F"/>
    <w:rsid w:val="000A0882"/>
    <w:rsid w:val="000A0A5F"/>
    <w:rsid w:val="000A1097"/>
    <w:rsid w:val="000A1626"/>
    <w:rsid w:val="000A183B"/>
    <w:rsid w:val="000A18F9"/>
    <w:rsid w:val="000A1D79"/>
    <w:rsid w:val="000A1EE8"/>
    <w:rsid w:val="000A2104"/>
    <w:rsid w:val="000A21E2"/>
    <w:rsid w:val="000A2A20"/>
    <w:rsid w:val="000A2A9D"/>
    <w:rsid w:val="000A2B88"/>
    <w:rsid w:val="000A2D6A"/>
    <w:rsid w:val="000A2F8A"/>
    <w:rsid w:val="000A3D2D"/>
    <w:rsid w:val="000A3EFB"/>
    <w:rsid w:val="000A4A92"/>
    <w:rsid w:val="000A4EFD"/>
    <w:rsid w:val="000A51B9"/>
    <w:rsid w:val="000A6889"/>
    <w:rsid w:val="000A6A9D"/>
    <w:rsid w:val="000A7320"/>
    <w:rsid w:val="000A743C"/>
    <w:rsid w:val="000A7BED"/>
    <w:rsid w:val="000A7EB7"/>
    <w:rsid w:val="000A7ED0"/>
    <w:rsid w:val="000B02F0"/>
    <w:rsid w:val="000B0318"/>
    <w:rsid w:val="000B0C1C"/>
    <w:rsid w:val="000B0E18"/>
    <w:rsid w:val="000B1403"/>
    <w:rsid w:val="000B2019"/>
    <w:rsid w:val="000B246D"/>
    <w:rsid w:val="000B2C65"/>
    <w:rsid w:val="000B3843"/>
    <w:rsid w:val="000B3DB6"/>
    <w:rsid w:val="000B3E96"/>
    <w:rsid w:val="000B40B5"/>
    <w:rsid w:val="000B4246"/>
    <w:rsid w:val="000B44A5"/>
    <w:rsid w:val="000B47BF"/>
    <w:rsid w:val="000B4A47"/>
    <w:rsid w:val="000B507E"/>
    <w:rsid w:val="000B52AA"/>
    <w:rsid w:val="000B5452"/>
    <w:rsid w:val="000B6414"/>
    <w:rsid w:val="000B72B2"/>
    <w:rsid w:val="000B775C"/>
    <w:rsid w:val="000B78F8"/>
    <w:rsid w:val="000B7BA3"/>
    <w:rsid w:val="000C0987"/>
    <w:rsid w:val="000C1420"/>
    <w:rsid w:val="000C173F"/>
    <w:rsid w:val="000C1953"/>
    <w:rsid w:val="000C1EDF"/>
    <w:rsid w:val="000C2247"/>
    <w:rsid w:val="000C2876"/>
    <w:rsid w:val="000C2A68"/>
    <w:rsid w:val="000C2DBF"/>
    <w:rsid w:val="000C2F8D"/>
    <w:rsid w:val="000C2F9E"/>
    <w:rsid w:val="000C31E5"/>
    <w:rsid w:val="000C368F"/>
    <w:rsid w:val="000C36E8"/>
    <w:rsid w:val="000C41BA"/>
    <w:rsid w:val="000C46DE"/>
    <w:rsid w:val="000C49C0"/>
    <w:rsid w:val="000C5138"/>
    <w:rsid w:val="000C51B0"/>
    <w:rsid w:val="000C57F9"/>
    <w:rsid w:val="000C58C5"/>
    <w:rsid w:val="000C6506"/>
    <w:rsid w:val="000C6565"/>
    <w:rsid w:val="000C66E0"/>
    <w:rsid w:val="000C7136"/>
    <w:rsid w:val="000C77BF"/>
    <w:rsid w:val="000C79A0"/>
    <w:rsid w:val="000C7CE0"/>
    <w:rsid w:val="000C7F42"/>
    <w:rsid w:val="000D0E1B"/>
    <w:rsid w:val="000D141B"/>
    <w:rsid w:val="000D1631"/>
    <w:rsid w:val="000D1944"/>
    <w:rsid w:val="000D19D4"/>
    <w:rsid w:val="000D1A92"/>
    <w:rsid w:val="000D1EF2"/>
    <w:rsid w:val="000D1EF3"/>
    <w:rsid w:val="000D20AE"/>
    <w:rsid w:val="000D22DF"/>
    <w:rsid w:val="000D242D"/>
    <w:rsid w:val="000D2FEF"/>
    <w:rsid w:val="000D306A"/>
    <w:rsid w:val="000D30EE"/>
    <w:rsid w:val="000D34D8"/>
    <w:rsid w:val="000D36C5"/>
    <w:rsid w:val="000D3707"/>
    <w:rsid w:val="000D3AA0"/>
    <w:rsid w:val="000D3D09"/>
    <w:rsid w:val="000D42DA"/>
    <w:rsid w:val="000D4A47"/>
    <w:rsid w:val="000D5411"/>
    <w:rsid w:val="000D5EBA"/>
    <w:rsid w:val="000D6186"/>
    <w:rsid w:val="000D685A"/>
    <w:rsid w:val="000D6AB6"/>
    <w:rsid w:val="000D6B41"/>
    <w:rsid w:val="000D6EDF"/>
    <w:rsid w:val="000D6FA6"/>
    <w:rsid w:val="000D7260"/>
    <w:rsid w:val="000D7502"/>
    <w:rsid w:val="000D7BD2"/>
    <w:rsid w:val="000D7C22"/>
    <w:rsid w:val="000D7D86"/>
    <w:rsid w:val="000D7D94"/>
    <w:rsid w:val="000D7FA8"/>
    <w:rsid w:val="000E10F3"/>
    <w:rsid w:val="000E1370"/>
    <w:rsid w:val="000E151E"/>
    <w:rsid w:val="000E1B06"/>
    <w:rsid w:val="000E2074"/>
    <w:rsid w:val="000E29C1"/>
    <w:rsid w:val="000E2B47"/>
    <w:rsid w:val="000E3190"/>
    <w:rsid w:val="000E3593"/>
    <w:rsid w:val="000E3724"/>
    <w:rsid w:val="000E412C"/>
    <w:rsid w:val="000E4239"/>
    <w:rsid w:val="000E42B1"/>
    <w:rsid w:val="000E45C4"/>
    <w:rsid w:val="000E5BC7"/>
    <w:rsid w:val="000E6574"/>
    <w:rsid w:val="000E6A45"/>
    <w:rsid w:val="000E6ACA"/>
    <w:rsid w:val="000E6C8C"/>
    <w:rsid w:val="000E7480"/>
    <w:rsid w:val="000E7840"/>
    <w:rsid w:val="000E7FC2"/>
    <w:rsid w:val="000F0543"/>
    <w:rsid w:val="000F063D"/>
    <w:rsid w:val="000F094A"/>
    <w:rsid w:val="000F1526"/>
    <w:rsid w:val="000F23CC"/>
    <w:rsid w:val="000F2538"/>
    <w:rsid w:val="000F25D4"/>
    <w:rsid w:val="000F2B39"/>
    <w:rsid w:val="000F2C28"/>
    <w:rsid w:val="000F2FD0"/>
    <w:rsid w:val="000F3305"/>
    <w:rsid w:val="000F3766"/>
    <w:rsid w:val="000F384B"/>
    <w:rsid w:val="000F3B15"/>
    <w:rsid w:val="000F3CC4"/>
    <w:rsid w:val="000F403E"/>
    <w:rsid w:val="000F42F7"/>
    <w:rsid w:val="000F465E"/>
    <w:rsid w:val="000F4D7E"/>
    <w:rsid w:val="000F50DC"/>
    <w:rsid w:val="000F531F"/>
    <w:rsid w:val="000F5DB4"/>
    <w:rsid w:val="000F6135"/>
    <w:rsid w:val="000F672F"/>
    <w:rsid w:val="000F6C86"/>
    <w:rsid w:val="000F7449"/>
    <w:rsid w:val="000F74D7"/>
    <w:rsid w:val="0010002C"/>
    <w:rsid w:val="001000AC"/>
    <w:rsid w:val="00100127"/>
    <w:rsid w:val="00100571"/>
    <w:rsid w:val="00100F57"/>
    <w:rsid w:val="00101B54"/>
    <w:rsid w:val="00101DB3"/>
    <w:rsid w:val="00102068"/>
    <w:rsid w:val="001020C6"/>
    <w:rsid w:val="00102772"/>
    <w:rsid w:val="00102C2A"/>
    <w:rsid w:val="00102FA6"/>
    <w:rsid w:val="001046F0"/>
    <w:rsid w:val="001054B4"/>
    <w:rsid w:val="0010590F"/>
    <w:rsid w:val="00105EC7"/>
    <w:rsid w:val="00105F2F"/>
    <w:rsid w:val="001068CC"/>
    <w:rsid w:val="00106B4D"/>
    <w:rsid w:val="00107362"/>
    <w:rsid w:val="00107631"/>
    <w:rsid w:val="001100D5"/>
    <w:rsid w:val="001103A0"/>
    <w:rsid w:val="00110B4E"/>
    <w:rsid w:val="00110E06"/>
    <w:rsid w:val="0011168C"/>
    <w:rsid w:val="001118AE"/>
    <w:rsid w:val="00111908"/>
    <w:rsid w:val="00111BCF"/>
    <w:rsid w:val="00111C0B"/>
    <w:rsid w:val="00112531"/>
    <w:rsid w:val="00112941"/>
    <w:rsid w:val="00112AA9"/>
    <w:rsid w:val="00112B81"/>
    <w:rsid w:val="00112CAB"/>
    <w:rsid w:val="001131E7"/>
    <w:rsid w:val="00113544"/>
    <w:rsid w:val="001139FF"/>
    <w:rsid w:val="00113C76"/>
    <w:rsid w:val="00113FF7"/>
    <w:rsid w:val="00114A7C"/>
    <w:rsid w:val="00114E30"/>
    <w:rsid w:val="00114F91"/>
    <w:rsid w:val="001153A1"/>
    <w:rsid w:val="001155FF"/>
    <w:rsid w:val="0011575F"/>
    <w:rsid w:val="001157D0"/>
    <w:rsid w:val="001157EF"/>
    <w:rsid w:val="00115C5C"/>
    <w:rsid w:val="00116377"/>
    <w:rsid w:val="00116746"/>
    <w:rsid w:val="00116A10"/>
    <w:rsid w:val="00116E47"/>
    <w:rsid w:val="00117851"/>
    <w:rsid w:val="00117A3A"/>
    <w:rsid w:val="00117C1A"/>
    <w:rsid w:val="00120025"/>
    <w:rsid w:val="00120612"/>
    <w:rsid w:val="0012076A"/>
    <w:rsid w:val="001209CF"/>
    <w:rsid w:val="00120D51"/>
    <w:rsid w:val="001211BA"/>
    <w:rsid w:val="0012149D"/>
    <w:rsid w:val="001214B2"/>
    <w:rsid w:val="00121654"/>
    <w:rsid w:val="001217FD"/>
    <w:rsid w:val="001220C0"/>
    <w:rsid w:val="00122290"/>
    <w:rsid w:val="00122C0C"/>
    <w:rsid w:val="00122E2D"/>
    <w:rsid w:val="00122FCC"/>
    <w:rsid w:val="00123728"/>
    <w:rsid w:val="001244E2"/>
    <w:rsid w:val="0012479D"/>
    <w:rsid w:val="00124C26"/>
    <w:rsid w:val="00124F36"/>
    <w:rsid w:val="00125375"/>
    <w:rsid w:val="00125525"/>
    <w:rsid w:val="001257CA"/>
    <w:rsid w:val="00125970"/>
    <w:rsid w:val="001269B2"/>
    <w:rsid w:val="0012705C"/>
    <w:rsid w:val="001270E7"/>
    <w:rsid w:val="00127679"/>
    <w:rsid w:val="001277C6"/>
    <w:rsid w:val="001301C8"/>
    <w:rsid w:val="00130A34"/>
    <w:rsid w:val="00130BF7"/>
    <w:rsid w:val="00130F28"/>
    <w:rsid w:val="00131298"/>
    <w:rsid w:val="001316F2"/>
    <w:rsid w:val="00131821"/>
    <w:rsid w:val="00131A2B"/>
    <w:rsid w:val="00131A7B"/>
    <w:rsid w:val="00131C2D"/>
    <w:rsid w:val="00131C52"/>
    <w:rsid w:val="00131C59"/>
    <w:rsid w:val="0013251A"/>
    <w:rsid w:val="00132A0C"/>
    <w:rsid w:val="00132A18"/>
    <w:rsid w:val="00132FA8"/>
    <w:rsid w:val="00133178"/>
    <w:rsid w:val="00133570"/>
    <w:rsid w:val="001335B4"/>
    <w:rsid w:val="00133F57"/>
    <w:rsid w:val="00134000"/>
    <w:rsid w:val="001342D9"/>
    <w:rsid w:val="00134339"/>
    <w:rsid w:val="00134617"/>
    <w:rsid w:val="00134A67"/>
    <w:rsid w:val="00134F82"/>
    <w:rsid w:val="0013572F"/>
    <w:rsid w:val="001363F6"/>
    <w:rsid w:val="00136613"/>
    <w:rsid w:val="001369F1"/>
    <w:rsid w:val="00137733"/>
    <w:rsid w:val="00137A0F"/>
    <w:rsid w:val="00137A72"/>
    <w:rsid w:val="001402D6"/>
    <w:rsid w:val="00140403"/>
    <w:rsid w:val="00140F5A"/>
    <w:rsid w:val="0014112E"/>
    <w:rsid w:val="00141501"/>
    <w:rsid w:val="00142013"/>
    <w:rsid w:val="00142034"/>
    <w:rsid w:val="0014263F"/>
    <w:rsid w:val="00142B8A"/>
    <w:rsid w:val="00142FB1"/>
    <w:rsid w:val="00143253"/>
    <w:rsid w:val="00143878"/>
    <w:rsid w:val="001439E6"/>
    <w:rsid w:val="00143A47"/>
    <w:rsid w:val="00143A74"/>
    <w:rsid w:val="00143CE5"/>
    <w:rsid w:val="00144CAA"/>
    <w:rsid w:val="00145389"/>
    <w:rsid w:val="001458D8"/>
    <w:rsid w:val="00146266"/>
    <w:rsid w:val="0014660C"/>
    <w:rsid w:val="0014660D"/>
    <w:rsid w:val="00146F17"/>
    <w:rsid w:val="00147073"/>
    <w:rsid w:val="00147346"/>
    <w:rsid w:val="001475C5"/>
    <w:rsid w:val="0014794E"/>
    <w:rsid w:val="00147D46"/>
    <w:rsid w:val="001500F0"/>
    <w:rsid w:val="0015049C"/>
    <w:rsid w:val="00150934"/>
    <w:rsid w:val="0015102A"/>
    <w:rsid w:val="0015191F"/>
    <w:rsid w:val="00151DB9"/>
    <w:rsid w:val="00151FEB"/>
    <w:rsid w:val="0015281E"/>
    <w:rsid w:val="00152B3F"/>
    <w:rsid w:val="00152CC6"/>
    <w:rsid w:val="00153491"/>
    <w:rsid w:val="0015399A"/>
    <w:rsid w:val="00154820"/>
    <w:rsid w:val="00154AF2"/>
    <w:rsid w:val="00155208"/>
    <w:rsid w:val="00155B4C"/>
    <w:rsid w:val="00155C4B"/>
    <w:rsid w:val="0015638E"/>
    <w:rsid w:val="001568E0"/>
    <w:rsid w:val="00156937"/>
    <w:rsid w:val="0015729A"/>
    <w:rsid w:val="00157756"/>
    <w:rsid w:val="00157E23"/>
    <w:rsid w:val="0016071B"/>
    <w:rsid w:val="001608D3"/>
    <w:rsid w:val="00160A1B"/>
    <w:rsid w:val="00161316"/>
    <w:rsid w:val="0016168C"/>
    <w:rsid w:val="00161882"/>
    <w:rsid w:val="00161DB8"/>
    <w:rsid w:val="00161F65"/>
    <w:rsid w:val="00162527"/>
    <w:rsid w:val="001625BA"/>
    <w:rsid w:val="00162732"/>
    <w:rsid w:val="00163204"/>
    <w:rsid w:val="0016346F"/>
    <w:rsid w:val="00163DC7"/>
    <w:rsid w:val="00164169"/>
    <w:rsid w:val="0016432A"/>
    <w:rsid w:val="001649E3"/>
    <w:rsid w:val="00164CF8"/>
    <w:rsid w:val="00165512"/>
    <w:rsid w:val="001661EF"/>
    <w:rsid w:val="001663C7"/>
    <w:rsid w:val="00166555"/>
    <w:rsid w:val="00166595"/>
    <w:rsid w:val="00166B18"/>
    <w:rsid w:val="00166B4E"/>
    <w:rsid w:val="00166F65"/>
    <w:rsid w:val="00167080"/>
    <w:rsid w:val="00167194"/>
    <w:rsid w:val="00167437"/>
    <w:rsid w:val="00167887"/>
    <w:rsid w:val="001678AC"/>
    <w:rsid w:val="00170139"/>
    <w:rsid w:val="0017032E"/>
    <w:rsid w:val="001703AC"/>
    <w:rsid w:val="0017074E"/>
    <w:rsid w:val="0017083B"/>
    <w:rsid w:val="00170D28"/>
    <w:rsid w:val="00170D88"/>
    <w:rsid w:val="001719CD"/>
    <w:rsid w:val="00171BA1"/>
    <w:rsid w:val="00171CB8"/>
    <w:rsid w:val="001722C3"/>
    <w:rsid w:val="00172998"/>
    <w:rsid w:val="00172A49"/>
    <w:rsid w:val="00172C61"/>
    <w:rsid w:val="00172FAA"/>
    <w:rsid w:val="00173303"/>
    <w:rsid w:val="00173DD5"/>
    <w:rsid w:val="00173E6C"/>
    <w:rsid w:val="00173FFE"/>
    <w:rsid w:val="00174A0B"/>
    <w:rsid w:val="00175060"/>
    <w:rsid w:val="001750CC"/>
    <w:rsid w:val="001761C7"/>
    <w:rsid w:val="001761CD"/>
    <w:rsid w:val="001764F8"/>
    <w:rsid w:val="001767FF"/>
    <w:rsid w:val="00176881"/>
    <w:rsid w:val="00177721"/>
    <w:rsid w:val="00177855"/>
    <w:rsid w:val="00177E98"/>
    <w:rsid w:val="00180709"/>
    <w:rsid w:val="0018077D"/>
    <w:rsid w:val="00180796"/>
    <w:rsid w:val="00180D2D"/>
    <w:rsid w:val="00180D6E"/>
    <w:rsid w:val="00181290"/>
    <w:rsid w:val="0018150E"/>
    <w:rsid w:val="00182609"/>
    <w:rsid w:val="0018268F"/>
    <w:rsid w:val="00182989"/>
    <w:rsid w:val="00182FD1"/>
    <w:rsid w:val="001833A8"/>
    <w:rsid w:val="001837A7"/>
    <w:rsid w:val="001838BC"/>
    <w:rsid w:val="00183A07"/>
    <w:rsid w:val="00183AA5"/>
    <w:rsid w:val="001840C2"/>
    <w:rsid w:val="001840DD"/>
    <w:rsid w:val="00184B2C"/>
    <w:rsid w:val="00185293"/>
    <w:rsid w:val="00185817"/>
    <w:rsid w:val="00185B53"/>
    <w:rsid w:val="00185DA5"/>
    <w:rsid w:val="0018603D"/>
    <w:rsid w:val="00186148"/>
    <w:rsid w:val="001861CB"/>
    <w:rsid w:val="001864AD"/>
    <w:rsid w:val="0018686D"/>
    <w:rsid w:val="001869D6"/>
    <w:rsid w:val="00186E07"/>
    <w:rsid w:val="00187619"/>
    <w:rsid w:val="00187DA0"/>
    <w:rsid w:val="00190004"/>
    <w:rsid w:val="001903EE"/>
    <w:rsid w:val="001904AC"/>
    <w:rsid w:val="001904F5"/>
    <w:rsid w:val="00190A8A"/>
    <w:rsid w:val="00190CA6"/>
    <w:rsid w:val="00190DAF"/>
    <w:rsid w:val="00191038"/>
    <w:rsid w:val="00191A2A"/>
    <w:rsid w:val="00191CC0"/>
    <w:rsid w:val="00191CFE"/>
    <w:rsid w:val="00191D73"/>
    <w:rsid w:val="00192A06"/>
    <w:rsid w:val="00192BF9"/>
    <w:rsid w:val="00192C01"/>
    <w:rsid w:val="00192E43"/>
    <w:rsid w:val="00192FF2"/>
    <w:rsid w:val="001932E3"/>
    <w:rsid w:val="00193F4C"/>
    <w:rsid w:val="00193FC3"/>
    <w:rsid w:val="0019442A"/>
    <w:rsid w:val="00194881"/>
    <w:rsid w:val="00194C3C"/>
    <w:rsid w:val="00194CF8"/>
    <w:rsid w:val="001950DD"/>
    <w:rsid w:val="00195545"/>
    <w:rsid w:val="00195AA5"/>
    <w:rsid w:val="00195E0F"/>
    <w:rsid w:val="00195EF3"/>
    <w:rsid w:val="0019618E"/>
    <w:rsid w:val="00196264"/>
    <w:rsid w:val="00196C73"/>
    <w:rsid w:val="00196E77"/>
    <w:rsid w:val="00197159"/>
    <w:rsid w:val="001974B2"/>
    <w:rsid w:val="0019760D"/>
    <w:rsid w:val="00197623"/>
    <w:rsid w:val="00197BE8"/>
    <w:rsid w:val="001A040E"/>
    <w:rsid w:val="001A07B0"/>
    <w:rsid w:val="001A0D8D"/>
    <w:rsid w:val="001A18B3"/>
    <w:rsid w:val="001A1A27"/>
    <w:rsid w:val="001A1BB8"/>
    <w:rsid w:val="001A1EE0"/>
    <w:rsid w:val="001A22E6"/>
    <w:rsid w:val="001A2690"/>
    <w:rsid w:val="001A26C6"/>
    <w:rsid w:val="001A2870"/>
    <w:rsid w:val="001A2DE6"/>
    <w:rsid w:val="001A30D9"/>
    <w:rsid w:val="001A3522"/>
    <w:rsid w:val="001A3617"/>
    <w:rsid w:val="001A385D"/>
    <w:rsid w:val="001A413D"/>
    <w:rsid w:val="001A455B"/>
    <w:rsid w:val="001A47B2"/>
    <w:rsid w:val="001A52EE"/>
    <w:rsid w:val="001A52FC"/>
    <w:rsid w:val="001A5744"/>
    <w:rsid w:val="001A58C7"/>
    <w:rsid w:val="001A5A4C"/>
    <w:rsid w:val="001A611D"/>
    <w:rsid w:val="001A63E0"/>
    <w:rsid w:val="001A6E94"/>
    <w:rsid w:val="001A720F"/>
    <w:rsid w:val="001A7351"/>
    <w:rsid w:val="001A7788"/>
    <w:rsid w:val="001A7B22"/>
    <w:rsid w:val="001B0042"/>
    <w:rsid w:val="001B00E9"/>
    <w:rsid w:val="001B061E"/>
    <w:rsid w:val="001B0875"/>
    <w:rsid w:val="001B097F"/>
    <w:rsid w:val="001B09D2"/>
    <w:rsid w:val="001B110A"/>
    <w:rsid w:val="001B15C3"/>
    <w:rsid w:val="001B1657"/>
    <w:rsid w:val="001B171E"/>
    <w:rsid w:val="001B266C"/>
    <w:rsid w:val="001B2AB7"/>
    <w:rsid w:val="001B3147"/>
    <w:rsid w:val="001B3951"/>
    <w:rsid w:val="001B3E99"/>
    <w:rsid w:val="001B40D8"/>
    <w:rsid w:val="001B469C"/>
    <w:rsid w:val="001B4D42"/>
    <w:rsid w:val="001B4E15"/>
    <w:rsid w:val="001B522B"/>
    <w:rsid w:val="001B592F"/>
    <w:rsid w:val="001B5EBF"/>
    <w:rsid w:val="001B6D2C"/>
    <w:rsid w:val="001B6FF7"/>
    <w:rsid w:val="001B7541"/>
    <w:rsid w:val="001C0134"/>
    <w:rsid w:val="001C03D2"/>
    <w:rsid w:val="001C0957"/>
    <w:rsid w:val="001C095D"/>
    <w:rsid w:val="001C0BB2"/>
    <w:rsid w:val="001C0E31"/>
    <w:rsid w:val="001C0F79"/>
    <w:rsid w:val="001C0F96"/>
    <w:rsid w:val="001C11B5"/>
    <w:rsid w:val="001C135C"/>
    <w:rsid w:val="001C21B4"/>
    <w:rsid w:val="001C2373"/>
    <w:rsid w:val="001C27D3"/>
    <w:rsid w:val="001C3C61"/>
    <w:rsid w:val="001C3E69"/>
    <w:rsid w:val="001C41D7"/>
    <w:rsid w:val="001C4834"/>
    <w:rsid w:val="001C4B72"/>
    <w:rsid w:val="001C4E61"/>
    <w:rsid w:val="001C51FE"/>
    <w:rsid w:val="001C535B"/>
    <w:rsid w:val="001C549B"/>
    <w:rsid w:val="001C5704"/>
    <w:rsid w:val="001C57F9"/>
    <w:rsid w:val="001C5AE2"/>
    <w:rsid w:val="001C5C25"/>
    <w:rsid w:val="001C6831"/>
    <w:rsid w:val="001C6898"/>
    <w:rsid w:val="001C6E6A"/>
    <w:rsid w:val="001C6EC4"/>
    <w:rsid w:val="001C6FAD"/>
    <w:rsid w:val="001C701C"/>
    <w:rsid w:val="001D0C28"/>
    <w:rsid w:val="001D0CDD"/>
    <w:rsid w:val="001D1386"/>
    <w:rsid w:val="001D16EE"/>
    <w:rsid w:val="001D1B1B"/>
    <w:rsid w:val="001D1C06"/>
    <w:rsid w:val="001D2F8E"/>
    <w:rsid w:val="001D3114"/>
    <w:rsid w:val="001D3288"/>
    <w:rsid w:val="001D333A"/>
    <w:rsid w:val="001D3592"/>
    <w:rsid w:val="001D3ACA"/>
    <w:rsid w:val="001D3DA1"/>
    <w:rsid w:val="001D4163"/>
    <w:rsid w:val="001D4177"/>
    <w:rsid w:val="001D4731"/>
    <w:rsid w:val="001D4EF1"/>
    <w:rsid w:val="001D501D"/>
    <w:rsid w:val="001D53EE"/>
    <w:rsid w:val="001D5743"/>
    <w:rsid w:val="001D5D35"/>
    <w:rsid w:val="001D6CDC"/>
    <w:rsid w:val="001D799F"/>
    <w:rsid w:val="001D7B8A"/>
    <w:rsid w:val="001D7D97"/>
    <w:rsid w:val="001E0E06"/>
    <w:rsid w:val="001E0E43"/>
    <w:rsid w:val="001E169F"/>
    <w:rsid w:val="001E1AC4"/>
    <w:rsid w:val="001E1CF0"/>
    <w:rsid w:val="001E2445"/>
    <w:rsid w:val="001E2D62"/>
    <w:rsid w:val="001E30CE"/>
    <w:rsid w:val="001E3C1D"/>
    <w:rsid w:val="001E3D9E"/>
    <w:rsid w:val="001E3F4E"/>
    <w:rsid w:val="001E3F68"/>
    <w:rsid w:val="001E4071"/>
    <w:rsid w:val="001E4513"/>
    <w:rsid w:val="001E4A3D"/>
    <w:rsid w:val="001E50BF"/>
    <w:rsid w:val="001E5367"/>
    <w:rsid w:val="001E5380"/>
    <w:rsid w:val="001E53F7"/>
    <w:rsid w:val="001E5894"/>
    <w:rsid w:val="001E6672"/>
    <w:rsid w:val="001E68DF"/>
    <w:rsid w:val="001E6E25"/>
    <w:rsid w:val="001E7185"/>
    <w:rsid w:val="001E7BD5"/>
    <w:rsid w:val="001E7FB0"/>
    <w:rsid w:val="001F0324"/>
    <w:rsid w:val="001F080A"/>
    <w:rsid w:val="001F0B33"/>
    <w:rsid w:val="001F0C29"/>
    <w:rsid w:val="001F0E89"/>
    <w:rsid w:val="001F104B"/>
    <w:rsid w:val="001F12A6"/>
    <w:rsid w:val="001F1310"/>
    <w:rsid w:val="001F1457"/>
    <w:rsid w:val="001F14F6"/>
    <w:rsid w:val="001F161D"/>
    <w:rsid w:val="001F179D"/>
    <w:rsid w:val="001F17F3"/>
    <w:rsid w:val="001F1967"/>
    <w:rsid w:val="001F2499"/>
    <w:rsid w:val="001F24CD"/>
    <w:rsid w:val="001F25AF"/>
    <w:rsid w:val="001F25C2"/>
    <w:rsid w:val="001F2ED9"/>
    <w:rsid w:val="001F31D2"/>
    <w:rsid w:val="001F340B"/>
    <w:rsid w:val="001F345E"/>
    <w:rsid w:val="001F38B5"/>
    <w:rsid w:val="001F3A68"/>
    <w:rsid w:val="001F448D"/>
    <w:rsid w:val="001F45C9"/>
    <w:rsid w:val="001F4906"/>
    <w:rsid w:val="001F4A02"/>
    <w:rsid w:val="001F4B4A"/>
    <w:rsid w:val="001F4B8D"/>
    <w:rsid w:val="001F4D2F"/>
    <w:rsid w:val="001F4F57"/>
    <w:rsid w:val="001F520F"/>
    <w:rsid w:val="001F5415"/>
    <w:rsid w:val="001F54AC"/>
    <w:rsid w:val="001F5995"/>
    <w:rsid w:val="001F5D69"/>
    <w:rsid w:val="001F66C0"/>
    <w:rsid w:val="001F6C8B"/>
    <w:rsid w:val="001F74F6"/>
    <w:rsid w:val="001F7974"/>
    <w:rsid w:val="001F7AFB"/>
    <w:rsid w:val="001F7CBB"/>
    <w:rsid w:val="001F7D69"/>
    <w:rsid w:val="002002C0"/>
    <w:rsid w:val="00200CEE"/>
    <w:rsid w:val="002014AA"/>
    <w:rsid w:val="0020174B"/>
    <w:rsid w:val="00201AFC"/>
    <w:rsid w:val="00202246"/>
    <w:rsid w:val="00202881"/>
    <w:rsid w:val="002028C4"/>
    <w:rsid w:val="00202C08"/>
    <w:rsid w:val="0020311C"/>
    <w:rsid w:val="002035D5"/>
    <w:rsid w:val="00203805"/>
    <w:rsid w:val="002040DE"/>
    <w:rsid w:val="002040E4"/>
    <w:rsid w:val="002046CD"/>
    <w:rsid w:val="0020489C"/>
    <w:rsid w:val="00204AA4"/>
    <w:rsid w:val="00204D03"/>
    <w:rsid w:val="00204DDC"/>
    <w:rsid w:val="002052F1"/>
    <w:rsid w:val="002055BA"/>
    <w:rsid w:val="00205C64"/>
    <w:rsid w:val="00205DA8"/>
    <w:rsid w:val="00206178"/>
    <w:rsid w:val="00206A59"/>
    <w:rsid w:val="002072BA"/>
    <w:rsid w:val="002074F6"/>
    <w:rsid w:val="00207914"/>
    <w:rsid w:val="002100AE"/>
    <w:rsid w:val="00210DA4"/>
    <w:rsid w:val="00211AC9"/>
    <w:rsid w:val="00211B89"/>
    <w:rsid w:val="00211FAD"/>
    <w:rsid w:val="002126BD"/>
    <w:rsid w:val="002129AA"/>
    <w:rsid w:val="00212AE9"/>
    <w:rsid w:val="00212F30"/>
    <w:rsid w:val="0021313B"/>
    <w:rsid w:val="002135AE"/>
    <w:rsid w:val="00213DFF"/>
    <w:rsid w:val="0021409C"/>
    <w:rsid w:val="002140ED"/>
    <w:rsid w:val="00214438"/>
    <w:rsid w:val="00214631"/>
    <w:rsid w:val="0021475C"/>
    <w:rsid w:val="00214778"/>
    <w:rsid w:val="00214D8F"/>
    <w:rsid w:val="00214EEF"/>
    <w:rsid w:val="0021530A"/>
    <w:rsid w:val="002153E0"/>
    <w:rsid w:val="002158D4"/>
    <w:rsid w:val="00215C87"/>
    <w:rsid w:val="002167B1"/>
    <w:rsid w:val="00216BA6"/>
    <w:rsid w:val="00216DB8"/>
    <w:rsid w:val="00217015"/>
    <w:rsid w:val="002176AA"/>
    <w:rsid w:val="0021797E"/>
    <w:rsid w:val="00220618"/>
    <w:rsid w:val="00220ACD"/>
    <w:rsid w:val="00220ECB"/>
    <w:rsid w:val="0022164D"/>
    <w:rsid w:val="002216E0"/>
    <w:rsid w:val="00221A76"/>
    <w:rsid w:val="00221FAD"/>
    <w:rsid w:val="0022201A"/>
    <w:rsid w:val="00222414"/>
    <w:rsid w:val="0022251D"/>
    <w:rsid w:val="002225DD"/>
    <w:rsid w:val="0022262C"/>
    <w:rsid w:val="0022270A"/>
    <w:rsid w:val="00222DF0"/>
    <w:rsid w:val="00223072"/>
    <w:rsid w:val="00223138"/>
    <w:rsid w:val="0022324D"/>
    <w:rsid w:val="002235FC"/>
    <w:rsid w:val="00223860"/>
    <w:rsid w:val="00224390"/>
    <w:rsid w:val="00224656"/>
    <w:rsid w:val="002247F1"/>
    <w:rsid w:val="002248E7"/>
    <w:rsid w:val="00224B1D"/>
    <w:rsid w:val="00224C79"/>
    <w:rsid w:val="00224D16"/>
    <w:rsid w:val="00224DEA"/>
    <w:rsid w:val="00224E93"/>
    <w:rsid w:val="00225076"/>
    <w:rsid w:val="00225406"/>
    <w:rsid w:val="00225B90"/>
    <w:rsid w:val="00226045"/>
    <w:rsid w:val="002263E1"/>
    <w:rsid w:val="002264F9"/>
    <w:rsid w:val="002276E0"/>
    <w:rsid w:val="00227775"/>
    <w:rsid w:val="00227CB2"/>
    <w:rsid w:val="00227F65"/>
    <w:rsid w:val="00230089"/>
    <w:rsid w:val="002304B3"/>
    <w:rsid w:val="00230681"/>
    <w:rsid w:val="00230C37"/>
    <w:rsid w:val="00230FAD"/>
    <w:rsid w:val="002314E7"/>
    <w:rsid w:val="00231BD1"/>
    <w:rsid w:val="00231E4B"/>
    <w:rsid w:val="00231F96"/>
    <w:rsid w:val="00231FF9"/>
    <w:rsid w:val="0023265C"/>
    <w:rsid w:val="00232C5A"/>
    <w:rsid w:val="00232CEC"/>
    <w:rsid w:val="00232D15"/>
    <w:rsid w:val="00233628"/>
    <w:rsid w:val="00233C25"/>
    <w:rsid w:val="00233C7A"/>
    <w:rsid w:val="0023462B"/>
    <w:rsid w:val="00234659"/>
    <w:rsid w:val="0023466B"/>
    <w:rsid w:val="00234747"/>
    <w:rsid w:val="00234821"/>
    <w:rsid w:val="00234A06"/>
    <w:rsid w:val="00234DB8"/>
    <w:rsid w:val="00234F2A"/>
    <w:rsid w:val="00235496"/>
    <w:rsid w:val="00235668"/>
    <w:rsid w:val="00235759"/>
    <w:rsid w:val="00235AE9"/>
    <w:rsid w:val="00235B3D"/>
    <w:rsid w:val="00235B3E"/>
    <w:rsid w:val="00235BF9"/>
    <w:rsid w:val="00236182"/>
    <w:rsid w:val="002361F1"/>
    <w:rsid w:val="002365F3"/>
    <w:rsid w:val="00236623"/>
    <w:rsid w:val="0023666B"/>
    <w:rsid w:val="00236743"/>
    <w:rsid w:val="002368E1"/>
    <w:rsid w:val="00236D15"/>
    <w:rsid w:val="00236D1E"/>
    <w:rsid w:val="00237430"/>
    <w:rsid w:val="00237C18"/>
    <w:rsid w:val="0024080D"/>
    <w:rsid w:val="00240822"/>
    <w:rsid w:val="00241456"/>
    <w:rsid w:val="002415CA"/>
    <w:rsid w:val="0024168E"/>
    <w:rsid w:val="00241A95"/>
    <w:rsid w:val="00241B0F"/>
    <w:rsid w:val="00241D02"/>
    <w:rsid w:val="00242287"/>
    <w:rsid w:val="002425D1"/>
    <w:rsid w:val="0024299A"/>
    <w:rsid w:val="00242C6C"/>
    <w:rsid w:val="00242D54"/>
    <w:rsid w:val="0024330F"/>
    <w:rsid w:val="00243726"/>
    <w:rsid w:val="00244937"/>
    <w:rsid w:val="00244AD9"/>
    <w:rsid w:val="00244B79"/>
    <w:rsid w:val="00244D8F"/>
    <w:rsid w:val="00245AA9"/>
    <w:rsid w:val="00245F71"/>
    <w:rsid w:val="00245FCA"/>
    <w:rsid w:val="00246187"/>
    <w:rsid w:val="002472AB"/>
    <w:rsid w:val="0024734F"/>
    <w:rsid w:val="002475A5"/>
    <w:rsid w:val="002476ED"/>
    <w:rsid w:val="00247D1D"/>
    <w:rsid w:val="00247F00"/>
    <w:rsid w:val="002512F0"/>
    <w:rsid w:val="0025192D"/>
    <w:rsid w:val="0025195E"/>
    <w:rsid w:val="00251A53"/>
    <w:rsid w:val="0025240E"/>
    <w:rsid w:val="002524BB"/>
    <w:rsid w:val="002525D9"/>
    <w:rsid w:val="00252BEC"/>
    <w:rsid w:val="00253592"/>
    <w:rsid w:val="002537F7"/>
    <w:rsid w:val="002538ED"/>
    <w:rsid w:val="0025395C"/>
    <w:rsid w:val="002542B3"/>
    <w:rsid w:val="002544BA"/>
    <w:rsid w:val="00254772"/>
    <w:rsid w:val="00254AAB"/>
    <w:rsid w:val="00254F5D"/>
    <w:rsid w:val="002553A4"/>
    <w:rsid w:val="00255482"/>
    <w:rsid w:val="002554D6"/>
    <w:rsid w:val="002558A0"/>
    <w:rsid w:val="00255B0B"/>
    <w:rsid w:val="00255C09"/>
    <w:rsid w:val="00256F8B"/>
    <w:rsid w:val="00257578"/>
    <w:rsid w:val="00257AF9"/>
    <w:rsid w:val="00257E8E"/>
    <w:rsid w:val="00260080"/>
    <w:rsid w:val="00260252"/>
    <w:rsid w:val="00260C47"/>
    <w:rsid w:val="00260CB9"/>
    <w:rsid w:val="00260F2F"/>
    <w:rsid w:val="00261154"/>
    <w:rsid w:val="00261175"/>
    <w:rsid w:val="002616B2"/>
    <w:rsid w:val="0026185C"/>
    <w:rsid w:val="00261AF4"/>
    <w:rsid w:val="00261E1F"/>
    <w:rsid w:val="00262113"/>
    <w:rsid w:val="00262122"/>
    <w:rsid w:val="00262632"/>
    <w:rsid w:val="00262D11"/>
    <w:rsid w:val="00262E15"/>
    <w:rsid w:val="00262FB4"/>
    <w:rsid w:val="00263486"/>
    <w:rsid w:val="002635DB"/>
    <w:rsid w:val="0026384A"/>
    <w:rsid w:val="002638D7"/>
    <w:rsid w:val="00264100"/>
    <w:rsid w:val="00264109"/>
    <w:rsid w:val="00264DDB"/>
    <w:rsid w:val="00264EDB"/>
    <w:rsid w:val="0026578C"/>
    <w:rsid w:val="002657C4"/>
    <w:rsid w:val="00266318"/>
    <w:rsid w:val="002665F3"/>
    <w:rsid w:val="00267208"/>
    <w:rsid w:val="00267227"/>
    <w:rsid w:val="00267877"/>
    <w:rsid w:val="00267E2E"/>
    <w:rsid w:val="00270387"/>
    <w:rsid w:val="0027091A"/>
    <w:rsid w:val="002710DF"/>
    <w:rsid w:val="0027197E"/>
    <w:rsid w:val="00271AAC"/>
    <w:rsid w:val="00271D3B"/>
    <w:rsid w:val="00272060"/>
    <w:rsid w:val="00272FD4"/>
    <w:rsid w:val="00273054"/>
    <w:rsid w:val="0027339F"/>
    <w:rsid w:val="002734E3"/>
    <w:rsid w:val="0027354B"/>
    <w:rsid w:val="00273681"/>
    <w:rsid w:val="00273B6F"/>
    <w:rsid w:val="00273C5E"/>
    <w:rsid w:val="00273DBA"/>
    <w:rsid w:val="00274321"/>
    <w:rsid w:val="00274394"/>
    <w:rsid w:val="00274CEA"/>
    <w:rsid w:val="002751BF"/>
    <w:rsid w:val="0027555D"/>
    <w:rsid w:val="00275E01"/>
    <w:rsid w:val="00275E50"/>
    <w:rsid w:val="00275F8E"/>
    <w:rsid w:val="0027644D"/>
    <w:rsid w:val="002766E8"/>
    <w:rsid w:val="002767DC"/>
    <w:rsid w:val="002768CC"/>
    <w:rsid w:val="00276B72"/>
    <w:rsid w:val="00277010"/>
    <w:rsid w:val="00277786"/>
    <w:rsid w:val="00277E6E"/>
    <w:rsid w:val="0028009B"/>
    <w:rsid w:val="002806EB"/>
    <w:rsid w:val="0028099B"/>
    <w:rsid w:val="0028148F"/>
    <w:rsid w:val="0028196D"/>
    <w:rsid w:val="00281CF8"/>
    <w:rsid w:val="00281D74"/>
    <w:rsid w:val="00282422"/>
    <w:rsid w:val="002826CD"/>
    <w:rsid w:val="00282C08"/>
    <w:rsid w:val="00282E31"/>
    <w:rsid w:val="002830FA"/>
    <w:rsid w:val="00283269"/>
    <w:rsid w:val="002832F0"/>
    <w:rsid w:val="0028349F"/>
    <w:rsid w:val="00283C5C"/>
    <w:rsid w:val="00284B24"/>
    <w:rsid w:val="0028536C"/>
    <w:rsid w:val="0028608A"/>
    <w:rsid w:val="002865DF"/>
    <w:rsid w:val="00286651"/>
    <w:rsid w:val="0028674A"/>
    <w:rsid w:val="002867FB"/>
    <w:rsid w:val="00286A29"/>
    <w:rsid w:val="00286BDC"/>
    <w:rsid w:val="00286EC1"/>
    <w:rsid w:val="00287318"/>
    <w:rsid w:val="002900D7"/>
    <w:rsid w:val="002900FC"/>
    <w:rsid w:val="00290A12"/>
    <w:rsid w:val="00290B56"/>
    <w:rsid w:val="00290C72"/>
    <w:rsid w:val="00291005"/>
    <w:rsid w:val="002910C6"/>
    <w:rsid w:val="00291436"/>
    <w:rsid w:val="00291AD0"/>
    <w:rsid w:val="002927B9"/>
    <w:rsid w:val="002928F3"/>
    <w:rsid w:val="00292D36"/>
    <w:rsid w:val="002932B4"/>
    <w:rsid w:val="00293C98"/>
    <w:rsid w:val="0029401A"/>
    <w:rsid w:val="00294136"/>
    <w:rsid w:val="00294230"/>
    <w:rsid w:val="002943FD"/>
    <w:rsid w:val="00294641"/>
    <w:rsid w:val="0029464D"/>
    <w:rsid w:val="002950FC"/>
    <w:rsid w:val="00295448"/>
    <w:rsid w:val="0029590D"/>
    <w:rsid w:val="002959E4"/>
    <w:rsid w:val="00295A26"/>
    <w:rsid w:val="00295F99"/>
    <w:rsid w:val="00296CB6"/>
    <w:rsid w:val="0029718F"/>
    <w:rsid w:val="0029732B"/>
    <w:rsid w:val="00297552"/>
    <w:rsid w:val="0029767B"/>
    <w:rsid w:val="002976BC"/>
    <w:rsid w:val="00297786"/>
    <w:rsid w:val="002A00D5"/>
    <w:rsid w:val="002A0170"/>
    <w:rsid w:val="002A03F1"/>
    <w:rsid w:val="002A08C2"/>
    <w:rsid w:val="002A096B"/>
    <w:rsid w:val="002A1748"/>
    <w:rsid w:val="002A24C0"/>
    <w:rsid w:val="002A2B1E"/>
    <w:rsid w:val="002A2F1B"/>
    <w:rsid w:val="002A3319"/>
    <w:rsid w:val="002A33BA"/>
    <w:rsid w:val="002A3592"/>
    <w:rsid w:val="002A3742"/>
    <w:rsid w:val="002A39A5"/>
    <w:rsid w:val="002A3A3B"/>
    <w:rsid w:val="002A3AAD"/>
    <w:rsid w:val="002A3D91"/>
    <w:rsid w:val="002A3E44"/>
    <w:rsid w:val="002A4496"/>
    <w:rsid w:val="002A4BA6"/>
    <w:rsid w:val="002A4F1A"/>
    <w:rsid w:val="002A4F33"/>
    <w:rsid w:val="002A5557"/>
    <w:rsid w:val="002A5AC0"/>
    <w:rsid w:val="002A5CA4"/>
    <w:rsid w:val="002A6673"/>
    <w:rsid w:val="002A68E5"/>
    <w:rsid w:val="002A68EE"/>
    <w:rsid w:val="002A6CE1"/>
    <w:rsid w:val="002A6F75"/>
    <w:rsid w:val="002A70BB"/>
    <w:rsid w:val="002A7114"/>
    <w:rsid w:val="002A7702"/>
    <w:rsid w:val="002A7780"/>
    <w:rsid w:val="002B01AA"/>
    <w:rsid w:val="002B029D"/>
    <w:rsid w:val="002B0CB9"/>
    <w:rsid w:val="002B1035"/>
    <w:rsid w:val="002B17A4"/>
    <w:rsid w:val="002B1BAF"/>
    <w:rsid w:val="002B2071"/>
    <w:rsid w:val="002B23F6"/>
    <w:rsid w:val="002B242F"/>
    <w:rsid w:val="002B251E"/>
    <w:rsid w:val="002B2B43"/>
    <w:rsid w:val="002B2BA2"/>
    <w:rsid w:val="002B2C85"/>
    <w:rsid w:val="002B2E3E"/>
    <w:rsid w:val="002B34DB"/>
    <w:rsid w:val="002B3668"/>
    <w:rsid w:val="002B38E7"/>
    <w:rsid w:val="002B39B1"/>
    <w:rsid w:val="002B3FB8"/>
    <w:rsid w:val="002B415B"/>
    <w:rsid w:val="002B4194"/>
    <w:rsid w:val="002B44A3"/>
    <w:rsid w:val="002B45E2"/>
    <w:rsid w:val="002B46C8"/>
    <w:rsid w:val="002B485B"/>
    <w:rsid w:val="002B593A"/>
    <w:rsid w:val="002B5C3D"/>
    <w:rsid w:val="002B6550"/>
    <w:rsid w:val="002B6601"/>
    <w:rsid w:val="002B665B"/>
    <w:rsid w:val="002B66D1"/>
    <w:rsid w:val="002B66D3"/>
    <w:rsid w:val="002B68DD"/>
    <w:rsid w:val="002B77BC"/>
    <w:rsid w:val="002B7963"/>
    <w:rsid w:val="002B7C82"/>
    <w:rsid w:val="002C0433"/>
    <w:rsid w:val="002C046B"/>
    <w:rsid w:val="002C065E"/>
    <w:rsid w:val="002C08B1"/>
    <w:rsid w:val="002C097F"/>
    <w:rsid w:val="002C0E61"/>
    <w:rsid w:val="002C132D"/>
    <w:rsid w:val="002C1364"/>
    <w:rsid w:val="002C13EE"/>
    <w:rsid w:val="002C15F5"/>
    <w:rsid w:val="002C1689"/>
    <w:rsid w:val="002C19DC"/>
    <w:rsid w:val="002C2651"/>
    <w:rsid w:val="002C26C4"/>
    <w:rsid w:val="002C2AB3"/>
    <w:rsid w:val="002C315B"/>
    <w:rsid w:val="002C3236"/>
    <w:rsid w:val="002C3B09"/>
    <w:rsid w:val="002C41C4"/>
    <w:rsid w:val="002C42BC"/>
    <w:rsid w:val="002C4426"/>
    <w:rsid w:val="002C46C3"/>
    <w:rsid w:val="002C488E"/>
    <w:rsid w:val="002C49C3"/>
    <w:rsid w:val="002C4AC2"/>
    <w:rsid w:val="002C4CBB"/>
    <w:rsid w:val="002C50FB"/>
    <w:rsid w:val="002C5C9D"/>
    <w:rsid w:val="002C61B1"/>
    <w:rsid w:val="002C6435"/>
    <w:rsid w:val="002C72F1"/>
    <w:rsid w:val="002C7B00"/>
    <w:rsid w:val="002D02FC"/>
    <w:rsid w:val="002D0892"/>
    <w:rsid w:val="002D118B"/>
    <w:rsid w:val="002D1234"/>
    <w:rsid w:val="002D1528"/>
    <w:rsid w:val="002D156B"/>
    <w:rsid w:val="002D1E0E"/>
    <w:rsid w:val="002D212B"/>
    <w:rsid w:val="002D21EB"/>
    <w:rsid w:val="002D2271"/>
    <w:rsid w:val="002D2279"/>
    <w:rsid w:val="002D25FB"/>
    <w:rsid w:val="002D27BC"/>
    <w:rsid w:val="002D2808"/>
    <w:rsid w:val="002D296A"/>
    <w:rsid w:val="002D2B97"/>
    <w:rsid w:val="002D2BFC"/>
    <w:rsid w:val="002D355D"/>
    <w:rsid w:val="002D3AFF"/>
    <w:rsid w:val="002D4825"/>
    <w:rsid w:val="002D4CB1"/>
    <w:rsid w:val="002D4CCB"/>
    <w:rsid w:val="002D4D0E"/>
    <w:rsid w:val="002D4ED4"/>
    <w:rsid w:val="002D5676"/>
    <w:rsid w:val="002D58C2"/>
    <w:rsid w:val="002D5968"/>
    <w:rsid w:val="002D59B6"/>
    <w:rsid w:val="002D5B9D"/>
    <w:rsid w:val="002D5EDC"/>
    <w:rsid w:val="002D5F7C"/>
    <w:rsid w:val="002D6119"/>
    <w:rsid w:val="002D66D4"/>
    <w:rsid w:val="002D68B0"/>
    <w:rsid w:val="002D6D81"/>
    <w:rsid w:val="002D7203"/>
    <w:rsid w:val="002D726A"/>
    <w:rsid w:val="002D73B8"/>
    <w:rsid w:val="002D77C7"/>
    <w:rsid w:val="002D7823"/>
    <w:rsid w:val="002E0148"/>
    <w:rsid w:val="002E0889"/>
    <w:rsid w:val="002E1069"/>
    <w:rsid w:val="002E12D5"/>
    <w:rsid w:val="002E132B"/>
    <w:rsid w:val="002E17A3"/>
    <w:rsid w:val="002E2043"/>
    <w:rsid w:val="002E2093"/>
    <w:rsid w:val="002E21EB"/>
    <w:rsid w:val="002E2485"/>
    <w:rsid w:val="002E2526"/>
    <w:rsid w:val="002E2567"/>
    <w:rsid w:val="002E2886"/>
    <w:rsid w:val="002E2B1D"/>
    <w:rsid w:val="002E3192"/>
    <w:rsid w:val="002E37FB"/>
    <w:rsid w:val="002E381B"/>
    <w:rsid w:val="002E3822"/>
    <w:rsid w:val="002E4255"/>
    <w:rsid w:val="002E4686"/>
    <w:rsid w:val="002E5037"/>
    <w:rsid w:val="002E5592"/>
    <w:rsid w:val="002E568F"/>
    <w:rsid w:val="002E57C0"/>
    <w:rsid w:val="002E5C75"/>
    <w:rsid w:val="002E5D76"/>
    <w:rsid w:val="002E5FE0"/>
    <w:rsid w:val="002E6106"/>
    <w:rsid w:val="002E6742"/>
    <w:rsid w:val="002E6AF5"/>
    <w:rsid w:val="002E6B1E"/>
    <w:rsid w:val="002E76F2"/>
    <w:rsid w:val="002E771B"/>
    <w:rsid w:val="002E7A56"/>
    <w:rsid w:val="002E7DE6"/>
    <w:rsid w:val="002F06A1"/>
    <w:rsid w:val="002F0BB5"/>
    <w:rsid w:val="002F0D80"/>
    <w:rsid w:val="002F159E"/>
    <w:rsid w:val="002F1CD7"/>
    <w:rsid w:val="002F206E"/>
    <w:rsid w:val="002F2302"/>
    <w:rsid w:val="002F2C95"/>
    <w:rsid w:val="002F2EB6"/>
    <w:rsid w:val="002F3A50"/>
    <w:rsid w:val="002F3B0F"/>
    <w:rsid w:val="002F3F05"/>
    <w:rsid w:val="002F3F7E"/>
    <w:rsid w:val="002F4174"/>
    <w:rsid w:val="002F4218"/>
    <w:rsid w:val="002F4545"/>
    <w:rsid w:val="002F4671"/>
    <w:rsid w:val="002F4A79"/>
    <w:rsid w:val="002F4C9C"/>
    <w:rsid w:val="002F5392"/>
    <w:rsid w:val="002F54E5"/>
    <w:rsid w:val="002F5E8A"/>
    <w:rsid w:val="002F637E"/>
    <w:rsid w:val="002F650C"/>
    <w:rsid w:val="002F6956"/>
    <w:rsid w:val="002F6994"/>
    <w:rsid w:val="002F6BA5"/>
    <w:rsid w:val="002F6E78"/>
    <w:rsid w:val="002F7197"/>
    <w:rsid w:val="002F7871"/>
    <w:rsid w:val="00300044"/>
    <w:rsid w:val="00300AF5"/>
    <w:rsid w:val="00301118"/>
    <w:rsid w:val="00301213"/>
    <w:rsid w:val="003017B6"/>
    <w:rsid w:val="0030187F"/>
    <w:rsid w:val="003018E8"/>
    <w:rsid w:val="00301B07"/>
    <w:rsid w:val="003022E2"/>
    <w:rsid w:val="0030292F"/>
    <w:rsid w:val="00302EDE"/>
    <w:rsid w:val="00303353"/>
    <w:rsid w:val="00303385"/>
    <w:rsid w:val="0030350E"/>
    <w:rsid w:val="00303D7F"/>
    <w:rsid w:val="00303F92"/>
    <w:rsid w:val="003041D5"/>
    <w:rsid w:val="003044C2"/>
    <w:rsid w:val="00304D2D"/>
    <w:rsid w:val="00304D38"/>
    <w:rsid w:val="00304FED"/>
    <w:rsid w:val="00305C8B"/>
    <w:rsid w:val="00305D59"/>
    <w:rsid w:val="003060DA"/>
    <w:rsid w:val="00306160"/>
    <w:rsid w:val="003061BB"/>
    <w:rsid w:val="0030629D"/>
    <w:rsid w:val="003067B0"/>
    <w:rsid w:val="00306878"/>
    <w:rsid w:val="0030694B"/>
    <w:rsid w:val="00306FEE"/>
    <w:rsid w:val="00307D45"/>
    <w:rsid w:val="0031002F"/>
    <w:rsid w:val="00310161"/>
    <w:rsid w:val="00310589"/>
    <w:rsid w:val="00310BD1"/>
    <w:rsid w:val="00310CE6"/>
    <w:rsid w:val="00311004"/>
    <w:rsid w:val="00311380"/>
    <w:rsid w:val="003119FF"/>
    <w:rsid w:val="00311FAD"/>
    <w:rsid w:val="00312094"/>
    <w:rsid w:val="00312832"/>
    <w:rsid w:val="00312ADA"/>
    <w:rsid w:val="00312CA1"/>
    <w:rsid w:val="00312DEE"/>
    <w:rsid w:val="0031323F"/>
    <w:rsid w:val="0031335F"/>
    <w:rsid w:val="00313632"/>
    <w:rsid w:val="00313DA4"/>
    <w:rsid w:val="00313DC6"/>
    <w:rsid w:val="003144BB"/>
    <w:rsid w:val="00314902"/>
    <w:rsid w:val="00314B85"/>
    <w:rsid w:val="00315240"/>
    <w:rsid w:val="003153FC"/>
    <w:rsid w:val="00315441"/>
    <w:rsid w:val="00315F6D"/>
    <w:rsid w:val="0031687C"/>
    <w:rsid w:val="00316CFF"/>
    <w:rsid w:val="003171C0"/>
    <w:rsid w:val="003175FB"/>
    <w:rsid w:val="0031773D"/>
    <w:rsid w:val="00317D00"/>
    <w:rsid w:val="00317D15"/>
    <w:rsid w:val="00317E53"/>
    <w:rsid w:val="00320282"/>
    <w:rsid w:val="0032058E"/>
    <w:rsid w:val="003206DD"/>
    <w:rsid w:val="00320853"/>
    <w:rsid w:val="00320EA8"/>
    <w:rsid w:val="00321094"/>
    <w:rsid w:val="0032116B"/>
    <w:rsid w:val="003212AA"/>
    <w:rsid w:val="003213AD"/>
    <w:rsid w:val="00321583"/>
    <w:rsid w:val="00321A55"/>
    <w:rsid w:val="00321AF4"/>
    <w:rsid w:val="00321B7A"/>
    <w:rsid w:val="00321F0A"/>
    <w:rsid w:val="00322009"/>
    <w:rsid w:val="003221ED"/>
    <w:rsid w:val="00322248"/>
    <w:rsid w:val="003226E9"/>
    <w:rsid w:val="00322932"/>
    <w:rsid w:val="00322A3B"/>
    <w:rsid w:val="003231BF"/>
    <w:rsid w:val="0032356F"/>
    <w:rsid w:val="003236EA"/>
    <w:rsid w:val="003246C8"/>
    <w:rsid w:val="00324A02"/>
    <w:rsid w:val="003256D4"/>
    <w:rsid w:val="00325743"/>
    <w:rsid w:val="00325930"/>
    <w:rsid w:val="0032603E"/>
    <w:rsid w:val="003273F6"/>
    <w:rsid w:val="003278D6"/>
    <w:rsid w:val="00327CB2"/>
    <w:rsid w:val="00327EE6"/>
    <w:rsid w:val="00330718"/>
    <w:rsid w:val="00330822"/>
    <w:rsid w:val="0033148D"/>
    <w:rsid w:val="00332031"/>
    <w:rsid w:val="0033224C"/>
    <w:rsid w:val="00332604"/>
    <w:rsid w:val="00333C72"/>
    <w:rsid w:val="00333F2A"/>
    <w:rsid w:val="00334429"/>
    <w:rsid w:val="003346FF"/>
    <w:rsid w:val="003348D2"/>
    <w:rsid w:val="00334DA1"/>
    <w:rsid w:val="00335A45"/>
    <w:rsid w:val="00335D91"/>
    <w:rsid w:val="003363C2"/>
    <w:rsid w:val="003366B4"/>
    <w:rsid w:val="00337545"/>
    <w:rsid w:val="003376A6"/>
    <w:rsid w:val="003378D3"/>
    <w:rsid w:val="003379CC"/>
    <w:rsid w:val="00340570"/>
    <w:rsid w:val="0034078D"/>
    <w:rsid w:val="00340A8C"/>
    <w:rsid w:val="00340D26"/>
    <w:rsid w:val="00341560"/>
    <w:rsid w:val="00341805"/>
    <w:rsid w:val="00341BF4"/>
    <w:rsid w:val="00341D5C"/>
    <w:rsid w:val="00341F20"/>
    <w:rsid w:val="0034252B"/>
    <w:rsid w:val="00342D8A"/>
    <w:rsid w:val="003431E9"/>
    <w:rsid w:val="0034320F"/>
    <w:rsid w:val="00343B0F"/>
    <w:rsid w:val="00343B89"/>
    <w:rsid w:val="00343D63"/>
    <w:rsid w:val="003440E9"/>
    <w:rsid w:val="00344201"/>
    <w:rsid w:val="00344316"/>
    <w:rsid w:val="00344324"/>
    <w:rsid w:val="00344335"/>
    <w:rsid w:val="00344375"/>
    <w:rsid w:val="00344785"/>
    <w:rsid w:val="00345804"/>
    <w:rsid w:val="003459B5"/>
    <w:rsid w:val="00345D94"/>
    <w:rsid w:val="003460ED"/>
    <w:rsid w:val="003463F6"/>
    <w:rsid w:val="00346B1C"/>
    <w:rsid w:val="00346D5B"/>
    <w:rsid w:val="00347035"/>
    <w:rsid w:val="00347115"/>
    <w:rsid w:val="003478B2"/>
    <w:rsid w:val="00347A1E"/>
    <w:rsid w:val="00347B77"/>
    <w:rsid w:val="00350D07"/>
    <w:rsid w:val="00351545"/>
    <w:rsid w:val="0035274D"/>
    <w:rsid w:val="003532F7"/>
    <w:rsid w:val="003534EB"/>
    <w:rsid w:val="00353FB7"/>
    <w:rsid w:val="0035417F"/>
    <w:rsid w:val="00354181"/>
    <w:rsid w:val="003541F5"/>
    <w:rsid w:val="0035428C"/>
    <w:rsid w:val="00354FF5"/>
    <w:rsid w:val="003557B5"/>
    <w:rsid w:val="00355D64"/>
    <w:rsid w:val="00355F2D"/>
    <w:rsid w:val="0035600A"/>
    <w:rsid w:val="0035664E"/>
    <w:rsid w:val="00356D6F"/>
    <w:rsid w:val="003570B4"/>
    <w:rsid w:val="003571B8"/>
    <w:rsid w:val="0035749F"/>
    <w:rsid w:val="00357B3E"/>
    <w:rsid w:val="00357C04"/>
    <w:rsid w:val="00360804"/>
    <w:rsid w:val="00360A5B"/>
    <w:rsid w:val="0036132B"/>
    <w:rsid w:val="003614DD"/>
    <w:rsid w:val="0036194B"/>
    <w:rsid w:val="00361CC7"/>
    <w:rsid w:val="00361E17"/>
    <w:rsid w:val="00361E86"/>
    <w:rsid w:val="003627EA"/>
    <w:rsid w:val="00362978"/>
    <w:rsid w:val="003629EC"/>
    <w:rsid w:val="00362B28"/>
    <w:rsid w:val="00363143"/>
    <w:rsid w:val="00363D56"/>
    <w:rsid w:val="00364911"/>
    <w:rsid w:val="003649B0"/>
    <w:rsid w:val="00365000"/>
    <w:rsid w:val="0036510C"/>
    <w:rsid w:val="00365889"/>
    <w:rsid w:val="00365B4D"/>
    <w:rsid w:val="00366090"/>
    <w:rsid w:val="003660B5"/>
    <w:rsid w:val="003661A4"/>
    <w:rsid w:val="003661C5"/>
    <w:rsid w:val="00366204"/>
    <w:rsid w:val="003662AE"/>
    <w:rsid w:val="003662C9"/>
    <w:rsid w:val="003663E9"/>
    <w:rsid w:val="0036658D"/>
    <w:rsid w:val="00366BD9"/>
    <w:rsid w:val="00366EC0"/>
    <w:rsid w:val="003670CB"/>
    <w:rsid w:val="0036750E"/>
    <w:rsid w:val="003675FD"/>
    <w:rsid w:val="003679AD"/>
    <w:rsid w:val="0037144C"/>
    <w:rsid w:val="0037231C"/>
    <w:rsid w:val="00372C27"/>
    <w:rsid w:val="00372DE3"/>
    <w:rsid w:val="00373318"/>
    <w:rsid w:val="003734AE"/>
    <w:rsid w:val="0037387F"/>
    <w:rsid w:val="00373A3E"/>
    <w:rsid w:val="00373EAD"/>
    <w:rsid w:val="00373ED3"/>
    <w:rsid w:val="00374279"/>
    <w:rsid w:val="00374305"/>
    <w:rsid w:val="00374356"/>
    <w:rsid w:val="00374DF1"/>
    <w:rsid w:val="0037596B"/>
    <w:rsid w:val="00375B3D"/>
    <w:rsid w:val="00375D0E"/>
    <w:rsid w:val="00376760"/>
    <w:rsid w:val="00376814"/>
    <w:rsid w:val="00376ECD"/>
    <w:rsid w:val="003772D7"/>
    <w:rsid w:val="0037738A"/>
    <w:rsid w:val="003775C6"/>
    <w:rsid w:val="003775E5"/>
    <w:rsid w:val="00377B9C"/>
    <w:rsid w:val="00377C4D"/>
    <w:rsid w:val="00377DDB"/>
    <w:rsid w:val="00380186"/>
    <w:rsid w:val="00380388"/>
    <w:rsid w:val="003805D5"/>
    <w:rsid w:val="00380635"/>
    <w:rsid w:val="0038078D"/>
    <w:rsid w:val="00380889"/>
    <w:rsid w:val="00380A19"/>
    <w:rsid w:val="00381022"/>
    <w:rsid w:val="00381180"/>
    <w:rsid w:val="00381299"/>
    <w:rsid w:val="00381451"/>
    <w:rsid w:val="003816FE"/>
    <w:rsid w:val="00381926"/>
    <w:rsid w:val="003825FC"/>
    <w:rsid w:val="00382A04"/>
    <w:rsid w:val="00382C17"/>
    <w:rsid w:val="00382DD6"/>
    <w:rsid w:val="0038309B"/>
    <w:rsid w:val="00383256"/>
    <w:rsid w:val="0038363E"/>
    <w:rsid w:val="003837D7"/>
    <w:rsid w:val="0038416A"/>
    <w:rsid w:val="003842A9"/>
    <w:rsid w:val="003844BE"/>
    <w:rsid w:val="00384C03"/>
    <w:rsid w:val="00384ED0"/>
    <w:rsid w:val="00384F55"/>
    <w:rsid w:val="00384F67"/>
    <w:rsid w:val="00385350"/>
    <w:rsid w:val="003854C8"/>
    <w:rsid w:val="00385D3E"/>
    <w:rsid w:val="00385D54"/>
    <w:rsid w:val="00385E22"/>
    <w:rsid w:val="00385EF9"/>
    <w:rsid w:val="0038644A"/>
    <w:rsid w:val="00387E37"/>
    <w:rsid w:val="00387EB9"/>
    <w:rsid w:val="0039035B"/>
    <w:rsid w:val="0039039C"/>
    <w:rsid w:val="00390401"/>
    <w:rsid w:val="00390CD4"/>
    <w:rsid w:val="00390FA3"/>
    <w:rsid w:val="00391021"/>
    <w:rsid w:val="003913CB"/>
    <w:rsid w:val="0039187A"/>
    <w:rsid w:val="00391986"/>
    <w:rsid w:val="00391B71"/>
    <w:rsid w:val="00392415"/>
    <w:rsid w:val="003925AD"/>
    <w:rsid w:val="00392989"/>
    <w:rsid w:val="003931FD"/>
    <w:rsid w:val="003936FE"/>
    <w:rsid w:val="00394DA4"/>
    <w:rsid w:val="00395C09"/>
    <w:rsid w:val="00395E82"/>
    <w:rsid w:val="00395ED1"/>
    <w:rsid w:val="003963FF"/>
    <w:rsid w:val="003967E5"/>
    <w:rsid w:val="0039690E"/>
    <w:rsid w:val="003969FF"/>
    <w:rsid w:val="00396C5B"/>
    <w:rsid w:val="00397345"/>
    <w:rsid w:val="00397E1C"/>
    <w:rsid w:val="00397E6A"/>
    <w:rsid w:val="00397E9E"/>
    <w:rsid w:val="003A003E"/>
    <w:rsid w:val="003A0924"/>
    <w:rsid w:val="003A0A63"/>
    <w:rsid w:val="003A0B31"/>
    <w:rsid w:val="003A0D52"/>
    <w:rsid w:val="003A0EC6"/>
    <w:rsid w:val="003A0FAA"/>
    <w:rsid w:val="003A122B"/>
    <w:rsid w:val="003A156C"/>
    <w:rsid w:val="003A17BD"/>
    <w:rsid w:val="003A21AC"/>
    <w:rsid w:val="003A235E"/>
    <w:rsid w:val="003A2365"/>
    <w:rsid w:val="003A27F8"/>
    <w:rsid w:val="003A2F80"/>
    <w:rsid w:val="003A34A6"/>
    <w:rsid w:val="003A3533"/>
    <w:rsid w:val="003A36B4"/>
    <w:rsid w:val="003A3821"/>
    <w:rsid w:val="003A3C52"/>
    <w:rsid w:val="003A41FF"/>
    <w:rsid w:val="003A485E"/>
    <w:rsid w:val="003A4A3A"/>
    <w:rsid w:val="003A4CB2"/>
    <w:rsid w:val="003A4E06"/>
    <w:rsid w:val="003A553A"/>
    <w:rsid w:val="003A5A48"/>
    <w:rsid w:val="003A6224"/>
    <w:rsid w:val="003A6380"/>
    <w:rsid w:val="003A64A8"/>
    <w:rsid w:val="003A670C"/>
    <w:rsid w:val="003A69FE"/>
    <w:rsid w:val="003A6CA7"/>
    <w:rsid w:val="003A6E3A"/>
    <w:rsid w:val="003A6E69"/>
    <w:rsid w:val="003A79EF"/>
    <w:rsid w:val="003A7EC0"/>
    <w:rsid w:val="003B001D"/>
    <w:rsid w:val="003B0420"/>
    <w:rsid w:val="003B1270"/>
    <w:rsid w:val="003B12E0"/>
    <w:rsid w:val="003B153F"/>
    <w:rsid w:val="003B16AA"/>
    <w:rsid w:val="003B1C8B"/>
    <w:rsid w:val="003B20C2"/>
    <w:rsid w:val="003B2419"/>
    <w:rsid w:val="003B24A1"/>
    <w:rsid w:val="003B2610"/>
    <w:rsid w:val="003B2962"/>
    <w:rsid w:val="003B3133"/>
    <w:rsid w:val="003B36A8"/>
    <w:rsid w:val="003B378C"/>
    <w:rsid w:val="003B3C39"/>
    <w:rsid w:val="003B3E87"/>
    <w:rsid w:val="003B520D"/>
    <w:rsid w:val="003B5484"/>
    <w:rsid w:val="003B5CB9"/>
    <w:rsid w:val="003B62B9"/>
    <w:rsid w:val="003B6A9D"/>
    <w:rsid w:val="003B6FB4"/>
    <w:rsid w:val="003B7753"/>
    <w:rsid w:val="003B7C1C"/>
    <w:rsid w:val="003B7F00"/>
    <w:rsid w:val="003C06B5"/>
    <w:rsid w:val="003C0833"/>
    <w:rsid w:val="003C09D6"/>
    <w:rsid w:val="003C0FBD"/>
    <w:rsid w:val="003C162D"/>
    <w:rsid w:val="003C1854"/>
    <w:rsid w:val="003C1DE0"/>
    <w:rsid w:val="003C1EB7"/>
    <w:rsid w:val="003C2405"/>
    <w:rsid w:val="003C2540"/>
    <w:rsid w:val="003C2B5B"/>
    <w:rsid w:val="003C302C"/>
    <w:rsid w:val="003C31A1"/>
    <w:rsid w:val="003C334B"/>
    <w:rsid w:val="003C3C80"/>
    <w:rsid w:val="003C3C85"/>
    <w:rsid w:val="003C3DF4"/>
    <w:rsid w:val="003C4457"/>
    <w:rsid w:val="003C4E41"/>
    <w:rsid w:val="003C5024"/>
    <w:rsid w:val="003C568B"/>
    <w:rsid w:val="003C56A2"/>
    <w:rsid w:val="003C5784"/>
    <w:rsid w:val="003C5D11"/>
    <w:rsid w:val="003C5D87"/>
    <w:rsid w:val="003C6147"/>
    <w:rsid w:val="003C6822"/>
    <w:rsid w:val="003C6DF0"/>
    <w:rsid w:val="003C6E3B"/>
    <w:rsid w:val="003C6E68"/>
    <w:rsid w:val="003C6F38"/>
    <w:rsid w:val="003C7306"/>
    <w:rsid w:val="003C7943"/>
    <w:rsid w:val="003C7AF2"/>
    <w:rsid w:val="003C7B74"/>
    <w:rsid w:val="003C7F28"/>
    <w:rsid w:val="003D0159"/>
    <w:rsid w:val="003D0224"/>
    <w:rsid w:val="003D0D49"/>
    <w:rsid w:val="003D1516"/>
    <w:rsid w:val="003D188F"/>
    <w:rsid w:val="003D266E"/>
    <w:rsid w:val="003D29B8"/>
    <w:rsid w:val="003D2CCC"/>
    <w:rsid w:val="003D2D79"/>
    <w:rsid w:val="003D317B"/>
    <w:rsid w:val="003D3212"/>
    <w:rsid w:val="003D34FA"/>
    <w:rsid w:val="003D360C"/>
    <w:rsid w:val="003D39C8"/>
    <w:rsid w:val="003D440A"/>
    <w:rsid w:val="003D448F"/>
    <w:rsid w:val="003D46E0"/>
    <w:rsid w:val="003D494E"/>
    <w:rsid w:val="003D49F9"/>
    <w:rsid w:val="003D4B1B"/>
    <w:rsid w:val="003D520F"/>
    <w:rsid w:val="003D5261"/>
    <w:rsid w:val="003D53AF"/>
    <w:rsid w:val="003D596F"/>
    <w:rsid w:val="003D5CC3"/>
    <w:rsid w:val="003D5CCB"/>
    <w:rsid w:val="003D5DF6"/>
    <w:rsid w:val="003D5EE4"/>
    <w:rsid w:val="003D5FD5"/>
    <w:rsid w:val="003D62E4"/>
    <w:rsid w:val="003D6304"/>
    <w:rsid w:val="003D6666"/>
    <w:rsid w:val="003D6751"/>
    <w:rsid w:val="003D70BD"/>
    <w:rsid w:val="003D7275"/>
    <w:rsid w:val="003D753F"/>
    <w:rsid w:val="003D78A2"/>
    <w:rsid w:val="003D7A7E"/>
    <w:rsid w:val="003D7D73"/>
    <w:rsid w:val="003E0228"/>
    <w:rsid w:val="003E06BB"/>
    <w:rsid w:val="003E0A6F"/>
    <w:rsid w:val="003E0F43"/>
    <w:rsid w:val="003E1248"/>
    <w:rsid w:val="003E2107"/>
    <w:rsid w:val="003E219E"/>
    <w:rsid w:val="003E23FA"/>
    <w:rsid w:val="003E2470"/>
    <w:rsid w:val="003E256B"/>
    <w:rsid w:val="003E25CE"/>
    <w:rsid w:val="003E263F"/>
    <w:rsid w:val="003E2662"/>
    <w:rsid w:val="003E2965"/>
    <w:rsid w:val="003E29CD"/>
    <w:rsid w:val="003E2B44"/>
    <w:rsid w:val="003E3075"/>
    <w:rsid w:val="003E315C"/>
    <w:rsid w:val="003E3345"/>
    <w:rsid w:val="003E3400"/>
    <w:rsid w:val="003E3444"/>
    <w:rsid w:val="003E369E"/>
    <w:rsid w:val="003E3874"/>
    <w:rsid w:val="003E3E5E"/>
    <w:rsid w:val="003E48D1"/>
    <w:rsid w:val="003E48FD"/>
    <w:rsid w:val="003E4915"/>
    <w:rsid w:val="003E49A5"/>
    <w:rsid w:val="003E4CFA"/>
    <w:rsid w:val="003E5787"/>
    <w:rsid w:val="003E5791"/>
    <w:rsid w:val="003E5CB8"/>
    <w:rsid w:val="003E5D92"/>
    <w:rsid w:val="003E5F16"/>
    <w:rsid w:val="003E5F3B"/>
    <w:rsid w:val="003E611F"/>
    <w:rsid w:val="003E780A"/>
    <w:rsid w:val="003E79C2"/>
    <w:rsid w:val="003F0528"/>
    <w:rsid w:val="003F069B"/>
    <w:rsid w:val="003F088B"/>
    <w:rsid w:val="003F0B49"/>
    <w:rsid w:val="003F0C2F"/>
    <w:rsid w:val="003F0EDF"/>
    <w:rsid w:val="003F0F80"/>
    <w:rsid w:val="003F111B"/>
    <w:rsid w:val="003F1233"/>
    <w:rsid w:val="003F13DE"/>
    <w:rsid w:val="003F192E"/>
    <w:rsid w:val="003F198D"/>
    <w:rsid w:val="003F19D5"/>
    <w:rsid w:val="003F1B90"/>
    <w:rsid w:val="003F1BDE"/>
    <w:rsid w:val="003F1BFB"/>
    <w:rsid w:val="003F1F69"/>
    <w:rsid w:val="003F2559"/>
    <w:rsid w:val="003F2948"/>
    <w:rsid w:val="003F2EA1"/>
    <w:rsid w:val="003F3507"/>
    <w:rsid w:val="003F38CD"/>
    <w:rsid w:val="003F3D33"/>
    <w:rsid w:val="003F3DA7"/>
    <w:rsid w:val="003F4034"/>
    <w:rsid w:val="003F41A2"/>
    <w:rsid w:val="003F41D5"/>
    <w:rsid w:val="003F43D7"/>
    <w:rsid w:val="003F4456"/>
    <w:rsid w:val="003F46F6"/>
    <w:rsid w:val="003F4B12"/>
    <w:rsid w:val="003F4C05"/>
    <w:rsid w:val="003F50BF"/>
    <w:rsid w:val="003F5116"/>
    <w:rsid w:val="003F530B"/>
    <w:rsid w:val="003F59F3"/>
    <w:rsid w:val="003F5DAC"/>
    <w:rsid w:val="003F5E6E"/>
    <w:rsid w:val="003F6158"/>
    <w:rsid w:val="003F61BD"/>
    <w:rsid w:val="003F6C8D"/>
    <w:rsid w:val="003F6CEA"/>
    <w:rsid w:val="003F77E4"/>
    <w:rsid w:val="003F77F9"/>
    <w:rsid w:val="004001F1"/>
    <w:rsid w:val="004004AA"/>
    <w:rsid w:val="00400859"/>
    <w:rsid w:val="004008BC"/>
    <w:rsid w:val="004008CA"/>
    <w:rsid w:val="00400BEB"/>
    <w:rsid w:val="00400D21"/>
    <w:rsid w:val="0040155D"/>
    <w:rsid w:val="004017C7"/>
    <w:rsid w:val="00401858"/>
    <w:rsid w:val="0040217D"/>
    <w:rsid w:val="00402664"/>
    <w:rsid w:val="00402992"/>
    <w:rsid w:val="00402C4D"/>
    <w:rsid w:val="00402CD1"/>
    <w:rsid w:val="00403370"/>
    <w:rsid w:val="00403424"/>
    <w:rsid w:val="00403DB0"/>
    <w:rsid w:val="00403E55"/>
    <w:rsid w:val="0040413A"/>
    <w:rsid w:val="00404773"/>
    <w:rsid w:val="00404D58"/>
    <w:rsid w:val="00404DDE"/>
    <w:rsid w:val="004050CE"/>
    <w:rsid w:val="00405141"/>
    <w:rsid w:val="00405EF3"/>
    <w:rsid w:val="00405F01"/>
    <w:rsid w:val="004064A4"/>
    <w:rsid w:val="0040650B"/>
    <w:rsid w:val="0040653D"/>
    <w:rsid w:val="0040679E"/>
    <w:rsid w:val="00406AFD"/>
    <w:rsid w:val="00406B91"/>
    <w:rsid w:val="00406FF2"/>
    <w:rsid w:val="00407004"/>
    <w:rsid w:val="00407759"/>
    <w:rsid w:val="004077B2"/>
    <w:rsid w:val="004078A3"/>
    <w:rsid w:val="00407A9F"/>
    <w:rsid w:val="00407C68"/>
    <w:rsid w:val="00407F23"/>
    <w:rsid w:val="00407FA2"/>
    <w:rsid w:val="0041000B"/>
    <w:rsid w:val="004107B7"/>
    <w:rsid w:val="00410A57"/>
    <w:rsid w:val="00410D56"/>
    <w:rsid w:val="00411A90"/>
    <w:rsid w:val="0041215A"/>
    <w:rsid w:val="004121A4"/>
    <w:rsid w:val="004121B0"/>
    <w:rsid w:val="00412B23"/>
    <w:rsid w:val="0041373D"/>
    <w:rsid w:val="00413B7C"/>
    <w:rsid w:val="00413E59"/>
    <w:rsid w:val="00414F44"/>
    <w:rsid w:val="0041502B"/>
    <w:rsid w:val="00415430"/>
    <w:rsid w:val="00415940"/>
    <w:rsid w:val="0041596E"/>
    <w:rsid w:val="004159D3"/>
    <w:rsid w:val="00416066"/>
    <w:rsid w:val="00416246"/>
    <w:rsid w:val="004162F2"/>
    <w:rsid w:val="00416634"/>
    <w:rsid w:val="00416891"/>
    <w:rsid w:val="00416A50"/>
    <w:rsid w:val="00417971"/>
    <w:rsid w:val="00420109"/>
    <w:rsid w:val="00420B16"/>
    <w:rsid w:val="00420CB4"/>
    <w:rsid w:val="004212F3"/>
    <w:rsid w:val="00421430"/>
    <w:rsid w:val="00421764"/>
    <w:rsid w:val="00421926"/>
    <w:rsid w:val="0042199E"/>
    <w:rsid w:val="00421ED6"/>
    <w:rsid w:val="00422042"/>
    <w:rsid w:val="004223AC"/>
    <w:rsid w:val="00422769"/>
    <w:rsid w:val="00422B7A"/>
    <w:rsid w:val="00423682"/>
    <w:rsid w:val="00423C29"/>
    <w:rsid w:val="00425813"/>
    <w:rsid w:val="00425C24"/>
    <w:rsid w:val="00425DC4"/>
    <w:rsid w:val="00426301"/>
    <w:rsid w:val="00426583"/>
    <w:rsid w:val="0042715E"/>
    <w:rsid w:val="00427BBA"/>
    <w:rsid w:val="0043087A"/>
    <w:rsid w:val="00430A44"/>
    <w:rsid w:val="004313B1"/>
    <w:rsid w:val="0043144B"/>
    <w:rsid w:val="00431465"/>
    <w:rsid w:val="0043180F"/>
    <w:rsid w:val="00431CB4"/>
    <w:rsid w:val="00432730"/>
    <w:rsid w:val="00432B4C"/>
    <w:rsid w:val="00432F02"/>
    <w:rsid w:val="0043353E"/>
    <w:rsid w:val="004335B4"/>
    <w:rsid w:val="00433664"/>
    <w:rsid w:val="00433B8D"/>
    <w:rsid w:val="00434668"/>
    <w:rsid w:val="00434D18"/>
    <w:rsid w:val="00434DCD"/>
    <w:rsid w:val="00434F2D"/>
    <w:rsid w:val="0043518A"/>
    <w:rsid w:val="0043619E"/>
    <w:rsid w:val="00436446"/>
    <w:rsid w:val="00436691"/>
    <w:rsid w:val="00436B3A"/>
    <w:rsid w:val="004370D5"/>
    <w:rsid w:val="004371B2"/>
    <w:rsid w:val="004373CB"/>
    <w:rsid w:val="004373D1"/>
    <w:rsid w:val="0043760A"/>
    <w:rsid w:val="00437ABC"/>
    <w:rsid w:val="00437E35"/>
    <w:rsid w:val="00440900"/>
    <w:rsid w:val="00441249"/>
    <w:rsid w:val="00441969"/>
    <w:rsid w:val="00441BEC"/>
    <w:rsid w:val="0044217D"/>
    <w:rsid w:val="004424F8"/>
    <w:rsid w:val="00442511"/>
    <w:rsid w:val="00442642"/>
    <w:rsid w:val="00442814"/>
    <w:rsid w:val="00443157"/>
    <w:rsid w:val="0044369B"/>
    <w:rsid w:val="004438A6"/>
    <w:rsid w:val="00443A25"/>
    <w:rsid w:val="00443AEB"/>
    <w:rsid w:val="00443CB7"/>
    <w:rsid w:val="004440DD"/>
    <w:rsid w:val="00444365"/>
    <w:rsid w:val="0044455D"/>
    <w:rsid w:val="004449D0"/>
    <w:rsid w:val="00444C11"/>
    <w:rsid w:val="0044543D"/>
    <w:rsid w:val="004457D7"/>
    <w:rsid w:val="00445BF2"/>
    <w:rsid w:val="00445C15"/>
    <w:rsid w:val="004466A3"/>
    <w:rsid w:val="00446739"/>
    <w:rsid w:val="00446F2C"/>
    <w:rsid w:val="00446F9C"/>
    <w:rsid w:val="00447369"/>
    <w:rsid w:val="0044745C"/>
    <w:rsid w:val="0044785E"/>
    <w:rsid w:val="004505B0"/>
    <w:rsid w:val="00450C02"/>
    <w:rsid w:val="00450C9F"/>
    <w:rsid w:val="00451291"/>
    <w:rsid w:val="004512C7"/>
    <w:rsid w:val="004515A1"/>
    <w:rsid w:val="00451F7D"/>
    <w:rsid w:val="004521E0"/>
    <w:rsid w:val="00452361"/>
    <w:rsid w:val="00452A0D"/>
    <w:rsid w:val="004533DD"/>
    <w:rsid w:val="00453A02"/>
    <w:rsid w:val="00453A63"/>
    <w:rsid w:val="00453EBC"/>
    <w:rsid w:val="004541CC"/>
    <w:rsid w:val="004542ED"/>
    <w:rsid w:val="00454667"/>
    <w:rsid w:val="00454F13"/>
    <w:rsid w:val="00454F38"/>
    <w:rsid w:val="00454F75"/>
    <w:rsid w:val="004551BD"/>
    <w:rsid w:val="00455868"/>
    <w:rsid w:val="00455F2C"/>
    <w:rsid w:val="00456690"/>
    <w:rsid w:val="00456A5B"/>
    <w:rsid w:val="004575A4"/>
    <w:rsid w:val="0045795C"/>
    <w:rsid w:val="0046031A"/>
    <w:rsid w:val="00460E72"/>
    <w:rsid w:val="00460FCE"/>
    <w:rsid w:val="00461284"/>
    <w:rsid w:val="004615EF"/>
    <w:rsid w:val="00461F44"/>
    <w:rsid w:val="0046206C"/>
    <w:rsid w:val="004624D7"/>
    <w:rsid w:val="004632EE"/>
    <w:rsid w:val="004659C8"/>
    <w:rsid w:val="00465BAE"/>
    <w:rsid w:val="00466047"/>
    <w:rsid w:val="00466350"/>
    <w:rsid w:val="004668ED"/>
    <w:rsid w:val="004669D3"/>
    <w:rsid w:val="00466B3E"/>
    <w:rsid w:val="00466CB3"/>
    <w:rsid w:val="00466CC9"/>
    <w:rsid w:val="004673CB"/>
    <w:rsid w:val="004674BA"/>
    <w:rsid w:val="00467637"/>
    <w:rsid w:val="0046768E"/>
    <w:rsid w:val="00467904"/>
    <w:rsid w:val="004679B0"/>
    <w:rsid w:val="00467F6B"/>
    <w:rsid w:val="004700F0"/>
    <w:rsid w:val="00470181"/>
    <w:rsid w:val="004706B8"/>
    <w:rsid w:val="004707DE"/>
    <w:rsid w:val="00470A5C"/>
    <w:rsid w:val="00470C3A"/>
    <w:rsid w:val="004711E1"/>
    <w:rsid w:val="00471563"/>
    <w:rsid w:val="004718DC"/>
    <w:rsid w:val="00471CB7"/>
    <w:rsid w:val="00471DC6"/>
    <w:rsid w:val="00471DD9"/>
    <w:rsid w:val="00472BD0"/>
    <w:rsid w:val="00472F6D"/>
    <w:rsid w:val="0047313A"/>
    <w:rsid w:val="00473533"/>
    <w:rsid w:val="00473576"/>
    <w:rsid w:val="00473A81"/>
    <w:rsid w:val="00474B3A"/>
    <w:rsid w:val="004750CD"/>
    <w:rsid w:val="00475EA6"/>
    <w:rsid w:val="00476503"/>
    <w:rsid w:val="00476E85"/>
    <w:rsid w:val="004774C2"/>
    <w:rsid w:val="00477C9C"/>
    <w:rsid w:val="0048080B"/>
    <w:rsid w:val="00480BF8"/>
    <w:rsid w:val="004810C0"/>
    <w:rsid w:val="004810E4"/>
    <w:rsid w:val="004811E6"/>
    <w:rsid w:val="004817A4"/>
    <w:rsid w:val="00481811"/>
    <w:rsid w:val="00482668"/>
    <w:rsid w:val="0048278C"/>
    <w:rsid w:val="004834AD"/>
    <w:rsid w:val="004834DD"/>
    <w:rsid w:val="00483728"/>
    <w:rsid w:val="00483EF0"/>
    <w:rsid w:val="00484016"/>
    <w:rsid w:val="00484700"/>
    <w:rsid w:val="00484725"/>
    <w:rsid w:val="0048478A"/>
    <w:rsid w:val="00484CA6"/>
    <w:rsid w:val="00484F65"/>
    <w:rsid w:val="004854F4"/>
    <w:rsid w:val="0048574B"/>
    <w:rsid w:val="00485A0B"/>
    <w:rsid w:val="00485A9D"/>
    <w:rsid w:val="004866DB"/>
    <w:rsid w:val="0048683A"/>
    <w:rsid w:val="00487166"/>
    <w:rsid w:val="004873A4"/>
    <w:rsid w:val="00490D83"/>
    <w:rsid w:val="00490D84"/>
    <w:rsid w:val="00490F1D"/>
    <w:rsid w:val="00490F51"/>
    <w:rsid w:val="00491347"/>
    <w:rsid w:val="0049194A"/>
    <w:rsid w:val="004919D0"/>
    <w:rsid w:val="00491ED9"/>
    <w:rsid w:val="004920EE"/>
    <w:rsid w:val="00492A0E"/>
    <w:rsid w:val="00492EE6"/>
    <w:rsid w:val="00494015"/>
    <w:rsid w:val="00494076"/>
    <w:rsid w:val="004943CE"/>
    <w:rsid w:val="00494705"/>
    <w:rsid w:val="00494718"/>
    <w:rsid w:val="0049475C"/>
    <w:rsid w:val="00494801"/>
    <w:rsid w:val="00494A47"/>
    <w:rsid w:val="00494B71"/>
    <w:rsid w:val="00494E26"/>
    <w:rsid w:val="004952D5"/>
    <w:rsid w:val="00495432"/>
    <w:rsid w:val="00495F67"/>
    <w:rsid w:val="004963B4"/>
    <w:rsid w:val="00496852"/>
    <w:rsid w:val="004968CE"/>
    <w:rsid w:val="00497194"/>
    <w:rsid w:val="004A00B2"/>
    <w:rsid w:val="004A038C"/>
    <w:rsid w:val="004A07C4"/>
    <w:rsid w:val="004A0AB3"/>
    <w:rsid w:val="004A0CC3"/>
    <w:rsid w:val="004A0E17"/>
    <w:rsid w:val="004A127D"/>
    <w:rsid w:val="004A1385"/>
    <w:rsid w:val="004A15DA"/>
    <w:rsid w:val="004A15F8"/>
    <w:rsid w:val="004A1DC6"/>
    <w:rsid w:val="004A1E64"/>
    <w:rsid w:val="004A240B"/>
    <w:rsid w:val="004A26BD"/>
    <w:rsid w:val="004A2960"/>
    <w:rsid w:val="004A29FA"/>
    <w:rsid w:val="004A35BD"/>
    <w:rsid w:val="004A39D1"/>
    <w:rsid w:val="004A3E46"/>
    <w:rsid w:val="004A400D"/>
    <w:rsid w:val="004A4061"/>
    <w:rsid w:val="004A4583"/>
    <w:rsid w:val="004A45BF"/>
    <w:rsid w:val="004A46BB"/>
    <w:rsid w:val="004A50DE"/>
    <w:rsid w:val="004A567D"/>
    <w:rsid w:val="004A5ADD"/>
    <w:rsid w:val="004A5DCE"/>
    <w:rsid w:val="004A6079"/>
    <w:rsid w:val="004A67D4"/>
    <w:rsid w:val="004A7408"/>
    <w:rsid w:val="004A7ADD"/>
    <w:rsid w:val="004A7F16"/>
    <w:rsid w:val="004B005C"/>
    <w:rsid w:val="004B03ED"/>
    <w:rsid w:val="004B061A"/>
    <w:rsid w:val="004B0A83"/>
    <w:rsid w:val="004B0C9F"/>
    <w:rsid w:val="004B0D83"/>
    <w:rsid w:val="004B11CA"/>
    <w:rsid w:val="004B11F7"/>
    <w:rsid w:val="004B1246"/>
    <w:rsid w:val="004B14AE"/>
    <w:rsid w:val="004B194F"/>
    <w:rsid w:val="004B2233"/>
    <w:rsid w:val="004B22A4"/>
    <w:rsid w:val="004B22E4"/>
    <w:rsid w:val="004B239D"/>
    <w:rsid w:val="004B2411"/>
    <w:rsid w:val="004B25DC"/>
    <w:rsid w:val="004B296E"/>
    <w:rsid w:val="004B2A74"/>
    <w:rsid w:val="004B3289"/>
    <w:rsid w:val="004B3384"/>
    <w:rsid w:val="004B35F1"/>
    <w:rsid w:val="004B3E24"/>
    <w:rsid w:val="004B4D69"/>
    <w:rsid w:val="004B52E0"/>
    <w:rsid w:val="004B5301"/>
    <w:rsid w:val="004B5588"/>
    <w:rsid w:val="004B58AA"/>
    <w:rsid w:val="004B5BC8"/>
    <w:rsid w:val="004B5FB2"/>
    <w:rsid w:val="004B5FBB"/>
    <w:rsid w:val="004B65FD"/>
    <w:rsid w:val="004B67AE"/>
    <w:rsid w:val="004B7369"/>
    <w:rsid w:val="004B7658"/>
    <w:rsid w:val="004B7BFB"/>
    <w:rsid w:val="004C0501"/>
    <w:rsid w:val="004C0A61"/>
    <w:rsid w:val="004C0D4D"/>
    <w:rsid w:val="004C0D79"/>
    <w:rsid w:val="004C1716"/>
    <w:rsid w:val="004C1D53"/>
    <w:rsid w:val="004C1FCA"/>
    <w:rsid w:val="004C1FD4"/>
    <w:rsid w:val="004C20FE"/>
    <w:rsid w:val="004C221F"/>
    <w:rsid w:val="004C27FE"/>
    <w:rsid w:val="004C2C20"/>
    <w:rsid w:val="004C3287"/>
    <w:rsid w:val="004C3B21"/>
    <w:rsid w:val="004C3C83"/>
    <w:rsid w:val="004C3E3E"/>
    <w:rsid w:val="004C4105"/>
    <w:rsid w:val="004C4420"/>
    <w:rsid w:val="004C4664"/>
    <w:rsid w:val="004C4B70"/>
    <w:rsid w:val="004C503B"/>
    <w:rsid w:val="004C5258"/>
    <w:rsid w:val="004C54D4"/>
    <w:rsid w:val="004C54F0"/>
    <w:rsid w:val="004C5520"/>
    <w:rsid w:val="004C5709"/>
    <w:rsid w:val="004C5A89"/>
    <w:rsid w:val="004C5D8F"/>
    <w:rsid w:val="004C5DAD"/>
    <w:rsid w:val="004C60B1"/>
    <w:rsid w:val="004C67AF"/>
    <w:rsid w:val="004C6A49"/>
    <w:rsid w:val="004C75EC"/>
    <w:rsid w:val="004D01DA"/>
    <w:rsid w:val="004D01F4"/>
    <w:rsid w:val="004D032B"/>
    <w:rsid w:val="004D0804"/>
    <w:rsid w:val="004D0908"/>
    <w:rsid w:val="004D0CB1"/>
    <w:rsid w:val="004D1058"/>
    <w:rsid w:val="004D13CB"/>
    <w:rsid w:val="004D1717"/>
    <w:rsid w:val="004D1A0C"/>
    <w:rsid w:val="004D23E1"/>
    <w:rsid w:val="004D263A"/>
    <w:rsid w:val="004D29D8"/>
    <w:rsid w:val="004D3A0A"/>
    <w:rsid w:val="004D3D3A"/>
    <w:rsid w:val="004D3D40"/>
    <w:rsid w:val="004D3EFE"/>
    <w:rsid w:val="004D4059"/>
    <w:rsid w:val="004D420A"/>
    <w:rsid w:val="004D46B8"/>
    <w:rsid w:val="004D496A"/>
    <w:rsid w:val="004D5699"/>
    <w:rsid w:val="004D570B"/>
    <w:rsid w:val="004D58CC"/>
    <w:rsid w:val="004D5BBC"/>
    <w:rsid w:val="004D6303"/>
    <w:rsid w:val="004D67E1"/>
    <w:rsid w:val="004D6BD7"/>
    <w:rsid w:val="004D6C5F"/>
    <w:rsid w:val="004D6DD9"/>
    <w:rsid w:val="004D6F29"/>
    <w:rsid w:val="004D7924"/>
    <w:rsid w:val="004D7A4A"/>
    <w:rsid w:val="004D7B2B"/>
    <w:rsid w:val="004D7B49"/>
    <w:rsid w:val="004E0B0B"/>
    <w:rsid w:val="004E0C50"/>
    <w:rsid w:val="004E1669"/>
    <w:rsid w:val="004E185F"/>
    <w:rsid w:val="004E18F6"/>
    <w:rsid w:val="004E18FD"/>
    <w:rsid w:val="004E1C1F"/>
    <w:rsid w:val="004E1F18"/>
    <w:rsid w:val="004E1FF6"/>
    <w:rsid w:val="004E21B1"/>
    <w:rsid w:val="004E21DD"/>
    <w:rsid w:val="004E23F0"/>
    <w:rsid w:val="004E2817"/>
    <w:rsid w:val="004E2AD2"/>
    <w:rsid w:val="004E2EB0"/>
    <w:rsid w:val="004E3292"/>
    <w:rsid w:val="004E36D9"/>
    <w:rsid w:val="004E4326"/>
    <w:rsid w:val="004E44E5"/>
    <w:rsid w:val="004E4815"/>
    <w:rsid w:val="004E4D1F"/>
    <w:rsid w:val="004E54A6"/>
    <w:rsid w:val="004E5E62"/>
    <w:rsid w:val="004E6987"/>
    <w:rsid w:val="004E69A9"/>
    <w:rsid w:val="004E6E7A"/>
    <w:rsid w:val="004E73E0"/>
    <w:rsid w:val="004E7596"/>
    <w:rsid w:val="004E7896"/>
    <w:rsid w:val="004F0093"/>
    <w:rsid w:val="004F0423"/>
    <w:rsid w:val="004F0812"/>
    <w:rsid w:val="004F1251"/>
    <w:rsid w:val="004F131F"/>
    <w:rsid w:val="004F188C"/>
    <w:rsid w:val="004F1AA4"/>
    <w:rsid w:val="004F1AF6"/>
    <w:rsid w:val="004F2958"/>
    <w:rsid w:val="004F295A"/>
    <w:rsid w:val="004F3982"/>
    <w:rsid w:val="004F3A0B"/>
    <w:rsid w:val="004F49C5"/>
    <w:rsid w:val="004F4EEF"/>
    <w:rsid w:val="004F52D2"/>
    <w:rsid w:val="004F596C"/>
    <w:rsid w:val="004F6292"/>
    <w:rsid w:val="004F65EE"/>
    <w:rsid w:val="004F6795"/>
    <w:rsid w:val="004F692E"/>
    <w:rsid w:val="004F6A91"/>
    <w:rsid w:val="004F755A"/>
    <w:rsid w:val="004F7C4C"/>
    <w:rsid w:val="004F7F5A"/>
    <w:rsid w:val="005008E6"/>
    <w:rsid w:val="00500E2D"/>
    <w:rsid w:val="00501203"/>
    <w:rsid w:val="00501398"/>
    <w:rsid w:val="005014EE"/>
    <w:rsid w:val="005019B9"/>
    <w:rsid w:val="00502265"/>
    <w:rsid w:val="00502C31"/>
    <w:rsid w:val="00503103"/>
    <w:rsid w:val="00503436"/>
    <w:rsid w:val="00503593"/>
    <w:rsid w:val="00503662"/>
    <w:rsid w:val="005038DA"/>
    <w:rsid w:val="00503B10"/>
    <w:rsid w:val="00503C81"/>
    <w:rsid w:val="00503F69"/>
    <w:rsid w:val="00504456"/>
    <w:rsid w:val="0050457B"/>
    <w:rsid w:val="0050480F"/>
    <w:rsid w:val="00504A55"/>
    <w:rsid w:val="00504BBA"/>
    <w:rsid w:val="00505611"/>
    <w:rsid w:val="0050569A"/>
    <w:rsid w:val="005056A7"/>
    <w:rsid w:val="005056FD"/>
    <w:rsid w:val="00505AE6"/>
    <w:rsid w:val="00506281"/>
    <w:rsid w:val="005063B2"/>
    <w:rsid w:val="005067BA"/>
    <w:rsid w:val="00506C16"/>
    <w:rsid w:val="00507181"/>
    <w:rsid w:val="005073FF"/>
    <w:rsid w:val="00507767"/>
    <w:rsid w:val="00507B1A"/>
    <w:rsid w:val="00507D04"/>
    <w:rsid w:val="00507F67"/>
    <w:rsid w:val="00510234"/>
    <w:rsid w:val="00510469"/>
    <w:rsid w:val="00510795"/>
    <w:rsid w:val="00510B20"/>
    <w:rsid w:val="00510E5B"/>
    <w:rsid w:val="00511337"/>
    <w:rsid w:val="00511369"/>
    <w:rsid w:val="005113A6"/>
    <w:rsid w:val="005116B9"/>
    <w:rsid w:val="005118AF"/>
    <w:rsid w:val="00511A81"/>
    <w:rsid w:val="00513414"/>
    <w:rsid w:val="00513564"/>
    <w:rsid w:val="005136EB"/>
    <w:rsid w:val="005137A4"/>
    <w:rsid w:val="00513BA2"/>
    <w:rsid w:val="00513F3C"/>
    <w:rsid w:val="00513FC9"/>
    <w:rsid w:val="00514720"/>
    <w:rsid w:val="005147EA"/>
    <w:rsid w:val="00514F64"/>
    <w:rsid w:val="00514FAC"/>
    <w:rsid w:val="005152A2"/>
    <w:rsid w:val="00515F11"/>
    <w:rsid w:val="005161CF"/>
    <w:rsid w:val="005163F4"/>
    <w:rsid w:val="00517456"/>
    <w:rsid w:val="00517E1D"/>
    <w:rsid w:val="00517F1D"/>
    <w:rsid w:val="00520C1B"/>
    <w:rsid w:val="00521258"/>
    <w:rsid w:val="005218BC"/>
    <w:rsid w:val="005219E2"/>
    <w:rsid w:val="00521A22"/>
    <w:rsid w:val="00521F20"/>
    <w:rsid w:val="00521FE6"/>
    <w:rsid w:val="005220EE"/>
    <w:rsid w:val="00522335"/>
    <w:rsid w:val="0052275E"/>
    <w:rsid w:val="00522B7C"/>
    <w:rsid w:val="00522C5B"/>
    <w:rsid w:val="00522EE6"/>
    <w:rsid w:val="00522F63"/>
    <w:rsid w:val="00522FEC"/>
    <w:rsid w:val="005230B1"/>
    <w:rsid w:val="005230FA"/>
    <w:rsid w:val="005239FF"/>
    <w:rsid w:val="00523E13"/>
    <w:rsid w:val="00523E90"/>
    <w:rsid w:val="005249F1"/>
    <w:rsid w:val="00525828"/>
    <w:rsid w:val="00525D65"/>
    <w:rsid w:val="00525D7A"/>
    <w:rsid w:val="00525EC6"/>
    <w:rsid w:val="00526283"/>
    <w:rsid w:val="00527362"/>
    <w:rsid w:val="005273B6"/>
    <w:rsid w:val="005279E3"/>
    <w:rsid w:val="00527C09"/>
    <w:rsid w:val="005303ED"/>
    <w:rsid w:val="00530580"/>
    <w:rsid w:val="00530658"/>
    <w:rsid w:val="00530A5A"/>
    <w:rsid w:val="00530B6E"/>
    <w:rsid w:val="00530BDC"/>
    <w:rsid w:val="00530DE8"/>
    <w:rsid w:val="00530F7D"/>
    <w:rsid w:val="00531138"/>
    <w:rsid w:val="00531448"/>
    <w:rsid w:val="00531749"/>
    <w:rsid w:val="0053174D"/>
    <w:rsid w:val="00531D2F"/>
    <w:rsid w:val="00531E88"/>
    <w:rsid w:val="005321FA"/>
    <w:rsid w:val="0053279A"/>
    <w:rsid w:val="00532817"/>
    <w:rsid w:val="00532D2D"/>
    <w:rsid w:val="00532F1D"/>
    <w:rsid w:val="00533101"/>
    <w:rsid w:val="00533CF5"/>
    <w:rsid w:val="00533D5B"/>
    <w:rsid w:val="005341FC"/>
    <w:rsid w:val="00534996"/>
    <w:rsid w:val="00534ABB"/>
    <w:rsid w:val="00534AD9"/>
    <w:rsid w:val="005353B4"/>
    <w:rsid w:val="005353E9"/>
    <w:rsid w:val="005354AD"/>
    <w:rsid w:val="005356B0"/>
    <w:rsid w:val="00535B36"/>
    <w:rsid w:val="00535B75"/>
    <w:rsid w:val="00536418"/>
    <w:rsid w:val="00536DFC"/>
    <w:rsid w:val="00537154"/>
    <w:rsid w:val="00537313"/>
    <w:rsid w:val="005374D3"/>
    <w:rsid w:val="00537748"/>
    <w:rsid w:val="0053791D"/>
    <w:rsid w:val="00537C3F"/>
    <w:rsid w:val="00537E10"/>
    <w:rsid w:val="00537EC3"/>
    <w:rsid w:val="005403FB"/>
    <w:rsid w:val="005408C7"/>
    <w:rsid w:val="00540A23"/>
    <w:rsid w:val="00541133"/>
    <w:rsid w:val="00541458"/>
    <w:rsid w:val="00541835"/>
    <w:rsid w:val="00541C7A"/>
    <w:rsid w:val="0054271C"/>
    <w:rsid w:val="005427BC"/>
    <w:rsid w:val="00542AC0"/>
    <w:rsid w:val="00543459"/>
    <w:rsid w:val="0054359C"/>
    <w:rsid w:val="00543A88"/>
    <w:rsid w:val="00543CC2"/>
    <w:rsid w:val="00545274"/>
    <w:rsid w:val="00545498"/>
    <w:rsid w:val="005455F8"/>
    <w:rsid w:val="00545C2B"/>
    <w:rsid w:val="005461A9"/>
    <w:rsid w:val="00546655"/>
    <w:rsid w:val="0054687F"/>
    <w:rsid w:val="00546949"/>
    <w:rsid w:val="00546DE3"/>
    <w:rsid w:val="00547009"/>
    <w:rsid w:val="005475A9"/>
    <w:rsid w:val="00547B68"/>
    <w:rsid w:val="00547E6B"/>
    <w:rsid w:val="005501C7"/>
    <w:rsid w:val="005510C9"/>
    <w:rsid w:val="005510D2"/>
    <w:rsid w:val="00551457"/>
    <w:rsid w:val="00551FDF"/>
    <w:rsid w:val="005529D6"/>
    <w:rsid w:val="00552A8E"/>
    <w:rsid w:val="00552BAA"/>
    <w:rsid w:val="005530CE"/>
    <w:rsid w:val="00553166"/>
    <w:rsid w:val="00553597"/>
    <w:rsid w:val="00553B97"/>
    <w:rsid w:val="005540C5"/>
    <w:rsid w:val="005547A2"/>
    <w:rsid w:val="005547B6"/>
    <w:rsid w:val="005549AE"/>
    <w:rsid w:val="00554DD2"/>
    <w:rsid w:val="00555B10"/>
    <w:rsid w:val="00555F75"/>
    <w:rsid w:val="00555FB9"/>
    <w:rsid w:val="00556104"/>
    <w:rsid w:val="0055621E"/>
    <w:rsid w:val="0055641C"/>
    <w:rsid w:val="00556B9A"/>
    <w:rsid w:val="0055730E"/>
    <w:rsid w:val="00557415"/>
    <w:rsid w:val="0055759E"/>
    <w:rsid w:val="00557993"/>
    <w:rsid w:val="00557B1B"/>
    <w:rsid w:val="0056013F"/>
    <w:rsid w:val="0056024D"/>
    <w:rsid w:val="00560690"/>
    <w:rsid w:val="00560D13"/>
    <w:rsid w:val="00560D3D"/>
    <w:rsid w:val="005610AD"/>
    <w:rsid w:val="00561436"/>
    <w:rsid w:val="005617FD"/>
    <w:rsid w:val="005624F0"/>
    <w:rsid w:val="0056258F"/>
    <w:rsid w:val="005645E8"/>
    <w:rsid w:val="005645F2"/>
    <w:rsid w:val="00564824"/>
    <w:rsid w:val="005648BE"/>
    <w:rsid w:val="00564FF8"/>
    <w:rsid w:val="005657A9"/>
    <w:rsid w:val="00565A2E"/>
    <w:rsid w:val="00565E6F"/>
    <w:rsid w:val="0056731B"/>
    <w:rsid w:val="00567532"/>
    <w:rsid w:val="00567BBC"/>
    <w:rsid w:val="00567DA8"/>
    <w:rsid w:val="0057032D"/>
    <w:rsid w:val="0057099C"/>
    <w:rsid w:val="00570ED2"/>
    <w:rsid w:val="0057110B"/>
    <w:rsid w:val="0057180F"/>
    <w:rsid w:val="00571A41"/>
    <w:rsid w:val="00571FCC"/>
    <w:rsid w:val="005720BF"/>
    <w:rsid w:val="0057255A"/>
    <w:rsid w:val="005725FE"/>
    <w:rsid w:val="00573465"/>
    <w:rsid w:val="005734D4"/>
    <w:rsid w:val="005739A4"/>
    <w:rsid w:val="00573D51"/>
    <w:rsid w:val="0057421B"/>
    <w:rsid w:val="00574335"/>
    <w:rsid w:val="0057484F"/>
    <w:rsid w:val="00574B4D"/>
    <w:rsid w:val="00574FAA"/>
    <w:rsid w:val="00575114"/>
    <w:rsid w:val="005752BC"/>
    <w:rsid w:val="005753C8"/>
    <w:rsid w:val="00575843"/>
    <w:rsid w:val="00575ECE"/>
    <w:rsid w:val="00575F33"/>
    <w:rsid w:val="005762DA"/>
    <w:rsid w:val="0057676C"/>
    <w:rsid w:val="00576D49"/>
    <w:rsid w:val="00577556"/>
    <w:rsid w:val="005778E1"/>
    <w:rsid w:val="00580269"/>
    <w:rsid w:val="005806F4"/>
    <w:rsid w:val="00580770"/>
    <w:rsid w:val="005810AB"/>
    <w:rsid w:val="005813CF"/>
    <w:rsid w:val="00581A59"/>
    <w:rsid w:val="00581CE8"/>
    <w:rsid w:val="00581D72"/>
    <w:rsid w:val="00582093"/>
    <w:rsid w:val="0058233D"/>
    <w:rsid w:val="005824F2"/>
    <w:rsid w:val="005825DF"/>
    <w:rsid w:val="005827A7"/>
    <w:rsid w:val="00582F79"/>
    <w:rsid w:val="0058326E"/>
    <w:rsid w:val="005835D9"/>
    <w:rsid w:val="00583A09"/>
    <w:rsid w:val="00583B44"/>
    <w:rsid w:val="00584600"/>
    <w:rsid w:val="00584811"/>
    <w:rsid w:val="00584AF2"/>
    <w:rsid w:val="00584B25"/>
    <w:rsid w:val="0058561B"/>
    <w:rsid w:val="005856A4"/>
    <w:rsid w:val="005857A9"/>
    <w:rsid w:val="00585A00"/>
    <w:rsid w:val="00585E6D"/>
    <w:rsid w:val="00585F62"/>
    <w:rsid w:val="00586094"/>
    <w:rsid w:val="005863E8"/>
    <w:rsid w:val="0058647E"/>
    <w:rsid w:val="00586CCC"/>
    <w:rsid w:val="00587296"/>
    <w:rsid w:val="005872B3"/>
    <w:rsid w:val="00587442"/>
    <w:rsid w:val="00587B8B"/>
    <w:rsid w:val="00587CBF"/>
    <w:rsid w:val="00590741"/>
    <w:rsid w:val="00590BEC"/>
    <w:rsid w:val="00590E4F"/>
    <w:rsid w:val="00590FFE"/>
    <w:rsid w:val="00591571"/>
    <w:rsid w:val="0059178C"/>
    <w:rsid w:val="005919E5"/>
    <w:rsid w:val="00591A47"/>
    <w:rsid w:val="00591B52"/>
    <w:rsid w:val="00591C06"/>
    <w:rsid w:val="005922D5"/>
    <w:rsid w:val="0059259A"/>
    <w:rsid w:val="005928DA"/>
    <w:rsid w:val="0059340E"/>
    <w:rsid w:val="005936FA"/>
    <w:rsid w:val="00593777"/>
    <w:rsid w:val="00593E3A"/>
    <w:rsid w:val="005946AB"/>
    <w:rsid w:val="00594B69"/>
    <w:rsid w:val="00594DD3"/>
    <w:rsid w:val="0059523F"/>
    <w:rsid w:val="00595351"/>
    <w:rsid w:val="00595355"/>
    <w:rsid w:val="005958EB"/>
    <w:rsid w:val="00595E42"/>
    <w:rsid w:val="00595FDE"/>
    <w:rsid w:val="00596289"/>
    <w:rsid w:val="00596AC5"/>
    <w:rsid w:val="00596CA1"/>
    <w:rsid w:val="00596CEC"/>
    <w:rsid w:val="00596FD5"/>
    <w:rsid w:val="00597324"/>
    <w:rsid w:val="005974F1"/>
    <w:rsid w:val="00597AC9"/>
    <w:rsid w:val="00597D21"/>
    <w:rsid w:val="005A03A6"/>
    <w:rsid w:val="005A07BB"/>
    <w:rsid w:val="005A0A12"/>
    <w:rsid w:val="005A0DD3"/>
    <w:rsid w:val="005A11B1"/>
    <w:rsid w:val="005A11D8"/>
    <w:rsid w:val="005A1320"/>
    <w:rsid w:val="005A1B27"/>
    <w:rsid w:val="005A1CDD"/>
    <w:rsid w:val="005A1F11"/>
    <w:rsid w:val="005A21A9"/>
    <w:rsid w:val="005A2367"/>
    <w:rsid w:val="005A2B84"/>
    <w:rsid w:val="005A2D19"/>
    <w:rsid w:val="005A2DA3"/>
    <w:rsid w:val="005A30A8"/>
    <w:rsid w:val="005A37EE"/>
    <w:rsid w:val="005A3A2C"/>
    <w:rsid w:val="005A40B1"/>
    <w:rsid w:val="005A42DB"/>
    <w:rsid w:val="005A48BA"/>
    <w:rsid w:val="005A4982"/>
    <w:rsid w:val="005A5443"/>
    <w:rsid w:val="005A54D0"/>
    <w:rsid w:val="005A587E"/>
    <w:rsid w:val="005A5C3D"/>
    <w:rsid w:val="005A5C5A"/>
    <w:rsid w:val="005A5DC7"/>
    <w:rsid w:val="005A6203"/>
    <w:rsid w:val="005A62C1"/>
    <w:rsid w:val="005A6864"/>
    <w:rsid w:val="005A6D74"/>
    <w:rsid w:val="005A70DF"/>
    <w:rsid w:val="005A71FE"/>
    <w:rsid w:val="005A726E"/>
    <w:rsid w:val="005A7712"/>
    <w:rsid w:val="005A795F"/>
    <w:rsid w:val="005A7CB1"/>
    <w:rsid w:val="005A7D17"/>
    <w:rsid w:val="005A7F85"/>
    <w:rsid w:val="005B05A1"/>
    <w:rsid w:val="005B0DCE"/>
    <w:rsid w:val="005B123D"/>
    <w:rsid w:val="005B149D"/>
    <w:rsid w:val="005B1650"/>
    <w:rsid w:val="005B1C79"/>
    <w:rsid w:val="005B1CC2"/>
    <w:rsid w:val="005B24A7"/>
    <w:rsid w:val="005B302E"/>
    <w:rsid w:val="005B34D5"/>
    <w:rsid w:val="005B3749"/>
    <w:rsid w:val="005B3AC8"/>
    <w:rsid w:val="005B3DF6"/>
    <w:rsid w:val="005B40A1"/>
    <w:rsid w:val="005B43A8"/>
    <w:rsid w:val="005B43FE"/>
    <w:rsid w:val="005B445A"/>
    <w:rsid w:val="005B4C7E"/>
    <w:rsid w:val="005B5988"/>
    <w:rsid w:val="005B5B28"/>
    <w:rsid w:val="005B6152"/>
    <w:rsid w:val="005B668B"/>
    <w:rsid w:val="005B66E2"/>
    <w:rsid w:val="005B6DA4"/>
    <w:rsid w:val="005B7024"/>
    <w:rsid w:val="005B724D"/>
    <w:rsid w:val="005B74DD"/>
    <w:rsid w:val="005B7513"/>
    <w:rsid w:val="005B7A95"/>
    <w:rsid w:val="005B7B4A"/>
    <w:rsid w:val="005C0099"/>
    <w:rsid w:val="005C038F"/>
    <w:rsid w:val="005C04B7"/>
    <w:rsid w:val="005C0747"/>
    <w:rsid w:val="005C08EE"/>
    <w:rsid w:val="005C0B64"/>
    <w:rsid w:val="005C1184"/>
    <w:rsid w:val="005C11DA"/>
    <w:rsid w:val="005C12A3"/>
    <w:rsid w:val="005C1662"/>
    <w:rsid w:val="005C16A3"/>
    <w:rsid w:val="005C20B0"/>
    <w:rsid w:val="005C27B2"/>
    <w:rsid w:val="005C283A"/>
    <w:rsid w:val="005C2B8A"/>
    <w:rsid w:val="005C3258"/>
    <w:rsid w:val="005C37B3"/>
    <w:rsid w:val="005C3CED"/>
    <w:rsid w:val="005C41F5"/>
    <w:rsid w:val="005C459D"/>
    <w:rsid w:val="005C463B"/>
    <w:rsid w:val="005C4865"/>
    <w:rsid w:val="005C49AF"/>
    <w:rsid w:val="005C4F6C"/>
    <w:rsid w:val="005C52D1"/>
    <w:rsid w:val="005C5307"/>
    <w:rsid w:val="005C5ABD"/>
    <w:rsid w:val="005C5D76"/>
    <w:rsid w:val="005C5DCA"/>
    <w:rsid w:val="005C5E63"/>
    <w:rsid w:val="005C63C3"/>
    <w:rsid w:val="005C6554"/>
    <w:rsid w:val="005C6836"/>
    <w:rsid w:val="005C69A9"/>
    <w:rsid w:val="005C7018"/>
    <w:rsid w:val="005C78F8"/>
    <w:rsid w:val="005C7FE3"/>
    <w:rsid w:val="005D03E8"/>
    <w:rsid w:val="005D0429"/>
    <w:rsid w:val="005D0BD9"/>
    <w:rsid w:val="005D12FB"/>
    <w:rsid w:val="005D1613"/>
    <w:rsid w:val="005D186F"/>
    <w:rsid w:val="005D1E8A"/>
    <w:rsid w:val="005D1E9E"/>
    <w:rsid w:val="005D22C0"/>
    <w:rsid w:val="005D26B4"/>
    <w:rsid w:val="005D295B"/>
    <w:rsid w:val="005D2B3E"/>
    <w:rsid w:val="005D3335"/>
    <w:rsid w:val="005D33AA"/>
    <w:rsid w:val="005D3424"/>
    <w:rsid w:val="005D34E0"/>
    <w:rsid w:val="005D3AC8"/>
    <w:rsid w:val="005D3CAF"/>
    <w:rsid w:val="005D3D68"/>
    <w:rsid w:val="005D4336"/>
    <w:rsid w:val="005D48DA"/>
    <w:rsid w:val="005D5049"/>
    <w:rsid w:val="005D50F2"/>
    <w:rsid w:val="005D537E"/>
    <w:rsid w:val="005D5391"/>
    <w:rsid w:val="005D5B55"/>
    <w:rsid w:val="005D69A1"/>
    <w:rsid w:val="005E0123"/>
    <w:rsid w:val="005E0273"/>
    <w:rsid w:val="005E05B4"/>
    <w:rsid w:val="005E087C"/>
    <w:rsid w:val="005E0C4F"/>
    <w:rsid w:val="005E1199"/>
    <w:rsid w:val="005E1C0C"/>
    <w:rsid w:val="005E2534"/>
    <w:rsid w:val="005E2DD5"/>
    <w:rsid w:val="005E31E2"/>
    <w:rsid w:val="005E33BC"/>
    <w:rsid w:val="005E35DE"/>
    <w:rsid w:val="005E3649"/>
    <w:rsid w:val="005E3B13"/>
    <w:rsid w:val="005E3C37"/>
    <w:rsid w:val="005E3CCA"/>
    <w:rsid w:val="005E422C"/>
    <w:rsid w:val="005E4323"/>
    <w:rsid w:val="005E4456"/>
    <w:rsid w:val="005E46B4"/>
    <w:rsid w:val="005E4B45"/>
    <w:rsid w:val="005E521F"/>
    <w:rsid w:val="005E52C2"/>
    <w:rsid w:val="005E59CE"/>
    <w:rsid w:val="005E5BA3"/>
    <w:rsid w:val="005E5FB2"/>
    <w:rsid w:val="005E6486"/>
    <w:rsid w:val="005E6941"/>
    <w:rsid w:val="005E6BCC"/>
    <w:rsid w:val="005E6E2F"/>
    <w:rsid w:val="005E747D"/>
    <w:rsid w:val="005E7613"/>
    <w:rsid w:val="005E7A61"/>
    <w:rsid w:val="005E7F9C"/>
    <w:rsid w:val="005F093D"/>
    <w:rsid w:val="005F1201"/>
    <w:rsid w:val="005F152C"/>
    <w:rsid w:val="005F1C12"/>
    <w:rsid w:val="005F2513"/>
    <w:rsid w:val="005F27AC"/>
    <w:rsid w:val="005F2F05"/>
    <w:rsid w:val="005F30BC"/>
    <w:rsid w:val="005F3832"/>
    <w:rsid w:val="005F3CFD"/>
    <w:rsid w:val="005F4054"/>
    <w:rsid w:val="005F4153"/>
    <w:rsid w:val="005F416D"/>
    <w:rsid w:val="005F44B0"/>
    <w:rsid w:val="005F453B"/>
    <w:rsid w:val="005F704A"/>
    <w:rsid w:val="005F7103"/>
    <w:rsid w:val="005F76A6"/>
    <w:rsid w:val="005F7A10"/>
    <w:rsid w:val="005F7DCF"/>
    <w:rsid w:val="005F7FD7"/>
    <w:rsid w:val="00600676"/>
    <w:rsid w:val="0060067C"/>
    <w:rsid w:val="00600760"/>
    <w:rsid w:val="006015B0"/>
    <w:rsid w:val="0060230B"/>
    <w:rsid w:val="0060245D"/>
    <w:rsid w:val="00602758"/>
    <w:rsid w:val="00602908"/>
    <w:rsid w:val="00602AF6"/>
    <w:rsid w:val="00602B73"/>
    <w:rsid w:val="00602BB7"/>
    <w:rsid w:val="00602D35"/>
    <w:rsid w:val="00603460"/>
    <w:rsid w:val="00603CBE"/>
    <w:rsid w:val="0060407B"/>
    <w:rsid w:val="0060458B"/>
    <w:rsid w:val="00604BF8"/>
    <w:rsid w:val="00605141"/>
    <w:rsid w:val="006055CF"/>
    <w:rsid w:val="00605601"/>
    <w:rsid w:val="00605BED"/>
    <w:rsid w:val="00606798"/>
    <w:rsid w:val="0060696B"/>
    <w:rsid w:val="00606A4C"/>
    <w:rsid w:val="00606BC0"/>
    <w:rsid w:val="00606EB8"/>
    <w:rsid w:val="0060720B"/>
    <w:rsid w:val="006074C7"/>
    <w:rsid w:val="006078BD"/>
    <w:rsid w:val="00607A95"/>
    <w:rsid w:val="00607BA5"/>
    <w:rsid w:val="00607CE2"/>
    <w:rsid w:val="00607E3C"/>
    <w:rsid w:val="00610095"/>
    <w:rsid w:val="006101C3"/>
    <w:rsid w:val="00610219"/>
    <w:rsid w:val="006106EB"/>
    <w:rsid w:val="00610791"/>
    <w:rsid w:val="00611075"/>
    <w:rsid w:val="00611160"/>
    <w:rsid w:val="006117FF"/>
    <w:rsid w:val="00611C93"/>
    <w:rsid w:val="00611E1E"/>
    <w:rsid w:val="00612799"/>
    <w:rsid w:val="0061290D"/>
    <w:rsid w:val="00612A06"/>
    <w:rsid w:val="006132D2"/>
    <w:rsid w:val="006133D2"/>
    <w:rsid w:val="00613441"/>
    <w:rsid w:val="00614718"/>
    <w:rsid w:val="006150B7"/>
    <w:rsid w:val="00616321"/>
    <w:rsid w:val="006164C8"/>
    <w:rsid w:val="0061665A"/>
    <w:rsid w:val="006169FD"/>
    <w:rsid w:val="00616D9E"/>
    <w:rsid w:val="006170FD"/>
    <w:rsid w:val="00617164"/>
    <w:rsid w:val="00617BAC"/>
    <w:rsid w:val="006200BC"/>
    <w:rsid w:val="0062074E"/>
    <w:rsid w:val="00620AB8"/>
    <w:rsid w:val="006211CD"/>
    <w:rsid w:val="006215C4"/>
    <w:rsid w:val="0062189C"/>
    <w:rsid w:val="00621BC5"/>
    <w:rsid w:val="00621CF9"/>
    <w:rsid w:val="00621D03"/>
    <w:rsid w:val="00621E59"/>
    <w:rsid w:val="00621FEB"/>
    <w:rsid w:val="006221C4"/>
    <w:rsid w:val="00622824"/>
    <w:rsid w:val="0062291F"/>
    <w:rsid w:val="00622B3D"/>
    <w:rsid w:val="00623335"/>
    <w:rsid w:val="00623368"/>
    <w:rsid w:val="006233F1"/>
    <w:rsid w:val="0062344D"/>
    <w:rsid w:val="006234A5"/>
    <w:rsid w:val="0062368F"/>
    <w:rsid w:val="006242DD"/>
    <w:rsid w:val="0062462F"/>
    <w:rsid w:val="006246ED"/>
    <w:rsid w:val="0062492F"/>
    <w:rsid w:val="00624C76"/>
    <w:rsid w:val="00624D4C"/>
    <w:rsid w:val="00625138"/>
    <w:rsid w:val="0062519D"/>
    <w:rsid w:val="006254D0"/>
    <w:rsid w:val="0062579B"/>
    <w:rsid w:val="00625CE3"/>
    <w:rsid w:val="006261D6"/>
    <w:rsid w:val="00626373"/>
    <w:rsid w:val="00626AD8"/>
    <w:rsid w:val="00626BD0"/>
    <w:rsid w:val="00626F05"/>
    <w:rsid w:val="0062727F"/>
    <w:rsid w:val="00627B09"/>
    <w:rsid w:val="00627DBB"/>
    <w:rsid w:val="00627EEE"/>
    <w:rsid w:val="00630CA1"/>
    <w:rsid w:val="006315E7"/>
    <w:rsid w:val="0063168C"/>
    <w:rsid w:val="00631CE2"/>
    <w:rsid w:val="00631F67"/>
    <w:rsid w:val="00632408"/>
    <w:rsid w:val="0063260F"/>
    <w:rsid w:val="0063293F"/>
    <w:rsid w:val="0063295A"/>
    <w:rsid w:val="00632CB7"/>
    <w:rsid w:val="00632D82"/>
    <w:rsid w:val="00632F0F"/>
    <w:rsid w:val="00634157"/>
    <w:rsid w:val="0063416E"/>
    <w:rsid w:val="00634351"/>
    <w:rsid w:val="006343E4"/>
    <w:rsid w:val="00634771"/>
    <w:rsid w:val="0063478A"/>
    <w:rsid w:val="006348FF"/>
    <w:rsid w:val="0063495A"/>
    <w:rsid w:val="006349FE"/>
    <w:rsid w:val="00634B63"/>
    <w:rsid w:val="00634F2C"/>
    <w:rsid w:val="006352A7"/>
    <w:rsid w:val="00635AE0"/>
    <w:rsid w:val="006360DC"/>
    <w:rsid w:val="006363D8"/>
    <w:rsid w:val="006365BD"/>
    <w:rsid w:val="00637352"/>
    <w:rsid w:val="0063769A"/>
    <w:rsid w:val="00637E31"/>
    <w:rsid w:val="00637FF5"/>
    <w:rsid w:val="00640138"/>
    <w:rsid w:val="006402D7"/>
    <w:rsid w:val="006403D6"/>
    <w:rsid w:val="00640803"/>
    <w:rsid w:val="00640B30"/>
    <w:rsid w:val="00640C37"/>
    <w:rsid w:val="006415B0"/>
    <w:rsid w:val="00641A93"/>
    <w:rsid w:val="00642142"/>
    <w:rsid w:val="00642612"/>
    <w:rsid w:val="00642E35"/>
    <w:rsid w:val="0064338A"/>
    <w:rsid w:val="00643650"/>
    <w:rsid w:val="00643873"/>
    <w:rsid w:val="00643EB9"/>
    <w:rsid w:val="0064401E"/>
    <w:rsid w:val="006440DC"/>
    <w:rsid w:val="006440F1"/>
    <w:rsid w:val="00644B81"/>
    <w:rsid w:val="006456E1"/>
    <w:rsid w:val="00645D4F"/>
    <w:rsid w:val="00645D60"/>
    <w:rsid w:val="00646128"/>
    <w:rsid w:val="0064625E"/>
    <w:rsid w:val="0064637B"/>
    <w:rsid w:val="00647061"/>
    <w:rsid w:val="006477F4"/>
    <w:rsid w:val="00647C53"/>
    <w:rsid w:val="00647DD1"/>
    <w:rsid w:val="0065003E"/>
    <w:rsid w:val="006503A9"/>
    <w:rsid w:val="006504F3"/>
    <w:rsid w:val="006504FD"/>
    <w:rsid w:val="00650A8D"/>
    <w:rsid w:val="006516CA"/>
    <w:rsid w:val="006516F7"/>
    <w:rsid w:val="00651915"/>
    <w:rsid w:val="0065197F"/>
    <w:rsid w:val="006519E5"/>
    <w:rsid w:val="00651AEA"/>
    <w:rsid w:val="00651D63"/>
    <w:rsid w:val="00651F56"/>
    <w:rsid w:val="006520A5"/>
    <w:rsid w:val="0065220A"/>
    <w:rsid w:val="00652A12"/>
    <w:rsid w:val="006531AB"/>
    <w:rsid w:val="00653B0F"/>
    <w:rsid w:val="006541B5"/>
    <w:rsid w:val="00654568"/>
    <w:rsid w:val="00654861"/>
    <w:rsid w:val="00655741"/>
    <w:rsid w:val="00655B8D"/>
    <w:rsid w:val="00655D48"/>
    <w:rsid w:val="0065636B"/>
    <w:rsid w:val="00657A17"/>
    <w:rsid w:val="00657AC4"/>
    <w:rsid w:val="00657E6F"/>
    <w:rsid w:val="00657FD0"/>
    <w:rsid w:val="00660137"/>
    <w:rsid w:val="00660999"/>
    <w:rsid w:val="00660EED"/>
    <w:rsid w:val="00661B21"/>
    <w:rsid w:val="006620BC"/>
    <w:rsid w:val="006622B0"/>
    <w:rsid w:val="006623AE"/>
    <w:rsid w:val="00662A46"/>
    <w:rsid w:val="00662BEA"/>
    <w:rsid w:val="00663219"/>
    <w:rsid w:val="006635B9"/>
    <w:rsid w:val="00663C85"/>
    <w:rsid w:val="00663CA5"/>
    <w:rsid w:val="00663FCA"/>
    <w:rsid w:val="006641EA"/>
    <w:rsid w:val="00664236"/>
    <w:rsid w:val="00664437"/>
    <w:rsid w:val="00664CF0"/>
    <w:rsid w:val="006656A7"/>
    <w:rsid w:val="00665885"/>
    <w:rsid w:val="00666009"/>
    <w:rsid w:val="006660ED"/>
    <w:rsid w:val="0066612B"/>
    <w:rsid w:val="006662FD"/>
    <w:rsid w:val="006663C8"/>
    <w:rsid w:val="00666709"/>
    <w:rsid w:val="00666D83"/>
    <w:rsid w:val="00666EDF"/>
    <w:rsid w:val="00667389"/>
    <w:rsid w:val="006674D7"/>
    <w:rsid w:val="0066756B"/>
    <w:rsid w:val="00670369"/>
    <w:rsid w:val="006704C5"/>
    <w:rsid w:val="00670834"/>
    <w:rsid w:val="00670AE8"/>
    <w:rsid w:val="00670F0A"/>
    <w:rsid w:val="0067125C"/>
    <w:rsid w:val="006716A5"/>
    <w:rsid w:val="00671B6A"/>
    <w:rsid w:val="00671BAC"/>
    <w:rsid w:val="00671CDA"/>
    <w:rsid w:val="00671E3C"/>
    <w:rsid w:val="00672025"/>
    <w:rsid w:val="00672060"/>
    <w:rsid w:val="006723C2"/>
    <w:rsid w:val="006724CA"/>
    <w:rsid w:val="0067262F"/>
    <w:rsid w:val="00672C20"/>
    <w:rsid w:val="00672ED4"/>
    <w:rsid w:val="00673311"/>
    <w:rsid w:val="00673BBB"/>
    <w:rsid w:val="00674ACC"/>
    <w:rsid w:val="0067545C"/>
    <w:rsid w:val="006756E2"/>
    <w:rsid w:val="00675B62"/>
    <w:rsid w:val="00675CC7"/>
    <w:rsid w:val="00675F13"/>
    <w:rsid w:val="00676404"/>
    <w:rsid w:val="0067682F"/>
    <w:rsid w:val="00676FBE"/>
    <w:rsid w:val="00677044"/>
    <w:rsid w:val="00677AAE"/>
    <w:rsid w:val="00677C0B"/>
    <w:rsid w:val="006800EE"/>
    <w:rsid w:val="006802BB"/>
    <w:rsid w:val="006802C9"/>
    <w:rsid w:val="00680313"/>
    <w:rsid w:val="006803A6"/>
    <w:rsid w:val="006803C5"/>
    <w:rsid w:val="006804A8"/>
    <w:rsid w:val="00680672"/>
    <w:rsid w:val="00680940"/>
    <w:rsid w:val="00680992"/>
    <w:rsid w:val="00680F4D"/>
    <w:rsid w:val="0068104F"/>
    <w:rsid w:val="0068121B"/>
    <w:rsid w:val="0068186B"/>
    <w:rsid w:val="006823AE"/>
    <w:rsid w:val="00682A8D"/>
    <w:rsid w:val="00682F09"/>
    <w:rsid w:val="006830C3"/>
    <w:rsid w:val="00683C97"/>
    <w:rsid w:val="00683E77"/>
    <w:rsid w:val="00684054"/>
    <w:rsid w:val="006841DE"/>
    <w:rsid w:val="00684443"/>
    <w:rsid w:val="0068453C"/>
    <w:rsid w:val="00684747"/>
    <w:rsid w:val="0068477D"/>
    <w:rsid w:val="00684C17"/>
    <w:rsid w:val="00684C47"/>
    <w:rsid w:val="00684EEF"/>
    <w:rsid w:val="00685110"/>
    <w:rsid w:val="0068543F"/>
    <w:rsid w:val="00685555"/>
    <w:rsid w:val="0068575C"/>
    <w:rsid w:val="0068593C"/>
    <w:rsid w:val="006860C9"/>
    <w:rsid w:val="006860FD"/>
    <w:rsid w:val="0068635A"/>
    <w:rsid w:val="006872A5"/>
    <w:rsid w:val="0068772F"/>
    <w:rsid w:val="00687D45"/>
    <w:rsid w:val="00687E92"/>
    <w:rsid w:val="00690289"/>
    <w:rsid w:val="00690579"/>
    <w:rsid w:val="006908C1"/>
    <w:rsid w:val="00690BE3"/>
    <w:rsid w:val="00690EBA"/>
    <w:rsid w:val="00690FAA"/>
    <w:rsid w:val="006914D7"/>
    <w:rsid w:val="0069150E"/>
    <w:rsid w:val="0069186B"/>
    <w:rsid w:val="0069201C"/>
    <w:rsid w:val="00693093"/>
    <w:rsid w:val="006930D9"/>
    <w:rsid w:val="0069392B"/>
    <w:rsid w:val="00693A54"/>
    <w:rsid w:val="00694040"/>
    <w:rsid w:val="006942A2"/>
    <w:rsid w:val="0069436A"/>
    <w:rsid w:val="006948A3"/>
    <w:rsid w:val="00694912"/>
    <w:rsid w:val="00694FC6"/>
    <w:rsid w:val="0069506C"/>
    <w:rsid w:val="006953BB"/>
    <w:rsid w:val="00695A09"/>
    <w:rsid w:val="00695B1A"/>
    <w:rsid w:val="006961B4"/>
    <w:rsid w:val="00696221"/>
    <w:rsid w:val="00696269"/>
    <w:rsid w:val="006968CC"/>
    <w:rsid w:val="00697041"/>
    <w:rsid w:val="00697D98"/>
    <w:rsid w:val="00697F79"/>
    <w:rsid w:val="006A0211"/>
    <w:rsid w:val="006A0266"/>
    <w:rsid w:val="006A0378"/>
    <w:rsid w:val="006A0427"/>
    <w:rsid w:val="006A0685"/>
    <w:rsid w:val="006A09E6"/>
    <w:rsid w:val="006A0D5E"/>
    <w:rsid w:val="006A0E13"/>
    <w:rsid w:val="006A0E72"/>
    <w:rsid w:val="006A0E8D"/>
    <w:rsid w:val="006A121D"/>
    <w:rsid w:val="006A1741"/>
    <w:rsid w:val="006A1822"/>
    <w:rsid w:val="006A1A60"/>
    <w:rsid w:val="006A1B16"/>
    <w:rsid w:val="006A1EB8"/>
    <w:rsid w:val="006A2122"/>
    <w:rsid w:val="006A2570"/>
    <w:rsid w:val="006A2B9D"/>
    <w:rsid w:val="006A2C31"/>
    <w:rsid w:val="006A2D32"/>
    <w:rsid w:val="006A2D33"/>
    <w:rsid w:val="006A36E2"/>
    <w:rsid w:val="006A3CBF"/>
    <w:rsid w:val="006A43CC"/>
    <w:rsid w:val="006A4752"/>
    <w:rsid w:val="006A4A5B"/>
    <w:rsid w:val="006A4F00"/>
    <w:rsid w:val="006A56B9"/>
    <w:rsid w:val="006A5A18"/>
    <w:rsid w:val="006A6662"/>
    <w:rsid w:val="006A6B3A"/>
    <w:rsid w:val="006A6D89"/>
    <w:rsid w:val="006A7562"/>
    <w:rsid w:val="006A7875"/>
    <w:rsid w:val="006A7E1C"/>
    <w:rsid w:val="006A7F5D"/>
    <w:rsid w:val="006B008C"/>
    <w:rsid w:val="006B06E1"/>
    <w:rsid w:val="006B0714"/>
    <w:rsid w:val="006B0AFE"/>
    <w:rsid w:val="006B0D73"/>
    <w:rsid w:val="006B116A"/>
    <w:rsid w:val="006B14E0"/>
    <w:rsid w:val="006B1511"/>
    <w:rsid w:val="006B1A08"/>
    <w:rsid w:val="006B1F16"/>
    <w:rsid w:val="006B1FD5"/>
    <w:rsid w:val="006B22CE"/>
    <w:rsid w:val="006B22F1"/>
    <w:rsid w:val="006B2325"/>
    <w:rsid w:val="006B27C2"/>
    <w:rsid w:val="006B29EF"/>
    <w:rsid w:val="006B2A78"/>
    <w:rsid w:val="006B2F7F"/>
    <w:rsid w:val="006B302B"/>
    <w:rsid w:val="006B30DC"/>
    <w:rsid w:val="006B3126"/>
    <w:rsid w:val="006B3402"/>
    <w:rsid w:val="006B3472"/>
    <w:rsid w:val="006B3789"/>
    <w:rsid w:val="006B37D0"/>
    <w:rsid w:val="006B39E2"/>
    <w:rsid w:val="006B3E81"/>
    <w:rsid w:val="006B4160"/>
    <w:rsid w:val="006B418F"/>
    <w:rsid w:val="006B49C7"/>
    <w:rsid w:val="006B4C62"/>
    <w:rsid w:val="006B5F5C"/>
    <w:rsid w:val="006B6128"/>
    <w:rsid w:val="006B6294"/>
    <w:rsid w:val="006B6DC8"/>
    <w:rsid w:val="006B7191"/>
    <w:rsid w:val="006B731F"/>
    <w:rsid w:val="006B79D2"/>
    <w:rsid w:val="006B7A6E"/>
    <w:rsid w:val="006B7E1C"/>
    <w:rsid w:val="006C0027"/>
    <w:rsid w:val="006C0287"/>
    <w:rsid w:val="006C0B04"/>
    <w:rsid w:val="006C0EFF"/>
    <w:rsid w:val="006C11FC"/>
    <w:rsid w:val="006C131E"/>
    <w:rsid w:val="006C13B4"/>
    <w:rsid w:val="006C1C45"/>
    <w:rsid w:val="006C21C7"/>
    <w:rsid w:val="006C2664"/>
    <w:rsid w:val="006C271A"/>
    <w:rsid w:val="006C277F"/>
    <w:rsid w:val="006C2AAA"/>
    <w:rsid w:val="006C2BD0"/>
    <w:rsid w:val="006C2FAE"/>
    <w:rsid w:val="006C3592"/>
    <w:rsid w:val="006C3B33"/>
    <w:rsid w:val="006C3C19"/>
    <w:rsid w:val="006C3C7C"/>
    <w:rsid w:val="006C3FB6"/>
    <w:rsid w:val="006C40EB"/>
    <w:rsid w:val="006C42B1"/>
    <w:rsid w:val="006C4B41"/>
    <w:rsid w:val="006C4C90"/>
    <w:rsid w:val="006C52EF"/>
    <w:rsid w:val="006C577C"/>
    <w:rsid w:val="006C5C6E"/>
    <w:rsid w:val="006C5D61"/>
    <w:rsid w:val="006C62B9"/>
    <w:rsid w:val="006C62C1"/>
    <w:rsid w:val="006C6314"/>
    <w:rsid w:val="006C6350"/>
    <w:rsid w:val="006C6377"/>
    <w:rsid w:val="006C6438"/>
    <w:rsid w:val="006C688D"/>
    <w:rsid w:val="006C6AEA"/>
    <w:rsid w:val="006C7D10"/>
    <w:rsid w:val="006D0D52"/>
    <w:rsid w:val="006D192B"/>
    <w:rsid w:val="006D198B"/>
    <w:rsid w:val="006D2066"/>
    <w:rsid w:val="006D25B4"/>
    <w:rsid w:val="006D2C63"/>
    <w:rsid w:val="006D2CB2"/>
    <w:rsid w:val="006D2E15"/>
    <w:rsid w:val="006D3090"/>
    <w:rsid w:val="006D34E2"/>
    <w:rsid w:val="006D39A3"/>
    <w:rsid w:val="006D3E64"/>
    <w:rsid w:val="006D4463"/>
    <w:rsid w:val="006D490F"/>
    <w:rsid w:val="006D4C59"/>
    <w:rsid w:val="006D4D54"/>
    <w:rsid w:val="006D4FD0"/>
    <w:rsid w:val="006D540F"/>
    <w:rsid w:val="006D54B7"/>
    <w:rsid w:val="006D58C8"/>
    <w:rsid w:val="006D64AD"/>
    <w:rsid w:val="006D6997"/>
    <w:rsid w:val="006D6BCE"/>
    <w:rsid w:val="006D6E8F"/>
    <w:rsid w:val="006D7476"/>
    <w:rsid w:val="006D77DA"/>
    <w:rsid w:val="006D7DA1"/>
    <w:rsid w:val="006D7F6D"/>
    <w:rsid w:val="006E0013"/>
    <w:rsid w:val="006E0773"/>
    <w:rsid w:val="006E0AEF"/>
    <w:rsid w:val="006E0BF8"/>
    <w:rsid w:val="006E0C8F"/>
    <w:rsid w:val="006E0DC6"/>
    <w:rsid w:val="006E12E3"/>
    <w:rsid w:val="006E1453"/>
    <w:rsid w:val="006E16F4"/>
    <w:rsid w:val="006E1BA0"/>
    <w:rsid w:val="006E1E0F"/>
    <w:rsid w:val="006E1E86"/>
    <w:rsid w:val="006E2BD4"/>
    <w:rsid w:val="006E2C23"/>
    <w:rsid w:val="006E2C2B"/>
    <w:rsid w:val="006E2D0A"/>
    <w:rsid w:val="006E3262"/>
    <w:rsid w:val="006E3330"/>
    <w:rsid w:val="006E3B73"/>
    <w:rsid w:val="006E4019"/>
    <w:rsid w:val="006E41ED"/>
    <w:rsid w:val="006E433C"/>
    <w:rsid w:val="006E43D9"/>
    <w:rsid w:val="006E4D76"/>
    <w:rsid w:val="006E4EAB"/>
    <w:rsid w:val="006E5A0A"/>
    <w:rsid w:val="006E5CE0"/>
    <w:rsid w:val="006E6157"/>
    <w:rsid w:val="006E621A"/>
    <w:rsid w:val="006E635A"/>
    <w:rsid w:val="006E6397"/>
    <w:rsid w:val="006E64C1"/>
    <w:rsid w:val="006E67CC"/>
    <w:rsid w:val="006E6C23"/>
    <w:rsid w:val="006E6CB9"/>
    <w:rsid w:val="006E7028"/>
    <w:rsid w:val="006E71B4"/>
    <w:rsid w:val="006E7831"/>
    <w:rsid w:val="006E78C5"/>
    <w:rsid w:val="006E7951"/>
    <w:rsid w:val="006E7A5C"/>
    <w:rsid w:val="006E7A8F"/>
    <w:rsid w:val="006E7BED"/>
    <w:rsid w:val="006E7C96"/>
    <w:rsid w:val="006E7F4B"/>
    <w:rsid w:val="006E7F9C"/>
    <w:rsid w:val="006F04CC"/>
    <w:rsid w:val="006F0736"/>
    <w:rsid w:val="006F07DF"/>
    <w:rsid w:val="006F14CA"/>
    <w:rsid w:val="006F1811"/>
    <w:rsid w:val="006F1C38"/>
    <w:rsid w:val="006F1C77"/>
    <w:rsid w:val="006F1CAA"/>
    <w:rsid w:val="006F25EF"/>
    <w:rsid w:val="006F271D"/>
    <w:rsid w:val="006F2A96"/>
    <w:rsid w:val="006F2AD6"/>
    <w:rsid w:val="006F3054"/>
    <w:rsid w:val="006F321F"/>
    <w:rsid w:val="006F3337"/>
    <w:rsid w:val="006F39B3"/>
    <w:rsid w:val="006F3EF0"/>
    <w:rsid w:val="006F46AA"/>
    <w:rsid w:val="006F49CE"/>
    <w:rsid w:val="006F4BAF"/>
    <w:rsid w:val="006F4D77"/>
    <w:rsid w:val="006F587B"/>
    <w:rsid w:val="006F5DFE"/>
    <w:rsid w:val="006F6974"/>
    <w:rsid w:val="006F6CB0"/>
    <w:rsid w:val="006F7298"/>
    <w:rsid w:val="006F73F6"/>
    <w:rsid w:val="006F76C3"/>
    <w:rsid w:val="006F79B8"/>
    <w:rsid w:val="006F7E38"/>
    <w:rsid w:val="006F7EEF"/>
    <w:rsid w:val="007004A6"/>
    <w:rsid w:val="00700A6A"/>
    <w:rsid w:val="0070126C"/>
    <w:rsid w:val="00701516"/>
    <w:rsid w:val="007016D1"/>
    <w:rsid w:val="007018E4"/>
    <w:rsid w:val="007026E1"/>
    <w:rsid w:val="00702A34"/>
    <w:rsid w:val="00703471"/>
    <w:rsid w:val="007037A4"/>
    <w:rsid w:val="0070392A"/>
    <w:rsid w:val="007041D7"/>
    <w:rsid w:val="00704452"/>
    <w:rsid w:val="007044E4"/>
    <w:rsid w:val="007046A5"/>
    <w:rsid w:val="0070483D"/>
    <w:rsid w:val="00704938"/>
    <w:rsid w:val="007050C0"/>
    <w:rsid w:val="007054D7"/>
    <w:rsid w:val="00705516"/>
    <w:rsid w:val="0070555C"/>
    <w:rsid w:val="00705687"/>
    <w:rsid w:val="0070577C"/>
    <w:rsid w:val="00705A25"/>
    <w:rsid w:val="0070645C"/>
    <w:rsid w:val="00706878"/>
    <w:rsid w:val="00706BD2"/>
    <w:rsid w:val="00706BEF"/>
    <w:rsid w:val="00706FE3"/>
    <w:rsid w:val="007070F6"/>
    <w:rsid w:val="00707532"/>
    <w:rsid w:val="0070791F"/>
    <w:rsid w:val="00710133"/>
    <w:rsid w:val="00710649"/>
    <w:rsid w:val="00710C65"/>
    <w:rsid w:val="00710EC3"/>
    <w:rsid w:val="00710F9D"/>
    <w:rsid w:val="00711222"/>
    <w:rsid w:val="0071158E"/>
    <w:rsid w:val="00711912"/>
    <w:rsid w:val="00711BB1"/>
    <w:rsid w:val="00711D00"/>
    <w:rsid w:val="0071217C"/>
    <w:rsid w:val="0071322E"/>
    <w:rsid w:val="007136CA"/>
    <w:rsid w:val="0071471F"/>
    <w:rsid w:val="00714C6B"/>
    <w:rsid w:val="00714EE3"/>
    <w:rsid w:val="00715B46"/>
    <w:rsid w:val="00715DC4"/>
    <w:rsid w:val="00715F8C"/>
    <w:rsid w:val="00715FA3"/>
    <w:rsid w:val="007160ED"/>
    <w:rsid w:val="007162C5"/>
    <w:rsid w:val="00717286"/>
    <w:rsid w:val="00717337"/>
    <w:rsid w:val="00717340"/>
    <w:rsid w:val="00717749"/>
    <w:rsid w:val="0071781C"/>
    <w:rsid w:val="00717D59"/>
    <w:rsid w:val="00717EF1"/>
    <w:rsid w:val="00720429"/>
    <w:rsid w:val="00720549"/>
    <w:rsid w:val="00721B3D"/>
    <w:rsid w:val="00721E84"/>
    <w:rsid w:val="00722301"/>
    <w:rsid w:val="007226C2"/>
    <w:rsid w:val="00722C07"/>
    <w:rsid w:val="00723433"/>
    <w:rsid w:val="00723C0F"/>
    <w:rsid w:val="007243B6"/>
    <w:rsid w:val="007248FB"/>
    <w:rsid w:val="007253BE"/>
    <w:rsid w:val="00725603"/>
    <w:rsid w:val="007264A5"/>
    <w:rsid w:val="0072677B"/>
    <w:rsid w:val="0072681C"/>
    <w:rsid w:val="00726910"/>
    <w:rsid w:val="007300A8"/>
    <w:rsid w:val="0073074C"/>
    <w:rsid w:val="0073075C"/>
    <w:rsid w:val="0073086F"/>
    <w:rsid w:val="00730ECE"/>
    <w:rsid w:val="0073128C"/>
    <w:rsid w:val="007317A3"/>
    <w:rsid w:val="00731B8D"/>
    <w:rsid w:val="00731C02"/>
    <w:rsid w:val="00731D48"/>
    <w:rsid w:val="00732292"/>
    <w:rsid w:val="00732991"/>
    <w:rsid w:val="00732CA5"/>
    <w:rsid w:val="00732E91"/>
    <w:rsid w:val="00732F45"/>
    <w:rsid w:val="00733168"/>
    <w:rsid w:val="00733209"/>
    <w:rsid w:val="00733387"/>
    <w:rsid w:val="00733524"/>
    <w:rsid w:val="007335B1"/>
    <w:rsid w:val="0073360A"/>
    <w:rsid w:val="00733677"/>
    <w:rsid w:val="007339D1"/>
    <w:rsid w:val="00733C37"/>
    <w:rsid w:val="00733CB3"/>
    <w:rsid w:val="00734155"/>
    <w:rsid w:val="007341AE"/>
    <w:rsid w:val="0073458C"/>
    <w:rsid w:val="007348C7"/>
    <w:rsid w:val="0073495C"/>
    <w:rsid w:val="00734C4B"/>
    <w:rsid w:val="00734CA8"/>
    <w:rsid w:val="007350EC"/>
    <w:rsid w:val="0073515C"/>
    <w:rsid w:val="00735BA8"/>
    <w:rsid w:val="00736184"/>
    <w:rsid w:val="00736760"/>
    <w:rsid w:val="007367F0"/>
    <w:rsid w:val="00737C63"/>
    <w:rsid w:val="00737CA6"/>
    <w:rsid w:val="00740977"/>
    <w:rsid w:val="00740DD3"/>
    <w:rsid w:val="00740F79"/>
    <w:rsid w:val="00741251"/>
    <w:rsid w:val="007412B0"/>
    <w:rsid w:val="007417B4"/>
    <w:rsid w:val="00742511"/>
    <w:rsid w:val="007426EB"/>
    <w:rsid w:val="00742B36"/>
    <w:rsid w:val="00742E7C"/>
    <w:rsid w:val="00743233"/>
    <w:rsid w:val="007434FA"/>
    <w:rsid w:val="00743960"/>
    <w:rsid w:val="00743B80"/>
    <w:rsid w:val="00743D6E"/>
    <w:rsid w:val="0074407D"/>
    <w:rsid w:val="007440CD"/>
    <w:rsid w:val="0074433A"/>
    <w:rsid w:val="00744592"/>
    <w:rsid w:val="007449BD"/>
    <w:rsid w:val="00744FF3"/>
    <w:rsid w:val="007459AE"/>
    <w:rsid w:val="00745FB9"/>
    <w:rsid w:val="00746329"/>
    <w:rsid w:val="0074715D"/>
    <w:rsid w:val="00747307"/>
    <w:rsid w:val="007476FB"/>
    <w:rsid w:val="0074783C"/>
    <w:rsid w:val="0075016D"/>
    <w:rsid w:val="007501FF"/>
    <w:rsid w:val="007508A0"/>
    <w:rsid w:val="00750B96"/>
    <w:rsid w:val="00750BFC"/>
    <w:rsid w:val="00751030"/>
    <w:rsid w:val="00751840"/>
    <w:rsid w:val="00752138"/>
    <w:rsid w:val="0075261B"/>
    <w:rsid w:val="0075271D"/>
    <w:rsid w:val="00752755"/>
    <w:rsid w:val="00752831"/>
    <w:rsid w:val="007528D8"/>
    <w:rsid w:val="00752B8D"/>
    <w:rsid w:val="00752B8F"/>
    <w:rsid w:val="00752E08"/>
    <w:rsid w:val="0075328F"/>
    <w:rsid w:val="007534BE"/>
    <w:rsid w:val="00753763"/>
    <w:rsid w:val="00753824"/>
    <w:rsid w:val="0075386B"/>
    <w:rsid w:val="00753B15"/>
    <w:rsid w:val="00753BCB"/>
    <w:rsid w:val="00753ED6"/>
    <w:rsid w:val="007542B3"/>
    <w:rsid w:val="007548D9"/>
    <w:rsid w:val="00754BD9"/>
    <w:rsid w:val="0075540F"/>
    <w:rsid w:val="00755420"/>
    <w:rsid w:val="007556F1"/>
    <w:rsid w:val="0075596F"/>
    <w:rsid w:val="00755AC5"/>
    <w:rsid w:val="00755B17"/>
    <w:rsid w:val="0075607E"/>
    <w:rsid w:val="007563F9"/>
    <w:rsid w:val="00756F0B"/>
    <w:rsid w:val="00756F28"/>
    <w:rsid w:val="00757152"/>
    <w:rsid w:val="00757482"/>
    <w:rsid w:val="00757845"/>
    <w:rsid w:val="00757C40"/>
    <w:rsid w:val="007611EA"/>
    <w:rsid w:val="0076139E"/>
    <w:rsid w:val="007615EC"/>
    <w:rsid w:val="00761781"/>
    <w:rsid w:val="00761C42"/>
    <w:rsid w:val="00762657"/>
    <w:rsid w:val="00762DD3"/>
    <w:rsid w:val="00762E44"/>
    <w:rsid w:val="00762E90"/>
    <w:rsid w:val="0076304A"/>
    <w:rsid w:val="007635E7"/>
    <w:rsid w:val="00763EAE"/>
    <w:rsid w:val="0076417B"/>
    <w:rsid w:val="007644CD"/>
    <w:rsid w:val="007645F1"/>
    <w:rsid w:val="007647A0"/>
    <w:rsid w:val="00764864"/>
    <w:rsid w:val="00764B38"/>
    <w:rsid w:val="00764F08"/>
    <w:rsid w:val="00764FC7"/>
    <w:rsid w:val="00766276"/>
    <w:rsid w:val="007663C1"/>
    <w:rsid w:val="007663EF"/>
    <w:rsid w:val="00766732"/>
    <w:rsid w:val="00766A44"/>
    <w:rsid w:val="00766BEF"/>
    <w:rsid w:val="00766CEF"/>
    <w:rsid w:val="007670A3"/>
    <w:rsid w:val="00767EFA"/>
    <w:rsid w:val="00770525"/>
    <w:rsid w:val="00770DF4"/>
    <w:rsid w:val="00770E51"/>
    <w:rsid w:val="00771121"/>
    <w:rsid w:val="007713C5"/>
    <w:rsid w:val="00772121"/>
    <w:rsid w:val="007721EF"/>
    <w:rsid w:val="007722AD"/>
    <w:rsid w:val="007727E5"/>
    <w:rsid w:val="00772938"/>
    <w:rsid w:val="00772C45"/>
    <w:rsid w:val="00772E41"/>
    <w:rsid w:val="0077306F"/>
    <w:rsid w:val="0077337F"/>
    <w:rsid w:val="00773CFD"/>
    <w:rsid w:val="00773D76"/>
    <w:rsid w:val="0077407E"/>
    <w:rsid w:val="00774105"/>
    <w:rsid w:val="0077431D"/>
    <w:rsid w:val="007745D6"/>
    <w:rsid w:val="00774EC4"/>
    <w:rsid w:val="0077506D"/>
    <w:rsid w:val="007751FB"/>
    <w:rsid w:val="00775314"/>
    <w:rsid w:val="00775A20"/>
    <w:rsid w:val="00775C05"/>
    <w:rsid w:val="0077632E"/>
    <w:rsid w:val="0077644E"/>
    <w:rsid w:val="007767C1"/>
    <w:rsid w:val="007769A8"/>
    <w:rsid w:val="007772C6"/>
    <w:rsid w:val="007775FB"/>
    <w:rsid w:val="00777777"/>
    <w:rsid w:val="0077781C"/>
    <w:rsid w:val="00777E08"/>
    <w:rsid w:val="00780053"/>
    <w:rsid w:val="0078053E"/>
    <w:rsid w:val="00780A64"/>
    <w:rsid w:val="00780D03"/>
    <w:rsid w:val="00781275"/>
    <w:rsid w:val="00781754"/>
    <w:rsid w:val="007817C7"/>
    <w:rsid w:val="007818CD"/>
    <w:rsid w:val="00781909"/>
    <w:rsid w:val="007819B2"/>
    <w:rsid w:val="00781A4C"/>
    <w:rsid w:val="00781B03"/>
    <w:rsid w:val="00781B58"/>
    <w:rsid w:val="00781C1B"/>
    <w:rsid w:val="0078223E"/>
    <w:rsid w:val="00782C9D"/>
    <w:rsid w:val="00783537"/>
    <w:rsid w:val="00783568"/>
    <w:rsid w:val="00783BD1"/>
    <w:rsid w:val="0078403C"/>
    <w:rsid w:val="00784171"/>
    <w:rsid w:val="007846E8"/>
    <w:rsid w:val="00784CED"/>
    <w:rsid w:val="00784D21"/>
    <w:rsid w:val="00784EAD"/>
    <w:rsid w:val="007852D3"/>
    <w:rsid w:val="0078533A"/>
    <w:rsid w:val="00785455"/>
    <w:rsid w:val="007856EB"/>
    <w:rsid w:val="00785A2C"/>
    <w:rsid w:val="00785D37"/>
    <w:rsid w:val="00786573"/>
    <w:rsid w:val="007866E4"/>
    <w:rsid w:val="00786C8C"/>
    <w:rsid w:val="00786DC2"/>
    <w:rsid w:val="007871D1"/>
    <w:rsid w:val="0078746B"/>
    <w:rsid w:val="00787C5E"/>
    <w:rsid w:val="00790581"/>
    <w:rsid w:val="007909A0"/>
    <w:rsid w:val="00790AF3"/>
    <w:rsid w:val="00790C88"/>
    <w:rsid w:val="00790F66"/>
    <w:rsid w:val="00790FEE"/>
    <w:rsid w:val="0079100D"/>
    <w:rsid w:val="00791636"/>
    <w:rsid w:val="00791B03"/>
    <w:rsid w:val="00791DF8"/>
    <w:rsid w:val="00792002"/>
    <w:rsid w:val="0079240E"/>
    <w:rsid w:val="00792568"/>
    <w:rsid w:val="007937DD"/>
    <w:rsid w:val="00793994"/>
    <w:rsid w:val="00793EFD"/>
    <w:rsid w:val="00794A0E"/>
    <w:rsid w:val="00794D25"/>
    <w:rsid w:val="00794D7E"/>
    <w:rsid w:val="00795322"/>
    <w:rsid w:val="00795620"/>
    <w:rsid w:val="00795746"/>
    <w:rsid w:val="00795CC7"/>
    <w:rsid w:val="00795CCF"/>
    <w:rsid w:val="00795D8F"/>
    <w:rsid w:val="00796568"/>
    <w:rsid w:val="0079659E"/>
    <w:rsid w:val="0079660F"/>
    <w:rsid w:val="00796A7B"/>
    <w:rsid w:val="00796CD4"/>
    <w:rsid w:val="007972D9"/>
    <w:rsid w:val="00797690"/>
    <w:rsid w:val="00797AC9"/>
    <w:rsid w:val="00797F49"/>
    <w:rsid w:val="007A14F7"/>
    <w:rsid w:val="007A15AC"/>
    <w:rsid w:val="007A182C"/>
    <w:rsid w:val="007A188E"/>
    <w:rsid w:val="007A1DF0"/>
    <w:rsid w:val="007A2CD5"/>
    <w:rsid w:val="007A2EDA"/>
    <w:rsid w:val="007A2F3F"/>
    <w:rsid w:val="007A309C"/>
    <w:rsid w:val="007A3615"/>
    <w:rsid w:val="007A3716"/>
    <w:rsid w:val="007A46A7"/>
    <w:rsid w:val="007A491B"/>
    <w:rsid w:val="007A4E17"/>
    <w:rsid w:val="007A4EF5"/>
    <w:rsid w:val="007A5313"/>
    <w:rsid w:val="007A559A"/>
    <w:rsid w:val="007A5819"/>
    <w:rsid w:val="007A59B1"/>
    <w:rsid w:val="007A64DC"/>
    <w:rsid w:val="007A69F7"/>
    <w:rsid w:val="007A6EFF"/>
    <w:rsid w:val="007A7560"/>
    <w:rsid w:val="007A77FF"/>
    <w:rsid w:val="007A7CF6"/>
    <w:rsid w:val="007B0FD5"/>
    <w:rsid w:val="007B146A"/>
    <w:rsid w:val="007B173B"/>
    <w:rsid w:val="007B174F"/>
    <w:rsid w:val="007B18D5"/>
    <w:rsid w:val="007B1D8E"/>
    <w:rsid w:val="007B2077"/>
    <w:rsid w:val="007B224B"/>
    <w:rsid w:val="007B2443"/>
    <w:rsid w:val="007B2F87"/>
    <w:rsid w:val="007B38D5"/>
    <w:rsid w:val="007B38D8"/>
    <w:rsid w:val="007B3BE6"/>
    <w:rsid w:val="007B407B"/>
    <w:rsid w:val="007B42A9"/>
    <w:rsid w:val="007B45F0"/>
    <w:rsid w:val="007B47BE"/>
    <w:rsid w:val="007B4D3A"/>
    <w:rsid w:val="007B5130"/>
    <w:rsid w:val="007B5367"/>
    <w:rsid w:val="007B5573"/>
    <w:rsid w:val="007B589C"/>
    <w:rsid w:val="007B657F"/>
    <w:rsid w:val="007B6D3D"/>
    <w:rsid w:val="007B725D"/>
    <w:rsid w:val="007B757A"/>
    <w:rsid w:val="007B7679"/>
    <w:rsid w:val="007C003C"/>
    <w:rsid w:val="007C0CE8"/>
    <w:rsid w:val="007C0FE1"/>
    <w:rsid w:val="007C2367"/>
    <w:rsid w:val="007C2749"/>
    <w:rsid w:val="007C29A2"/>
    <w:rsid w:val="007C2FCE"/>
    <w:rsid w:val="007C3781"/>
    <w:rsid w:val="007C3C05"/>
    <w:rsid w:val="007C3C42"/>
    <w:rsid w:val="007C3F62"/>
    <w:rsid w:val="007C4041"/>
    <w:rsid w:val="007C4486"/>
    <w:rsid w:val="007C45B1"/>
    <w:rsid w:val="007C4A52"/>
    <w:rsid w:val="007C4F71"/>
    <w:rsid w:val="007C5009"/>
    <w:rsid w:val="007C505D"/>
    <w:rsid w:val="007C5266"/>
    <w:rsid w:val="007C55E0"/>
    <w:rsid w:val="007C5B12"/>
    <w:rsid w:val="007C5E29"/>
    <w:rsid w:val="007C618E"/>
    <w:rsid w:val="007C653F"/>
    <w:rsid w:val="007C685F"/>
    <w:rsid w:val="007C68C0"/>
    <w:rsid w:val="007C696B"/>
    <w:rsid w:val="007C698D"/>
    <w:rsid w:val="007C6E0F"/>
    <w:rsid w:val="007C7651"/>
    <w:rsid w:val="007C79B9"/>
    <w:rsid w:val="007C79C1"/>
    <w:rsid w:val="007C7D3A"/>
    <w:rsid w:val="007D000F"/>
    <w:rsid w:val="007D08C0"/>
    <w:rsid w:val="007D1026"/>
    <w:rsid w:val="007D1AB2"/>
    <w:rsid w:val="007D1B49"/>
    <w:rsid w:val="007D23BF"/>
    <w:rsid w:val="007D26DE"/>
    <w:rsid w:val="007D2C12"/>
    <w:rsid w:val="007D2E69"/>
    <w:rsid w:val="007D2F00"/>
    <w:rsid w:val="007D3B22"/>
    <w:rsid w:val="007D3D4E"/>
    <w:rsid w:val="007D4753"/>
    <w:rsid w:val="007D47C2"/>
    <w:rsid w:val="007D4CCB"/>
    <w:rsid w:val="007D5343"/>
    <w:rsid w:val="007D5931"/>
    <w:rsid w:val="007D5F19"/>
    <w:rsid w:val="007D6AE7"/>
    <w:rsid w:val="007D6BBF"/>
    <w:rsid w:val="007D6D7C"/>
    <w:rsid w:val="007D705F"/>
    <w:rsid w:val="007D738A"/>
    <w:rsid w:val="007D7699"/>
    <w:rsid w:val="007D78D2"/>
    <w:rsid w:val="007D7B4D"/>
    <w:rsid w:val="007D7E2C"/>
    <w:rsid w:val="007D7EAF"/>
    <w:rsid w:val="007E0011"/>
    <w:rsid w:val="007E01A2"/>
    <w:rsid w:val="007E0E5A"/>
    <w:rsid w:val="007E0E6F"/>
    <w:rsid w:val="007E1030"/>
    <w:rsid w:val="007E132B"/>
    <w:rsid w:val="007E14F6"/>
    <w:rsid w:val="007E183F"/>
    <w:rsid w:val="007E1A82"/>
    <w:rsid w:val="007E1E0A"/>
    <w:rsid w:val="007E243B"/>
    <w:rsid w:val="007E2BF2"/>
    <w:rsid w:val="007E3206"/>
    <w:rsid w:val="007E3374"/>
    <w:rsid w:val="007E341A"/>
    <w:rsid w:val="007E37F3"/>
    <w:rsid w:val="007E3C5E"/>
    <w:rsid w:val="007E464F"/>
    <w:rsid w:val="007E490F"/>
    <w:rsid w:val="007E4BAA"/>
    <w:rsid w:val="007E4CAC"/>
    <w:rsid w:val="007E4F12"/>
    <w:rsid w:val="007E51B5"/>
    <w:rsid w:val="007E538E"/>
    <w:rsid w:val="007E563E"/>
    <w:rsid w:val="007E5A8D"/>
    <w:rsid w:val="007E5EA9"/>
    <w:rsid w:val="007E604C"/>
    <w:rsid w:val="007E6944"/>
    <w:rsid w:val="007E6D20"/>
    <w:rsid w:val="007E6D83"/>
    <w:rsid w:val="007E7258"/>
    <w:rsid w:val="007E73CA"/>
    <w:rsid w:val="007E73E9"/>
    <w:rsid w:val="007E7704"/>
    <w:rsid w:val="007E7AC9"/>
    <w:rsid w:val="007E7B99"/>
    <w:rsid w:val="007E7D8D"/>
    <w:rsid w:val="007F0170"/>
    <w:rsid w:val="007F0323"/>
    <w:rsid w:val="007F05EC"/>
    <w:rsid w:val="007F0D7B"/>
    <w:rsid w:val="007F0E2C"/>
    <w:rsid w:val="007F1387"/>
    <w:rsid w:val="007F147C"/>
    <w:rsid w:val="007F18C2"/>
    <w:rsid w:val="007F1CEF"/>
    <w:rsid w:val="007F23A4"/>
    <w:rsid w:val="007F28BB"/>
    <w:rsid w:val="007F2C00"/>
    <w:rsid w:val="007F2C32"/>
    <w:rsid w:val="007F2D33"/>
    <w:rsid w:val="007F2FD6"/>
    <w:rsid w:val="007F2FF4"/>
    <w:rsid w:val="007F323D"/>
    <w:rsid w:val="007F35B5"/>
    <w:rsid w:val="007F3751"/>
    <w:rsid w:val="007F3868"/>
    <w:rsid w:val="007F3B16"/>
    <w:rsid w:val="007F3DC0"/>
    <w:rsid w:val="007F460F"/>
    <w:rsid w:val="007F477F"/>
    <w:rsid w:val="007F4DB5"/>
    <w:rsid w:val="007F578B"/>
    <w:rsid w:val="007F5AC0"/>
    <w:rsid w:val="007F5D5A"/>
    <w:rsid w:val="007F6091"/>
    <w:rsid w:val="007F7088"/>
    <w:rsid w:val="007F78EF"/>
    <w:rsid w:val="007F7E48"/>
    <w:rsid w:val="00800128"/>
    <w:rsid w:val="00800BC6"/>
    <w:rsid w:val="00800EB6"/>
    <w:rsid w:val="00800F1F"/>
    <w:rsid w:val="008011DD"/>
    <w:rsid w:val="00801441"/>
    <w:rsid w:val="00801AB4"/>
    <w:rsid w:val="00802182"/>
    <w:rsid w:val="00802244"/>
    <w:rsid w:val="008025D2"/>
    <w:rsid w:val="00802BFD"/>
    <w:rsid w:val="00802F0E"/>
    <w:rsid w:val="00802F87"/>
    <w:rsid w:val="00803B46"/>
    <w:rsid w:val="00803E6F"/>
    <w:rsid w:val="00804529"/>
    <w:rsid w:val="0080499B"/>
    <w:rsid w:val="0080502C"/>
    <w:rsid w:val="008050CE"/>
    <w:rsid w:val="008051E6"/>
    <w:rsid w:val="008053BB"/>
    <w:rsid w:val="008057EF"/>
    <w:rsid w:val="00805E3A"/>
    <w:rsid w:val="00805FB3"/>
    <w:rsid w:val="00806214"/>
    <w:rsid w:val="0080651D"/>
    <w:rsid w:val="008068D7"/>
    <w:rsid w:val="00806EEA"/>
    <w:rsid w:val="00806FE4"/>
    <w:rsid w:val="008071A5"/>
    <w:rsid w:val="00807A0F"/>
    <w:rsid w:val="00810674"/>
    <w:rsid w:val="0081092B"/>
    <w:rsid w:val="008109E0"/>
    <w:rsid w:val="00810A54"/>
    <w:rsid w:val="00810BEF"/>
    <w:rsid w:val="00811255"/>
    <w:rsid w:val="0081138B"/>
    <w:rsid w:val="00811B4E"/>
    <w:rsid w:val="00811D5D"/>
    <w:rsid w:val="008127A4"/>
    <w:rsid w:val="00813061"/>
    <w:rsid w:val="00813A2E"/>
    <w:rsid w:val="00814329"/>
    <w:rsid w:val="008143C1"/>
    <w:rsid w:val="00814FE9"/>
    <w:rsid w:val="00815A9D"/>
    <w:rsid w:val="00815B2D"/>
    <w:rsid w:val="00815BB7"/>
    <w:rsid w:val="00815D6B"/>
    <w:rsid w:val="008160DA"/>
    <w:rsid w:val="008162B9"/>
    <w:rsid w:val="00816F87"/>
    <w:rsid w:val="008175EB"/>
    <w:rsid w:val="00817A91"/>
    <w:rsid w:val="00817E4D"/>
    <w:rsid w:val="0082054D"/>
    <w:rsid w:val="008206CE"/>
    <w:rsid w:val="008217D5"/>
    <w:rsid w:val="00821832"/>
    <w:rsid w:val="00821A74"/>
    <w:rsid w:val="00821AAB"/>
    <w:rsid w:val="00821C8D"/>
    <w:rsid w:val="00821CCF"/>
    <w:rsid w:val="0082223A"/>
    <w:rsid w:val="00822615"/>
    <w:rsid w:val="0082262C"/>
    <w:rsid w:val="0082277F"/>
    <w:rsid w:val="008229B2"/>
    <w:rsid w:val="00822BD5"/>
    <w:rsid w:val="00823001"/>
    <w:rsid w:val="008233DD"/>
    <w:rsid w:val="0082371D"/>
    <w:rsid w:val="008239D1"/>
    <w:rsid w:val="00823B86"/>
    <w:rsid w:val="00823FF0"/>
    <w:rsid w:val="00824344"/>
    <w:rsid w:val="008243EF"/>
    <w:rsid w:val="00824AF1"/>
    <w:rsid w:val="00824DBA"/>
    <w:rsid w:val="00825A5E"/>
    <w:rsid w:val="00825AED"/>
    <w:rsid w:val="00825DF8"/>
    <w:rsid w:val="00825FD8"/>
    <w:rsid w:val="00826090"/>
    <w:rsid w:val="0082692E"/>
    <w:rsid w:val="008269C9"/>
    <w:rsid w:val="00827026"/>
    <w:rsid w:val="00830ADA"/>
    <w:rsid w:val="00830BB9"/>
    <w:rsid w:val="00830CF8"/>
    <w:rsid w:val="00831104"/>
    <w:rsid w:val="0083124A"/>
    <w:rsid w:val="008314F5"/>
    <w:rsid w:val="00831731"/>
    <w:rsid w:val="00831ACE"/>
    <w:rsid w:val="00831D72"/>
    <w:rsid w:val="0083311A"/>
    <w:rsid w:val="008337C7"/>
    <w:rsid w:val="00833AD2"/>
    <w:rsid w:val="0083494E"/>
    <w:rsid w:val="00834A38"/>
    <w:rsid w:val="00834AF4"/>
    <w:rsid w:val="00834E71"/>
    <w:rsid w:val="00834F21"/>
    <w:rsid w:val="00835616"/>
    <w:rsid w:val="00835CB3"/>
    <w:rsid w:val="00835F07"/>
    <w:rsid w:val="00836B74"/>
    <w:rsid w:val="00836DBB"/>
    <w:rsid w:val="00836E7D"/>
    <w:rsid w:val="00837125"/>
    <w:rsid w:val="00837547"/>
    <w:rsid w:val="00837A66"/>
    <w:rsid w:val="00837B9E"/>
    <w:rsid w:val="00837E14"/>
    <w:rsid w:val="00840198"/>
    <w:rsid w:val="008409A1"/>
    <w:rsid w:val="00840CDC"/>
    <w:rsid w:val="00840DEA"/>
    <w:rsid w:val="0084102D"/>
    <w:rsid w:val="0084177D"/>
    <w:rsid w:val="00841914"/>
    <w:rsid w:val="00841BA5"/>
    <w:rsid w:val="008420AA"/>
    <w:rsid w:val="00842DA2"/>
    <w:rsid w:val="00842EDF"/>
    <w:rsid w:val="008435B0"/>
    <w:rsid w:val="00843682"/>
    <w:rsid w:val="00843AFD"/>
    <w:rsid w:val="00843CAD"/>
    <w:rsid w:val="008444C8"/>
    <w:rsid w:val="0084491B"/>
    <w:rsid w:val="0084491E"/>
    <w:rsid w:val="0084496F"/>
    <w:rsid w:val="008451A3"/>
    <w:rsid w:val="00845288"/>
    <w:rsid w:val="008457CE"/>
    <w:rsid w:val="00846194"/>
    <w:rsid w:val="00846594"/>
    <w:rsid w:val="00847356"/>
    <w:rsid w:val="00847856"/>
    <w:rsid w:val="00850A92"/>
    <w:rsid w:val="00850CEC"/>
    <w:rsid w:val="00850D98"/>
    <w:rsid w:val="0085122B"/>
    <w:rsid w:val="00851F8F"/>
    <w:rsid w:val="008530D4"/>
    <w:rsid w:val="00853962"/>
    <w:rsid w:val="00853B15"/>
    <w:rsid w:val="00853C91"/>
    <w:rsid w:val="00854F84"/>
    <w:rsid w:val="008550C8"/>
    <w:rsid w:val="008556F2"/>
    <w:rsid w:val="00855C2F"/>
    <w:rsid w:val="00855CC0"/>
    <w:rsid w:val="00855E36"/>
    <w:rsid w:val="00855E8E"/>
    <w:rsid w:val="00856C16"/>
    <w:rsid w:val="008576BB"/>
    <w:rsid w:val="008577C9"/>
    <w:rsid w:val="00857C1C"/>
    <w:rsid w:val="00857D75"/>
    <w:rsid w:val="00857F39"/>
    <w:rsid w:val="008600F0"/>
    <w:rsid w:val="00860547"/>
    <w:rsid w:val="008606C4"/>
    <w:rsid w:val="008607A8"/>
    <w:rsid w:val="00860E39"/>
    <w:rsid w:val="008612CE"/>
    <w:rsid w:val="008616EF"/>
    <w:rsid w:val="008618F1"/>
    <w:rsid w:val="00862616"/>
    <w:rsid w:val="00862722"/>
    <w:rsid w:val="00862BE7"/>
    <w:rsid w:val="00862EB8"/>
    <w:rsid w:val="0086300D"/>
    <w:rsid w:val="00863367"/>
    <w:rsid w:val="00863475"/>
    <w:rsid w:val="008634FA"/>
    <w:rsid w:val="00863822"/>
    <w:rsid w:val="00863903"/>
    <w:rsid w:val="008639F8"/>
    <w:rsid w:val="00864125"/>
    <w:rsid w:val="008642AE"/>
    <w:rsid w:val="0086457F"/>
    <w:rsid w:val="0086485A"/>
    <w:rsid w:val="00864F93"/>
    <w:rsid w:val="00865240"/>
    <w:rsid w:val="00865617"/>
    <w:rsid w:val="0086577A"/>
    <w:rsid w:val="008658D8"/>
    <w:rsid w:val="0086592D"/>
    <w:rsid w:val="00866079"/>
    <w:rsid w:val="0086610F"/>
    <w:rsid w:val="00866A1D"/>
    <w:rsid w:val="00866C9C"/>
    <w:rsid w:val="0086727A"/>
    <w:rsid w:val="008672EA"/>
    <w:rsid w:val="00867421"/>
    <w:rsid w:val="00867851"/>
    <w:rsid w:val="008679EC"/>
    <w:rsid w:val="00867F5D"/>
    <w:rsid w:val="00870057"/>
    <w:rsid w:val="008701E8"/>
    <w:rsid w:val="00870C86"/>
    <w:rsid w:val="008716AA"/>
    <w:rsid w:val="008716D3"/>
    <w:rsid w:val="00871D81"/>
    <w:rsid w:val="00871EF3"/>
    <w:rsid w:val="00871F96"/>
    <w:rsid w:val="00872353"/>
    <w:rsid w:val="00872EB2"/>
    <w:rsid w:val="0087335D"/>
    <w:rsid w:val="008733BD"/>
    <w:rsid w:val="00873C1A"/>
    <w:rsid w:val="00874362"/>
    <w:rsid w:val="008745D8"/>
    <w:rsid w:val="00875403"/>
    <w:rsid w:val="00875619"/>
    <w:rsid w:val="00875C9F"/>
    <w:rsid w:val="00875EEB"/>
    <w:rsid w:val="00876467"/>
    <w:rsid w:val="008769D8"/>
    <w:rsid w:val="008769ED"/>
    <w:rsid w:val="00876A9C"/>
    <w:rsid w:val="008772DA"/>
    <w:rsid w:val="00877627"/>
    <w:rsid w:val="0087787B"/>
    <w:rsid w:val="00880422"/>
    <w:rsid w:val="00880976"/>
    <w:rsid w:val="00880C7A"/>
    <w:rsid w:val="00881328"/>
    <w:rsid w:val="00881680"/>
    <w:rsid w:val="008817A9"/>
    <w:rsid w:val="00881AC2"/>
    <w:rsid w:val="00881DC6"/>
    <w:rsid w:val="0088201C"/>
    <w:rsid w:val="0088255A"/>
    <w:rsid w:val="008828FB"/>
    <w:rsid w:val="00882E2B"/>
    <w:rsid w:val="0088317C"/>
    <w:rsid w:val="008837D3"/>
    <w:rsid w:val="0088388D"/>
    <w:rsid w:val="0088395D"/>
    <w:rsid w:val="00883FA5"/>
    <w:rsid w:val="0088453A"/>
    <w:rsid w:val="00884C43"/>
    <w:rsid w:val="0088535A"/>
    <w:rsid w:val="0088594F"/>
    <w:rsid w:val="00885A5B"/>
    <w:rsid w:val="00885B12"/>
    <w:rsid w:val="00885BDF"/>
    <w:rsid w:val="008860F8"/>
    <w:rsid w:val="00886468"/>
    <w:rsid w:val="00886620"/>
    <w:rsid w:val="00886ACD"/>
    <w:rsid w:val="00886D99"/>
    <w:rsid w:val="00886F0B"/>
    <w:rsid w:val="00886FC9"/>
    <w:rsid w:val="00887824"/>
    <w:rsid w:val="00887973"/>
    <w:rsid w:val="00887B34"/>
    <w:rsid w:val="00887BC6"/>
    <w:rsid w:val="00887BCF"/>
    <w:rsid w:val="00887BDA"/>
    <w:rsid w:val="00887EEE"/>
    <w:rsid w:val="008902AB"/>
    <w:rsid w:val="0089061F"/>
    <w:rsid w:val="008911F9"/>
    <w:rsid w:val="00892972"/>
    <w:rsid w:val="0089322B"/>
    <w:rsid w:val="00893553"/>
    <w:rsid w:val="00893842"/>
    <w:rsid w:val="00893913"/>
    <w:rsid w:val="00893B4B"/>
    <w:rsid w:val="00893C03"/>
    <w:rsid w:val="00894277"/>
    <w:rsid w:val="008948E8"/>
    <w:rsid w:val="00894DC2"/>
    <w:rsid w:val="00894FCB"/>
    <w:rsid w:val="00895226"/>
    <w:rsid w:val="0089563E"/>
    <w:rsid w:val="0089594A"/>
    <w:rsid w:val="00896326"/>
    <w:rsid w:val="0089653B"/>
    <w:rsid w:val="00896555"/>
    <w:rsid w:val="0089666A"/>
    <w:rsid w:val="00896E97"/>
    <w:rsid w:val="00897000"/>
    <w:rsid w:val="0089738B"/>
    <w:rsid w:val="00897747"/>
    <w:rsid w:val="00897AC0"/>
    <w:rsid w:val="00897BCB"/>
    <w:rsid w:val="00897DC3"/>
    <w:rsid w:val="00897ECC"/>
    <w:rsid w:val="008A111C"/>
    <w:rsid w:val="008A142C"/>
    <w:rsid w:val="008A143A"/>
    <w:rsid w:val="008A18E0"/>
    <w:rsid w:val="008A1BCB"/>
    <w:rsid w:val="008A222F"/>
    <w:rsid w:val="008A254D"/>
    <w:rsid w:val="008A2836"/>
    <w:rsid w:val="008A2BAC"/>
    <w:rsid w:val="008A2DB3"/>
    <w:rsid w:val="008A2EA0"/>
    <w:rsid w:val="008A2FC0"/>
    <w:rsid w:val="008A3498"/>
    <w:rsid w:val="008A361D"/>
    <w:rsid w:val="008A3700"/>
    <w:rsid w:val="008A39C3"/>
    <w:rsid w:val="008A421B"/>
    <w:rsid w:val="008A43DC"/>
    <w:rsid w:val="008A490B"/>
    <w:rsid w:val="008A4947"/>
    <w:rsid w:val="008A4F1F"/>
    <w:rsid w:val="008A55F0"/>
    <w:rsid w:val="008A57A1"/>
    <w:rsid w:val="008A5CED"/>
    <w:rsid w:val="008A5E05"/>
    <w:rsid w:val="008A69E2"/>
    <w:rsid w:val="008A6ACD"/>
    <w:rsid w:val="008A6B8B"/>
    <w:rsid w:val="008A71FF"/>
    <w:rsid w:val="008A7228"/>
    <w:rsid w:val="008A7AAB"/>
    <w:rsid w:val="008A7BF5"/>
    <w:rsid w:val="008B07B8"/>
    <w:rsid w:val="008B0F5F"/>
    <w:rsid w:val="008B10A4"/>
    <w:rsid w:val="008B11EE"/>
    <w:rsid w:val="008B1553"/>
    <w:rsid w:val="008B184D"/>
    <w:rsid w:val="008B1A99"/>
    <w:rsid w:val="008B22AC"/>
    <w:rsid w:val="008B22FB"/>
    <w:rsid w:val="008B234C"/>
    <w:rsid w:val="008B2446"/>
    <w:rsid w:val="008B263D"/>
    <w:rsid w:val="008B292F"/>
    <w:rsid w:val="008B2FB9"/>
    <w:rsid w:val="008B40BC"/>
    <w:rsid w:val="008B44AA"/>
    <w:rsid w:val="008B4551"/>
    <w:rsid w:val="008B483B"/>
    <w:rsid w:val="008B49CC"/>
    <w:rsid w:val="008B52F4"/>
    <w:rsid w:val="008B59A4"/>
    <w:rsid w:val="008B59C1"/>
    <w:rsid w:val="008B5B6E"/>
    <w:rsid w:val="008B6F92"/>
    <w:rsid w:val="008B7062"/>
    <w:rsid w:val="008B7179"/>
    <w:rsid w:val="008B74A2"/>
    <w:rsid w:val="008C00F5"/>
    <w:rsid w:val="008C02C2"/>
    <w:rsid w:val="008C03B9"/>
    <w:rsid w:val="008C0611"/>
    <w:rsid w:val="008C0D11"/>
    <w:rsid w:val="008C0D65"/>
    <w:rsid w:val="008C1526"/>
    <w:rsid w:val="008C1D4B"/>
    <w:rsid w:val="008C1DD1"/>
    <w:rsid w:val="008C2669"/>
    <w:rsid w:val="008C2D60"/>
    <w:rsid w:val="008C30F1"/>
    <w:rsid w:val="008C383C"/>
    <w:rsid w:val="008C3AB7"/>
    <w:rsid w:val="008C3B82"/>
    <w:rsid w:val="008C3BB2"/>
    <w:rsid w:val="008C3DDE"/>
    <w:rsid w:val="008C4070"/>
    <w:rsid w:val="008C4336"/>
    <w:rsid w:val="008C4368"/>
    <w:rsid w:val="008C453D"/>
    <w:rsid w:val="008C494E"/>
    <w:rsid w:val="008C52EB"/>
    <w:rsid w:val="008C5394"/>
    <w:rsid w:val="008C541C"/>
    <w:rsid w:val="008C554A"/>
    <w:rsid w:val="008C5D18"/>
    <w:rsid w:val="008C5E30"/>
    <w:rsid w:val="008C6329"/>
    <w:rsid w:val="008C64F4"/>
    <w:rsid w:val="008C660B"/>
    <w:rsid w:val="008C68D4"/>
    <w:rsid w:val="008C6B02"/>
    <w:rsid w:val="008C6B52"/>
    <w:rsid w:val="008C6F21"/>
    <w:rsid w:val="008C710A"/>
    <w:rsid w:val="008C786A"/>
    <w:rsid w:val="008C7CD5"/>
    <w:rsid w:val="008C7EFA"/>
    <w:rsid w:val="008C7F70"/>
    <w:rsid w:val="008D0423"/>
    <w:rsid w:val="008D08DD"/>
    <w:rsid w:val="008D0B57"/>
    <w:rsid w:val="008D13A3"/>
    <w:rsid w:val="008D1B3C"/>
    <w:rsid w:val="008D1D3D"/>
    <w:rsid w:val="008D1EEC"/>
    <w:rsid w:val="008D2824"/>
    <w:rsid w:val="008D2A03"/>
    <w:rsid w:val="008D2ABC"/>
    <w:rsid w:val="008D3FFB"/>
    <w:rsid w:val="008D4308"/>
    <w:rsid w:val="008D4A00"/>
    <w:rsid w:val="008D5609"/>
    <w:rsid w:val="008D5896"/>
    <w:rsid w:val="008D6952"/>
    <w:rsid w:val="008D69D1"/>
    <w:rsid w:val="008D70FF"/>
    <w:rsid w:val="008D726E"/>
    <w:rsid w:val="008D7516"/>
    <w:rsid w:val="008D75ED"/>
    <w:rsid w:val="008D7AEE"/>
    <w:rsid w:val="008E0695"/>
    <w:rsid w:val="008E070B"/>
    <w:rsid w:val="008E0B2D"/>
    <w:rsid w:val="008E0BDD"/>
    <w:rsid w:val="008E0DF8"/>
    <w:rsid w:val="008E138B"/>
    <w:rsid w:val="008E142F"/>
    <w:rsid w:val="008E1552"/>
    <w:rsid w:val="008E15B2"/>
    <w:rsid w:val="008E19D9"/>
    <w:rsid w:val="008E1C4F"/>
    <w:rsid w:val="008E1D46"/>
    <w:rsid w:val="008E1F86"/>
    <w:rsid w:val="008E27B6"/>
    <w:rsid w:val="008E2940"/>
    <w:rsid w:val="008E2B71"/>
    <w:rsid w:val="008E2C90"/>
    <w:rsid w:val="008E2ED4"/>
    <w:rsid w:val="008E336A"/>
    <w:rsid w:val="008E3C90"/>
    <w:rsid w:val="008E419A"/>
    <w:rsid w:val="008E4234"/>
    <w:rsid w:val="008E4369"/>
    <w:rsid w:val="008E43A0"/>
    <w:rsid w:val="008E4472"/>
    <w:rsid w:val="008E4B27"/>
    <w:rsid w:val="008E4EDA"/>
    <w:rsid w:val="008E5125"/>
    <w:rsid w:val="008E593C"/>
    <w:rsid w:val="008E5BEB"/>
    <w:rsid w:val="008E5D18"/>
    <w:rsid w:val="008E5EBC"/>
    <w:rsid w:val="008E6112"/>
    <w:rsid w:val="008E6CD2"/>
    <w:rsid w:val="008E7F31"/>
    <w:rsid w:val="008F0CFF"/>
    <w:rsid w:val="008F1CDC"/>
    <w:rsid w:val="008F1E35"/>
    <w:rsid w:val="008F210B"/>
    <w:rsid w:val="008F2218"/>
    <w:rsid w:val="008F3301"/>
    <w:rsid w:val="008F3909"/>
    <w:rsid w:val="008F3A29"/>
    <w:rsid w:val="008F3DAB"/>
    <w:rsid w:val="008F43FD"/>
    <w:rsid w:val="008F4ED2"/>
    <w:rsid w:val="008F4F43"/>
    <w:rsid w:val="008F4FFC"/>
    <w:rsid w:val="008F5578"/>
    <w:rsid w:val="008F57A1"/>
    <w:rsid w:val="008F59EC"/>
    <w:rsid w:val="008F5BD1"/>
    <w:rsid w:val="008F6937"/>
    <w:rsid w:val="008F6E70"/>
    <w:rsid w:val="008F6F36"/>
    <w:rsid w:val="008F751E"/>
    <w:rsid w:val="008F763A"/>
    <w:rsid w:val="008F7EA0"/>
    <w:rsid w:val="0090020B"/>
    <w:rsid w:val="00900265"/>
    <w:rsid w:val="00900268"/>
    <w:rsid w:val="0090037C"/>
    <w:rsid w:val="009003C3"/>
    <w:rsid w:val="00900400"/>
    <w:rsid w:val="00900475"/>
    <w:rsid w:val="009017C5"/>
    <w:rsid w:val="00901E4B"/>
    <w:rsid w:val="00901FC1"/>
    <w:rsid w:val="009020F1"/>
    <w:rsid w:val="00902608"/>
    <w:rsid w:val="009028A2"/>
    <w:rsid w:val="00902ADD"/>
    <w:rsid w:val="00902B68"/>
    <w:rsid w:val="00902CFE"/>
    <w:rsid w:val="0090322C"/>
    <w:rsid w:val="00903B41"/>
    <w:rsid w:val="00903DBA"/>
    <w:rsid w:val="009043B2"/>
    <w:rsid w:val="0090466A"/>
    <w:rsid w:val="00904710"/>
    <w:rsid w:val="009047B5"/>
    <w:rsid w:val="00904915"/>
    <w:rsid w:val="00904CA9"/>
    <w:rsid w:val="009056DD"/>
    <w:rsid w:val="009057BD"/>
    <w:rsid w:val="0090693A"/>
    <w:rsid w:val="00906BAA"/>
    <w:rsid w:val="00907071"/>
    <w:rsid w:val="0090723B"/>
    <w:rsid w:val="00907791"/>
    <w:rsid w:val="00907A57"/>
    <w:rsid w:val="0091084E"/>
    <w:rsid w:val="009108A7"/>
    <w:rsid w:val="00910907"/>
    <w:rsid w:val="00911092"/>
    <w:rsid w:val="00912027"/>
    <w:rsid w:val="00912975"/>
    <w:rsid w:val="009129A2"/>
    <w:rsid w:val="00912A6D"/>
    <w:rsid w:val="00912B83"/>
    <w:rsid w:val="00912DEF"/>
    <w:rsid w:val="00912F5F"/>
    <w:rsid w:val="009135FB"/>
    <w:rsid w:val="0091362B"/>
    <w:rsid w:val="00913634"/>
    <w:rsid w:val="00913915"/>
    <w:rsid w:val="00913A40"/>
    <w:rsid w:val="00913C80"/>
    <w:rsid w:val="00914256"/>
    <w:rsid w:val="0091437C"/>
    <w:rsid w:val="009143F2"/>
    <w:rsid w:val="00915118"/>
    <w:rsid w:val="009153A9"/>
    <w:rsid w:val="00915561"/>
    <w:rsid w:val="009157E2"/>
    <w:rsid w:val="00915865"/>
    <w:rsid w:val="0091612A"/>
    <w:rsid w:val="009163CD"/>
    <w:rsid w:val="009165C8"/>
    <w:rsid w:val="009165FC"/>
    <w:rsid w:val="00916B36"/>
    <w:rsid w:val="00916BA1"/>
    <w:rsid w:val="00916C65"/>
    <w:rsid w:val="00916D56"/>
    <w:rsid w:val="00916E34"/>
    <w:rsid w:val="00917384"/>
    <w:rsid w:val="00917C87"/>
    <w:rsid w:val="00920946"/>
    <w:rsid w:val="009209D7"/>
    <w:rsid w:val="00920D53"/>
    <w:rsid w:val="00920F58"/>
    <w:rsid w:val="00921E90"/>
    <w:rsid w:val="00921F6D"/>
    <w:rsid w:val="0092224B"/>
    <w:rsid w:val="009223A6"/>
    <w:rsid w:val="009225C0"/>
    <w:rsid w:val="009228B7"/>
    <w:rsid w:val="009228C5"/>
    <w:rsid w:val="00922B21"/>
    <w:rsid w:val="00923591"/>
    <w:rsid w:val="0092374D"/>
    <w:rsid w:val="00923CA7"/>
    <w:rsid w:val="00924718"/>
    <w:rsid w:val="0092482E"/>
    <w:rsid w:val="00924C93"/>
    <w:rsid w:val="00924E43"/>
    <w:rsid w:val="0092561F"/>
    <w:rsid w:val="009258FD"/>
    <w:rsid w:val="00926D70"/>
    <w:rsid w:val="009273FF"/>
    <w:rsid w:val="00927B11"/>
    <w:rsid w:val="009304CB"/>
    <w:rsid w:val="0093054A"/>
    <w:rsid w:val="0093055E"/>
    <w:rsid w:val="009308F6"/>
    <w:rsid w:val="00930AE4"/>
    <w:rsid w:val="0093146F"/>
    <w:rsid w:val="009317C2"/>
    <w:rsid w:val="00931A57"/>
    <w:rsid w:val="00931AB1"/>
    <w:rsid w:val="00931B65"/>
    <w:rsid w:val="00932369"/>
    <w:rsid w:val="009328D5"/>
    <w:rsid w:val="00932A8C"/>
    <w:rsid w:val="00932DE6"/>
    <w:rsid w:val="00932F76"/>
    <w:rsid w:val="009336D4"/>
    <w:rsid w:val="00933A09"/>
    <w:rsid w:val="00933CFA"/>
    <w:rsid w:val="00933F9B"/>
    <w:rsid w:val="009349E3"/>
    <w:rsid w:val="0093504E"/>
    <w:rsid w:val="0093534B"/>
    <w:rsid w:val="0093550B"/>
    <w:rsid w:val="00935630"/>
    <w:rsid w:val="0093574F"/>
    <w:rsid w:val="0093590A"/>
    <w:rsid w:val="00936141"/>
    <w:rsid w:val="00936183"/>
    <w:rsid w:val="009362B4"/>
    <w:rsid w:val="0093636B"/>
    <w:rsid w:val="009366AD"/>
    <w:rsid w:val="0093686B"/>
    <w:rsid w:val="00936D5B"/>
    <w:rsid w:val="00936E1B"/>
    <w:rsid w:val="00936FC3"/>
    <w:rsid w:val="00937133"/>
    <w:rsid w:val="00937810"/>
    <w:rsid w:val="00937F23"/>
    <w:rsid w:val="0094048D"/>
    <w:rsid w:val="009405CC"/>
    <w:rsid w:val="00940830"/>
    <w:rsid w:val="00940929"/>
    <w:rsid w:val="00940C77"/>
    <w:rsid w:val="00941244"/>
    <w:rsid w:val="00941CA1"/>
    <w:rsid w:val="00941CB3"/>
    <w:rsid w:val="00941FE6"/>
    <w:rsid w:val="009424F9"/>
    <w:rsid w:val="00942624"/>
    <w:rsid w:val="009427CD"/>
    <w:rsid w:val="0094288F"/>
    <w:rsid w:val="009430C4"/>
    <w:rsid w:val="0094322F"/>
    <w:rsid w:val="00943407"/>
    <w:rsid w:val="00943486"/>
    <w:rsid w:val="00943687"/>
    <w:rsid w:val="00943701"/>
    <w:rsid w:val="009438F7"/>
    <w:rsid w:val="00943DA3"/>
    <w:rsid w:val="00944FCF"/>
    <w:rsid w:val="00945466"/>
    <w:rsid w:val="00946511"/>
    <w:rsid w:val="00946843"/>
    <w:rsid w:val="009469CF"/>
    <w:rsid w:val="00947520"/>
    <w:rsid w:val="009476C3"/>
    <w:rsid w:val="00947A21"/>
    <w:rsid w:val="00950110"/>
    <w:rsid w:val="00950589"/>
    <w:rsid w:val="00950753"/>
    <w:rsid w:val="009508C4"/>
    <w:rsid w:val="00950D90"/>
    <w:rsid w:val="00950FF9"/>
    <w:rsid w:val="00951080"/>
    <w:rsid w:val="00951262"/>
    <w:rsid w:val="009515CB"/>
    <w:rsid w:val="009527FE"/>
    <w:rsid w:val="00952A6F"/>
    <w:rsid w:val="00952B16"/>
    <w:rsid w:val="009530AB"/>
    <w:rsid w:val="0095320D"/>
    <w:rsid w:val="009532B6"/>
    <w:rsid w:val="009533AA"/>
    <w:rsid w:val="009534A5"/>
    <w:rsid w:val="00953B1E"/>
    <w:rsid w:val="00953E23"/>
    <w:rsid w:val="00954841"/>
    <w:rsid w:val="00954AB9"/>
    <w:rsid w:val="00954B7C"/>
    <w:rsid w:val="00954D92"/>
    <w:rsid w:val="00954DAB"/>
    <w:rsid w:val="00954E0C"/>
    <w:rsid w:val="00955300"/>
    <w:rsid w:val="0095545F"/>
    <w:rsid w:val="00955474"/>
    <w:rsid w:val="00955C08"/>
    <w:rsid w:val="00955E92"/>
    <w:rsid w:val="009560C1"/>
    <w:rsid w:val="00956712"/>
    <w:rsid w:val="009572CD"/>
    <w:rsid w:val="009578EE"/>
    <w:rsid w:val="0096001D"/>
    <w:rsid w:val="00960190"/>
    <w:rsid w:val="0096082A"/>
    <w:rsid w:val="00960CE1"/>
    <w:rsid w:val="00960D77"/>
    <w:rsid w:val="00960EFB"/>
    <w:rsid w:val="0096111D"/>
    <w:rsid w:val="009613D3"/>
    <w:rsid w:val="009614A3"/>
    <w:rsid w:val="0096181E"/>
    <w:rsid w:val="0096247B"/>
    <w:rsid w:val="009633DB"/>
    <w:rsid w:val="009635C6"/>
    <w:rsid w:val="00963E71"/>
    <w:rsid w:val="00963F1D"/>
    <w:rsid w:val="00964222"/>
    <w:rsid w:val="00964843"/>
    <w:rsid w:val="00964A63"/>
    <w:rsid w:val="009657C5"/>
    <w:rsid w:val="00965A3F"/>
    <w:rsid w:val="00965CA7"/>
    <w:rsid w:val="00966305"/>
    <w:rsid w:val="00966908"/>
    <w:rsid w:val="00966A2D"/>
    <w:rsid w:val="00966A5C"/>
    <w:rsid w:val="0096702E"/>
    <w:rsid w:val="00967673"/>
    <w:rsid w:val="009676C5"/>
    <w:rsid w:val="00967A31"/>
    <w:rsid w:val="00967AEA"/>
    <w:rsid w:val="00967E95"/>
    <w:rsid w:val="00970144"/>
    <w:rsid w:val="009710F5"/>
    <w:rsid w:val="00971151"/>
    <w:rsid w:val="009717BE"/>
    <w:rsid w:val="009727C7"/>
    <w:rsid w:val="009728F8"/>
    <w:rsid w:val="00972E9C"/>
    <w:rsid w:val="00973176"/>
    <w:rsid w:val="00973275"/>
    <w:rsid w:val="00973680"/>
    <w:rsid w:val="00973775"/>
    <w:rsid w:val="0097379A"/>
    <w:rsid w:val="009738D0"/>
    <w:rsid w:val="009738D4"/>
    <w:rsid w:val="00974079"/>
    <w:rsid w:val="0097454C"/>
    <w:rsid w:val="00974D85"/>
    <w:rsid w:val="00974E49"/>
    <w:rsid w:val="0097509B"/>
    <w:rsid w:val="0097589B"/>
    <w:rsid w:val="00975ABE"/>
    <w:rsid w:val="0097620A"/>
    <w:rsid w:val="0097661D"/>
    <w:rsid w:val="00976631"/>
    <w:rsid w:val="00976D70"/>
    <w:rsid w:val="00976D93"/>
    <w:rsid w:val="00976FBD"/>
    <w:rsid w:val="009774C1"/>
    <w:rsid w:val="0097751C"/>
    <w:rsid w:val="0097775D"/>
    <w:rsid w:val="00977BA9"/>
    <w:rsid w:val="0098002B"/>
    <w:rsid w:val="00980D52"/>
    <w:rsid w:val="00980FDF"/>
    <w:rsid w:val="009815B6"/>
    <w:rsid w:val="009816A8"/>
    <w:rsid w:val="00981AF4"/>
    <w:rsid w:val="009821B7"/>
    <w:rsid w:val="009822B7"/>
    <w:rsid w:val="00982894"/>
    <w:rsid w:val="009828A9"/>
    <w:rsid w:val="00982F6F"/>
    <w:rsid w:val="00983195"/>
    <w:rsid w:val="0098344D"/>
    <w:rsid w:val="009837F4"/>
    <w:rsid w:val="00983CD6"/>
    <w:rsid w:val="00983F15"/>
    <w:rsid w:val="00984119"/>
    <w:rsid w:val="00984278"/>
    <w:rsid w:val="00984359"/>
    <w:rsid w:val="00984C54"/>
    <w:rsid w:val="00984CF7"/>
    <w:rsid w:val="00984F94"/>
    <w:rsid w:val="009851E7"/>
    <w:rsid w:val="00985522"/>
    <w:rsid w:val="00985803"/>
    <w:rsid w:val="00985A45"/>
    <w:rsid w:val="00986052"/>
    <w:rsid w:val="009861FB"/>
    <w:rsid w:val="009862AF"/>
    <w:rsid w:val="009867BC"/>
    <w:rsid w:val="00986AFC"/>
    <w:rsid w:val="00986B8C"/>
    <w:rsid w:val="00986DD1"/>
    <w:rsid w:val="00987693"/>
    <w:rsid w:val="009908EE"/>
    <w:rsid w:val="00991318"/>
    <w:rsid w:val="009913C7"/>
    <w:rsid w:val="0099148E"/>
    <w:rsid w:val="009916A7"/>
    <w:rsid w:val="00991D91"/>
    <w:rsid w:val="009924AC"/>
    <w:rsid w:val="00992850"/>
    <w:rsid w:val="00992B85"/>
    <w:rsid w:val="00992D7A"/>
    <w:rsid w:val="00992F98"/>
    <w:rsid w:val="00992FD6"/>
    <w:rsid w:val="00993F4C"/>
    <w:rsid w:val="00993F5C"/>
    <w:rsid w:val="00994D4C"/>
    <w:rsid w:val="0099551A"/>
    <w:rsid w:val="009957A8"/>
    <w:rsid w:val="00995919"/>
    <w:rsid w:val="00996329"/>
    <w:rsid w:val="00997297"/>
    <w:rsid w:val="009974D0"/>
    <w:rsid w:val="00997662"/>
    <w:rsid w:val="00997A91"/>
    <w:rsid w:val="00997AC7"/>
    <w:rsid w:val="009A051E"/>
    <w:rsid w:val="009A0792"/>
    <w:rsid w:val="009A0FD6"/>
    <w:rsid w:val="009A1150"/>
    <w:rsid w:val="009A1219"/>
    <w:rsid w:val="009A1392"/>
    <w:rsid w:val="009A14D5"/>
    <w:rsid w:val="009A171E"/>
    <w:rsid w:val="009A1819"/>
    <w:rsid w:val="009A1CAC"/>
    <w:rsid w:val="009A1CD8"/>
    <w:rsid w:val="009A28BB"/>
    <w:rsid w:val="009A29AC"/>
    <w:rsid w:val="009A2DA6"/>
    <w:rsid w:val="009A3525"/>
    <w:rsid w:val="009A4254"/>
    <w:rsid w:val="009A481F"/>
    <w:rsid w:val="009A490A"/>
    <w:rsid w:val="009A4A70"/>
    <w:rsid w:val="009A528F"/>
    <w:rsid w:val="009A535A"/>
    <w:rsid w:val="009A6DF1"/>
    <w:rsid w:val="009A74D0"/>
    <w:rsid w:val="009A76D1"/>
    <w:rsid w:val="009A7AF8"/>
    <w:rsid w:val="009A7C9D"/>
    <w:rsid w:val="009B0100"/>
    <w:rsid w:val="009B0276"/>
    <w:rsid w:val="009B0828"/>
    <w:rsid w:val="009B0882"/>
    <w:rsid w:val="009B0D9D"/>
    <w:rsid w:val="009B11D6"/>
    <w:rsid w:val="009B1808"/>
    <w:rsid w:val="009B23D3"/>
    <w:rsid w:val="009B2525"/>
    <w:rsid w:val="009B2539"/>
    <w:rsid w:val="009B2BB6"/>
    <w:rsid w:val="009B305B"/>
    <w:rsid w:val="009B3C91"/>
    <w:rsid w:val="009B4EB8"/>
    <w:rsid w:val="009B502C"/>
    <w:rsid w:val="009B5250"/>
    <w:rsid w:val="009B5348"/>
    <w:rsid w:val="009B5579"/>
    <w:rsid w:val="009B594F"/>
    <w:rsid w:val="009B5B6C"/>
    <w:rsid w:val="009B63B3"/>
    <w:rsid w:val="009B667A"/>
    <w:rsid w:val="009B6A3D"/>
    <w:rsid w:val="009B6EC3"/>
    <w:rsid w:val="009B6F01"/>
    <w:rsid w:val="009B7629"/>
    <w:rsid w:val="009B7A00"/>
    <w:rsid w:val="009C02B7"/>
    <w:rsid w:val="009C0402"/>
    <w:rsid w:val="009C09CF"/>
    <w:rsid w:val="009C1FA1"/>
    <w:rsid w:val="009C26D1"/>
    <w:rsid w:val="009C2E46"/>
    <w:rsid w:val="009C36B2"/>
    <w:rsid w:val="009C3A86"/>
    <w:rsid w:val="009C3DAC"/>
    <w:rsid w:val="009C3F89"/>
    <w:rsid w:val="009C426D"/>
    <w:rsid w:val="009C4839"/>
    <w:rsid w:val="009C48EF"/>
    <w:rsid w:val="009C4E6B"/>
    <w:rsid w:val="009C4E7E"/>
    <w:rsid w:val="009C52F0"/>
    <w:rsid w:val="009C5807"/>
    <w:rsid w:val="009C597B"/>
    <w:rsid w:val="009C5B8F"/>
    <w:rsid w:val="009C5BFD"/>
    <w:rsid w:val="009C6567"/>
    <w:rsid w:val="009C6E1A"/>
    <w:rsid w:val="009C6FCE"/>
    <w:rsid w:val="009C722B"/>
    <w:rsid w:val="009C722E"/>
    <w:rsid w:val="009C777B"/>
    <w:rsid w:val="009C781D"/>
    <w:rsid w:val="009C7937"/>
    <w:rsid w:val="009C7E0F"/>
    <w:rsid w:val="009D00DB"/>
    <w:rsid w:val="009D027C"/>
    <w:rsid w:val="009D07CC"/>
    <w:rsid w:val="009D0848"/>
    <w:rsid w:val="009D0AA2"/>
    <w:rsid w:val="009D0AF0"/>
    <w:rsid w:val="009D0BCB"/>
    <w:rsid w:val="009D0C44"/>
    <w:rsid w:val="009D12A6"/>
    <w:rsid w:val="009D1AE1"/>
    <w:rsid w:val="009D1B7E"/>
    <w:rsid w:val="009D1D11"/>
    <w:rsid w:val="009D1F58"/>
    <w:rsid w:val="009D27DA"/>
    <w:rsid w:val="009D283A"/>
    <w:rsid w:val="009D2ABA"/>
    <w:rsid w:val="009D34F1"/>
    <w:rsid w:val="009D3611"/>
    <w:rsid w:val="009D3613"/>
    <w:rsid w:val="009D47DF"/>
    <w:rsid w:val="009D49A9"/>
    <w:rsid w:val="009D49C5"/>
    <w:rsid w:val="009D5274"/>
    <w:rsid w:val="009D52D1"/>
    <w:rsid w:val="009D5EFD"/>
    <w:rsid w:val="009D621B"/>
    <w:rsid w:val="009D621C"/>
    <w:rsid w:val="009D622C"/>
    <w:rsid w:val="009D72EF"/>
    <w:rsid w:val="009D74F1"/>
    <w:rsid w:val="009D79B2"/>
    <w:rsid w:val="009E00C3"/>
    <w:rsid w:val="009E0111"/>
    <w:rsid w:val="009E067B"/>
    <w:rsid w:val="009E0B5B"/>
    <w:rsid w:val="009E0B8F"/>
    <w:rsid w:val="009E0E86"/>
    <w:rsid w:val="009E14B4"/>
    <w:rsid w:val="009E1707"/>
    <w:rsid w:val="009E1891"/>
    <w:rsid w:val="009E18B0"/>
    <w:rsid w:val="009E1B33"/>
    <w:rsid w:val="009E2269"/>
    <w:rsid w:val="009E255E"/>
    <w:rsid w:val="009E2937"/>
    <w:rsid w:val="009E3564"/>
    <w:rsid w:val="009E35BF"/>
    <w:rsid w:val="009E3B4A"/>
    <w:rsid w:val="009E43B4"/>
    <w:rsid w:val="009E4642"/>
    <w:rsid w:val="009E4858"/>
    <w:rsid w:val="009E4D6C"/>
    <w:rsid w:val="009E4E87"/>
    <w:rsid w:val="009E4EB6"/>
    <w:rsid w:val="009E5A3C"/>
    <w:rsid w:val="009E5C16"/>
    <w:rsid w:val="009E5ED9"/>
    <w:rsid w:val="009E679A"/>
    <w:rsid w:val="009E6D51"/>
    <w:rsid w:val="009E6F04"/>
    <w:rsid w:val="009E7587"/>
    <w:rsid w:val="009E7AA7"/>
    <w:rsid w:val="009F0434"/>
    <w:rsid w:val="009F08CC"/>
    <w:rsid w:val="009F09A0"/>
    <w:rsid w:val="009F09A4"/>
    <w:rsid w:val="009F0FC4"/>
    <w:rsid w:val="009F1DD3"/>
    <w:rsid w:val="009F1E96"/>
    <w:rsid w:val="009F20E0"/>
    <w:rsid w:val="009F2979"/>
    <w:rsid w:val="009F3598"/>
    <w:rsid w:val="009F3DB3"/>
    <w:rsid w:val="009F3EFC"/>
    <w:rsid w:val="009F3F1E"/>
    <w:rsid w:val="009F3F6F"/>
    <w:rsid w:val="009F4079"/>
    <w:rsid w:val="009F4216"/>
    <w:rsid w:val="009F4588"/>
    <w:rsid w:val="009F4F5E"/>
    <w:rsid w:val="009F53B6"/>
    <w:rsid w:val="009F547A"/>
    <w:rsid w:val="009F57A6"/>
    <w:rsid w:val="009F5A08"/>
    <w:rsid w:val="009F5A50"/>
    <w:rsid w:val="009F625F"/>
    <w:rsid w:val="009F631D"/>
    <w:rsid w:val="009F63E3"/>
    <w:rsid w:val="009F643F"/>
    <w:rsid w:val="009F64F7"/>
    <w:rsid w:val="009F6B39"/>
    <w:rsid w:val="009F7252"/>
    <w:rsid w:val="009F75E4"/>
    <w:rsid w:val="009F78EE"/>
    <w:rsid w:val="009F7D64"/>
    <w:rsid w:val="00A0003F"/>
    <w:rsid w:val="00A003A7"/>
    <w:rsid w:val="00A01295"/>
    <w:rsid w:val="00A0197E"/>
    <w:rsid w:val="00A026FE"/>
    <w:rsid w:val="00A029F4"/>
    <w:rsid w:val="00A02B41"/>
    <w:rsid w:val="00A0347E"/>
    <w:rsid w:val="00A03D79"/>
    <w:rsid w:val="00A03FB9"/>
    <w:rsid w:val="00A04260"/>
    <w:rsid w:val="00A042A6"/>
    <w:rsid w:val="00A049D1"/>
    <w:rsid w:val="00A04B76"/>
    <w:rsid w:val="00A04E5E"/>
    <w:rsid w:val="00A05A10"/>
    <w:rsid w:val="00A05D6C"/>
    <w:rsid w:val="00A060F0"/>
    <w:rsid w:val="00A061CB"/>
    <w:rsid w:val="00A0622E"/>
    <w:rsid w:val="00A064D8"/>
    <w:rsid w:val="00A06508"/>
    <w:rsid w:val="00A0663E"/>
    <w:rsid w:val="00A066B6"/>
    <w:rsid w:val="00A06929"/>
    <w:rsid w:val="00A06AB8"/>
    <w:rsid w:val="00A06FB0"/>
    <w:rsid w:val="00A07308"/>
    <w:rsid w:val="00A07EA7"/>
    <w:rsid w:val="00A07F6D"/>
    <w:rsid w:val="00A10176"/>
    <w:rsid w:val="00A102A4"/>
    <w:rsid w:val="00A1046E"/>
    <w:rsid w:val="00A10C0E"/>
    <w:rsid w:val="00A10C43"/>
    <w:rsid w:val="00A10CC4"/>
    <w:rsid w:val="00A10F61"/>
    <w:rsid w:val="00A10F9F"/>
    <w:rsid w:val="00A11255"/>
    <w:rsid w:val="00A1133D"/>
    <w:rsid w:val="00A12ACB"/>
    <w:rsid w:val="00A12C38"/>
    <w:rsid w:val="00A12C4C"/>
    <w:rsid w:val="00A12D49"/>
    <w:rsid w:val="00A12E7C"/>
    <w:rsid w:val="00A13110"/>
    <w:rsid w:val="00A13390"/>
    <w:rsid w:val="00A136FC"/>
    <w:rsid w:val="00A1395E"/>
    <w:rsid w:val="00A13CFB"/>
    <w:rsid w:val="00A146BA"/>
    <w:rsid w:val="00A147E1"/>
    <w:rsid w:val="00A1485F"/>
    <w:rsid w:val="00A14966"/>
    <w:rsid w:val="00A159D8"/>
    <w:rsid w:val="00A15DC2"/>
    <w:rsid w:val="00A16272"/>
    <w:rsid w:val="00A169FF"/>
    <w:rsid w:val="00A16A2C"/>
    <w:rsid w:val="00A176BD"/>
    <w:rsid w:val="00A1794A"/>
    <w:rsid w:val="00A2073A"/>
    <w:rsid w:val="00A20E96"/>
    <w:rsid w:val="00A20EAA"/>
    <w:rsid w:val="00A2127F"/>
    <w:rsid w:val="00A21416"/>
    <w:rsid w:val="00A21441"/>
    <w:rsid w:val="00A216CE"/>
    <w:rsid w:val="00A2187F"/>
    <w:rsid w:val="00A21B3D"/>
    <w:rsid w:val="00A21CDB"/>
    <w:rsid w:val="00A21E84"/>
    <w:rsid w:val="00A22E94"/>
    <w:rsid w:val="00A232BF"/>
    <w:rsid w:val="00A2350F"/>
    <w:rsid w:val="00A23EBF"/>
    <w:rsid w:val="00A240E5"/>
    <w:rsid w:val="00A241F9"/>
    <w:rsid w:val="00A2426B"/>
    <w:rsid w:val="00A24598"/>
    <w:rsid w:val="00A24E46"/>
    <w:rsid w:val="00A251B4"/>
    <w:rsid w:val="00A251B6"/>
    <w:rsid w:val="00A2542D"/>
    <w:rsid w:val="00A254D7"/>
    <w:rsid w:val="00A25597"/>
    <w:rsid w:val="00A2578A"/>
    <w:rsid w:val="00A257C7"/>
    <w:rsid w:val="00A25946"/>
    <w:rsid w:val="00A259B5"/>
    <w:rsid w:val="00A25DCD"/>
    <w:rsid w:val="00A26066"/>
    <w:rsid w:val="00A260FC"/>
    <w:rsid w:val="00A26190"/>
    <w:rsid w:val="00A26295"/>
    <w:rsid w:val="00A264D0"/>
    <w:rsid w:val="00A264DA"/>
    <w:rsid w:val="00A26518"/>
    <w:rsid w:val="00A265C2"/>
    <w:rsid w:val="00A26687"/>
    <w:rsid w:val="00A26AE1"/>
    <w:rsid w:val="00A2736F"/>
    <w:rsid w:val="00A2787D"/>
    <w:rsid w:val="00A27A5D"/>
    <w:rsid w:val="00A27A77"/>
    <w:rsid w:val="00A27CCB"/>
    <w:rsid w:val="00A301F9"/>
    <w:rsid w:val="00A3031C"/>
    <w:rsid w:val="00A303C8"/>
    <w:rsid w:val="00A3059D"/>
    <w:rsid w:val="00A309B1"/>
    <w:rsid w:val="00A30B37"/>
    <w:rsid w:val="00A313CB"/>
    <w:rsid w:val="00A3142F"/>
    <w:rsid w:val="00A31657"/>
    <w:rsid w:val="00A318EF"/>
    <w:rsid w:val="00A31E95"/>
    <w:rsid w:val="00A3230E"/>
    <w:rsid w:val="00A32A52"/>
    <w:rsid w:val="00A32B06"/>
    <w:rsid w:val="00A32D09"/>
    <w:rsid w:val="00A32E35"/>
    <w:rsid w:val="00A331ED"/>
    <w:rsid w:val="00A3358D"/>
    <w:rsid w:val="00A335C7"/>
    <w:rsid w:val="00A33DCD"/>
    <w:rsid w:val="00A341E1"/>
    <w:rsid w:val="00A342F6"/>
    <w:rsid w:val="00A34C2D"/>
    <w:rsid w:val="00A350B0"/>
    <w:rsid w:val="00A350B5"/>
    <w:rsid w:val="00A35632"/>
    <w:rsid w:val="00A35722"/>
    <w:rsid w:val="00A35BAC"/>
    <w:rsid w:val="00A35C90"/>
    <w:rsid w:val="00A35F28"/>
    <w:rsid w:val="00A36151"/>
    <w:rsid w:val="00A366E1"/>
    <w:rsid w:val="00A3687C"/>
    <w:rsid w:val="00A36B15"/>
    <w:rsid w:val="00A36BBB"/>
    <w:rsid w:val="00A36D19"/>
    <w:rsid w:val="00A3713B"/>
    <w:rsid w:val="00A3742C"/>
    <w:rsid w:val="00A376EB"/>
    <w:rsid w:val="00A37CF6"/>
    <w:rsid w:val="00A37D33"/>
    <w:rsid w:val="00A403A4"/>
    <w:rsid w:val="00A4094B"/>
    <w:rsid w:val="00A40A13"/>
    <w:rsid w:val="00A40EA1"/>
    <w:rsid w:val="00A41D3F"/>
    <w:rsid w:val="00A42009"/>
    <w:rsid w:val="00A422DC"/>
    <w:rsid w:val="00A426A6"/>
    <w:rsid w:val="00A42B18"/>
    <w:rsid w:val="00A431B0"/>
    <w:rsid w:val="00A4324B"/>
    <w:rsid w:val="00A433C0"/>
    <w:rsid w:val="00A434AC"/>
    <w:rsid w:val="00A438EE"/>
    <w:rsid w:val="00A43A57"/>
    <w:rsid w:val="00A43B38"/>
    <w:rsid w:val="00A43BFE"/>
    <w:rsid w:val="00A444BD"/>
    <w:rsid w:val="00A446A9"/>
    <w:rsid w:val="00A44FEF"/>
    <w:rsid w:val="00A450ED"/>
    <w:rsid w:val="00A45269"/>
    <w:rsid w:val="00A4528D"/>
    <w:rsid w:val="00A4551F"/>
    <w:rsid w:val="00A461C9"/>
    <w:rsid w:val="00A46CAE"/>
    <w:rsid w:val="00A477E9"/>
    <w:rsid w:val="00A4789B"/>
    <w:rsid w:val="00A47AAF"/>
    <w:rsid w:val="00A47B47"/>
    <w:rsid w:val="00A47D49"/>
    <w:rsid w:val="00A47DF5"/>
    <w:rsid w:val="00A502C5"/>
    <w:rsid w:val="00A50659"/>
    <w:rsid w:val="00A50C41"/>
    <w:rsid w:val="00A51113"/>
    <w:rsid w:val="00A5125E"/>
    <w:rsid w:val="00A519F9"/>
    <w:rsid w:val="00A51B9A"/>
    <w:rsid w:val="00A51CE3"/>
    <w:rsid w:val="00A51DDD"/>
    <w:rsid w:val="00A523AC"/>
    <w:rsid w:val="00A5261E"/>
    <w:rsid w:val="00A528EB"/>
    <w:rsid w:val="00A52C6E"/>
    <w:rsid w:val="00A531C8"/>
    <w:rsid w:val="00A533C3"/>
    <w:rsid w:val="00A53534"/>
    <w:rsid w:val="00A537B9"/>
    <w:rsid w:val="00A5435B"/>
    <w:rsid w:val="00A54B34"/>
    <w:rsid w:val="00A54D23"/>
    <w:rsid w:val="00A553DF"/>
    <w:rsid w:val="00A554B5"/>
    <w:rsid w:val="00A556EF"/>
    <w:rsid w:val="00A55BC9"/>
    <w:rsid w:val="00A55D50"/>
    <w:rsid w:val="00A56625"/>
    <w:rsid w:val="00A56B67"/>
    <w:rsid w:val="00A56F82"/>
    <w:rsid w:val="00A5709B"/>
    <w:rsid w:val="00A573AA"/>
    <w:rsid w:val="00A57735"/>
    <w:rsid w:val="00A57EC1"/>
    <w:rsid w:val="00A602E4"/>
    <w:rsid w:val="00A604F6"/>
    <w:rsid w:val="00A60590"/>
    <w:rsid w:val="00A60CE1"/>
    <w:rsid w:val="00A60CF8"/>
    <w:rsid w:val="00A60F1F"/>
    <w:rsid w:val="00A60F43"/>
    <w:rsid w:val="00A60FC9"/>
    <w:rsid w:val="00A615C2"/>
    <w:rsid w:val="00A616C9"/>
    <w:rsid w:val="00A6178B"/>
    <w:rsid w:val="00A618B4"/>
    <w:rsid w:val="00A61928"/>
    <w:rsid w:val="00A6259E"/>
    <w:rsid w:val="00A62660"/>
    <w:rsid w:val="00A62782"/>
    <w:rsid w:val="00A6312F"/>
    <w:rsid w:val="00A631B3"/>
    <w:rsid w:val="00A63943"/>
    <w:rsid w:val="00A63ACB"/>
    <w:rsid w:val="00A63D2E"/>
    <w:rsid w:val="00A64102"/>
    <w:rsid w:val="00A64191"/>
    <w:rsid w:val="00A642FB"/>
    <w:rsid w:val="00A644E7"/>
    <w:rsid w:val="00A645DC"/>
    <w:rsid w:val="00A64CC4"/>
    <w:rsid w:val="00A654AD"/>
    <w:rsid w:val="00A65F7E"/>
    <w:rsid w:val="00A6641F"/>
    <w:rsid w:val="00A66E82"/>
    <w:rsid w:val="00A6746C"/>
    <w:rsid w:val="00A6778E"/>
    <w:rsid w:val="00A6779B"/>
    <w:rsid w:val="00A677BB"/>
    <w:rsid w:val="00A6788A"/>
    <w:rsid w:val="00A67A4F"/>
    <w:rsid w:val="00A67BB9"/>
    <w:rsid w:val="00A701B9"/>
    <w:rsid w:val="00A70D03"/>
    <w:rsid w:val="00A70DAF"/>
    <w:rsid w:val="00A71BCC"/>
    <w:rsid w:val="00A72D73"/>
    <w:rsid w:val="00A73099"/>
    <w:rsid w:val="00A73B72"/>
    <w:rsid w:val="00A742C4"/>
    <w:rsid w:val="00A74359"/>
    <w:rsid w:val="00A743FA"/>
    <w:rsid w:val="00A748D4"/>
    <w:rsid w:val="00A74ADE"/>
    <w:rsid w:val="00A74EC1"/>
    <w:rsid w:val="00A75210"/>
    <w:rsid w:val="00A752E2"/>
    <w:rsid w:val="00A758B0"/>
    <w:rsid w:val="00A75918"/>
    <w:rsid w:val="00A75EA9"/>
    <w:rsid w:val="00A764A9"/>
    <w:rsid w:val="00A76520"/>
    <w:rsid w:val="00A766B8"/>
    <w:rsid w:val="00A769DF"/>
    <w:rsid w:val="00A770FB"/>
    <w:rsid w:val="00A77503"/>
    <w:rsid w:val="00A77A06"/>
    <w:rsid w:val="00A803BC"/>
    <w:rsid w:val="00A805BA"/>
    <w:rsid w:val="00A80BFC"/>
    <w:rsid w:val="00A80C99"/>
    <w:rsid w:val="00A80D78"/>
    <w:rsid w:val="00A81198"/>
    <w:rsid w:val="00A81424"/>
    <w:rsid w:val="00A81598"/>
    <w:rsid w:val="00A81B18"/>
    <w:rsid w:val="00A81FBC"/>
    <w:rsid w:val="00A826E1"/>
    <w:rsid w:val="00A82934"/>
    <w:rsid w:val="00A82C02"/>
    <w:rsid w:val="00A835A6"/>
    <w:rsid w:val="00A835AB"/>
    <w:rsid w:val="00A83DF1"/>
    <w:rsid w:val="00A84253"/>
    <w:rsid w:val="00A844C9"/>
    <w:rsid w:val="00A84690"/>
    <w:rsid w:val="00A84939"/>
    <w:rsid w:val="00A84994"/>
    <w:rsid w:val="00A84C25"/>
    <w:rsid w:val="00A84FD8"/>
    <w:rsid w:val="00A85037"/>
    <w:rsid w:val="00A851A3"/>
    <w:rsid w:val="00A8566C"/>
    <w:rsid w:val="00A85CC7"/>
    <w:rsid w:val="00A86583"/>
    <w:rsid w:val="00A86D7B"/>
    <w:rsid w:val="00A86E35"/>
    <w:rsid w:val="00A871CB"/>
    <w:rsid w:val="00A878E5"/>
    <w:rsid w:val="00A90338"/>
    <w:rsid w:val="00A904FD"/>
    <w:rsid w:val="00A90936"/>
    <w:rsid w:val="00A90981"/>
    <w:rsid w:val="00A909EB"/>
    <w:rsid w:val="00A90C9F"/>
    <w:rsid w:val="00A9128B"/>
    <w:rsid w:val="00A918ED"/>
    <w:rsid w:val="00A91CAC"/>
    <w:rsid w:val="00A9247A"/>
    <w:rsid w:val="00A92677"/>
    <w:rsid w:val="00A9273C"/>
    <w:rsid w:val="00A934DB"/>
    <w:rsid w:val="00A93A5E"/>
    <w:rsid w:val="00A93AE7"/>
    <w:rsid w:val="00A94A79"/>
    <w:rsid w:val="00A94B62"/>
    <w:rsid w:val="00A9520A"/>
    <w:rsid w:val="00A958CC"/>
    <w:rsid w:val="00A95A54"/>
    <w:rsid w:val="00A95A94"/>
    <w:rsid w:val="00A95B09"/>
    <w:rsid w:val="00A95C6B"/>
    <w:rsid w:val="00A95EC2"/>
    <w:rsid w:val="00A95FFD"/>
    <w:rsid w:val="00A96394"/>
    <w:rsid w:val="00A96747"/>
    <w:rsid w:val="00A96784"/>
    <w:rsid w:val="00A968B0"/>
    <w:rsid w:val="00A969EE"/>
    <w:rsid w:val="00A96AF9"/>
    <w:rsid w:val="00A972C5"/>
    <w:rsid w:val="00A974FF"/>
    <w:rsid w:val="00A97862"/>
    <w:rsid w:val="00A97ABE"/>
    <w:rsid w:val="00AA0167"/>
    <w:rsid w:val="00AA02E5"/>
    <w:rsid w:val="00AA06E7"/>
    <w:rsid w:val="00AA06ED"/>
    <w:rsid w:val="00AA0E53"/>
    <w:rsid w:val="00AA0ED9"/>
    <w:rsid w:val="00AA0F89"/>
    <w:rsid w:val="00AA1F8A"/>
    <w:rsid w:val="00AA261A"/>
    <w:rsid w:val="00AA2CC1"/>
    <w:rsid w:val="00AA2E15"/>
    <w:rsid w:val="00AA2EF8"/>
    <w:rsid w:val="00AA3312"/>
    <w:rsid w:val="00AA3B40"/>
    <w:rsid w:val="00AA3F82"/>
    <w:rsid w:val="00AA3F97"/>
    <w:rsid w:val="00AA42A6"/>
    <w:rsid w:val="00AA465F"/>
    <w:rsid w:val="00AA46F6"/>
    <w:rsid w:val="00AA47B6"/>
    <w:rsid w:val="00AA5053"/>
    <w:rsid w:val="00AA50DF"/>
    <w:rsid w:val="00AA52A4"/>
    <w:rsid w:val="00AA5A7B"/>
    <w:rsid w:val="00AA6482"/>
    <w:rsid w:val="00AA685D"/>
    <w:rsid w:val="00AA6D3D"/>
    <w:rsid w:val="00AA7079"/>
    <w:rsid w:val="00AA719C"/>
    <w:rsid w:val="00AA727C"/>
    <w:rsid w:val="00AA757A"/>
    <w:rsid w:val="00AB0420"/>
    <w:rsid w:val="00AB0543"/>
    <w:rsid w:val="00AB1ED1"/>
    <w:rsid w:val="00AB2F80"/>
    <w:rsid w:val="00AB33C5"/>
    <w:rsid w:val="00AB370B"/>
    <w:rsid w:val="00AB3C8E"/>
    <w:rsid w:val="00AB3DCB"/>
    <w:rsid w:val="00AB477C"/>
    <w:rsid w:val="00AB487A"/>
    <w:rsid w:val="00AB4E90"/>
    <w:rsid w:val="00AB6199"/>
    <w:rsid w:val="00AB63C2"/>
    <w:rsid w:val="00AB67AD"/>
    <w:rsid w:val="00AB767E"/>
    <w:rsid w:val="00AC0AA5"/>
    <w:rsid w:val="00AC1429"/>
    <w:rsid w:val="00AC1A3F"/>
    <w:rsid w:val="00AC1C37"/>
    <w:rsid w:val="00AC1D53"/>
    <w:rsid w:val="00AC1F7B"/>
    <w:rsid w:val="00AC265D"/>
    <w:rsid w:val="00AC2780"/>
    <w:rsid w:val="00AC28F8"/>
    <w:rsid w:val="00AC29DD"/>
    <w:rsid w:val="00AC3471"/>
    <w:rsid w:val="00AC3B83"/>
    <w:rsid w:val="00AC3E0D"/>
    <w:rsid w:val="00AC447A"/>
    <w:rsid w:val="00AC449A"/>
    <w:rsid w:val="00AC4951"/>
    <w:rsid w:val="00AC49C0"/>
    <w:rsid w:val="00AC4CAB"/>
    <w:rsid w:val="00AC5830"/>
    <w:rsid w:val="00AC5B5F"/>
    <w:rsid w:val="00AC5F94"/>
    <w:rsid w:val="00AC7463"/>
    <w:rsid w:val="00AC798A"/>
    <w:rsid w:val="00AD075F"/>
    <w:rsid w:val="00AD07A6"/>
    <w:rsid w:val="00AD0B2F"/>
    <w:rsid w:val="00AD1310"/>
    <w:rsid w:val="00AD1608"/>
    <w:rsid w:val="00AD17F5"/>
    <w:rsid w:val="00AD1DB2"/>
    <w:rsid w:val="00AD224C"/>
    <w:rsid w:val="00AD22BD"/>
    <w:rsid w:val="00AD230A"/>
    <w:rsid w:val="00AD25A7"/>
    <w:rsid w:val="00AD2D77"/>
    <w:rsid w:val="00AD2EE1"/>
    <w:rsid w:val="00AD31D4"/>
    <w:rsid w:val="00AD37EA"/>
    <w:rsid w:val="00AD3A1E"/>
    <w:rsid w:val="00AD4560"/>
    <w:rsid w:val="00AD465E"/>
    <w:rsid w:val="00AD4789"/>
    <w:rsid w:val="00AD4D06"/>
    <w:rsid w:val="00AD4E86"/>
    <w:rsid w:val="00AD4FB1"/>
    <w:rsid w:val="00AD5216"/>
    <w:rsid w:val="00AD546C"/>
    <w:rsid w:val="00AD5C55"/>
    <w:rsid w:val="00AD5D84"/>
    <w:rsid w:val="00AD5E05"/>
    <w:rsid w:val="00AD60D4"/>
    <w:rsid w:val="00AD6980"/>
    <w:rsid w:val="00AD77A2"/>
    <w:rsid w:val="00AD786E"/>
    <w:rsid w:val="00AE0210"/>
    <w:rsid w:val="00AE0424"/>
    <w:rsid w:val="00AE05C3"/>
    <w:rsid w:val="00AE06BB"/>
    <w:rsid w:val="00AE0A90"/>
    <w:rsid w:val="00AE1509"/>
    <w:rsid w:val="00AE17B6"/>
    <w:rsid w:val="00AE21D9"/>
    <w:rsid w:val="00AE2268"/>
    <w:rsid w:val="00AE2286"/>
    <w:rsid w:val="00AE337C"/>
    <w:rsid w:val="00AE37CB"/>
    <w:rsid w:val="00AE3D49"/>
    <w:rsid w:val="00AE3E09"/>
    <w:rsid w:val="00AE4636"/>
    <w:rsid w:val="00AE4857"/>
    <w:rsid w:val="00AE49D5"/>
    <w:rsid w:val="00AE4E15"/>
    <w:rsid w:val="00AE4E18"/>
    <w:rsid w:val="00AE5124"/>
    <w:rsid w:val="00AE534B"/>
    <w:rsid w:val="00AE54AB"/>
    <w:rsid w:val="00AE5B22"/>
    <w:rsid w:val="00AE5C1E"/>
    <w:rsid w:val="00AE6370"/>
    <w:rsid w:val="00AE6664"/>
    <w:rsid w:val="00AE670F"/>
    <w:rsid w:val="00AE682E"/>
    <w:rsid w:val="00AE7001"/>
    <w:rsid w:val="00AE762D"/>
    <w:rsid w:val="00AE7892"/>
    <w:rsid w:val="00AE7BE7"/>
    <w:rsid w:val="00AE7D4F"/>
    <w:rsid w:val="00AF0427"/>
    <w:rsid w:val="00AF0536"/>
    <w:rsid w:val="00AF05F9"/>
    <w:rsid w:val="00AF068C"/>
    <w:rsid w:val="00AF08F2"/>
    <w:rsid w:val="00AF0BB2"/>
    <w:rsid w:val="00AF0E19"/>
    <w:rsid w:val="00AF0F8E"/>
    <w:rsid w:val="00AF1318"/>
    <w:rsid w:val="00AF1B63"/>
    <w:rsid w:val="00AF1B96"/>
    <w:rsid w:val="00AF1CFC"/>
    <w:rsid w:val="00AF24E4"/>
    <w:rsid w:val="00AF2D7B"/>
    <w:rsid w:val="00AF3FA7"/>
    <w:rsid w:val="00AF42A6"/>
    <w:rsid w:val="00AF4311"/>
    <w:rsid w:val="00AF4A54"/>
    <w:rsid w:val="00AF4DE8"/>
    <w:rsid w:val="00AF4E6F"/>
    <w:rsid w:val="00AF5226"/>
    <w:rsid w:val="00AF544E"/>
    <w:rsid w:val="00AF56BB"/>
    <w:rsid w:val="00AF589B"/>
    <w:rsid w:val="00AF59A1"/>
    <w:rsid w:val="00AF5C27"/>
    <w:rsid w:val="00AF5C95"/>
    <w:rsid w:val="00AF606F"/>
    <w:rsid w:val="00AF679E"/>
    <w:rsid w:val="00AF6EDB"/>
    <w:rsid w:val="00AF7130"/>
    <w:rsid w:val="00AF76C8"/>
    <w:rsid w:val="00B000D5"/>
    <w:rsid w:val="00B0020B"/>
    <w:rsid w:val="00B0041D"/>
    <w:rsid w:val="00B00560"/>
    <w:rsid w:val="00B005B1"/>
    <w:rsid w:val="00B007FB"/>
    <w:rsid w:val="00B00B36"/>
    <w:rsid w:val="00B00D8B"/>
    <w:rsid w:val="00B00DB9"/>
    <w:rsid w:val="00B00FEB"/>
    <w:rsid w:val="00B01339"/>
    <w:rsid w:val="00B0194E"/>
    <w:rsid w:val="00B01BC6"/>
    <w:rsid w:val="00B01FA1"/>
    <w:rsid w:val="00B02358"/>
    <w:rsid w:val="00B02DB9"/>
    <w:rsid w:val="00B032A7"/>
    <w:rsid w:val="00B03AD5"/>
    <w:rsid w:val="00B03F82"/>
    <w:rsid w:val="00B0408E"/>
    <w:rsid w:val="00B04271"/>
    <w:rsid w:val="00B0470A"/>
    <w:rsid w:val="00B04736"/>
    <w:rsid w:val="00B04F7E"/>
    <w:rsid w:val="00B05AA2"/>
    <w:rsid w:val="00B05B58"/>
    <w:rsid w:val="00B06933"/>
    <w:rsid w:val="00B06C7E"/>
    <w:rsid w:val="00B06D85"/>
    <w:rsid w:val="00B06E78"/>
    <w:rsid w:val="00B06FE7"/>
    <w:rsid w:val="00B07910"/>
    <w:rsid w:val="00B07E53"/>
    <w:rsid w:val="00B07FDF"/>
    <w:rsid w:val="00B10613"/>
    <w:rsid w:val="00B10C31"/>
    <w:rsid w:val="00B1113A"/>
    <w:rsid w:val="00B1182A"/>
    <w:rsid w:val="00B11DD8"/>
    <w:rsid w:val="00B12236"/>
    <w:rsid w:val="00B12269"/>
    <w:rsid w:val="00B12BDB"/>
    <w:rsid w:val="00B13605"/>
    <w:rsid w:val="00B13974"/>
    <w:rsid w:val="00B13AFC"/>
    <w:rsid w:val="00B13C30"/>
    <w:rsid w:val="00B13CC2"/>
    <w:rsid w:val="00B13D11"/>
    <w:rsid w:val="00B1406D"/>
    <w:rsid w:val="00B1420F"/>
    <w:rsid w:val="00B147F6"/>
    <w:rsid w:val="00B14CF0"/>
    <w:rsid w:val="00B152CC"/>
    <w:rsid w:val="00B152FE"/>
    <w:rsid w:val="00B1545B"/>
    <w:rsid w:val="00B15865"/>
    <w:rsid w:val="00B158D4"/>
    <w:rsid w:val="00B159BA"/>
    <w:rsid w:val="00B15AF1"/>
    <w:rsid w:val="00B15D1C"/>
    <w:rsid w:val="00B162C5"/>
    <w:rsid w:val="00B1681C"/>
    <w:rsid w:val="00B16880"/>
    <w:rsid w:val="00B16D3B"/>
    <w:rsid w:val="00B1727D"/>
    <w:rsid w:val="00B17A74"/>
    <w:rsid w:val="00B17A9C"/>
    <w:rsid w:val="00B17CA9"/>
    <w:rsid w:val="00B2015B"/>
    <w:rsid w:val="00B202DA"/>
    <w:rsid w:val="00B206A6"/>
    <w:rsid w:val="00B208DC"/>
    <w:rsid w:val="00B20C03"/>
    <w:rsid w:val="00B21548"/>
    <w:rsid w:val="00B21784"/>
    <w:rsid w:val="00B2178B"/>
    <w:rsid w:val="00B2189C"/>
    <w:rsid w:val="00B21F2E"/>
    <w:rsid w:val="00B221C2"/>
    <w:rsid w:val="00B224AD"/>
    <w:rsid w:val="00B22829"/>
    <w:rsid w:val="00B22B99"/>
    <w:rsid w:val="00B22F75"/>
    <w:rsid w:val="00B24CEF"/>
    <w:rsid w:val="00B24DA5"/>
    <w:rsid w:val="00B255DC"/>
    <w:rsid w:val="00B2608B"/>
    <w:rsid w:val="00B26129"/>
    <w:rsid w:val="00B2660E"/>
    <w:rsid w:val="00B26759"/>
    <w:rsid w:val="00B2689E"/>
    <w:rsid w:val="00B26B8D"/>
    <w:rsid w:val="00B26BD8"/>
    <w:rsid w:val="00B26E7B"/>
    <w:rsid w:val="00B271D8"/>
    <w:rsid w:val="00B27273"/>
    <w:rsid w:val="00B275EF"/>
    <w:rsid w:val="00B27714"/>
    <w:rsid w:val="00B27B16"/>
    <w:rsid w:val="00B27C78"/>
    <w:rsid w:val="00B300ED"/>
    <w:rsid w:val="00B303B0"/>
    <w:rsid w:val="00B305E9"/>
    <w:rsid w:val="00B30679"/>
    <w:rsid w:val="00B30680"/>
    <w:rsid w:val="00B31681"/>
    <w:rsid w:val="00B31D5F"/>
    <w:rsid w:val="00B32296"/>
    <w:rsid w:val="00B32450"/>
    <w:rsid w:val="00B32F2D"/>
    <w:rsid w:val="00B3319F"/>
    <w:rsid w:val="00B33FDF"/>
    <w:rsid w:val="00B3436F"/>
    <w:rsid w:val="00B34435"/>
    <w:rsid w:val="00B346FA"/>
    <w:rsid w:val="00B34B54"/>
    <w:rsid w:val="00B34D2E"/>
    <w:rsid w:val="00B3511E"/>
    <w:rsid w:val="00B357D8"/>
    <w:rsid w:val="00B3583F"/>
    <w:rsid w:val="00B359C9"/>
    <w:rsid w:val="00B35A4B"/>
    <w:rsid w:val="00B35BF2"/>
    <w:rsid w:val="00B3631D"/>
    <w:rsid w:val="00B37364"/>
    <w:rsid w:val="00B37530"/>
    <w:rsid w:val="00B3756A"/>
    <w:rsid w:val="00B37612"/>
    <w:rsid w:val="00B37E95"/>
    <w:rsid w:val="00B37FBF"/>
    <w:rsid w:val="00B40571"/>
    <w:rsid w:val="00B414E0"/>
    <w:rsid w:val="00B41668"/>
    <w:rsid w:val="00B419A0"/>
    <w:rsid w:val="00B41C76"/>
    <w:rsid w:val="00B41FD2"/>
    <w:rsid w:val="00B425B4"/>
    <w:rsid w:val="00B42760"/>
    <w:rsid w:val="00B42B7E"/>
    <w:rsid w:val="00B42C90"/>
    <w:rsid w:val="00B42D1F"/>
    <w:rsid w:val="00B42D45"/>
    <w:rsid w:val="00B42EDE"/>
    <w:rsid w:val="00B431EB"/>
    <w:rsid w:val="00B43E45"/>
    <w:rsid w:val="00B43E99"/>
    <w:rsid w:val="00B44160"/>
    <w:rsid w:val="00B4418B"/>
    <w:rsid w:val="00B442DF"/>
    <w:rsid w:val="00B4471E"/>
    <w:rsid w:val="00B44A73"/>
    <w:rsid w:val="00B44D1C"/>
    <w:rsid w:val="00B44EFF"/>
    <w:rsid w:val="00B45271"/>
    <w:rsid w:val="00B4598A"/>
    <w:rsid w:val="00B45D10"/>
    <w:rsid w:val="00B45FBB"/>
    <w:rsid w:val="00B47574"/>
    <w:rsid w:val="00B479D7"/>
    <w:rsid w:val="00B47C2E"/>
    <w:rsid w:val="00B47CB9"/>
    <w:rsid w:val="00B47CDD"/>
    <w:rsid w:val="00B47DD0"/>
    <w:rsid w:val="00B50222"/>
    <w:rsid w:val="00B507B6"/>
    <w:rsid w:val="00B50B32"/>
    <w:rsid w:val="00B51236"/>
    <w:rsid w:val="00B51546"/>
    <w:rsid w:val="00B51975"/>
    <w:rsid w:val="00B51B95"/>
    <w:rsid w:val="00B51C9B"/>
    <w:rsid w:val="00B51ED0"/>
    <w:rsid w:val="00B52279"/>
    <w:rsid w:val="00B522D8"/>
    <w:rsid w:val="00B524DC"/>
    <w:rsid w:val="00B52768"/>
    <w:rsid w:val="00B52BD7"/>
    <w:rsid w:val="00B538E3"/>
    <w:rsid w:val="00B53B10"/>
    <w:rsid w:val="00B53D0A"/>
    <w:rsid w:val="00B53DDF"/>
    <w:rsid w:val="00B54046"/>
    <w:rsid w:val="00B54AF1"/>
    <w:rsid w:val="00B54DEC"/>
    <w:rsid w:val="00B54EDB"/>
    <w:rsid w:val="00B551A0"/>
    <w:rsid w:val="00B55751"/>
    <w:rsid w:val="00B55D1F"/>
    <w:rsid w:val="00B55D40"/>
    <w:rsid w:val="00B5613A"/>
    <w:rsid w:val="00B56386"/>
    <w:rsid w:val="00B56891"/>
    <w:rsid w:val="00B57288"/>
    <w:rsid w:val="00B57313"/>
    <w:rsid w:val="00B57519"/>
    <w:rsid w:val="00B5752B"/>
    <w:rsid w:val="00B57627"/>
    <w:rsid w:val="00B6027F"/>
    <w:rsid w:val="00B60347"/>
    <w:rsid w:val="00B60669"/>
    <w:rsid w:val="00B6101E"/>
    <w:rsid w:val="00B61810"/>
    <w:rsid w:val="00B6192F"/>
    <w:rsid w:val="00B61A0E"/>
    <w:rsid w:val="00B61C01"/>
    <w:rsid w:val="00B61C13"/>
    <w:rsid w:val="00B61CC6"/>
    <w:rsid w:val="00B61E15"/>
    <w:rsid w:val="00B62152"/>
    <w:rsid w:val="00B624CF"/>
    <w:rsid w:val="00B62796"/>
    <w:rsid w:val="00B6298E"/>
    <w:rsid w:val="00B62A97"/>
    <w:rsid w:val="00B62F30"/>
    <w:rsid w:val="00B63B7F"/>
    <w:rsid w:val="00B6402B"/>
    <w:rsid w:val="00B644CF"/>
    <w:rsid w:val="00B64772"/>
    <w:rsid w:val="00B64B13"/>
    <w:rsid w:val="00B64EA4"/>
    <w:rsid w:val="00B64F78"/>
    <w:rsid w:val="00B6540B"/>
    <w:rsid w:val="00B65486"/>
    <w:rsid w:val="00B65889"/>
    <w:rsid w:val="00B65A6B"/>
    <w:rsid w:val="00B65FCF"/>
    <w:rsid w:val="00B66181"/>
    <w:rsid w:val="00B66F45"/>
    <w:rsid w:val="00B670B1"/>
    <w:rsid w:val="00B67116"/>
    <w:rsid w:val="00B67214"/>
    <w:rsid w:val="00B67338"/>
    <w:rsid w:val="00B67355"/>
    <w:rsid w:val="00B673EB"/>
    <w:rsid w:val="00B67617"/>
    <w:rsid w:val="00B67643"/>
    <w:rsid w:val="00B676B6"/>
    <w:rsid w:val="00B678A7"/>
    <w:rsid w:val="00B67C9B"/>
    <w:rsid w:val="00B7064D"/>
    <w:rsid w:val="00B70A0A"/>
    <w:rsid w:val="00B70C4D"/>
    <w:rsid w:val="00B70C9E"/>
    <w:rsid w:val="00B7112E"/>
    <w:rsid w:val="00B71160"/>
    <w:rsid w:val="00B71514"/>
    <w:rsid w:val="00B71676"/>
    <w:rsid w:val="00B716D6"/>
    <w:rsid w:val="00B71AEE"/>
    <w:rsid w:val="00B722FA"/>
    <w:rsid w:val="00B7254E"/>
    <w:rsid w:val="00B72A40"/>
    <w:rsid w:val="00B72B1E"/>
    <w:rsid w:val="00B72E50"/>
    <w:rsid w:val="00B72F6B"/>
    <w:rsid w:val="00B72F91"/>
    <w:rsid w:val="00B734C6"/>
    <w:rsid w:val="00B7374F"/>
    <w:rsid w:val="00B73A7F"/>
    <w:rsid w:val="00B73BBD"/>
    <w:rsid w:val="00B73C67"/>
    <w:rsid w:val="00B74CC9"/>
    <w:rsid w:val="00B74D08"/>
    <w:rsid w:val="00B75104"/>
    <w:rsid w:val="00B75136"/>
    <w:rsid w:val="00B75168"/>
    <w:rsid w:val="00B75195"/>
    <w:rsid w:val="00B75BE9"/>
    <w:rsid w:val="00B75CE3"/>
    <w:rsid w:val="00B75F30"/>
    <w:rsid w:val="00B760B0"/>
    <w:rsid w:val="00B76D31"/>
    <w:rsid w:val="00B77206"/>
    <w:rsid w:val="00B7757F"/>
    <w:rsid w:val="00B779A2"/>
    <w:rsid w:val="00B77D95"/>
    <w:rsid w:val="00B77F08"/>
    <w:rsid w:val="00B800F0"/>
    <w:rsid w:val="00B8011E"/>
    <w:rsid w:val="00B80782"/>
    <w:rsid w:val="00B80F61"/>
    <w:rsid w:val="00B81F0D"/>
    <w:rsid w:val="00B81F4F"/>
    <w:rsid w:val="00B8210F"/>
    <w:rsid w:val="00B82ABB"/>
    <w:rsid w:val="00B82B3B"/>
    <w:rsid w:val="00B82C2D"/>
    <w:rsid w:val="00B82E81"/>
    <w:rsid w:val="00B833CA"/>
    <w:rsid w:val="00B83408"/>
    <w:rsid w:val="00B834C9"/>
    <w:rsid w:val="00B83F7E"/>
    <w:rsid w:val="00B84C13"/>
    <w:rsid w:val="00B84D02"/>
    <w:rsid w:val="00B84F96"/>
    <w:rsid w:val="00B85372"/>
    <w:rsid w:val="00B857CF"/>
    <w:rsid w:val="00B86184"/>
    <w:rsid w:val="00B8624D"/>
    <w:rsid w:val="00B867F8"/>
    <w:rsid w:val="00B8697E"/>
    <w:rsid w:val="00B86C72"/>
    <w:rsid w:val="00B870F5"/>
    <w:rsid w:val="00B870F7"/>
    <w:rsid w:val="00B9069C"/>
    <w:rsid w:val="00B90A9F"/>
    <w:rsid w:val="00B90B0D"/>
    <w:rsid w:val="00B90B5B"/>
    <w:rsid w:val="00B90B97"/>
    <w:rsid w:val="00B90E2C"/>
    <w:rsid w:val="00B90E4D"/>
    <w:rsid w:val="00B91566"/>
    <w:rsid w:val="00B91921"/>
    <w:rsid w:val="00B9198F"/>
    <w:rsid w:val="00B919E3"/>
    <w:rsid w:val="00B919E9"/>
    <w:rsid w:val="00B920FE"/>
    <w:rsid w:val="00B921BD"/>
    <w:rsid w:val="00B922C7"/>
    <w:rsid w:val="00B92C9C"/>
    <w:rsid w:val="00B930C5"/>
    <w:rsid w:val="00B930C9"/>
    <w:rsid w:val="00B93549"/>
    <w:rsid w:val="00B937A4"/>
    <w:rsid w:val="00B938A4"/>
    <w:rsid w:val="00B93FB4"/>
    <w:rsid w:val="00B94034"/>
    <w:rsid w:val="00B94752"/>
    <w:rsid w:val="00B94B5E"/>
    <w:rsid w:val="00B94DAA"/>
    <w:rsid w:val="00B94F0A"/>
    <w:rsid w:val="00B95401"/>
    <w:rsid w:val="00B9552D"/>
    <w:rsid w:val="00B95954"/>
    <w:rsid w:val="00B95D34"/>
    <w:rsid w:val="00B96785"/>
    <w:rsid w:val="00B9691F"/>
    <w:rsid w:val="00B96A55"/>
    <w:rsid w:val="00B96B4C"/>
    <w:rsid w:val="00B96FAC"/>
    <w:rsid w:val="00B970CC"/>
    <w:rsid w:val="00B97C11"/>
    <w:rsid w:val="00B97E86"/>
    <w:rsid w:val="00B97EA9"/>
    <w:rsid w:val="00B97EB9"/>
    <w:rsid w:val="00B97ECE"/>
    <w:rsid w:val="00BA02A3"/>
    <w:rsid w:val="00BA02CC"/>
    <w:rsid w:val="00BA031B"/>
    <w:rsid w:val="00BA04C9"/>
    <w:rsid w:val="00BA05EC"/>
    <w:rsid w:val="00BA1489"/>
    <w:rsid w:val="00BA18FF"/>
    <w:rsid w:val="00BA1BD9"/>
    <w:rsid w:val="00BA2173"/>
    <w:rsid w:val="00BA252F"/>
    <w:rsid w:val="00BA281C"/>
    <w:rsid w:val="00BA2973"/>
    <w:rsid w:val="00BA2F14"/>
    <w:rsid w:val="00BA3514"/>
    <w:rsid w:val="00BA379E"/>
    <w:rsid w:val="00BA3B20"/>
    <w:rsid w:val="00BA4829"/>
    <w:rsid w:val="00BA4854"/>
    <w:rsid w:val="00BA50D0"/>
    <w:rsid w:val="00BA5280"/>
    <w:rsid w:val="00BA59CC"/>
    <w:rsid w:val="00BA5BC7"/>
    <w:rsid w:val="00BA63F4"/>
    <w:rsid w:val="00BA6675"/>
    <w:rsid w:val="00BA71BD"/>
    <w:rsid w:val="00BA76DF"/>
    <w:rsid w:val="00BA7812"/>
    <w:rsid w:val="00BB0389"/>
    <w:rsid w:val="00BB043C"/>
    <w:rsid w:val="00BB04EF"/>
    <w:rsid w:val="00BB0BCA"/>
    <w:rsid w:val="00BB0D83"/>
    <w:rsid w:val="00BB1738"/>
    <w:rsid w:val="00BB1A6F"/>
    <w:rsid w:val="00BB1ED3"/>
    <w:rsid w:val="00BB2195"/>
    <w:rsid w:val="00BB2FA2"/>
    <w:rsid w:val="00BB3463"/>
    <w:rsid w:val="00BB3591"/>
    <w:rsid w:val="00BB3609"/>
    <w:rsid w:val="00BB3D03"/>
    <w:rsid w:val="00BB3E05"/>
    <w:rsid w:val="00BB3F2A"/>
    <w:rsid w:val="00BB408B"/>
    <w:rsid w:val="00BB4DF6"/>
    <w:rsid w:val="00BB51CE"/>
    <w:rsid w:val="00BB542D"/>
    <w:rsid w:val="00BB544B"/>
    <w:rsid w:val="00BB5A74"/>
    <w:rsid w:val="00BB614D"/>
    <w:rsid w:val="00BB6273"/>
    <w:rsid w:val="00BB6449"/>
    <w:rsid w:val="00BB6856"/>
    <w:rsid w:val="00BB68BA"/>
    <w:rsid w:val="00BB68D1"/>
    <w:rsid w:val="00BB6D1D"/>
    <w:rsid w:val="00BB720E"/>
    <w:rsid w:val="00BB7351"/>
    <w:rsid w:val="00BB7747"/>
    <w:rsid w:val="00BB7A35"/>
    <w:rsid w:val="00BB7AE3"/>
    <w:rsid w:val="00BB7B73"/>
    <w:rsid w:val="00BB7C90"/>
    <w:rsid w:val="00BC058C"/>
    <w:rsid w:val="00BC0C06"/>
    <w:rsid w:val="00BC0D7F"/>
    <w:rsid w:val="00BC1AA0"/>
    <w:rsid w:val="00BC1D71"/>
    <w:rsid w:val="00BC1DDD"/>
    <w:rsid w:val="00BC1F19"/>
    <w:rsid w:val="00BC1F1D"/>
    <w:rsid w:val="00BC2205"/>
    <w:rsid w:val="00BC2A84"/>
    <w:rsid w:val="00BC2B10"/>
    <w:rsid w:val="00BC2C68"/>
    <w:rsid w:val="00BC2F67"/>
    <w:rsid w:val="00BC30C0"/>
    <w:rsid w:val="00BC33C5"/>
    <w:rsid w:val="00BC3567"/>
    <w:rsid w:val="00BC3575"/>
    <w:rsid w:val="00BC38B0"/>
    <w:rsid w:val="00BC38FC"/>
    <w:rsid w:val="00BC3C43"/>
    <w:rsid w:val="00BC54EC"/>
    <w:rsid w:val="00BC5526"/>
    <w:rsid w:val="00BC564C"/>
    <w:rsid w:val="00BC5C54"/>
    <w:rsid w:val="00BC5E14"/>
    <w:rsid w:val="00BC62FA"/>
    <w:rsid w:val="00BC6545"/>
    <w:rsid w:val="00BC6886"/>
    <w:rsid w:val="00BC68E1"/>
    <w:rsid w:val="00BC72BE"/>
    <w:rsid w:val="00BC75E4"/>
    <w:rsid w:val="00BC7628"/>
    <w:rsid w:val="00BC7931"/>
    <w:rsid w:val="00BC7C37"/>
    <w:rsid w:val="00BC7EDC"/>
    <w:rsid w:val="00BD0631"/>
    <w:rsid w:val="00BD074E"/>
    <w:rsid w:val="00BD0881"/>
    <w:rsid w:val="00BD09EA"/>
    <w:rsid w:val="00BD0A17"/>
    <w:rsid w:val="00BD0E82"/>
    <w:rsid w:val="00BD12DF"/>
    <w:rsid w:val="00BD1519"/>
    <w:rsid w:val="00BD1B52"/>
    <w:rsid w:val="00BD1D86"/>
    <w:rsid w:val="00BD1D8F"/>
    <w:rsid w:val="00BD1F1D"/>
    <w:rsid w:val="00BD219F"/>
    <w:rsid w:val="00BD2B01"/>
    <w:rsid w:val="00BD2F7A"/>
    <w:rsid w:val="00BD3AF1"/>
    <w:rsid w:val="00BD3D9A"/>
    <w:rsid w:val="00BD3DE9"/>
    <w:rsid w:val="00BD43EE"/>
    <w:rsid w:val="00BD45EB"/>
    <w:rsid w:val="00BD478D"/>
    <w:rsid w:val="00BD4A7A"/>
    <w:rsid w:val="00BD4B2C"/>
    <w:rsid w:val="00BD533B"/>
    <w:rsid w:val="00BD5D53"/>
    <w:rsid w:val="00BD5D80"/>
    <w:rsid w:val="00BD60C8"/>
    <w:rsid w:val="00BD62EC"/>
    <w:rsid w:val="00BD642D"/>
    <w:rsid w:val="00BD65DF"/>
    <w:rsid w:val="00BD6737"/>
    <w:rsid w:val="00BD6B04"/>
    <w:rsid w:val="00BD6D46"/>
    <w:rsid w:val="00BD787A"/>
    <w:rsid w:val="00BE029C"/>
    <w:rsid w:val="00BE047E"/>
    <w:rsid w:val="00BE14D5"/>
    <w:rsid w:val="00BE1ED7"/>
    <w:rsid w:val="00BE251D"/>
    <w:rsid w:val="00BE2713"/>
    <w:rsid w:val="00BE2733"/>
    <w:rsid w:val="00BE2ECC"/>
    <w:rsid w:val="00BE2F94"/>
    <w:rsid w:val="00BE3FD0"/>
    <w:rsid w:val="00BE40FE"/>
    <w:rsid w:val="00BE4394"/>
    <w:rsid w:val="00BE4475"/>
    <w:rsid w:val="00BE44D7"/>
    <w:rsid w:val="00BE4E23"/>
    <w:rsid w:val="00BE4F40"/>
    <w:rsid w:val="00BE4F59"/>
    <w:rsid w:val="00BE517D"/>
    <w:rsid w:val="00BE5D1F"/>
    <w:rsid w:val="00BE5E7A"/>
    <w:rsid w:val="00BE617E"/>
    <w:rsid w:val="00BE6B6C"/>
    <w:rsid w:val="00BE6BE2"/>
    <w:rsid w:val="00BE6E9B"/>
    <w:rsid w:val="00BE6EA0"/>
    <w:rsid w:val="00BE7001"/>
    <w:rsid w:val="00BE76AD"/>
    <w:rsid w:val="00BF0167"/>
    <w:rsid w:val="00BF05C2"/>
    <w:rsid w:val="00BF08EA"/>
    <w:rsid w:val="00BF0A6B"/>
    <w:rsid w:val="00BF0BA7"/>
    <w:rsid w:val="00BF0EF1"/>
    <w:rsid w:val="00BF1AA8"/>
    <w:rsid w:val="00BF2626"/>
    <w:rsid w:val="00BF2919"/>
    <w:rsid w:val="00BF2BA4"/>
    <w:rsid w:val="00BF3676"/>
    <w:rsid w:val="00BF402B"/>
    <w:rsid w:val="00BF46D0"/>
    <w:rsid w:val="00BF48AF"/>
    <w:rsid w:val="00BF498F"/>
    <w:rsid w:val="00BF4B66"/>
    <w:rsid w:val="00BF4C0F"/>
    <w:rsid w:val="00BF4C92"/>
    <w:rsid w:val="00BF5015"/>
    <w:rsid w:val="00BF54CB"/>
    <w:rsid w:val="00BF55D9"/>
    <w:rsid w:val="00BF5A8E"/>
    <w:rsid w:val="00BF5C28"/>
    <w:rsid w:val="00BF5E6F"/>
    <w:rsid w:val="00BF60FC"/>
    <w:rsid w:val="00BF64F6"/>
    <w:rsid w:val="00BF6DC1"/>
    <w:rsid w:val="00BF6EE2"/>
    <w:rsid w:val="00BF6FED"/>
    <w:rsid w:val="00BF7596"/>
    <w:rsid w:val="00BF78BD"/>
    <w:rsid w:val="00BF7DF1"/>
    <w:rsid w:val="00BF7F1B"/>
    <w:rsid w:val="00C012BA"/>
    <w:rsid w:val="00C012DD"/>
    <w:rsid w:val="00C01AE5"/>
    <w:rsid w:val="00C01CA2"/>
    <w:rsid w:val="00C025B9"/>
    <w:rsid w:val="00C028C3"/>
    <w:rsid w:val="00C02B1B"/>
    <w:rsid w:val="00C0315C"/>
    <w:rsid w:val="00C036F4"/>
    <w:rsid w:val="00C0396A"/>
    <w:rsid w:val="00C039FD"/>
    <w:rsid w:val="00C03AD5"/>
    <w:rsid w:val="00C03B6C"/>
    <w:rsid w:val="00C03C2F"/>
    <w:rsid w:val="00C04082"/>
    <w:rsid w:val="00C0409E"/>
    <w:rsid w:val="00C04EC4"/>
    <w:rsid w:val="00C064AD"/>
    <w:rsid w:val="00C074BD"/>
    <w:rsid w:val="00C0758E"/>
    <w:rsid w:val="00C079F8"/>
    <w:rsid w:val="00C1042A"/>
    <w:rsid w:val="00C106BD"/>
    <w:rsid w:val="00C10F5E"/>
    <w:rsid w:val="00C11375"/>
    <w:rsid w:val="00C114FA"/>
    <w:rsid w:val="00C1164C"/>
    <w:rsid w:val="00C11B5B"/>
    <w:rsid w:val="00C11D00"/>
    <w:rsid w:val="00C11DDE"/>
    <w:rsid w:val="00C11E67"/>
    <w:rsid w:val="00C12CED"/>
    <w:rsid w:val="00C12D2E"/>
    <w:rsid w:val="00C13423"/>
    <w:rsid w:val="00C134C9"/>
    <w:rsid w:val="00C137B4"/>
    <w:rsid w:val="00C138B6"/>
    <w:rsid w:val="00C13996"/>
    <w:rsid w:val="00C13CB3"/>
    <w:rsid w:val="00C14587"/>
    <w:rsid w:val="00C14779"/>
    <w:rsid w:val="00C14B8F"/>
    <w:rsid w:val="00C14DAB"/>
    <w:rsid w:val="00C14EFC"/>
    <w:rsid w:val="00C14FFA"/>
    <w:rsid w:val="00C15507"/>
    <w:rsid w:val="00C15BF4"/>
    <w:rsid w:val="00C15DA4"/>
    <w:rsid w:val="00C15DDA"/>
    <w:rsid w:val="00C16326"/>
    <w:rsid w:val="00C16638"/>
    <w:rsid w:val="00C16D5A"/>
    <w:rsid w:val="00C16F6C"/>
    <w:rsid w:val="00C173FC"/>
    <w:rsid w:val="00C17489"/>
    <w:rsid w:val="00C178AA"/>
    <w:rsid w:val="00C17966"/>
    <w:rsid w:val="00C17F2B"/>
    <w:rsid w:val="00C2068A"/>
    <w:rsid w:val="00C21323"/>
    <w:rsid w:val="00C2177E"/>
    <w:rsid w:val="00C21DA2"/>
    <w:rsid w:val="00C2218C"/>
    <w:rsid w:val="00C22576"/>
    <w:rsid w:val="00C2270B"/>
    <w:rsid w:val="00C22785"/>
    <w:rsid w:val="00C22C13"/>
    <w:rsid w:val="00C22D92"/>
    <w:rsid w:val="00C23283"/>
    <w:rsid w:val="00C2328B"/>
    <w:rsid w:val="00C23546"/>
    <w:rsid w:val="00C23AE2"/>
    <w:rsid w:val="00C23BE8"/>
    <w:rsid w:val="00C23D88"/>
    <w:rsid w:val="00C240E9"/>
    <w:rsid w:val="00C241A0"/>
    <w:rsid w:val="00C244B1"/>
    <w:rsid w:val="00C24770"/>
    <w:rsid w:val="00C24922"/>
    <w:rsid w:val="00C24992"/>
    <w:rsid w:val="00C24D5F"/>
    <w:rsid w:val="00C24E88"/>
    <w:rsid w:val="00C25294"/>
    <w:rsid w:val="00C2540B"/>
    <w:rsid w:val="00C26252"/>
    <w:rsid w:val="00C26309"/>
    <w:rsid w:val="00C264E0"/>
    <w:rsid w:val="00C26917"/>
    <w:rsid w:val="00C26A59"/>
    <w:rsid w:val="00C26CDD"/>
    <w:rsid w:val="00C26FBD"/>
    <w:rsid w:val="00C303C7"/>
    <w:rsid w:val="00C306E5"/>
    <w:rsid w:val="00C307B9"/>
    <w:rsid w:val="00C3188C"/>
    <w:rsid w:val="00C31D7F"/>
    <w:rsid w:val="00C321AD"/>
    <w:rsid w:val="00C32977"/>
    <w:rsid w:val="00C33124"/>
    <w:rsid w:val="00C33CFB"/>
    <w:rsid w:val="00C33DD2"/>
    <w:rsid w:val="00C341D3"/>
    <w:rsid w:val="00C344B1"/>
    <w:rsid w:val="00C34DDE"/>
    <w:rsid w:val="00C3573B"/>
    <w:rsid w:val="00C3594F"/>
    <w:rsid w:val="00C35D05"/>
    <w:rsid w:val="00C35D77"/>
    <w:rsid w:val="00C35EFF"/>
    <w:rsid w:val="00C35FD8"/>
    <w:rsid w:val="00C3639D"/>
    <w:rsid w:val="00C36464"/>
    <w:rsid w:val="00C367D2"/>
    <w:rsid w:val="00C368F8"/>
    <w:rsid w:val="00C36A5A"/>
    <w:rsid w:val="00C36BE3"/>
    <w:rsid w:val="00C37AD3"/>
    <w:rsid w:val="00C37BE1"/>
    <w:rsid w:val="00C37E39"/>
    <w:rsid w:val="00C400B5"/>
    <w:rsid w:val="00C40619"/>
    <w:rsid w:val="00C40B96"/>
    <w:rsid w:val="00C41B30"/>
    <w:rsid w:val="00C41D03"/>
    <w:rsid w:val="00C41DA5"/>
    <w:rsid w:val="00C423E0"/>
    <w:rsid w:val="00C42A6E"/>
    <w:rsid w:val="00C4365F"/>
    <w:rsid w:val="00C43790"/>
    <w:rsid w:val="00C43886"/>
    <w:rsid w:val="00C44110"/>
    <w:rsid w:val="00C44472"/>
    <w:rsid w:val="00C44497"/>
    <w:rsid w:val="00C4455E"/>
    <w:rsid w:val="00C44B5F"/>
    <w:rsid w:val="00C453A1"/>
    <w:rsid w:val="00C453C5"/>
    <w:rsid w:val="00C454C7"/>
    <w:rsid w:val="00C455A7"/>
    <w:rsid w:val="00C45D75"/>
    <w:rsid w:val="00C45E39"/>
    <w:rsid w:val="00C46548"/>
    <w:rsid w:val="00C46902"/>
    <w:rsid w:val="00C4696A"/>
    <w:rsid w:val="00C46D2B"/>
    <w:rsid w:val="00C472A9"/>
    <w:rsid w:val="00C47533"/>
    <w:rsid w:val="00C4765F"/>
    <w:rsid w:val="00C47843"/>
    <w:rsid w:val="00C47EC4"/>
    <w:rsid w:val="00C50441"/>
    <w:rsid w:val="00C5087C"/>
    <w:rsid w:val="00C50BF5"/>
    <w:rsid w:val="00C50C5B"/>
    <w:rsid w:val="00C5181A"/>
    <w:rsid w:val="00C51A3D"/>
    <w:rsid w:val="00C51BB8"/>
    <w:rsid w:val="00C51F3F"/>
    <w:rsid w:val="00C51FA7"/>
    <w:rsid w:val="00C52132"/>
    <w:rsid w:val="00C5291B"/>
    <w:rsid w:val="00C52E98"/>
    <w:rsid w:val="00C53241"/>
    <w:rsid w:val="00C5341C"/>
    <w:rsid w:val="00C53786"/>
    <w:rsid w:val="00C53D8E"/>
    <w:rsid w:val="00C54004"/>
    <w:rsid w:val="00C54011"/>
    <w:rsid w:val="00C540C6"/>
    <w:rsid w:val="00C54102"/>
    <w:rsid w:val="00C54DA5"/>
    <w:rsid w:val="00C552FD"/>
    <w:rsid w:val="00C5552C"/>
    <w:rsid w:val="00C555BA"/>
    <w:rsid w:val="00C567DC"/>
    <w:rsid w:val="00C56B72"/>
    <w:rsid w:val="00C56E36"/>
    <w:rsid w:val="00C571F9"/>
    <w:rsid w:val="00C57852"/>
    <w:rsid w:val="00C5798F"/>
    <w:rsid w:val="00C60128"/>
    <w:rsid w:val="00C60D17"/>
    <w:rsid w:val="00C6100D"/>
    <w:rsid w:val="00C617C1"/>
    <w:rsid w:val="00C61991"/>
    <w:rsid w:val="00C61DE1"/>
    <w:rsid w:val="00C61F5B"/>
    <w:rsid w:val="00C62162"/>
    <w:rsid w:val="00C621C0"/>
    <w:rsid w:val="00C62256"/>
    <w:rsid w:val="00C623E9"/>
    <w:rsid w:val="00C6274E"/>
    <w:rsid w:val="00C628C6"/>
    <w:rsid w:val="00C62A8F"/>
    <w:rsid w:val="00C62DDD"/>
    <w:rsid w:val="00C62EBD"/>
    <w:rsid w:val="00C631D3"/>
    <w:rsid w:val="00C633F3"/>
    <w:rsid w:val="00C63978"/>
    <w:rsid w:val="00C63A99"/>
    <w:rsid w:val="00C63D9E"/>
    <w:rsid w:val="00C643E8"/>
    <w:rsid w:val="00C64741"/>
    <w:rsid w:val="00C64A18"/>
    <w:rsid w:val="00C64B66"/>
    <w:rsid w:val="00C65383"/>
    <w:rsid w:val="00C6569B"/>
    <w:rsid w:val="00C65A87"/>
    <w:rsid w:val="00C65BF4"/>
    <w:rsid w:val="00C66088"/>
    <w:rsid w:val="00C662A5"/>
    <w:rsid w:val="00C66370"/>
    <w:rsid w:val="00C66628"/>
    <w:rsid w:val="00C66F1E"/>
    <w:rsid w:val="00C6717A"/>
    <w:rsid w:val="00C6738F"/>
    <w:rsid w:val="00C67391"/>
    <w:rsid w:val="00C6773E"/>
    <w:rsid w:val="00C679EF"/>
    <w:rsid w:val="00C67AA3"/>
    <w:rsid w:val="00C67B20"/>
    <w:rsid w:val="00C703C6"/>
    <w:rsid w:val="00C70884"/>
    <w:rsid w:val="00C70AC7"/>
    <w:rsid w:val="00C71270"/>
    <w:rsid w:val="00C7131D"/>
    <w:rsid w:val="00C71741"/>
    <w:rsid w:val="00C71A0D"/>
    <w:rsid w:val="00C71C48"/>
    <w:rsid w:val="00C71D70"/>
    <w:rsid w:val="00C71E87"/>
    <w:rsid w:val="00C7275E"/>
    <w:rsid w:val="00C72AFE"/>
    <w:rsid w:val="00C72C7F"/>
    <w:rsid w:val="00C73056"/>
    <w:rsid w:val="00C7369C"/>
    <w:rsid w:val="00C736D4"/>
    <w:rsid w:val="00C73827"/>
    <w:rsid w:val="00C73902"/>
    <w:rsid w:val="00C73B28"/>
    <w:rsid w:val="00C73E06"/>
    <w:rsid w:val="00C7494B"/>
    <w:rsid w:val="00C74C28"/>
    <w:rsid w:val="00C74D0C"/>
    <w:rsid w:val="00C74EB5"/>
    <w:rsid w:val="00C74FAF"/>
    <w:rsid w:val="00C755DC"/>
    <w:rsid w:val="00C75FBF"/>
    <w:rsid w:val="00C76CE4"/>
    <w:rsid w:val="00C76EB7"/>
    <w:rsid w:val="00C770F6"/>
    <w:rsid w:val="00C77132"/>
    <w:rsid w:val="00C77250"/>
    <w:rsid w:val="00C77699"/>
    <w:rsid w:val="00C800A2"/>
    <w:rsid w:val="00C800EA"/>
    <w:rsid w:val="00C80A8B"/>
    <w:rsid w:val="00C8109E"/>
    <w:rsid w:val="00C81239"/>
    <w:rsid w:val="00C813B6"/>
    <w:rsid w:val="00C8228C"/>
    <w:rsid w:val="00C822C0"/>
    <w:rsid w:val="00C824A4"/>
    <w:rsid w:val="00C82CE7"/>
    <w:rsid w:val="00C83AE6"/>
    <w:rsid w:val="00C8416D"/>
    <w:rsid w:val="00C84FAB"/>
    <w:rsid w:val="00C85063"/>
    <w:rsid w:val="00C8508F"/>
    <w:rsid w:val="00C854D3"/>
    <w:rsid w:val="00C8576F"/>
    <w:rsid w:val="00C85C92"/>
    <w:rsid w:val="00C85E4F"/>
    <w:rsid w:val="00C86155"/>
    <w:rsid w:val="00C86599"/>
    <w:rsid w:val="00C86B59"/>
    <w:rsid w:val="00C870B4"/>
    <w:rsid w:val="00C8725E"/>
    <w:rsid w:val="00C8758D"/>
    <w:rsid w:val="00C879F3"/>
    <w:rsid w:val="00C87BD9"/>
    <w:rsid w:val="00C87FFA"/>
    <w:rsid w:val="00C9081A"/>
    <w:rsid w:val="00C90C09"/>
    <w:rsid w:val="00C90FBF"/>
    <w:rsid w:val="00C91849"/>
    <w:rsid w:val="00C91DA9"/>
    <w:rsid w:val="00C9205C"/>
    <w:rsid w:val="00C92418"/>
    <w:rsid w:val="00C92A92"/>
    <w:rsid w:val="00C93377"/>
    <w:rsid w:val="00C93619"/>
    <w:rsid w:val="00C93720"/>
    <w:rsid w:val="00C94393"/>
    <w:rsid w:val="00C95068"/>
    <w:rsid w:val="00C9550A"/>
    <w:rsid w:val="00C958B4"/>
    <w:rsid w:val="00C961DC"/>
    <w:rsid w:val="00C963DC"/>
    <w:rsid w:val="00C96780"/>
    <w:rsid w:val="00C968FA"/>
    <w:rsid w:val="00C96A13"/>
    <w:rsid w:val="00C97556"/>
    <w:rsid w:val="00C9789B"/>
    <w:rsid w:val="00C979CA"/>
    <w:rsid w:val="00C97CFA"/>
    <w:rsid w:val="00CA0063"/>
    <w:rsid w:val="00CA0CB6"/>
    <w:rsid w:val="00CA0D60"/>
    <w:rsid w:val="00CA0F0A"/>
    <w:rsid w:val="00CA0F24"/>
    <w:rsid w:val="00CA0FE0"/>
    <w:rsid w:val="00CA104F"/>
    <w:rsid w:val="00CA1823"/>
    <w:rsid w:val="00CA192D"/>
    <w:rsid w:val="00CA2157"/>
    <w:rsid w:val="00CA221C"/>
    <w:rsid w:val="00CA25AB"/>
    <w:rsid w:val="00CA26EA"/>
    <w:rsid w:val="00CA2952"/>
    <w:rsid w:val="00CA2B03"/>
    <w:rsid w:val="00CA2B67"/>
    <w:rsid w:val="00CA2D84"/>
    <w:rsid w:val="00CA300C"/>
    <w:rsid w:val="00CA329F"/>
    <w:rsid w:val="00CA33C7"/>
    <w:rsid w:val="00CA37EC"/>
    <w:rsid w:val="00CA3815"/>
    <w:rsid w:val="00CA3F00"/>
    <w:rsid w:val="00CA426F"/>
    <w:rsid w:val="00CA4388"/>
    <w:rsid w:val="00CA43DF"/>
    <w:rsid w:val="00CA50A4"/>
    <w:rsid w:val="00CA5149"/>
    <w:rsid w:val="00CA5432"/>
    <w:rsid w:val="00CA5466"/>
    <w:rsid w:val="00CA5CCB"/>
    <w:rsid w:val="00CA600D"/>
    <w:rsid w:val="00CA6257"/>
    <w:rsid w:val="00CA63F6"/>
    <w:rsid w:val="00CA66C7"/>
    <w:rsid w:val="00CA6A5E"/>
    <w:rsid w:val="00CA6B8E"/>
    <w:rsid w:val="00CA6CB0"/>
    <w:rsid w:val="00CA711B"/>
    <w:rsid w:val="00CA78A8"/>
    <w:rsid w:val="00CB078B"/>
    <w:rsid w:val="00CB0839"/>
    <w:rsid w:val="00CB11AC"/>
    <w:rsid w:val="00CB11C7"/>
    <w:rsid w:val="00CB145A"/>
    <w:rsid w:val="00CB16AD"/>
    <w:rsid w:val="00CB19D5"/>
    <w:rsid w:val="00CB1EF1"/>
    <w:rsid w:val="00CB2872"/>
    <w:rsid w:val="00CB2B07"/>
    <w:rsid w:val="00CB2D7C"/>
    <w:rsid w:val="00CB3493"/>
    <w:rsid w:val="00CB3502"/>
    <w:rsid w:val="00CB354A"/>
    <w:rsid w:val="00CB37F8"/>
    <w:rsid w:val="00CB3995"/>
    <w:rsid w:val="00CB3BFB"/>
    <w:rsid w:val="00CB3C07"/>
    <w:rsid w:val="00CB4D40"/>
    <w:rsid w:val="00CB595C"/>
    <w:rsid w:val="00CB5A36"/>
    <w:rsid w:val="00CB698D"/>
    <w:rsid w:val="00CB6A9D"/>
    <w:rsid w:val="00CB6AA6"/>
    <w:rsid w:val="00CB7AFA"/>
    <w:rsid w:val="00CC0626"/>
    <w:rsid w:val="00CC2A56"/>
    <w:rsid w:val="00CC3234"/>
    <w:rsid w:val="00CC323F"/>
    <w:rsid w:val="00CC329B"/>
    <w:rsid w:val="00CC3A91"/>
    <w:rsid w:val="00CC3F2E"/>
    <w:rsid w:val="00CC4695"/>
    <w:rsid w:val="00CC47B6"/>
    <w:rsid w:val="00CC4A79"/>
    <w:rsid w:val="00CC4EE2"/>
    <w:rsid w:val="00CC4F18"/>
    <w:rsid w:val="00CC5022"/>
    <w:rsid w:val="00CC55C8"/>
    <w:rsid w:val="00CC5727"/>
    <w:rsid w:val="00CC5908"/>
    <w:rsid w:val="00CC5DA5"/>
    <w:rsid w:val="00CC5E8B"/>
    <w:rsid w:val="00CC61F7"/>
    <w:rsid w:val="00CC6220"/>
    <w:rsid w:val="00CC6425"/>
    <w:rsid w:val="00CC7058"/>
    <w:rsid w:val="00CC7326"/>
    <w:rsid w:val="00CC7766"/>
    <w:rsid w:val="00CC7E35"/>
    <w:rsid w:val="00CC7E3D"/>
    <w:rsid w:val="00CC7E7F"/>
    <w:rsid w:val="00CD0B45"/>
    <w:rsid w:val="00CD0D05"/>
    <w:rsid w:val="00CD155C"/>
    <w:rsid w:val="00CD22B6"/>
    <w:rsid w:val="00CD22F2"/>
    <w:rsid w:val="00CD27EB"/>
    <w:rsid w:val="00CD2BC0"/>
    <w:rsid w:val="00CD302A"/>
    <w:rsid w:val="00CD4650"/>
    <w:rsid w:val="00CD5570"/>
    <w:rsid w:val="00CD56EF"/>
    <w:rsid w:val="00CD578C"/>
    <w:rsid w:val="00CD59DF"/>
    <w:rsid w:val="00CD5CB0"/>
    <w:rsid w:val="00CD5EFA"/>
    <w:rsid w:val="00CD5F7B"/>
    <w:rsid w:val="00CD6683"/>
    <w:rsid w:val="00CD6C31"/>
    <w:rsid w:val="00CD72E8"/>
    <w:rsid w:val="00CD792E"/>
    <w:rsid w:val="00CD7E72"/>
    <w:rsid w:val="00CE01DC"/>
    <w:rsid w:val="00CE0736"/>
    <w:rsid w:val="00CE1112"/>
    <w:rsid w:val="00CE121B"/>
    <w:rsid w:val="00CE1957"/>
    <w:rsid w:val="00CE1993"/>
    <w:rsid w:val="00CE1D03"/>
    <w:rsid w:val="00CE1D19"/>
    <w:rsid w:val="00CE1ED5"/>
    <w:rsid w:val="00CE220E"/>
    <w:rsid w:val="00CE2772"/>
    <w:rsid w:val="00CE29FB"/>
    <w:rsid w:val="00CE2B57"/>
    <w:rsid w:val="00CE32CB"/>
    <w:rsid w:val="00CE3B0C"/>
    <w:rsid w:val="00CE3B1C"/>
    <w:rsid w:val="00CE3C9F"/>
    <w:rsid w:val="00CE3DC9"/>
    <w:rsid w:val="00CE3E6A"/>
    <w:rsid w:val="00CE3ED7"/>
    <w:rsid w:val="00CE4402"/>
    <w:rsid w:val="00CE4609"/>
    <w:rsid w:val="00CE47BD"/>
    <w:rsid w:val="00CE4B3B"/>
    <w:rsid w:val="00CE4C09"/>
    <w:rsid w:val="00CE530E"/>
    <w:rsid w:val="00CE64EB"/>
    <w:rsid w:val="00CE6BD7"/>
    <w:rsid w:val="00CE6CED"/>
    <w:rsid w:val="00CE78B1"/>
    <w:rsid w:val="00CE7D80"/>
    <w:rsid w:val="00CF07BB"/>
    <w:rsid w:val="00CF0879"/>
    <w:rsid w:val="00CF0C02"/>
    <w:rsid w:val="00CF0D3B"/>
    <w:rsid w:val="00CF0DB4"/>
    <w:rsid w:val="00CF13E2"/>
    <w:rsid w:val="00CF148D"/>
    <w:rsid w:val="00CF14EF"/>
    <w:rsid w:val="00CF163C"/>
    <w:rsid w:val="00CF1932"/>
    <w:rsid w:val="00CF2432"/>
    <w:rsid w:val="00CF25FF"/>
    <w:rsid w:val="00CF2B45"/>
    <w:rsid w:val="00CF3034"/>
    <w:rsid w:val="00CF310D"/>
    <w:rsid w:val="00CF4A55"/>
    <w:rsid w:val="00CF4FB3"/>
    <w:rsid w:val="00CF5044"/>
    <w:rsid w:val="00CF515A"/>
    <w:rsid w:val="00CF51FB"/>
    <w:rsid w:val="00CF5853"/>
    <w:rsid w:val="00CF5CE8"/>
    <w:rsid w:val="00CF67EE"/>
    <w:rsid w:val="00CF6840"/>
    <w:rsid w:val="00CF68C8"/>
    <w:rsid w:val="00CF6FD3"/>
    <w:rsid w:val="00CF71B7"/>
    <w:rsid w:val="00CF749D"/>
    <w:rsid w:val="00CF7985"/>
    <w:rsid w:val="00CF7FBF"/>
    <w:rsid w:val="00CF7FE2"/>
    <w:rsid w:val="00D0065A"/>
    <w:rsid w:val="00D006E4"/>
    <w:rsid w:val="00D0094A"/>
    <w:rsid w:val="00D00F5D"/>
    <w:rsid w:val="00D0133D"/>
    <w:rsid w:val="00D01526"/>
    <w:rsid w:val="00D02571"/>
    <w:rsid w:val="00D027C3"/>
    <w:rsid w:val="00D02B32"/>
    <w:rsid w:val="00D03072"/>
    <w:rsid w:val="00D03332"/>
    <w:rsid w:val="00D03431"/>
    <w:rsid w:val="00D034E4"/>
    <w:rsid w:val="00D03554"/>
    <w:rsid w:val="00D035E5"/>
    <w:rsid w:val="00D0387D"/>
    <w:rsid w:val="00D03B13"/>
    <w:rsid w:val="00D03D0C"/>
    <w:rsid w:val="00D03FE7"/>
    <w:rsid w:val="00D044C6"/>
    <w:rsid w:val="00D04BAD"/>
    <w:rsid w:val="00D04C17"/>
    <w:rsid w:val="00D054EF"/>
    <w:rsid w:val="00D056B4"/>
    <w:rsid w:val="00D0574D"/>
    <w:rsid w:val="00D06082"/>
    <w:rsid w:val="00D062C2"/>
    <w:rsid w:val="00D06471"/>
    <w:rsid w:val="00D0677D"/>
    <w:rsid w:val="00D06AF0"/>
    <w:rsid w:val="00D06B36"/>
    <w:rsid w:val="00D06C3A"/>
    <w:rsid w:val="00D06D99"/>
    <w:rsid w:val="00D06E04"/>
    <w:rsid w:val="00D07806"/>
    <w:rsid w:val="00D07B59"/>
    <w:rsid w:val="00D07BDB"/>
    <w:rsid w:val="00D07C0C"/>
    <w:rsid w:val="00D07E90"/>
    <w:rsid w:val="00D10225"/>
    <w:rsid w:val="00D10641"/>
    <w:rsid w:val="00D10B8C"/>
    <w:rsid w:val="00D10E2F"/>
    <w:rsid w:val="00D11376"/>
    <w:rsid w:val="00D113C0"/>
    <w:rsid w:val="00D114B4"/>
    <w:rsid w:val="00D11926"/>
    <w:rsid w:val="00D119BD"/>
    <w:rsid w:val="00D11A31"/>
    <w:rsid w:val="00D12127"/>
    <w:rsid w:val="00D1215C"/>
    <w:rsid w:val="00D12289"/>
    <w:rsid w:val="00D127F6"/>
    <w:rsid w:val="00D12E2C"/>
    <w:rsid w:val="00D12F37"/>
    <w:rsid w:val="00D12FD1"/>
    <w:rsid w:val="00D132FF"/>
    <w:rsid w:val="00D1358F"/>
    <w:rsid w:val="00D138F9"/>
    <w:rsid w:val="00D13AE7"/>
    <w:rsid w:val="00D13C98"/>
    <w:rsid w:val="00D13DB9"/>
    <w:rsid w:val="00D13F2C"/>
    <w:rsid w:val="00D147D2"/>
    <w:rsid w:val="00D1588A"/>
    <w:rsid w:val="00D15BAD"/>
    <w:rsid w:val="00D15D8B"/>
    <w:rsid w:val="00D16D3B"/>
    <w:rsid w:val="00D1741D"/>
    <w:rsid w:val="00D17869"/>
    <w:rsid w:val="00D17A21"/>
    <w:rsid w:val="00D17CBF"/>
    <w:rsid w:val="00D20073"/>
    <w:rsid w:val="00D200F1"/>
    <w:rsid w:val="00D2028B"/>
    <w:rsid w:val="00D206BC"/>
    <w:rsid w:val="00D20743"/>
    <w:rsid w:val="00D210F0"/>
    <w:rsid w:val="00D21193"/>
    <w:rsid w:val="00D2137E"/>
    <w:rsid w:val="00D21A9E"/>
    <w:rsid w:val="00D21CF9"/>
    <w:rsid w:val="00D23A8B"/>
    <w:rsid w:val="00D23F4F"/>
    <w:rsid w:val="00D23F76"/>
    <w:rsid w:val="00D24093"/>
    <w:rsid w:val="00D24677"/>
    <w:rsid w:val="00D24B6B"/>
    <w:rsid w:val="00D24B79"/>
    <w:rsid w:val="00D24F56"/>
    <w:rsid w:val="00D254F3"/>
    <w:rsid w:val="00D25B27"/>
    <w:rsid w:val="00D25BEA"/>
    <w:rsid w:val="00D25E51"/>
    <w:rsid w:val="00D2635F"/>
    <w:rsid w:val="00D26718"/>
    <w:rsid w:val="00D2674A"/>
    <w:rsid w:val="00D2690D"/>
    <w:rsid w:val="00D269F7"/>
    <w:rsid w:val="00D277D3"/>
    <w:rsid w:val="00D2799F"/>
    <w:rsid w:val="00D27D99"/>
    <w:rsid w:val="00D27E7F"/>
    <w:rsid w:val="00D30422"/>
    <w:rsid w:val="00D30828"/>
    <w:rsid w:val="00D309F3"/>
    <w:rsid w:val="00D30FC8"/>
    <w:rsid w:val="00D3133B"/>
    <w:rsid w:val="00D31B2F"/>
    <w:rsid w:val="00D31BA7"/>
    <w:rsid w:val="00D31E15"/>
    <w:rsid w:val="00D31FC2"/>
    <w:rsid w:val="00D320F7"/>
    <w:rsid w:val="00D325CF"/>
    <w:rsid w:val="00D32667"/>
    <w:rsid w:val="00D32AB5"/>
    <w:rsid w:val="00D32B69"/>
    <w:rsid w:val="00D32F44"/>
    <w:rsid w:val="00D33311"/>
    <w:rsid w:val="00D335D9"/>
    <w:rsid w:val="00D340AA"/>
    <w:rsid w:val="00D34688"/>
    <w:rsid w:val="00D35078"/>
    <w:rsid w:val="00D35C97"/>
    <w:rsid w:val="00D3615C"/>
    <w:rsid w:val="00D368A9"/>
    <w:rsid w:val="00D3707B"/>
    <w:rsid w:val="00D373DB"/>
    <w:rsid w:val="00D374E9"/>
    <w:rsid w:val="00D40060"/>
    <w:rsid w:val="00D40C55"/>
    <w:rsid w:val="00D4118B"/>
    <w:rsid w:val="00D41A53"/>
    <w:rsid w:val="00D42257"/>
    <w:rsid w:val="00D42272"/>
    <w:rsid w:val="00D42BCA"/>
    <w:rsid w:val="00D42CCF"/>
    <w:rsid w:val="00D42EEE"/>
    <w:rsid w:val="00D43642"/>
    <w:rsid w:val="00D43645"/>
    <w:rsid w:val="00D436A9"/>
    <w:rsid w:val="00D438BA"/>
    <w:rsid w:val="00D43DEB"/>
    <w:rsid w:val="00D442D3"/>
    <w:rsid w:val="00D445A9"/>
    <w:rsid w:val="00D44672"/>
    <w:rsid w:val="00D449A6"/>
    <w:rsid w:val="00D44B28"/>
    <w:rsid w:val="00D45043"/>
    <w:rsid w:val="00D45547"/>
    <w:rsid w:val="00D45932"/>
    <w:rsid w:val="00D4659F"/>
    <w:rsid w:val="00D469FB"/>
    <w:rsid w:val="00D46A66"/>
    <w:rsid w:val="00D47204"/>
    <w:rsid w:val="00D475CE"/>
    <w:rsid w:val="00D47E79"/>
    <w:rsid w:val="00D47F7C"/>
    <w:rsid w:val="00D50B67"/>
    <w:rsid w:val="00D50C52"/>
    <w:rsid w:val="00D510EB"/>
    <w:rsid w:val="00D516F7"/>
    <w:rsid w:val="00D51DD6"/>
    <w:rsid w:val="00D51DF3"/>
    <w:rsid w:val="00D52251"/>
    <w:rsid w:val="00D52322"/>
    <w:rsid w:val="00D52BB1"/>
    <w:rsid w:val="00D530D8"/>
    <w:rsid w:val="00D534B0"/>
    <w:rsid w:val="00D53599"/>
    <w:rsid w:val="00D53D3B"/>
    <w:rsid w:val="00D53DE0"/>
    <w:rsid w:val="00D53FD0"/>
    <w:rsid w:val="00D54023"/>
    <w:rsid w:val="00D5458F"/>
    <w:rsid w:val="00D54A61"/>
    <w:rsid w:val="00D54DA0"/>
    <w:rsid w:val="00D551F3"/>
    <w:rsid w:val="00D55381"/>
    <w:rsid w:val="00D555E4"/>
    <w:rsid w:val="00D55643"/>
    <w:rsid w:val="00D5614A"/>
    <w:rsid w:val="00D5616C"/>
    <w:rsid w:val="00D56330"/>
    <w:rsid w:val="00D563DB"/>
    <w:rsid w:val="00D56A27"/>
    <w:rsid w:val="00D56C7F"/>
    <w:rsid w:val="00D571D1"/>
    <w:rsid w:val="00D57E1C"/>
    <w:rsid w:val="00D57FD0"/>
    <w:rsid w:val="00D60076"/>
    <w:rsid w:val="00D604D7"/>
    <w:rsid w:val="00D60FA9"/>
    <w:rsid w:val="00D6115B"/>
    <w:rsid w:val="00D61277"/>
    <w:rsid w:val="00D612CF"/>
    <w:rsid w:val="00D612F7"/>
    <w:rsid w:val="00D613E6"/>
    <w:rsid w:val="00D6199B"/>
    <w:rsid w:val="00D61A0E"/>
    <w:rsid w:val="00D61AD1"/>
    <w:rsid w:val="00D61D34"/>
    <w:rsid w:val="00D62257"/>
    <w:rsid w:val="00D626E0"/>
    <w:rsid w:val="00D62808"/>
    <w:rsid w:val="00D63AAB"/>
    <w:rsid w:val="00D63BEE"/>
    <w:rsid w:val="00D64192"/>
    <w:rsid w:val="00D644FA"/>
    <w:rsid w:val="00D649FF"/>
    <w:rsid w:val="00D652D0"/>
    <w:rsid w:val="00D66112"/>
    <w:rsid w:val="00D66243"/>
    <w:rsid w:val="00D663C4"/>
    <w:rsid w:val="00D665E3"/>
    <w:rsid w:val="00D66CB2"/>
    <w:rsid w:val="00D67204"/>
    <w:rsid w:val="00D67272"/>
    <w:rsid w:val="00D673B1"/>
    <w:rsid w:val="00D67532"/>
    <w:rsid w:val="00D675C5"/>
    <w:rsid w:val="00D67F6F"/>
    <w:rsid w:val="00D701A4"/>
    <w:rsid w:val="00D70340"/>
    <w:rsid w:val="00D70C57"/>
    <w:rsid w:val="00D7110A"/>
    <w:rsid w:val="00D7125C"/>
    <w:rsid w:val="00D71E0B"/>
    <w:rsid w:val="00D72202"/>
    <w:rsid w:val="00D729F6"/>
    <w:rsid w:val="00D72CDB"/>
    <w:rsid w:val="00D72D20"/>
    <w:rsid w:val="00D73438"/>
    <w:rsid w:val="00D73593"/>
    <w:rsid w:val="00D73B66"/>
    <w:rsid w:val="00D73FCE"/>
    <w:rsid w:val="00D7444F"/>
    <w:rsid w:val="00D748D0"/>
    <w:rsid w:val="00D74E30"/>
    <w:rsid w:val="00D75190"/>
    <w:rsid w:val="00D7537F"/>
    <w:rsid w:val="00D75857"/>
    <w:rsid w:val="00D75E9E"/>
    <w:rsid w:val="00D75F22"/>
    <w:rsid w:val="00D7650D"/>
    <w:rsid w:val="00D772CB"/>
    <w:rsid w:val="00D77B36"/>
    <w:rsid w:val="00D808C2"/>
    <w:rsid w:val="00D808DD"/>
    <w:rsid w:val="00D8094A"/>
    <w:rsid w:val="00D809DF"/>
    <w:rsid w:val="00D80BE2"/>
    <w:rsid w:val="00D80E27"/>
    <w:rsid w:val="00D81228"/>
    <w:rsid w:val="00D81342"/>
    <w:rsid w:val="00D816DA"/>
    <w:rsid w:val="00D81D80"/>
    <w:rsid w:val="00D821E4"/>
    <w:rsid w:val="00D82863"/>
    <w:rsid w:val="00D83308"/>
    <w:rsid w:val="00D8387B"/>
    <w:rsid w:val="00D83F0B"/>
    <w:rsid w:val="00D83F88"/>
    <w:rsid w:val="00D8412E"/>
    <w:rsid w:val="00D8440C"/>
    <w:rsid w:val="00D8456E"/>
    <w:rsid w:val="00D84715"/>
    <w:rsid w:val="00D84999"/>
    <w:rsid w:val="00D84E11"/>
    <w:rsid w:val="00D8507A"/>
    <w:rsid w:val="00D851F3"/>
    <w:rsid w:val="00D857C3"/>
    <w:rsid w:val="00D8581F"/>
    <w:rsid w:val="00D85AA0"/>
    <w:rsid w:val="00D8601D"/>
    <w:rsid w:val="00D864DC"/>
    <w:rsid w:val="00D868F0"/>
    <w:rsid w:val="00D86A23"/>
    <w:rsid w:val="00D86AE3"/>
    <w:rsid w:val="00D87618"/>
    <w:rsid w:val="00D87E57"/>
    <w:rsid w:val="00D90851"/>
    <w:rsid w:val="00D915B8"/>
    <w:rsid w:val="00D9161B"/>
    <w:rsid w:val="00D91E7E"/>
    <w:rsid w:val="00D92009"/>
    <w:rsid w:val="00D9203C"/>
    <w:rsid w:val="00D920BD"/>
    <w:rsid w:val="00D923C0"/>
    <w:rsid w:val="00D92A58"/>
    <w:rsid w:val="00D92CE5"/>
    <w:rsid w:val="00D92E54"/>
    <w:rsid w:val="00D93207"/>
    <w:rsid w:val="00D93B3E"/>
    <w:rsid w:val="00D94C1B"/>
    <w:rsid w:val="00D94F8A"/>
    <w:rsid w:val="00D94FF3"/>
    <w:rsid w:val="00D95A39"/>
    <w:rsid w:val="00D95D33"/>
    <w:rsid w:val="00D962D7"/>
    <w:rsid w:val="00D97665"/>
    <w:rsid w:val="00D9774D"/>
    <w:rsid w:val="00D97A56"/>
    <w:rsid w:val="00D97B46"/>
    <w:rsid w:val="00D97BA5"/>
    <w:rsid w:val="00DA09FD"/>
    <w:rsid w:val="00DA1701"/>
    <w:rsid w:val="00DA18C0"/>
    <w:rsid w:val="00DA1C57"/>
    <w:rsid w:val="00DA22F4"/>
    <w:rsid w:val="00DA242E"/>
    <w:rsid w:val="00DA259B"/>
    <w:rsid w:val="00DA296C"/>
    <w:rsid w:val="00DA2A59"/>
    <w:rsid w:val="00DA2C5A"/>
    <w:rsid w:val="00DA2C5F"/>
    <w:rsid w:val="00DA2E3E"/>
    <w:rsid w:val="00DA32F6"/>
    <w:rsid w:val="00DA34C6"/>
    <w:rsid w:val="00DA3538"/>
    <w:rsid w:val="00DA3B28"/>
    <w:rsid w:val="00DA3E51"/>
    <w:rsid w:val="00DA3EF8"/>
    <w:rsid w:val="00DA42FB"/>
    <w:rsid w:val="00DA4379"/>
    <w:rsid w:val="00DA464C"/>
    <w:rsid w:val="00DA504F"/>
    <w:rsid w:val="00DA50ED"/>
    <w:rsid w:val="00DA5593"/>
    <w:rsid w:val="00DA55BE"/>
    <w:rsid w:val="00DA5B38"/>
    <w:rsid w:val="00DA65DB"/>
    <w:rsid w:val="00DA6BFC"/>
    <w:rsid w:val="00DA7772"/>
    <w:rsid w:val="00DA78ED"/>
    <w:rsid w:val="00DA7C78"/>
    <w:rsid w:val="00DB0B52"/>
    <w:rsid w:val="00DB0DE4"/>
    <w:rsid w:val="00DB0DEF"/>
    <w:rsid w:val="00DB1399"/>
    <w:rsid w:val="00DB15C4"/>
    <w:rsid w:val="00DB1881"/>
    <w:rsid w:val="00DB1A78"/>
    <w:rsid w:val="00DB1E9F"/>
    <w:rsid w:val="00DB2221"/>
    <w:rsid w:val="00DB29A0"/>
    <w:rsid w:val="00DB2D81"/>
    <w:rsid w:val="00DB39C7"/>
    <w:rsid w:val="00DB4269"/>
    <w:rsid w:val="00DB42EA"/>
    <w:rsid w:val="00DB4AC2"/>
    <w:rsid w:val="00DB4BAF"/>
    <w:rsid w:val="00DB4DD7"/>
    <w:rsid w:val="00DB4FE1"/>
    <w:rsid w:val="00DB5354"/>
    <w:rsid w:val="00DB576F"/>
    <w:rsid w:val="00DB5AAB"/>
    <w:rsid w:val="00DB5CF9"/>
    <w:rsid w:val="00DB63E7"/>
    <w:rsid w:val="00DB65E9"/>
    <w:rsid w:val="00DB66D4"/>
    <w:rsid w:val="00DB6B87"/>
    <w:rsid w:val="00DB6D2E"/>
    <w:rsid w:val="00DB71E8"/>
    <w:rsid w:val="00DB74A4"/>
    <w:rsid w:val="00DB74D9"/>
    <w:rsid w:val="00DB7520"/>
    <w:rsid w:val="00DB7DF9"/>
    <w:rsid w:val="00DB7FCE"/>
    <w:rsid w:val="00DC0142"/>
    <w:rsid w:val="00DC0239"/>
    <w:rsid w:val="00DC038F"/>
    <w:rsid w:val="00DC0687"/>
    <w:rsid w:val="00DC0AD3"/>
    <w:rsid w:val="00DC0BF8"/>
    <w:rsid w:val="00DC15C7"/>
    <w:rsid w:val="00DC174A"/>
    <w:rsid w:val="00DC1A4E"/>
    <w:rsid w:val="00DC1AF2"/>
    <w:rsid w:val="00DC20A8"/>
    <w:rsid w:val="00DC2399"/>
    <w:rsid w:val="00DC25D9"/>
    <w:rsid w:val="00DC2A06"/>
    <w:rsid w:val="00DC2A25"/>
    <w:rsid w:val="00DC2D93"/>
    <w:rsid w:val="00DC2FB1"/>
    <w:rsid w:val="00DC32B4"/>
    <w:rsid w:val="00DC34EC"/>
    <w:rsid w:val="00DC3682"/>
    <w:rsid w:val="00DC36D3"/>
    <w:rsid w:val="00DC3934"/>
    <w:rsid w:val="00DC4615"/>
    <w:rsid w:val="00DC4B0A"/>
    <w:rsid w:val="00DC4BAE"/>
    <w:rsid w:val="00DC4DDA"/>
    <w:rsid w:val="00DC503F"/>
    <w:rsid w:val="00DC544E"/>
    <w:rsid w:val="00DC572F"/>
    <w:rsid w:val="00DC5C8B"/>
    <w:rsid w:val="00DC600F"/>
    <w:rsid w:val="00DC63B4"/>
    <w:rsid w:val="00DC66CE"/>
    <w:rsid w:val="00DC71E8"/>
    <w:rsid w:val="00DC7587"/>
    <w:rsid w:val="00DC78D8"/>
    <w:rsid w:val="00DC7B21"/>
    <w:rsid w:val="00DD02C8"/>
    <w:rsid w:val="00DD0A8E"/>
    <w:rsid w:val="00DD0E25"/>
    <w:rsid w:val="00DD144C"/>
    <w:rsid w:val="00DD167A"/>
    <w:rsid w:val="00DD1792"/>
    <w:rsid w:val="00DD1C7E"/>
    <w:rsid w:val="00DD26FA"/>
    <w:rsid w:val="00DD2781"/>
    <w:rsid w:val="00DD2AA5"/>
    <w:rsid w:val="00DD3273"/>
    <w:rsid w:val="00DD3707"/>
    <w:rsid w:val="00DD3B51"/>
    <w:rsid w:val="00DD3C21"/>
    <w:rsid w:val="00DD43B0"/>
    <w:rsid w:val="00DD46C3"/>
    <w:rsid w:val="00DD4785"/>
    <w:rsid w:val="00DD4811"/>
    <w:rsid w:val="00DD4DC5"/>
    <w:rsid w:val="00DD5C7E"/>
    <w:rsid w:val="00DD6481"/>
    <w:rsid w:val="00DD6A21"/>
    <w:rsid w:val="00DD6D86"/>
    <w:rsid w:val="00DD6EA4"/>
    <w:rsid w:val="00DD718D"/>
    <w:rsid w:val="00DD72CD"/>
    <w:rsid w:val="00DD75B0"/>
    <w:rsid w:val="00DD77CB"/>
    <w:rsid w:val="00DD7892"/>
    <w:rsid w:val="00DE0753"/>
    <w:rsid w:val="00DE08A3"/>
    <w:rsid w:val="00DE1B29"/>
    <w:rsid w:val="00DE2B51"/>
    <w:rsid w:val="00DE2F3D"/>
    <w:rsid w:val="00DE2FB7"/>
    <w:rsid w:val="00DE3301"/>
    <w:rsid w:val="00DE3A1F"/>
    <w:rsid w:val="00DE3B7B"/>
    <w:rsid w:val="00DE4ECA"/>
    <w:rsid w:val="00DE5097"/>
    <w:rsid w:val="00DE51F5"/>
    <w:rsid w:val="00DE5574"/>
    <w:rsid w:val="00DE57BA"/>
    <w:rsid w:val="00DE630A"/>
    <w:rsid w:val="00DE67D0"/>
    <w:rsid w:val="00DE6F40"/>
    <w:rsid w:val="00DE71C0"/>
    <w:rsid w:val="00DE7980"/>
    <w:rsid w:val="00DF0560"/>
    <w:rsid w:val="00DF07CE"/>
    <w:rsid w:val="00DF10BC"/>
    <w:rsid w:val="00DF15F6"/>
    <w:rsid w:val="00DF1D9A"/>
    <w:rsid w:val="00DF20F2"/>
    <w:rsid w:val="00DF22CE"/>
    <w:rsid w:val="00DF2E72"/>
    <w:rsid w:val="00DF2E9C"/>
    <w:rsid w:val="00DF34ED"/>
    <w:rsid w:val="00DF3C89"/>
    <w:rsid w:val="00DF46AB"/>
    <w:rsid w:val="00DF46B6"/>
    <w:rsid w:val="00DF4C45"/>
    <w:rsid w:val="00DF50F5"/>
    <w:rsid w:val="00DF57F4"/>
    <w:rsid w:val="00DF5815"/>
    <w:rsid w:val="00DF5970"/>
    <w:rsid w:val="00DF5FB7"/>
    <w:rsid w:val="00DF6210"/>
    <w:rsid w:val="00DF6270"/>
    <w:rsid w:val="00DF62B3"/>
    <w:rsid w:val="00DF65D0"/>
    <w:rsid w:val="00DF6FAC"/>
    <w:rsid w:val="00DF7224"/>
    <w:rsid w:val="00DF7372"/>
    <w:rsid w:val="00DF7AD3"/>
    <w:rsid w:val="00DF7F59"/>
    <w:rsid w:val="00DF7F6F"/>
    <w:rsid w:val="00E001CA"/>
    <w:rsid w:val="00E00386"/>
    <w:rsid w:val="00E00496"/>
    <w:rsid w:val="00E00556"/>
    <w:rsid w:val="00E00BFB"/>
    <w:rsid w:val="00E00D07"/>
    <w:rsid w:val="00E00E94"/>
    <w:rsid w:val="00E0101D"/>
    <w:rsid w:val="00E01272"/>
    <w:rsid w:val="00E0128D"/>
    <w:rsid w:val="00E01D88"/>
    <w:rsid w:val="00E0229E"/>
    <w:rsid w:val="00E024AC"/>
    <w:rsid w:val="00E02887"/>
    <w:rsid w:val="00E02996"/>
    <w:rsid w:val="00E02D92"/>
    <w:rsid w:val="00E02DB9"/>
    <w:rsid w:val="00E02FD7"/>
    <w:rsid w:val="00E031AF"/>
    <w:rsid w:val="00E03A2B"/>
    <w:rsid w:val="00E03A9B"/>
    <w:rsid w:val="00E03BFE"/>
    <w:rsid w:val="00E03C56"/>
    <w:rsid w:val="00E03F46"/>
    <w:rsid w:val="00E048F8"/>
    <w:rsid w:val="00E04BA9"/>
    <w:rsid w:val="00E0521E"/>
    <w:rsid w:val="00E05F1B"/>
    <w:rsid w:val="00E05F9B"/>
    <w:rsid w:val="00E061EF"/>
    <w:rsid w:val="00E0672A"/>
    <w:rsid w:val="00E06746"/>
    <w:rsid w:val="00E06F29"/>
    <w:rsid w:val="00E073A4"/>
    <w:rsid w:val="00E0744D"/>
    <w:rsid w:val="00E077A8"/>
    <w:rsid w:val="00E100EF"/>
    <w:rsid w:val="00E10501"/>
    <w:rsid w:val="00E105C2"/>
    <w:rsid w:val="00E10F36"/>
    <w:rsid w:val="00E11668"/>
    <w:rsid w:val="00E11826"/>
    <w:rsid w:val="00E11AB6"/>
    <w:rsid w:val="00E12034"/>
    <w:rsid w:val="00E120FA"/>
    <w:rsid w:val="00E13166"/>
    <w:rsid w:val="00E1341F"/>
    <w:rsid w:val="00E13458"/>
    <w:rsid w:val="00E134B8"/>
    <w:rsid w:val="00E13C65"/>
    <w:rsid w:val="00E13E0E"/>
    <w:rsid w:val="00E13F16"/>
    <w:rsid w:val="00E14022"/>
    <w:rsid w:val="00E14131"/>
    <w:rsid w:val="00E14667"/>
    <w:rsid w:val="00E15132"/>
    <w:rsid w:val="00E1513C"/>
    <w:rsid w:val="00E153E2"/>
    <w:rsid w:val="00E15438"/>
    <w:rsid w:val="00E15450"/>
    <w:rsid w:val="00E15793"/>
    <w:rsid w:val="00E15A19"/>
    <w:rsid w:val="00E15F92"/>
    <w:rsid w:val="00E16201"/>
    <w:rsid w:val="00E16820"/>
    <w:rsid w:val="00E16860"/>
    <w:rsid w:val="00E16E00"/>
    <w:rsid w:val="00E17A9D"/>
    <w:rsid w:val="00E17BFA"/>
    <w:rsid w:val="00E20663"/>
    <w:rsid w:val="00E20F16"/>
    <w:rsid w:val="00E219CF"/>
    <w:rsid w:val="00E21ACA"/>
    <w:rsid w:val="00E22288"/>
    <w:rsid w:val="00E22565"/>
    <w:rsid w:val="00E227BA"/>
    <w:rsid w:val="00E229DC"/>
    <w:rsid w:val="00E22FDA"/>
    <w:rsid w:val="00E22FDB"/>
    <w:rsid w:val="00E23016"/>
    <w:rsid w:val="00E23091"/>
    <w:rsid w:val="00E23308"/>
    <w:rsid w:val="00E23418"/>
    <w:rsid w:val="00E235CD"/>
    <w:rsid w:val="00E23B3E"/>
    <w:rsid w:val="00E23BD4"/>
    <w:rsid w:val="00E23E84"/>
    <w:rsid w:val="00E2414D"/>
    <w:rsid w:val="00E2423F"/>
    <w:rsid w:val="00E244CC"/>
    <w:rsid w:val="00E24793"/>
    <w:rsid w:val="00E24D5D"/>
    <w:rsid w:val="00E25017"/>
    <w:rsid w:val="00E25136"/>
    <w:rsid w:val="00E25365"/>
    <w:rsid w:val="00E257AC"/>
    <w:rsid w:val="00E25E44"/>
    <w:rsid w:val="00E2611F"/>
    <w:rsid w:val="00E261A7"/>
    <w:rsid w:val="00E26800"/>
    <w:rsid w:val="00E26AE5"/>
    <w:rsid w:val="00E26D18"/>
    <w:rsid w:val="00E27329"/>
    <w:rsid w:val="00E278D3"/>
    <w:rsid w:val="00E27C44"/>
    <w:rsid w:val="00E27DC8"/>
    <w:rsid w:val="00E3011A"/>
    <w:rsid w:val="00E302F5"/>
    <w:rsid w:val="00E30624"/>
    <w:rsid w:val="00E30816"/>
    <w:rsid w:val="00E30DE6"/>
    <w:rsid w:val="00E30DF9"/>
    <w:rsid w:val="00E30E84"/>
    <w:rsid w:val="00E30F7E"/>
    <w:rsid w:val="00E312AD"/>
    <w:rsid w:val="00E3156F"/>
    <w:rsid w:val="00E3219C"/>
    <w:rsid w:val="00E326A5"/>
    <w:rsid w:val="00E327E5"/>
    <w:rsid w:val="00E33379"/>
    <w:rsid w:val="00E33917"/>
    <w:rsid w:val="00E33B69"/>
    <w:rsid w:val="00E3422C"/>
    <w:rsid w:val="00E34253"/>
    <w:rsid w:val="00E344B2"/>
    <w:rsid w:val="00E346BD"/>
    <w:rsid w:val="00E34A60"/>
    <w:rsid w:val="00E34B5F"/>
    <w:rsid w:val="00E35265"/>
    <w:rsid w:val="00E354FC"/>
    <w:rsid w:val="00E359D2"/>
    <w:rsid w:val="00E35B77"/>
    <w:rsid w:val="00E3640C"/>
    <w:rsid w:val="00E36576"/>
    <w:rsid w:val="00E36638"/>
    <w:rsid w:val="00E36643"/>
    <w:rsid w:val="00E3694D"/>
    <w:rsid w:val="00E3716B"/>
    <w:rsid w:val="00E37626"/>
    <w:rsid w:val="00E3770D"/>
    <w:rsid w:val="00E37A3C"/>
    <w:rsid w:val="00E37DCF"/>
    <w:rsid w:val="00E37DD9"/>
    <w:rsid w:val="00E4052E"/>
    <w:rsid w:val="00E40F3C"/>
    <w:rsid w:val="00E40F84"/>
    <w:rsid w:val="00E41B7B"/>
    <w:rsid w:val="00E41F07"/>
    <w:rsid w:val="00E426C0"/>
    <w:rsid w:val="00E4393B"/>
    <w:rsid w:val="00E44145"/>
    <w:rsid w:val="00E4447E"/>
    <w:rsid w:val="00E4461C"/>
    <w:rsid w:val="00E446EB"/>
    <w:rsid w:val="00E447EF"/>
    <w:rsid w:val="00E45B3C"/>
    <w:rsid w:val="00E46059"/>
    <w:rsid w:val="00E4608F"/>
    <w:rsid w:val="00E460FD"/>
    <w:rsid w:val="00E46122"/>
    <w:rsid w:val="00E4633D"/>
    <w:rsid w:val="00E46B51"/>
    <w:rsid w:val="00E470FD"/>
    <w:rsid w:val="00E4762C"/>
    <w:rsid w:val="00E47A12"/>
    <w:rsid w:val="00E5051F"/>
    <w:rsid w:val="00E50AA9"/>
    <w:rsid w:val="00E512E2"/>
    <w:rsid w:val="00E513D7"/>
    <w:rsid w:val="00E5150B"/>
    <w:rsid w:val="00E5177E"/>
    <w:rsid w:val="00E51A5B"/>
    <w:rsid w:val="00E51DED"/>
    <w:rsid w:val="00E526FF"/>
    <w:rsid w:val="00E5291F"/>
    <w:rsid w:val="00E53972"/>
    <w:rsid w:val="00E53B8F"/>
    <w:rsid w:val="00E53C4B"/>
    <w:rsid w:val="00E53E9B"/>
    <w:rsid w:val="00E540FC"/>
    <w:rsid w:val="00E5493B"/>
    <w:rsid w:val="00E54E57"/>
    <w:rsid w:val="00E54F25"/>
    <w:rsid w:val="00E55744"/>
    <w:rsid w:val="00E557C7"/>
    <w:rsid w:val="00E55B5A"/>
    <w:rsid w:val="00E55E70"/>
    <w:rsid w:val="00E55EE2"/>
    <w:rsid w:val="00E562B3"/>
    <w:rsid w:val="00E563FF"/>
    <w:rsid w:val="00E566FA"/>
    <w:rsid w:val="00E5699C"/>
    <w:rsid w:val="00E569A7"/>
    <w:rsid w:val="00E569D0"/>
    <w:rsid w:val="00E56CC7"/>
    <w:rsid w:val="00E56D3A"/>
    <w:rsid w:val="00E57770"/>
    <w:rsid w:val="00E57D7B"/>
    <w:rsid w:val="00E60544"/>
    <w:rsid w:val="00E60DA2"/>
    <w:rsid w:val="00E612D3"/>
    <w:rsid w:val="00E61C10"/>
    <w:rsid w:val="00E62D25"/>
    <w:rsid w:val="00E62D99"/>
    <w:rsid w:val="00E62E73"/>
    <w:rsid w:val="00E62EF8"/>
    <w:rsid w:val="00E62F17"/>
    <w:rsid w:val="00E630D3"/>
    <w:rsid w:val="00E63205"/>
    <w:rsid w:val="00E6321C"/>
    <w:rsid w:val="00E63307"/>
    <w:rsid w:val="00E63364"/>
    <w:rsid w:val="00E635C1"/>
    <w:rsid w:val="00E63B88"/>
    <w:rsid w:val="00E63FFE"/>
    <w:rsid w:val="00E641B1"/>
    <w:rsid w:val="00E64823"/>
    <w:rsid w:val="00E64B38"/>
    <w:rsid w:val="00E64CF6"/>
    <w:rsid w:val="00E6511F"/>
    <w:rsid w:val="00E65CE2"/>
    <w:rsid w:val="00E66174"/>
    <w:rsid w:val="00E66370"/>
    <w:rsid w:val="00E66DE7"/>
    <w:rsid w:val="00E66E1C"/>
    <w:rsid w:val="00E66F06"/>
    <w:rsid w:val="00E671B1"/>
    <w:rsid w:val="00E676FF"/>
    <w:rsid w:val="00E679D2"/>
    <w:rsid w:val="00E70371"/>
    <w:rsid w:val="00E703DF"/>
    <w:rsid w:val="00E70B89"/>
    <w:rsid w:val="00E71276"/>
    <w:rsid w:val="00E71750"/>
    <w:rsid w:val="00E7177F"/>
    <w:rsid w:val="00E7179A"/>
    <w:rsid w:val="00E7225E"/>
    <w:rsid w:val="00E72558"/>
    <w:rsid w:val="00E725D7"/>
    <w:rsid w:val="00E7295B"/>
    <w:rsid w:val="00E72B7E"/>
    <w:rsid w:val="00E73292"/>
    <w:rsid w:val="00E73481"/>
    <w:rsid w:val="00E734A0"/>
    <w:rsid w:val="00E734AF"/>
    <w:rsid w:val="00E73C03"/>
    <w:rsid w:val="00E73CB4"/>
    <w:rsid w:val="00E73EAF"/>
    <w:rsid w:val="00E7401B"/>
    <w:rsid w:val="00E7483E"/>
    <w:rsid w:val="00E74B7B"/>
    <w:rsid w:val="00E7500F"/>
    <w:rsid w:val="00E7537F"/>
    <w:rsid w:val="00E7546E"/>
    <w:rsid w:val="00E764E4"/>
    <w:rsid w:val="00E7680F"/>
    <w:rsid w:val="00E76B3C"/>
    <w:rsid w:val="00E77895"/>
    <w:rsid w:val="00E77C93"/>
    <w:rsid w:val="00E80722"/>
    <w:rsid w:val="00E807E5"/>
    <w:rsid w:val="00E80D24"/>
    <w:rsid w:val="00E80E90"/>
    <w:rsid w:val="00E80EA4"/>
    <w:rsid w:val="00E80F4D"/>
    <w:rsid w:val="00E8120C"/>
    <w:rsid w:val="00E813AD"/>
    <w:rsid w:val="00E8183D"/>
    <w:rsid w:val="00E81ADC"/>
    <w:rsid w:val="00E81E3D"/>
    <w:rsid w:val="00E81ECC"/>
    <w:rsid w:val="00E8203C"/>
    <w:rsid w:val="00E82296"/>
    <w:rsid w:val="00E82888"/>
    <w:rsid w:val="00E83B43"/>
    <w:rsid w:val="00E83E1B"/>
    <w:rsid w:val="00E84877"/>
    <w:rsid w:val="00E84918"/>
    <w:rsid w:val="00E8535D"/>
    <w:rsid w:val="00E853EF"/>
    <w:rsid w:val="00E855BF"/>
    <w:rsid w:val="00E85B2F"/>
    <w:rsid w:val="00E85BBE"/>
    <w:rsid w:val="00E85D58"/>
    <w:rsid w:val="00E86092"/>
    <w:rsid w:val="00E863C5"/>
    <w:rsid w:val="00E864C7"/>
    <w:rsid w:val="00E8698E"/>
    <w:rsid w:val="00E86D5D"/>
    <w:rsid w:val="00E873A0"/>
    <w:rsid w:val="00E873B1"/>
    <w:rsid w:val="00E8796D"/>
    <w:rsid w:val="00E87A30"/>
    <w:rsid w:val="00E902B6"/>
    <w:rsid w:val="00E903FD"/>
    <w:rsid w:val="00E908FE"/>
    <w:rsid w:val="00E90D8A"/>
    <w:rsid w:val="00E91780"/>
    <w:rsid w:val="00E926D8"/>
    <w:rsid w:val="00E92C45"/>
    <w:rsid w:val="00E92D26"/>
    <w:rsid w:val="00E92F4C"/>
    <w:rsid w:val="00E931C6"/>
    <w:rsid w:val="00E932AA"/>
    <w:rsid w:val="00E9378F"/>
    <w:rsid w:val="00E93AB1"/>
    <w:rsid w:val="00E93C6A"/>
    <w:rsid w:val="00E93EAE"/>
    <w:rsid w:val="00E94079"/>
    <w:rsid w:val="00E94166"/>
    <w:rsid w:val="00E9475B"/>
    <w:rsid w:val="00E94BED"/>
    <w:rsid w:val="00E954C8"/>
    <w:rsid w:val="00E95820"/>
    <w:rsid w:val="00E960EB"/>
    <w:rsid w:val="00E96454"/>
    <w:rsid w:val="00E96D95"/>
    <w:rsid w:val="00E96F0A"/>
    <w:rsid w:val="00E97A6E"/>
    <w:rsid w:val="00E97D00"/>
    <w:rsid w:val="00EA0597"/>
    <w:rsid w:val="00EA0A63"/>
    <w:rsid w:val="00EA10B1"/>
    <w:rsid w:val="00EA13B7"/>
    <w:rsid w:val="00EA164A"/>
    <w:rsid w:val="00EA176A"/>
    <w:rsid w:val="00EA1B09"/>
    <w:rsid w:val="00EA1DB0"/>
    <w:rsid w:val="00EA1E37"/>
    <w:rsid w:val="00EA1E4B"/>
    <w:rsid w:val="00EA212D"/>
    <w:rsid w:val="00EA2606"/>
    <w:rsid w:val="00EA2736"/>
    <w:rsid w:val="00EA2FA0"/>
    <w:rsid w:val="00EA35A7"/>
    <w:rsid w:val="00EA3655"/>
    <w:rsid w:val="00EA3670"/>
    <w:rsid w:val="00EA38DE"/>
    <w:rsid w:val="00EA3B33"/>
    <w:rsid w:val="00EA3CEB"/>
    <w:rsid w:val="00EA4434"/>
    <w:rsid w:val="00EA45E1"/>
    <w:rsid w:val="00EA4613"/>
    <w:rsid w:val="00EA46B4"/>
    <w:rsid w:val="00EA492A"/>
    <w:rsid w:val="00EA4B2D"/>
    <w:rsid w:val="00EA4DB9"/>
    <w:rsid w:val="00EA4ED0"/>
    <w:rsid w:val="00EA4F23"/>
    <w:rsid w:val="00EA5535"/>
    <w:rsid w:val="00EA5C47"/>
    <w:rsid w:val="00EA5C71"/>
    <w:rsid w:val="00EA686F"/>
    <w:rsid w:val="00EA694A"/>
    <w:rsid w:val="00EA6A02"/>
    <w:rsid w:val="00EA6B58"/>
    <w:rsid w:val="00EA6B92"/>
    <w:rsid w:val="00EA7343"/>
    <w:rsid w:val="00EA7811"/>
    <w:rsid w:val="00EA7D1F"/>
    <w:rsid w:val="00EA7EBF"/>
    <w:rsid w:val="00EB0BF8"/>
    <w:rsid w:val="00EB0DAC"/>
    <w:rsid w:val="00EB1091"/>
    <w:rsid w:val="00EB1172"/>
    <w:rsid w:val="00EB12ED"/>
    <w:rsid w:val="00EB1329"/>
    <w:rsid w:val="00EB14D8"/>
    <w:rsid w:val="00EB15E6"/>
    <w:rsid w:val="00EB1B2C"/>
    <w:rsid w:val="00EB1E8C"/>
    <w:rsid w:val="00EB26BA"/>
    <w:rsid w:val="00EB2ADD"/>
    <w:rsid w:val="00EB2C0B"/>
    <w:rsid w:val="00EB2D1A"/>
    <w:rsid w:val="00EB38D2"/>
    <w:rsid w:val="00EB3C31"/>
    <w:rsid w:val="00EB4315"/>
    <w:rsid w:val="00EB4354"/>
    <w:rsid w:val="00EB5131"/>
    <w:rsid w:val="00EB51E1"/>
    <w:rsid w:val="00EB5606"/>
    <w:rsid w:val="00EB5702"/>
    <w:rsid w:val="00EB575A"/>
    <w:rsid w:val="00EB5D27"/>
    <w:rsid w:val="00EB6A7F"/>
    <w:rsid w:val="00EB6D14"/>
    <w:rsid w:val="00EB6DE9"/>
    <w:rsid w:val="00EB714F"/>
    <w:rsid w:val="00EB7164"/>
    <w:rsid w:val="00EB71DB"/>
    <w:rsid w:val="00EB7811"/>
    <w:rsid w:val="00EB7ABD"/>
    <w:rsid w:val="00EB7E7F"/>
    <w:rsid w:val="00EC093B"/>
    <w:rsid w:val="00EC09FE"/>
    <w:rsid w:val="00EC0CF6"/>
    <w:rsid w:val="00EC10F1"/>
    <w:rsid w:val="00EC1130"/>
    <w:rsid w:val="00EC1BF4"/>
    <w:rsid w:val="00EC229B"/>
    <w:rsid w:val="00EC26D8"/>
    <w:rsid w:val="00EC3CB6"/>
    <w:rsid w:val="00EC4177"/>
    <w:rsid w:val="00EC47A3"/>
    <w:rsid w:val="00EC4A32"/>
    <w:rsid w:val="00EC4AC8"/>
    <w:rsid w:val="00EC4C9A"/>
    <w:rsid w:val="00EC52DF"/>
    <w:rsid w:val="00EC551C"/>
    <w:rsid w:val="00EC5784"/>
    <w:rsid w:val="00EC5E65"/>
    <w:rsid w:val="00EC5E68"/>
    <w:rsid w:val="00EC66AF"/>
    <w:rsid w:val="00EC6B29"/>
    <w:rsid w:val="00EC77D1"/>
    <w:rsid w:val="00EC7AAA"/>
    <w:rsid w:val="00EC7C7A"/>
    <w:rsid w:val="00EC7D12"/>
    <w:rsid w:val="00EC7DB7"/>
    <w:rsid w:val="00EC7E83"/>
    <w:rsid w:val="00EC7EC4"/>
    <w:rsid w:val="00ED0604"/>
    <w:rsid w:val="00ED0BF2"/>
    <w:rsid w:val="00ED0C12"/>
    <w:rsid w:val="00ED1010"/>
    <w:rsid w:val="00ED1505"/>
    <w:rsid w:val="00ED1553"/>
    <w:rsid w:val="00ED1A5F"/>
    <w:rsid w:val="00ED1E96"/>
    <w:rsid w:val="00ED2136"/>
    <w:rsid w:val="00ED2332"/>
    <w:rsid w:val="00ED2F3B"/>
    <w:rsid w:val="00ED3526"/>
    <w:rsid w:val="00ED3A4B"/>
    <w:rsid w:val="00ED3C10"/>
    <w:rsid w:val="00ED3DD5"/>
    <w:rsid w:val="00ED3E16"/>
    <w:rsid w:val="00ED45DC"/>
    <w:rsid w:val="00ED4780"/>
    <w:rsid w:val="00ED48E1"/>
    <w:rsid w:val="00ED49B6"/>
    <w:rsid w:val="00ED50AF"/>
    <w:rsid w:val="00ED5EF1"/>
    <w:rsid w:val="00ED64BD"/>
    <w:rsid w:val="00ED657D"/>
    <w:rsid w:val="00ED6A80"/>
    <w:rsid w:val="00ED6B77"/>
    <w:rsid w:val="00ED7236"/>
    <w:rsid w:val="00ED7268"/>
    <w:rsid w:val="00ED7383"/>
    <w:rsid w:val="00ED7672"/>
    <w:rsid w:val="00ED783C"/>
    <w:rsid w:val="00ED7B46"/>
    <w:rsid w:val="00ED7D21"/>
    <w:rsid w:val="00ED7E60"/>
    <w:rsid w:val="00ED7EDF"/>
    <w:rsid w:val="00EE0163"/>
    <w:rsid w:val="00EE021D"/>
    <w:rsid w:val="00EE067A"/>
    <w:rsid w:val="00EE06E1"/>
    <w:rsid w:val="00EE10D0"/>
    <w:rsid w:val="00EE10EC"/>
    <w:rsid w:val="00EE1319"/>
    <w:rsid w:val="00EE138B"/>
    <w:rsid w:val="00EE143B"/>
    <w:rsid w:val="00EE1ED1"/>
    <w:rsid w:val="00EE337F"/>
    <w:rsid w:val="00EE34DA"/>
    <w:rsid w:val="00EE3550"/>
    <w:rsid w:val="00EE35B4"/>
    <w:rsid w:val="00EE3AA5"/>
    <w:rsid w:val="00EE3B3E"/>
    <w:rsid w:val="00EE3CAF"/>
    <w:rsid w:val="00EE3F3E"/>
    <w:rsid w:val="00EE4F64"/>
    <w:rsid w:val="00EE50F7"/>
    <w:rsid w:val="00EE57C3"/>
    <w:rsid w:val="00EE5EB5"/>
    <w:rsid w:val="00EE5F95"/>
    <w:rsid w:val="00EE61B0"/>
    <w:rsid w:val="00EE6490"/>
    <w:rsid w:val="00EE650E"/>
    <w:rsid w:val="00EE6945"/>
    <w:rsid w:val="00EE69B5"/>
    <w:rsid w:val="00EE6BD9"/>
    <w:rsid w:val="00EE6FA1"/>
    <w:rsid w:val="00EE704F"/>
    <w:rsid w:val="00EE79C9"/>
    <w:rsid w:val="00EE7A1A"/>
    <w:rsid w:val="00EF02F8"/>
    <w:rsid w:val="00EF0344"/>
    <w:rsid w:val="00EF050A"/>
    <w:rsid w:val="00EF0B11"/>
    <w:rsid w:val="00EF0BA1"/>
    <w:rsid w:val="00EF1487"/>
    <w:rsid w:val="00EF1E06"/>
    <w:rsid w:val="00EF256A"/>
    <w:rsid w:val="00EF2F4B"/>
    <w:rsid w:val="00EF317F"/>
    <w:rsid w:val="00EF31EF"/>
    <w:rsid w:val="00EF35E1"/>
    <w:rsid w:val="00EF3E4F"/>
    <w:rsid w:val="00EF3FE6"/>
    <w:rsid w:val="00EF40F2"/>
    <w:rsid w:val="00EF4F8C"/>
    <w:rsid w:val="00EF503B"/>
    <w:rsid w:val="00EF562C"/>
    <w:rsid w:val="00EF6055"/>
    <w:rsid w:val="00EF60A4"/>
    <w:rsid w:val="00EF6753"/>
    <w:rsid w:val="00EF6E37"/>
    <w:rsid w:val="00EF6F1D"/>
    <w:rsid w:val="00EF7525"/>
    <w:rsid w:val="00F00000"/>
    <w:rsid w:val="00F0018A"/>
    <w:rsid w:val="00F001FE"/>
    <w:rsid w:val="00F00F85"/>
    <w:rsid w:val="00F01199"/>
    <w:rsid w:val="00F011A3"/>
    <w:rsid w:val="00F016B9"/>
    <w:rsid w:val="00F021D2"/>
    <w:rsid w:val="00F02769"/>
    <w:rsid w:val="00F02AE0"/>
    <w:rsid w:val="00F02BE5"/>
    <w:rsid w:val="00F02EB4"/>
    <w:rsid w:val="00F034DB"/>
    <w:rsid w:val="00F03763"/>
    <w:rsid w:val="00F03A1C"/>
    <w:rsid w:val="00F03CBB"/>
    <w:rsid w:val="00F03F86"/>
    <w:rsid w:val="00F04085"/>
    <w:rsid w:val="00F04214"/>
    <w:rsid w:val="00F0433B"/>
    <w:rsid w:val="00F04373"/>
    <w:rsid w:val="00F04497"/>
    <w:rsid w:val="00F050DE"/>
    <w:rsid w:val="00F052EB"/>
    <w:rsid w:val="00F05455"/>
    <w:rsid w:val="00F05838"/>
    <w:rsid w:val="00F05879"/>
    <w:rsid w:val="00F058C9"/>
    <w:rsid w:val="00F05A7B"/>
    <w:rsid w:val="00F05B6C"/>
    <w:rsid w:val="00F05F04"/>
    <w:rsid w:val="00F05FB6"/>
    <w:rsid w:val="00F06035"/>
    <w:rsid w:val="00F060E6"/>
    <w:rsid w:val="00F0611B"/>
    <w:rsid w:val="00F06A9A"/>
    <w:rsid w:val="00F06C41"/>
    <w:rsid w:val="00F075F6"/>
    <w:rsid w:val="00F07AEB"/>
    <w:rsid w:val="00F07CA4"/>
    <w:rsid w:val="00F1004E"/>
    <w:rsid w:val="00F10504"/>
    <w:rsid w:val="00F105A3"/>
    <w:rsid w:val="00F1113E"/>
    <w:rsid w:val="00F115AD"/>
    <w:rsid w:val="00F116BB"/>
    <w:rsid w:val="00F1175B"/>
    <w:rsid w:val="00F117E4"/>
    <w:rsid w:val="00F11ED8"/>
    <w:rsid w:val="00F129DB"/>
    <w:rsid w:val="00F12A84"/>
    <w:rsid w:val="00F12CC2"/>
    <w:rsid w:val="00F12D6F"/>
    <w:rsid w:val="00F1311D"/>
    <w:rsid w:val="00F13D62"/>
    <w:rsid w:val="00F13E3D"/>
    <w:rsid w:val="00F142EC"/>
    <w:rsid w:val="00F143BE"/>
    <w:rsid w:val="00F144B0"/>
    <w:rsid w:val="00F144F9"/>
    <w:rsid w:val="00F14794"/>
    <w:rsid w:val="00F14904"/>
    <w:rsid w:val="00F14E74"/>
    <w:rsid w:val="00F15704"/>
    <w:rsid w:val="00F1597A"/>
    <w:rsid w:val="00F15E16"/>
    <w:rsid w:val="00F16468"/>
    <w:rsid w:val="00F16CEF"/>
    <w:rsid w:val="00F16F9A"/>
    <w:rsid w:val="00F203D4"/>
    <w:rsid w:val="00F20A46"/>
    <w:rsid w:val="00F20A4D"/>
    <w:rsid w:val="00F20E34"/>
    <w:rsid w:val="00F20EF6"/>
    <w:rsid w:val="00F213B5"/>
    <w:rsid w:val="00F214A5"/>
    <w:rsid w:val="00F21572"/>
    <w:rsid w:val="00F21873"/>
    <w:rsid w:val="00F22192"/>
    <w:rsid w:val="00F223F9"/>
    <w:rsid w:val="00F2253B"/>
    <w:rsid w:val="00F22572"/>
    <w:rsid w:val="00F22D6D"/>
    <w:rsid w:val="00F22F47"/>
    <w:rsid w:val="00F237D6"/>
    <w:rsid w:val="00F23FA2"/>
    <w:rsid w:val="00F24104"/>
    <w:rsid w:val="00F241E4"/>
    <w:rsid w:val="00F2486C"/>
    <w:rsid w:val="00F24D1A"/>
    <w:rsid w:val="00F24D8A"/>
    <w:rsid w:val="00F255DF"/>
    <w:rsid w:val="00F259E5"/>
    <w:rsid w:val="00F25A62"/>
    <w:rsid w:val="00F25EC9"/>
    <w:rsid w:val="00F2605A"/>
    <w:rsid w:val="00F2609F"/>
    <w:rsid w:val="00F260E7"/>
    <w:rsid w:val="00F261BE"/>
    <w:rsid w:val="00F266B9"/>
    <w:rsid w:val="00F26B93"/>
    <w:rsid w:val="00F26B98"/>
    <w:rsid w:val="00F271E3"/>
    <w:rsid w:val="00F27C9A"/>
    <w:rsid w:val="00F30287"/>
    <w:rsid w:val="00F3051E"/>
    <w:rsid w:val="00F309BD"/>
    <w:rsid w:val="00F30B56"/>
    <w:rsid w:val="00F31730"/>
    <w:rsid w:val="00F31E04"/>
    <w:rsid w:val="00F31E48"/>
    <w:rsid w:val="00F31E62"/>
    <w:rsid w:val="00F32A20"/>
    <w:rsid w:val="00F32BDE"/>
    <w:rsid w:val="00F32EC5"/>
    <w:rsid w:val="00F331BC"/>
    <w:rsid w:val="00F3382A"/>
    <w:rsid w:val="00F33ACA"/>
    <w:rsid w:val="00F33BB3"/>
    <w:rsid w:val="00F33BF5"/>
    <w:rsid w:val="00F3447C"/>
    <w:rsid w:val="00F34855"/>
    <w:rsid w:val="00F34899"/>
    <w:rsid w:val="00F3489C"/>
    <w:rsid w:val="00F34B55"/>
    <w:rsid w:val="00F35177"/>
    <w:rsid w:val="00F3524E"/>
    <w:rsid w:val="00F357C3"/>
    <w:rsid w:val="00F35A19"/>
    <w:rsid w:val="00F35BDE"/>
    <w:rsid w:val="00F36098"/>
    <w:rsid w:val="00F36200"/>
    <w:rsid w:val="00F37805"/>
    <w:rsid w:val="00F37BD1"/>
    <w:rsid w:val="00F40B73"/>
    <w:rsid w:val="00F4186E"/>
    <w:rsid w:val="00F41CAA"/>
    <w:rsid w:val="00F4211D"/>
    <w:rsid w:val="00F4217F"/>
    <w:rsid w:val="00F422FE"/>
    <w:rsid w:val="00F426C2"/>
    <w:rsid w:val="00F4275A"/>
    <w:rsid w:val="00F429DB"/>
    <w:rsid w:val="00F42A78"/>
    <w:rsid w:val="00F42FED"/>
    <w:rsid w:val="00F43623"/>
    <w:rsid w:val="00F4363B"/>
    <w:rsid w:val="00F43A2D"/>
    <w:rsid w:val="00F43A4A"/>
    <w:rsid w:val="00F43C71"/>
    <w:rsid w:val="00F43F6C"/>
    <w:rsid w:val="00F44CAE"/>
    <w:rsid w:val="00F44CBB"/>
    <w:rsid w:val="00F44CCE"/>
    <w:rsid w:val="00F45C22"/>
    <w:rsid w:val="00F45CF0"/>
    <w:rsid w:val="00F45DDF"/>
    <w:rsid w:val="00F463A8"/>
    <w:rsid w:val="00F466E5"/>
    <w:rsid w:val="00F46703"/>
    <w:rsid w:val="00F46EEF"/>
    <w:rsid w:val="00F47817"/>
    <w:rsid w:val="00F47D14"/>
    <w:rsid w:val="00F501FD"/>
    <w:rsid w:val="00F504DF"/>
    <w:rsid w:val="00F506CC"/>
    <w:rsid w:val="00F50766"/>
    <w:rsid w:val="00F50881"/>
    <w:rsid w:val="00F50CD9"/>
    <w:rsid w:val="00F51316"/>
    <w:rsid w:val="00F514DE"/>
    <w:rsid w:val="00F5160F"/>
    <w:rsid w:val="00F51ACC"/>
    <w:rsid w:val="00F51BDA"/>
    <w:rsid w:val="00F51C44"/>
    <w:rsid w:val="00F51D8C"/>
    <w:rsid w:val="00F52005"/>
    <w:rsid w:val="00F528D4"/>
    <w:rsid w:val="00F52F28"/>
    <w:rsid w:val="00F548F6"/>
    <w:rsid w:val="00F54A28"/>
    <w:rsid w:val="00F54A4F"/>
    <w:rsid w:val="00F54DD9"/>
    <w:rsid w:val="00F552C2"/>
    <w:rsid w:val="00F55306"/>
    <w:rsid w:val="00F555A9"/>
    <w:rsid w:val="00F55795"/>
    <w:rsid w:val="00F557E0"/>
    <w:rsid w:val="00F56369"/>
    <w:rsid w:val="00F5637F"/>
    <w:rsid w:val="00F5686F"/>
    <w:rsid w:val="00F56958"/>
    <w:rsid w:val="00F56AA9"/>
    <w:rsid w:val="00F56EAF"/>
    <w:rsid w:val="00F570D6"/>
    <w:rsid w:val="00F5724D"/>
    <w:rsid w:val="00F6022F"/>
    <w:rsid w:val="00F606D0"/>
    <w:rsid w:val="00F606FF"/>
    <w:rsid w:val="00F6073D"/>
    <w:rsid w:val="00F60CC5"/>
    <w:rsid w:val="00F61142"/>
    <w:rsid w:val="00F61F18"/>
    <w:rsid w:val="00F61F57"/>
    <w:rsid w:val="00F624A7"/>
    <w:rsid w:val="00F630E9"/>
    <w:rsid w:val="00F6312E"/>
    <w:rsid w:val="00F633C0"/>
    <w:rsid w:val="00F636B6"/>
    <w:rsid w:val="00F638BD"/>
    <w:rsid w:val="00F63CBB"/>
    <w:rsid w:val="00F64813"/>
    <w:rsid w:val="00F64BA3"/>
    <w:rsid w:val="00F650D1"/>
    <w:rsid w:val="00F65121"/>
    <w:rsid w:val="00F654CC"/>
    <w:rsid w:val="00F65737"/>
    <w:rsid w:val="00F65ABF"/>
    <w:rsid w:val="00F669E8"/>
    <w:rsid w:val="00F66F6D"/>
    <w:rsid w:val="00F67738"/>
    <w:rsid w:val="00F67D8B"/>
    <w:rsid w:val="00F67D92"/>
    <w:rsid w:val="00F67F3F"/>
    <w:rsid w:val="00F709C3"/>
    <w:rsid w:val="00F70DBB"/>
    <w:rsid w:val="00F70FC0"/>
    <w:rsid w:val="00F711CA"/>
    <w:rsid w:val="00F711CC"/>
    <w:rsid w:val="00F71726"/>
    <w:rsid w:val="00F719E1"/>
    <w:rsid w:val="00F71AEC"/>
    <w:rsid w:val="00F7237B"/>
    <w:rsid w:val="00F72657"/>
    <w:rsid w:val="00F72702"/>
    <w:rsid w:val="00F73430"/>
    <w:rsid w:val="00F73599"/>
    <w:rsid w:val="00F738F3"/>
    <w:rsid w:val="00F73ED8"/>
    <w:rsid w:val="00F73F02"/>
    <w:rsid w:val="00F742F3"/>
    <w:rsid w:val="00F7481C"/>
    <w:rsid w:val="00F74A1A"/>
    <w:rsid w:val="00F74A39"/>
    <w:rsid w:val="00F74D26"/>
    <w:rsid w:val="00F74DE5"/>
    <w:rsid w:val="00F750F8"/>
    <w:rsid w:val="00F75294"/>
    <w:rsid w:val="00F75BEC"/>
    <w:rsid w:val="00F75D80"/>
    <w:rsid w:val="00F77406"/>
    <w:rsid w:val="00F80105"/>
    <w:rsid w:val="00F80256"/>
    <w:rsid w:val="00F80A51"/>
    <w:rsid w:val="00F80DBB"/>
    <w:rsid w:val="00F8131D"/>
    <w:rsid w:val="00F813E0"/>
    <w:rsid w:val="00F81E83"/>
    <w:rsid w:val="00F82020"/>
    <w:rsid w:val="00F8202B"/>
    <w:rsid w:val="00F82FE6"/>
    <w:rsid w:val="00F82FEB"/>
    <w:rsid w:val="00F8339D"/>
    <w:rsid w:val="00F83B58"/>
    <w:rsid w:val="00F83FDC"/>
    <w:rsid w:val="00F841D1"/>
    <w:rsid w:val="00F842A0"/>
    <w:rsid w:val="00F842FE"/>
    <w:rsid w:val="00F843FF"/>
    <w:rsid w:val="00F848E0"/>
    <w:rsid w:val="00F86117"/>
    <w:rsid w:val="00F86A0C"/>
    <w:rsid w:val="00F86C29"/>
    <w:rsid w:val="00F86D04"/>
    <w:rsid w:val="00F870CF"/>
    <w:rsid w:val="00F87467"/>
    <w:rsid w:val="00F879E9"/>
    <w:rsid w:val="00F87A07"/>
    <w:rsid w:val="00F906B1"/>
    <w:rsid w:val="00F90748"/>
    <w:rsid w:val="00F90806"/>
    <w:rsid w:val="00F9088D"/>
    <w:rsid w:val="00F91117"/>
    <w:rsid w:val="00F915B4"/>
    <w:rsid w:val="00F916FE"/>
    <w:rsid w:val="00F91F52"/>
    <w:rsid w:val="00F920C2"/>
    <w:rsid w:val="00F92217"/>
    <w:rsid w:val="00F92295"/>
    <w:rsid w:val="00F92442"/>
    <w:rsid w:val="00F93073"/>
    <w:rsid w:val="00F933B2"/>
    <w:rsid w:val="00F93714"/>
    <w:rsid w:val="00F938A1"/>
    <w:rsid w:val="00F93BBB"/>
    <w:rsid w:val="00F93D40"/>
    <w:rsid w:val="00F94076"/>
    <w:rsid w:val="00F94294"/>
    <w:rsid w:val="00F9580D"/>
    <w:rsid w:val="00F96267"/>
    <w:rsid w:val="00F9637F"/>
    <w:rsid w:val="00F965D1"/>
    <w:rsid w:val="00F966BF"/>
    <w:rsid w:val="00F96B5C"/>
    <w:rsid w:val="00F96F51"/>
    <w:rsid w:val="00F97B75"/>
    <w:rsid w:val="00F97E0C"/>
    <w:rsid w:val="00FA02BF"/>
    <w:rsid w:val="00FA10DB"/>
    <w:rsid w:val="00FA12D3"/>
    <w:rsid w:val="00FA1661"/>
    <w:rsid w:val="00FA16D1"/>
    <w:rsid w:val="00FA18FD"/>
    <w:rsid w:val="00FA215A"/>
    <w:rsid w:val="00FA2443"/>
    <w:rsid w:val="00FA24FC"/>
    <w:rsid w:val="00FA27C1"/>
    <w:rsid w:val="00FA298E"/>
    <w:rsid w:val="00FA2ACC"/>
    <w:rsid w:val="00FA2FE7"/>
    <w:rsid w:val="00FA3168"/>
    <w:rsid w:val="00FA33C2"/>
    <w:rsid w:val="00FA343E"/>
    <w:rsid w:val="00FA377A"/>
    <w:rsid w:val="00FA3AD5"/>
    <w:rsid w:val="00FA3C41"/>
    <w:rsid w:val="00FA3FE6"/>
    <w:rsid w:val="00FA41FE"/>
    <w:rsid w:val="00FA471F"/>
    <w:rsid w:val="00FA4828"/>
    <w:rsid w:val="00FA50A1"/>
    <w:rsid w:val="00FA52CE"/>
    <w:rsid w:val="00FA5FDA"/>
    <w:rsid w:val="00FA6574"/>
    <w:rsid w:val="00FA72E9"/>
    <w:rsid w:val="00FA74E6"/>
    <w:rsid w:val="00FA7608"/>
    <w:rsid w:val="00FA7991"/>
    <w:rsid w:val="00FA7C3E"/>
    <w:rsid w:val="00FA7FAF"/>
    <w:rsid w:val="00FB101C"/>
    <w:rsid w:val="00FB124C"/>
    <w:rsid w:val="00FB1399"/>
    <w:rsid w:val="00FB199C"/>
    <w:rsid w:val="00FB1F1B"/>
    <w:rsid w:val="00FB1FD5"/>
    <w:rsid w:val="00FB2692"/>
    <w:rsid w:val="00FB2861"/>
    <w:rsid w:val="00FB2EF7"/>
    <w:rsid w:val="00FB2FBD"/>
    <w:rsid w:val="00FB32DB"/>
    <w:rsid w:val="00FB335C"/>
    <w:rsid w:val="00FB3497"/>
    <w:rsid w:val="00FB3504"/>
    <w:rsid w:val="00FB37D9"/>
    <w:rsid w:val="00FB3E68"/>
    <w:rsid w:val="00FB3EA8"/>
    <w:rsid w:val="00FB3F67"/>
    <w:rsid w:val="00FB44BC"/>
    <w:rsid w:val="00FB4DC6"/>
    <w:rsid w:val="00FB5811"/>
    <w:rsid w:val="00FB5B3F"/>
    <w:rsid w:val="00FB5EE0"/>
    <w:rsid w:val="00FB5FD4"/>
    <w:rsid w:val="00FB615E"/>
    <w:rsid w:val="00FB667D"/>
    <w:rsid w:val="00FB68B5"/>
    <w:rsid w:val="00FB6968"/>
    <w:rsid w:val="00FB71D5"/>
    <w:rsid w:val="00FB74E0"/>
    <w:rsid w:val="00FB76EE"/>
    <w:rsid w:val="00FB7AB5"/>
    <w:rsid w:val="00FB7AF4"/>
    <w:rsid w:val="00FB7DA7"/>
    <w:rsid w:val="00FB7FA2"/>
    <w:rsid w:val="00FC02FA"/>
    <w:rsid w:val="00FC03CE"/>
    <w:rsid w:val="00FC0568"/>
    <w:rsid w:val="00FC0759"/>
    <w:rsid w:val="00FC0986"/>
    <w:rsid w:val="00FC0CF3"/>
    <w:rsid w:val="00FC0F47"/>
    <w:rsid w:val="00FC1634"/>
    <w:rsid w:val="00FC1DD2"/>
    <w:rsid w:val="00FC1E84"/>
    <w:rsid w:val="00FC2125"/>
    <w:rsid w:val="00FC217E"/>
    <w:rsid w:val="00FC2256"/>
    <w:rsid w:val="00FC25CA"/>
    <w:rsid w:val="00FC289D"/>
    <w:rsid w:val="00FC2F0A"/>
    <w:rsid w:val="00FC3101"/>
    <w:rsid w:val="00FC3133"/>
    <w:rsid w:val="00FC34CA"/>
    <w:rsid w:val="00FC3EA8"/>
    <w:rsid w:val="00FC4249"/>
    <w:rsid w:val="00FC452D"/>
    <w:rsid w:val="00FC475E"/>
    <w:rsid w:val="00FC4A0E"/>
    <w:rsid w:val="00FC4A55"/>
    <w:rsid w:val="00FC4D53"/>
    <w:rsid w:val="00FC5394"/>
    <w:rsid w:val="00FC5498"/>
    <w:rsid w:val="00FC5B40"/>
    <w:rsid w:val="00FC5C0D"/>
    <w:rsid w:val="00FC5D92"/>
    <w:rsid w:val="00FC5DD6"/>
    <w:rsid w:val="00FC5FC3"/>
    <w:rsid w:val="00FC64D5"/>
    <w:rsid w:val="00FC65C1"/>
    <w:rsid w:val="00FC66FA"/>
    <w:rsid w:val="00FC714B"/>
    <w:rsid w:val="00FC7F5C"/>
    <w:rsid w:val="00FD05B0"/>
    <w:rsid w:val="00FD06C1"/>
    <w:rsid w:val="00FD09E2"/>
    <w:rsid w:val="00FD0D8B"/>
    <w:rsid w:val="00FD1124"/>
    <w:rsid w:val="00FD183A"/>
    <w:rsid w:val="00FD189B"/>
    <w:rsid w:val="00FD19D1"/>
    <w:rsid w:val="00FD1D3E"/>
    <w:rsid w:val="00FD1FEB"/>
    <w:rsid w:val="00FD2111"/>
    <w:rsid w:val="00FD2185"/>
    <w:rsid w:val="00FD296D"/>
    <w:rsid w:val="00FD303F"/>
    <w:rsid w:val="00FD39B3"/>
    <w:rsid w:val="00FD3C54"/>
    <w:rsid w:val="00FD3E1B"/>
    <w:rsid w:val="00FD42CC"/>
    <w:rsid w:val="00FD4937"/>
    <w:rsid w:val="00FD4A80"/>
    <w:rsid w:val="00FD4A93"/>
    <w:rsid w:val="00FD508E"/>
    <w:rsid w:val="00FD5A61"/>
    <w:rsid w:val="00FD5A79"/>
    <w:rsid w:val="00FD5B39"/>
    <w:rsid w:val="00FD5E09"/>
    <w:rsid w:val="00FD5E43"/>
    <w:rsid w:val="00FD6310"/>
    <w:rsid w:val="00FD63CB"/>
    <w:rsid w:val="00FD653F"/>
    <w:rsid w:val="00FD6861"/>
    <w:rsid w:val="00FD6C8E"/>
    <w:rsid w:val="00FD705F"/>
    <w:rsid w:val="00FD74D5"/>
    <w:rsid w:val="00FD7A5C"/>
    <w:rsid w:val="00FD7E5D"/>
    <w:rsid w:val="00FE011E"/>
    <w:rsid w:val="00FE0439"/>
    <w:rsid w:val="00FE0A28"/>
    <w:rsid w:val="00FE0B19"/>
    <w:rsid w:val="00FE0CB3"/>
    <w:rsid w:val="00FE1417"/>
    <w:rsid w:val="00FE16D9"/>
    <w:rsid w:val="00FE19CA"/>
    <w:rsid w:val="00FE1F07"/>
    <w:rsid w:val="00FE20CF"/>
    <w:rsid w:val="00FE27BC"/>
    <w:rsid w:val="00FE27FE"/>
    <w:rsid w:val="00FE2F7B"/>
    <w:rsid w:val="00FE3413"/>
    <w:rsid w:val="00FE347A"/>
    <w:rsid w:val="00FE3A95"/>
    <w:rsid w:val="00FE4DC4"/>
    <w:rsid w:val="00FE4E02"/>
    <w:rsid w:val="00FE4E2E"/>
    <w:rsid w:val="00FE5212"/>
    <w:rsid w:val="00FE5586"/>
    <w:rsid w:val="00FE564E"/>
    <w:rsid w:val="00FE5853"/>
    <w:rsid w:val="00FE5B9A"/>
    <w:rsid w:val="00FE5D10"/>
    <w:rsid w:val="00FE5E69"/>
    <w:rsid w:val="00FE6526"/>
    <w:rsid w:val="00FE65A9"/>
    <w:rsid w:val="00FE6D9C"/>
    <w:rsid w:val="00FE7275"/>
    <w:rsid w:val="00FE76F3"/>
    <w:rsid w:val="00FE7754"/>
    <w:rsid w:val="00FE78AA"/>
    <w:rsid w:val="00FE7EB3"/>
    <w:rsid w:val="00FF0422"/>
    <w:rsid w:val="00FF0DF9"/>
    <w:rsid w:val="00FF0E03"/>
    <w:rsid w:val="00FF140A"/>
    <w:rsid w:val="00FF1D8E"/>
    <w:rsid w:val="00FF1E6B"/>
    <w:rsid w:val="00FF20C6"/>
    <w:rsid w:val="00FF21C9"/>
    <w:rsid w:val="00FF2323"/>
    <w:rsid w:val="00FF24B0"/>
    <w:rsid w:val="00FF28AD"/>
    <w:rsid w:val="00FF2986"/>
    <w:rsid w:val="00FF2CD2"/>
    <w:rsid w:val="00FF36F1"/>
    <w:rsid w:val="00FF373F"/>
    <w:rsid w:val="00FF38BE"/>
    <w:rsid w:val="00FF3A49"/>
    <w:rsid w:val="00FF3E17"/>
    <w:rsid w:val="00FF4260"/>
    <w:rsid w:val="00FF4FAA"/>
    <w:rsid w:val="00FF5C1D"/>
    <w:rsid w:val="00FF61F0"/>
    <w:rsid w:val="00FF6B8D"/>
    <w:rsid w:val="00FF6BF5"/>
    <w:rsid w:val="00FF70EF"/>
    <w:rsid w:val="00FF7143"/>
    <w:rsid w:val="00FF78E7"/>
    <w:rsid w:val="00FF7B42"/>
    <w:rsid w:val="00FF7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68B"/>
    <w:pPr>
      <w:widowControl w:val="0"/>
      <w:jc w:val="both"/>
    </w:pPr>
    <w:rPr>
      <w:kern w:val="2"/>
      <w:sz w:val="21"/>
      <w:szCs w:val="24"/>
    </w:rPr>
  </w:style>
  <w:style w:type="paragraph" w:styleId="1">
    <w:name w:val="heading 1"/>
    <w:basedOn w:val="a"/>
    <w:next w:val="a"/>
    <w:link w:val="1Char"/>
    <w:uiPriority w:val="9"/>
    <w:qFormat/>
    <w:rsid w:val="002E17A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2E17A3"/>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
    <w:unhideWhenUsed/>
    <w:qFormat/>
    <w:rsid w:val="002E17A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6555"/>
    <w:rPr>
      <w:sz w:val="18"/>
      <w:szCs w:val="18"/>
    </w:rPr>
  </w:style>
  <w:style w:type="paragraph" w:styleId="a4">
    <w:name w:val="footer"/>
    <w:basedOn w:val="a"/>
    <w:link w:val="Char"/>
    <w:uiPriority w:val="99"/>
    <w:rsid w:val="00B35A4B"/>
    <w:pPr>
      <w:tabs>
        <w:tab w:val="center" w:pos="4153"/>
        <w:tab w:val="right" w:pos="8306"/>
      </w:tabs>
      <w:snapToGrid w:val="0"/>
      <w:jc w:val="left"/>
    </w:pPr>
    <w:rPr>
      <w:sz w:val="18"/>
      <w:szCs w:val="18"/>
    </w:rPr>
  </w:style>
  <w:style w:type="character" w:styleId="a5">
    <w:name w:val="page number"/>
    <w:basedOn w:val="a0"/>
    <w:rsid w:val="00B35A4B"/>
  </w:style>
  <w:style w:type="table" w:styleId="a6">
    <w:name w:val="Table Grid"/>
    <w:basedOn w:val="a1"/>
    <w:rsid w:val="00262F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rsid w:val="00B94034"/>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4"/>
    <w:uiPriority w:val="99"/>
    <w:rsid w:val="00BF5E6F"/>
    <w:rPr>
      <w:kern w:val="2"/>
      <w:sz w:val="18"/>
      <w:szCs w:val="18"/>
    </w:rPr>
  </w:style>
  <w:style w:type="character" w:customStyle="1" w:styleId="Char0">
    <w:name w:val="页眉 Char"/>
    <w:basedOn w:val="a0"/>
    <w:link w:val="a7"/>
    <w:uiPriority w:val="99"/>
    <w:rsid w:val="007B5367"/>
    <w:rPr>
      <w:kern w:val="2"/>
      <w:sz w:val="18"/>
      <w:szCs w:val="18"/>
    </w:rPr>
  </w:style>
  <w:style w:type="paragraph" w:styleId="a8">
    <w:name w:val="Normal (Web)"/>
    <w:basedOn w:val="a"/>
    <w:rsid w:val="002E2093"/>
    <w:pPr>
      <w:widowControl/>
      <w:spacing w:before="100" w:beforeAutospacing="1" w:after="100" w:afterAutospacing="1" w:line="420" w:lineRule="exact"/>
    </w:pPr>
    <w:rPr>
      <w:rFonts w:ascii="宋体" w:hAnsi="宋体" w:hint="eastAsia"/>
      <w:kern w:val="0"/>
      <w:sz w:val="24"/>
    </w:rPr>
  </w:style>
  <w:style w:type="character" w:customStyle="1" w:styleId="apple-converted-space">
    <w:name w:val="apple-converted-space"/>
    <w:basedOn w:val="a0"/>
    <w:rsid w:val="00B40571"/>
  </w:style>
  <w:style w:type="character" w:customStyle="1" w:styleId="grame">
    <w:name w:val="grame"/>
    <w:basedOn w:val="a0"/>
    <w:rsid w:val="00B40571"/>
  </w:style>
  <w:style w:type="paragraph" w:styleId="a9">
    <w:name w:val="List Paragraph"/>
    <w:basedOn w:val="a"/>
    <w:uiPriority w:val="34"/>
    <w:qFormat/>
    <w:rsid w:val="00BF7DF1"/>
    <w:pPr>
      <w:ind w:firstLineChars="200" w:firstLine="420"/>
    </w:pPr>
  </w:style>
  <w:style w:type="character" w:customStyle="1" w:styleId="3Char">
    <w:name w:val="标题 3 Char"/>
    <w:basedOn w:val="a0"/>
    <w:link w:val="3"/>
    <w:uiPriority w:val="9"/>
    <w:rsid w:val="002E17A3"/>
    <w:rPr>
      <w:b/>
      <w:bCs/>
      <w:kern w:val="2"/>
      <w:sz w:val="32"/>
      <w:szCs w:val="32"/>
    </w:rPr>
  </w:style>
  <w:style w:type="character" w:customStyle="1" w:styleId="Char1">
    <w:name w:val="纯文本 Char"/>
    <w:link w:val="aa"/>
    <w:rsid w:val="002E17A3"/>
    <w:rPr>
      <w:rFonts w:ascii="宋体" w:hAnsi="Courier New" w:cs="Courier New"/>
      <w:szCs w:val="21"/>
    </w:rPr>
  </w:style>
  <w:style w:type="paragraph" w:styleId="aa">
    <w:name w:val="Plain Text"/>
    <w:basedOn w:val="a"/>
    <w:link w:val="Char1"/>
    <w:rsid w:val="002E17A3"/>
    <w:rPr>
      <w:rFonts w:ascii="宋体" w:hAnsi="Courier New" w:cs="Courier New"/>
      <w:kern w:val="0"/>
      <w:sz w:val="20"/>
      <w:szCs w:val="21"/>
    </w:rPr>
  </w:style>
  <w:style w:type="character" w:customStyle="1" w:styleId="Char10">
    <w:name w:val="纯文本 Char1"/>
    <w:basedOn w:val="a0"/>
    <w:rsid w:val="002E17A3"/>
    <w:rPr>
      <w:rFonts w:ascii="宋体" w:hAnsi="Courier New" w:cs="Courier New"/>
      <w:kern w:val="2"/>
      <w:sz w:val="21"/>
      <w:szCs w:val="21"/>
    </w:rPr>
  </w:style>
  <w:style w:type="character" w:customStyle="1" w:styleId="1Char">
    <w:name w:val="标题 1 Char"/>
    <w:basedOn w:val="a0"/>
    <w:link w:val="1"/>
    <w:uiPriority w:val="9"/>
    <w:rsid w:val="002E17A3"/>
    <w:rPr>
      <w:b/>
      <w:bCs/>
      <w:kern w:val="44"/>
      <w:sz w:val="44"/>
      <w:szCs w:val="44"/>
    </w:rPr>
  </w:style>
  <w:style w:type="character" w:customStyle="1" w:styleId="2Char">
    <w:name w:val="标题 2 Char"/>
    <w:basedOn w:val="a0"/>
    <w:link w:val="2"/>
    <w:uiPriority w:val="9"/>
    <w:semiHidden/>
    <w:rsid w:val="002E17A3"/>
    <w:rPr>
      <w:rFonts w:ascii="Calibri Light" w:hAnsi="Calibri Light"/>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7039">
      <w:bodyDiv w:val="1"/>
      <w:marLeft w:val="0"/>
      <w:marRight w:val="0"/>
      <w:marTop w:val="0"/>
      <w:marBottom w:val="0"/>
      <w:divBdr>
        <w:top w:val="none" w:sz="0" w:space="0" w:color="auto"/>
        <w:left w:val="none" w:sz="0" w:space="0" w:color="auto"/>
        <w:bottom w:val="none" w:sz="0" w:space="0" w:color="auto"/>
        <w:right w:val="none" w:sz="0" w:space="0" w:color="auto"/>
      </w:divBdr>
      <w:divsChild>
        <w:div w:id="392655023">
          <w:marLeft w:val="0"/>
          <w:marRight w:val="0"/>
          <w:marTop w:val="0"/>
          <w:marBottom w:val="0"/>
          <w:divBdr>
            <w:top w:val="none" w:sz="0" w:space="0" w:color="auto"/>
            <w:left w:val="none" w:sz="0" w:space="0" w:color="auto"/>
            <w:bottom w:val="none" w:sz="0" w:space="0" w:color="auto"/>
            <w:right w:val="none" w:sz="0" w:space="0" w:color="auto"/>
          </w:divBdr>
          <w:divsChild>
            <w:div w:id="1124230568">
              <w:marLeft w:val="0"/>
              <w:marRight w:val="0"/>
              <w:marTop w:val="0"/>
              <w:marBottom w:val="0"/>
              <w:divBdr>
                <w:top w:val="none" w:sz="0" w:space="0" w:color="auto"/>
                <w:left w:val="none" w:sz="0" w:space="0" w:color="auto"/>
                <w:bottom w:val="none" w:sz="0" w:space="0" w:color="auto"/>
                <w:right w:val="none" w:sz="0" w:space="0" w:color="auto"/>
              </w:divBdr>
              <w:divsChild>
                <w:div w:id="1810170712">
                  <w:marLeft w:val="0"/>
                  <w:marRight w:val="0"/>
                  <w:marTop w:val="150"/>
                  <w:marBottom w:val="0"/>
                  <w:divBdr>
                    <w:top w:val="none" w:sz="0" w:space="0" w:color="auto"/>
                    <w:left w:val="none" w:sz="0" w:space="0" w:color="auto"/>
                    <w:bottom w:val="none" w:sz="0" w:space="0" w:color="auto"/>
                    <w:right w:val="none" w:sz="0" w:space="0" w:color="auto"/>
                  </w:divBdr>
                  <w:divsChild>
                    <w:div w:id="1618635733">
                      <w:marLeft w:val="0"/>
                      <w:marRight w:val="0"/>
                      <w:marTop w:val="375"/>
                      <w:marBottom w:val="0"/>
                      <w:divBdr>
                        <w:top w:val="none" w:sz="0" w:space="0" w:color="auto"/>
                        <w:left w:val="none" w:sz="0" w:space="0" w:color="auto"/>
                        <w:bottom w:val="none" w:sz="0" w:space="0" w:color="auto"/>
                        <w:right w:val="none" w:sz="0" w:space="0" w:color="auto"/>
                      </w:divBdr>
                      <w:divsChild>
                        <w:div w:id="10276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08407">
      <w:bodyDiv w:val="1"/>
      <w:marLeft w:val="0"/>
      <w:marRight w:val="0"/>
      <w:marTop w:val="0"/>
      <w:marBottom w:val="0"/>
      <w:divBdr>
        <w:top w:val="none" w:sz="0" w:space="0" w:color="auto"/>
        <w:left w:val="none" w:sz="0" w:space="0" w:color="auto"/>
        <w:bottom w:val="none" w:sz="0" w:space="0" w:color="auto"/>
        <w:right w:val="none" w:sz="0" w:space="0" w:color="auto"/>
      </w:divBdr>
      <w:divsChild>
        <w:div w:id="499924873">
          <w:marLeft w:val="0"/>
          <w:marRight w:val="0"/>
          <w:marTop w:val="0"/>
          <w:marBottom w:val="0"/>
          <w:divBdr>
            <w:top w:val="none" w:sz="0" w:space="0" w:color="auto"/>
            <w:left w:val="none" w:sz="0" w:space="0" w:color="auto"/>
            <w:bottom w:val="none" w:sz="0" w:space="0" w:color="auto"/>
            <w:right w:val="none" w:sz="0" w:space="0" w:color="auto"/>
          </w:divBdr>
          <w:divsChild>
            <w:div w:id="452554814">
              <w:marLeft w:val="0"/>
              <w:marRight w:val="0"/>
              <w:marTop w:val="0"/>
              <w:marBottom w:val="0"/>
              <w:divBdr>
                <w:top w:val="none" w:sz="0" w:space="0" w:color="auto"/>
                <w:left w:val="none" w:sz="0" w:space="0" w:color="auto"/>
                <w:bottom w:val="none" w:sz="0" w:space="0" w:color="auto"/>
                <w:right w:val="none" w:sz="0" w:space="0" w:color="auto"/>
              </w:divBdr>
              <w:divsChild>
                <w:div w:id="233587153">
                  <w:marLeft w:val="0"/>
                  <w:marRight w:val="0"/>
                  <w:marTop w:val="150"/>
                  <w:marBottom w:val="0"/>
                  <w:divBdr>
                    <w:top w:val="none" w:sz="0" w:space="0" w:color="auto"/>
                    <w:left w:val="none" w:sz="0" w:space="0" w:color="auto"/>
                    <w:bottom w:val="none" w:sz="0" w:space="0" w:color="auto"/>
                    <w:right w:val="none" w:sz="0" w:space="0" w:color="auto"/>
                  </w:divBdr>
                  <w:divsChild>
                    <w:div w:id="1828282889">
                      <w:marLeft w:val="0"/>
                      <w:marRight w:val="0"/>
                      <w:marTop w:val="375"/>
                      <w:marBottom w:val="0"/>
                      <w:divBdr>
                        <w:top w:val="none" w:sz="0" w:space="0" w:color="auto"/>
                        <w:left w:val="none" w:sz="0" w:space="0" w:color="auto"/>
                        <w:bottom w:val="none" w:sz="0" w:space="0" w:color="auto"/>
                        <w:right w:val="none" w:sz="0" w:space="0" w:color="auto"/>
                      </w:divBdr>
                      <w:divsChild>
                        <w:div w:id="997418160">
                          <w:marLeft w:val="0"/>
                          <w:marRight w:val="0"/>
                          <w:marTop w:val="0"/>
                          <w:marBottom w:val="0"/>
                          <w:divBdr>
                            <w:top w:val="none" w:sz="0" w:space="0" w:color="auto"/>
                            <w:left w:val="none" w:sz="0" w:space="0" w:color="auto"/>
                            <w:bottom w:val="none" w:sz="0" w:space="0" w:color="auto"/>
                            <w:right w:val="none" w:sz="0" w:space="0" w:color="auto"/>
                          </w:divBdr>
                          <w:divsChild>
                            <w:div w:id="21244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81180">
      <w:bodyDiv w:val="1"/>
      <w:marLeft w:val="0"/>
      <w:marRight w:val="0"/>
      <w:marTop w:val="0"/>
      <w:marBottom w:val="0"/>
      <w:divBdr>
        <w:top w:val="none" w:sz="0" w:space="0" w:color="auto"/>
        <w:left w:val="none" w:sz="0" w:space="0" w:color="auto"/>
        <w:bottom w:val="none" w:sz="0" w:space="0" w:color="auto"/>
        <w:right w:val="none" w:sz="0" w:space="0" w:color="auto"/>
      </w:divBdr>
    </w:div>
    <w:div w:id="295187333">
      <w:bodyDiv w:val="1"/>
      <w:marLeft w:val="0"/>
      <w:marRight w:val="0"/>
      <w:marTop w:val="0"/>
      <w:marBottom w:val="0"/>
      <w:divBdr>
        <w:top w:val="none" w:sz="0" w:space="0" w:color="auto"/>
        <w:left w:val="none" w:sz="0" w:space="0" w:color="auto"/>
        <w:bottom w:val="none" w:sz="0" w:space="0" w:color="auto"/>
        <w:right w:val="none" w:sz="0" w:space="0" w:color="auto"/>
      </w:divBdr>
    </w:div>
    <w:div w:id="337199735">
      <w:bodyDiv w:val="1"/>
      <w:marLeft w:val="0"/>
      <w:marRight w:val="0"/>
      <w:marTop w:val="0"/>
      <w:marBottom w:val="0"/>
      <w:divBdr>
        <w:top w:val="none" w:sz="0" w:space="0" w:color="auto"/>
        <w:left w:val="none" w:sz="0" w:space="0" w:color="auto"/>
        <w:bottom w:val="none" w:sz="0" w:space="0" w:color="auto"/>
        <w:right w:val="none" w:sz="0" w:space="0" w:color="auto"/>
      </w:divBdr>
    </w:div>
    <w:div w:id="361563620">
      <w:bodyDiv w:val="1"/>
      <w:marLeft w:val="0"/>
      <w:marRight w:val="0"/>
      <w:marTop w:val="0"/>
      <w:marBottom w:val="0"/>
      <w:divBdr>
        <w:top w:val="none" w:sz="0" w:space="0" w:color="auto"/>
        <w:left w:val="none" w:sz="0" w:space="0" w:color="auto"/>
        <w:bottom w:val="none" w:sz="0" w:space="0" w:color="auto"/>
        <w:right w:val="none" w:sz="0" w:space="0" w:color="auto"/>
      </w:divBdr>
    </w:div>
    <w:div w:id="393551447">
      <w:bodyDiv w:val="1"/>
      <w:marLeft w:val="0"/>
      <w:marRight w:val="0"/>
      <w:marTop w:val="0"/>
      <w:marBottom w:val="0"/>
      <w:divBdr>
        <w:top w:val="none" w:sz="0" w:space="0" w:color="auto"/>
        <w:left w:val="none" w:sz="0" w:space="0" w:color="auto"/>
        <w:bottom w:val="none" w:sz="0" w:space="0" w:color="auto"/>
        <w:right w:val="none" w:sz="0" w:space="0" w:color="auto"/>
      </w:divBdr>
    </w:div>
    <w:div w:id="395592040">
      <w:bodyDiv w:val="1"/>
      <w:marLeft w:val="0"/>
      <w:marRight w:val="0"/>
      <w:marTop w:val="0"/>
      <w:marBottom w:val="0"/>
      <w:divBdr>
        <w:top w:val="none" w:sz="0" w:space="0" w:color="auto"/>
        <w:left w:val="none" w:sz="0" w:space="0" w:color="auto"/>
        <w:bottom w:val="none" w:sz="0" w:space="0" w:color="auto"/>
        <w:right w:val="none" w:sz="0" w:space="0" w:color="auto"/>
      </w:divBdr>
    </w:div>
    <w:div w:id="410659002">
      <w:bodyDiv w:val="1"/>
      <w:marLeft w:val="0"/>
      <w:marRight w:val="0"/>
      <w:marTop w:val="0"/>
      <w:marBottom w:val="0"/>
      <w:divBdr>
        <w:top w:val="none" w:sz="0" w:space="0" w:color="auto"/>
        <w:left w:val="none" w:sz="0" w:space="0" w:color="auto"/>
        <w:bottom w:val="none" w:sz="0" w:space="0" w:color="auto"/>
        <w:right w:val="none" w:sz="0" w:space="0" w:color="auto"/>
      </w:divBdr>
    </w:div>
    <w:div w:id="495414384">
      <w:bodyDiv w:val="1"/>
      <w:marLeft w:val="0"/>
      <w:marRight w:val="0"/>
      <w:marTop w:val="0"/>
      <w:marBottom w:val="0"/>
      <w:divBdr>
        <w:top w:val="none" w:sz="0" w:space="0" w:color="auto"/>
        <w:left w:val="none" w:sz="0" w:space="0" w:color="auto"/>
        <w:bottom w:val="none" w:sz="0" w:space="0" w:color="auto"/>
        <w:right w:val="none" w:sz="0" w:space="0" w:color="auto"/>
      </w:divBdr>
      <w:divsChild>
        <w:div w:id="1015034838">
          <w:marLeft w:val="0"/>
          <w:marRight w:val="0"/>
          <w:marTop w:val="0"/>
          <w:marBottom w:val="0"/>
          <w:divBdr>
            <w:top w:val="none" w:sz="0" w:space="0" w:color="auto"/>
            <w:left w:val="none" w:sz="0" w:space="0" w:color="auto"/>
            <w:bottom w:val="none" w:sz="0" w:space="0" w:color="auto"/>
            <w:right w:val="none" w:sz="0" w:space="0" w:color="auto"/>
          </w:divBdr>
          <w:divsChild>
            <w:div w:id="708188287">
              <w:marLeft w:val="0"/>
              <w:marRight w:val="0"/>
              <w:marTop w:val="0"/>
              <w:marBottom w:val="0"/>
              <w:divBdr>
                <w:top w:val="none" w:sz="0" w:space="0" w:color="auto"/>
                <w:left w:val="none" w:sz="0" w:space="0" w:color="auto"/>
                <w:bottom w:val="none" w:sz="0" w:space="0" w:color="auto"/>
                <w:right w:val="none" w:sz="0" w:space="0" w:color="auto"/>
              </w:divBdr>
              <w:divsChild>
                <w:div w:id="324285138">
                  <w:marLeft w:val="0"/>
                  <w:marRight w:val="0"/>
                  <w:marTop w:val="150"/>
                  <w:marBottom w:val="0"/>
                  <w:divBdr>
                    <w:top w:val="none" w:sz="0" w:space="0" w:color="auto"/>
                    <w:left w:val="none" w:sz="0" w:space="0" w:color="auto"/>
                    <w:bottom w:val="none" w:sz="0" w:space="0" w:color="auto"/>
                    <w:right w:val="none" w:sz="0" w:space="0" w:color="auto"/>
                  </w:divBdr>
                  <w:divsChild>
                    <w:div w:id="2068064419">
                      <w:marLeft w:val="0"/>
                      <w:marRight w:val="0"/>
                      <w:marTop w:val="375"/>
                      <w:marBottom w:val="0"/>
                      <w:divBdr>
                        <w:top w:val="none" w:sz="0" w:space="0" w:color="auto"/>
                        <w:left w:val="none" w:sz="0" w:space="0" w:color="auto"/>
                        <w:bottom w:val="none" w:sz="0" w:space="0" w:color="auto"/>
                        <w:right w:val="none" w:sz="0" w:space="0" w:color="auto"/>
                      </w:divBdr>
                      <w:divsChild>
                        <w:div w:id="246811268">
                          <w:marLeft w:val="0"/>
                          <w:marRight w:val="0"/>
                          <w:marTop w:val="0"/>
                          <w:marBottom w:val="0"/>
                          <w:divBdr>
                            <w:top w:val="none" w:sz="0" w:space="0" w:color="auto"/>
                            <w:left w:val="none" w:sz="0" w:space="0" w:color="auto"/>
                            <w:bottom w:val="none" w:sz="0" w:space="0" w:color="auto"/>
                            <w:right w:val="none" w:sz="0" w:space="0" w:color="auto"/>
                          </w:divBdr>
                          <w:divsChild>
                            <w:div w:id="210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452941">
      <w:bodyDiv w:val="1"/>
      <w:marLeft w:val="0"/>
      <w:marRight w:val="0"/>
      <w:marTop w:val="0"/>
      <w:marBottom w:val="0"/>
      <w:divBdr>
        <w:top w:val="none" w:sz="0" w:space="0" w:color="auto"/>
        <w:left w:val="none" w:sz="0" w:space="0" w:color="auto"/>
        <w:bottom w:val="none" w:sz="0" w:space="0" w:color="auto"/>
        <w:right w:val="none" w:sz="0" w:space="0" w:color="auto"/>
      </w:divBdr>
      <w:divsChild>
        <w:div w:id="12459661">
          <w:marLeft w:val="0"/>
          <w:marRight w:val="0"/>
          <w:marTop w:val="0"/>
          <w:marBottom w:val="0"/>
          <w:divBdr>
            <w:top w:val="none" w:sz="0" w:space="0" w:color="auto"/>
            <w:left w:val="none" w:sz="0" w:space="0" w:color="auto"/>
            <w:bottom w:val="none" w:sz="0" w:space="0" w:color="auto"/>
            <w:right w:val="none" w:sz="0" w:space="0" w:color="auto"/>
          </w:divBdr>
        </w:div>
      </w:divsChild>
    </w:div>
    <w:div w:id="538972395">
      <w:bodyDiv w:val="1"/>
      <w:marLeft w:val="0"/>
      <w:marRight w:val="0"/>
      <w:marTop w:val="0"/>
      <w:marBottom w:val="0"/>
      <w:divBdr>
        <w:top w:val="none" w:sz="0" w:space="0" w:color="auto"/>
        <w:left w:val="none" w:sz="0" w:space="0" w:color="auto"/>
        <w:bottom w:val="none" w:sz="0" w:space="0" w:color="auto"/>
        <w:right w:val="none" w:sz="0" w:space="0" w:color="auto"/>
      </w:divBdr>
      <w:divsChild>
        <w:div w:id="759645960">
          <w:marLeft w:val="0"/>
          <w:marRight w:val="0"/>
          <w:marTop w:val="0"/>
          <w:marBottom w:val="0"/>
          <w:divBdr>
            <w:top w:val="none" w:sz="0" w:space="0" w:color="auto"/>
            <w:left w:val="none" w:sz="0" w:space="0" w:color="auto"/>
            <w:bottom w:val="none" w:sz="0" w:space="0" w:color="auto"/>
            <w:right w:val="none" w:sz="0" w:space="0" w:color="auto"/>
          </w:divBdr>
          <w:divsChild>
            <w:div w:id="158423281">
              <w:marLeft w:val="0"/>
              <w:marRight w:val="0"/>
              <w:marTop w:val="0"/>
              <w:marBottom w:val="0"/>
              <w:divBdr>
                <w:top w:val="none" w:sz="0" w:space="0" w:color="auto"/>
                <w:left w:val="none" w:sz="0" w:space="0" w:color="auto"/>
                <w:bottom w:val="none" w:sz="0" w:space="0" w:color="auto"/>
                <w:right w:val="none" w:sz="0" w:space="0" w:color="auto"/>
              </w:divBdr>
              <w:divsChild>
                <w:div w:id="1461876254">
                  <w:marLeft w:val="0"/>
                  <w:marRight w:val="0"/>
                  <w:marTop w:val="150"/>
                  <w:marBottom w:val="0"/>
                  <w:divBdr>
                    <w:top w:val="none" w:sz="0" w:space="0" w:color="auto"/>
                    <w:left w:val="none" w:sz="0" w:space="0" w:color="auto"/>
                    <w:bottom w:val="none" w:sz="0" w:space="0" w:color="auto"/>
                    <w:right w:val="none" w:sz="0" w:space="0" w:color="auto"/>
                  </w:divBdr>
                  <w:divsChild>
                    <w:div w:id="1853760360">
                      <w:marLeft w:val="0"/>
                      <w:marRight w:val="0"/>
                      <w:marTop w:val="375"/>
                      <w:marBottom w:val="0"/>
                      <w:divBdr>
                        <w:top w:val="none" w:sz="0" w:space="0" w:color="auto"/>
                        <w:left w:val="none" w:sz="0" w:space="0" w:color="auto"/>
                        <w:bottom w:val="none" w:sz="0" w:space="0" w:color="auto"/>
                        <w:right w:val="none" w:sz="0" w:space="0" w:color="auto"/>
                      </w:divBdr>
                      <w:divsChild>
                        <w:div w:id="40710150">
                          <w:marLeft w:val="0"/>
                          <w:marRight w:val="0"/>
                          <w:marTop w:val="0"/>
                          <w:marBottom w:val="0"/>
                          <w:divBdr>
                            <w:top w:val="none" w:sz="0" w:space="0" w:color="auto"/>
                            <w:left w:val="none" w:sz="0" w:space="0" w:color="auto"/>
                            <w:bottom w:val="none" w:sz="0" w:space="0" w:color="auto"/>
                            <w:right w:val="none" w:sz="0" w:space="0" w:color="auto"/>
                          </w:divBdr>
                          <w:divsChild>
                            <w:div w:id="6943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400007">
      <w:bodyDiv w:val="1"/>
      <w:marLeft w:val="0"/>
      <w:marRight w:val="0"/>
      <w:marTop w:val="0"/>
      <w:marBottom w:val="0"/>
      <w:divBdr>
        <w:top w:val="none" w:sz="0" w:space="0" w:color="auto"/>
        <w:left w:val="none" w:sz="0" w:space="0" w:color="auto"/>
        <w:bottom w:val="none" w:sz="0" w:space="0" w:color="auto"/>
        <w:right w:val="none" w:sz="0" w:space="0" w:color="auto"/>
      </w:divBdr>
      <w:divsChild>
        <w:div w:id="1235704115">
          <w:marLeft w:val="0"/>
          <w:marRight w:val="0"/>
          <w:marTop w:val="0"/>
          <w:marBottom w:val="0"/>
          <w:divBdr>
            <w:top w:val="none" w:sz="0" w:space="0" w:color="auto"/>
            <w:left w:val="none" w:sz="0" w:space="0" w:color="auto"/>
            <w:bottom w:val="none" w:sz="0" w:space="0" w:color="auto"/>
            <w:right w:val="none" w:sz="0" w:space="0" w:color="auto"/>
          </w:divBdr>
          <w:divsChild>
            <w:div w:id="1251814515">
              <w:marLeft w:val="0"/>
              <w:marRight w:val="0"/>
              <w:marTop w:val="0"/>
              <w:marBottom w:val="0"/>
              <w:divBdr>
                <w:top w:val="none" w:sz="0" w:space="0" w:color="auto"/>
                <w:left w:val="none" w:sz="0" w:space="0" w:color="auto"/>
                <w:bottom w:val="none" w:sz="0" w:space="0" w:color="auto"/>
                <w:right w:val="none" w:sz="0" w:space="0" w:color="auto"/>
              </w:divBdr>
              <w:divsChild>
                <w:div w:id="237137833">
                  <w:marLeft w:val="0"/>
                  <w:marRight w:val="0"/>
                  <w:marTop w:val="150"/>
                  <w:marBottom w:val="0"/>
                  <w:divBdr>
                    <w:top w:val="none" w:sz="0" w:space="0" w:color="auto"/>
                    <w:left w:val="none" w:sz="0" w:space="0" w:color="auto"/>
                    <w:bottom w:val="none" w:sz="0" w:space="0" w:color="auto"/>
                    <w:right w:val="none" w:sz="0" w:space="0" w:color="auto"/>
                  </w:divBdr>
                  <w:divsChild>
                    <w:div w:id="926622476">
                      <w:marLeft w:val="0"/>
                      <w:marRight w:val="0"/>
                      <w:marTop w:val="375"/>
                      <w:marBottom w:val="0"/>
                      <w:divBdr>
                        <w:top w:val="none" w:sz="0" w:space="0" w:color="auto"/>
                        <w:left w:val="none" w:sz="0" w:space="0" w:color="auto"/>
                        <w:bottom w:val="none" w:sz="0" w:space="0" w:color="auto"/>
                        <w:right w:val="none" w:sz="0" w:space="0" w:color="auto"/>
                      </w:divBdr>
                      <w:divsChild>
                        <w:div w:id="4556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625570">
      <w:bodyDiv w:val="1"/>
      <w:marLeft w:val="0"/>
      <w:marRight w:val="0"/>
      <w:marTop w:val="0"/>
      <w:marBottom w:val="0"/>
      <w:divBdr>
        <w:top w:val="none" w:sz="0" w:space="0" w:color="auto"/>
        <w:left w:val="none" w:sz="0" w:space="0" w:color="auto"/>
        <w:bottom w:val="none" w:sz="0" w:space="0" w:color="auto"/>
        <w:right w:val="none" w:sz="0" w:space="0" w:color="auto"/>
      </w:divBdr>
    </w:div>
    <w:div w:id="634723666">
      <w:bodyDiv w:val="1"/>
      <w:marLeft w:val="0"/>
      <w:marRight w:val="0"/>
      <w:marTop w:val="0"/>
      <w:marBottom w:val="0"/>
      <w:divBdr>
        <w:top w:val="none" w:sz="0" w:space="0" w:color="auto"/>
        <w:left w:val="none" w:sz="0" w:space="0" w:color="auto"/>
        <w:bottom w:val="none" w:sz="0" w:space="0" w:color="auto"/>
        <w:right w:val="none" w:sz="0" w:space="0" w:color="auto"/>
      </w:divBdr>
    </w:div>
    <w:div w:id="686372475">
      <w:bodyDiv w:val="1"/>
      <w:marLeft w:val="0"/>
      <w:marRight w:val="0"/>
      <w:marTop w:val="0"/>
      <w:marBottom w:val="0"/>
      <w:divBdr>
        <w:top w:val="none" w:sz="0" w:space="0" w:color="auto"/>
        <w:left w:val="none" w:sz="0" w:space="0" w:color="auto"/>
        <w:bottom w:val="none" w:sz="0" w:space="0" w:color="auto"/>
        <w:right w:val="none" w:sz="0" w:space="0" w:color="auto"/>
      </w:divBdr>
      <w:divsChild>
        <w:div w:id="201990291">
          <w:marLeft w:val="0"/>
          <w:marRight w:val="0"/>
          <w:marTop w:val="0"/>
          <w:marBottom w:val="0"/>
          <w:divBdr>
            <w:top w:val="none" w:sz="0" w:space="0" w:color="auto"/>
            <w:left w:val="none" w:sz="0" w:space="0" w:color="auto"/>
            <w:bottom w:val="none" w:sz="0" w:space="0" w:color="auto"/>
            <w:right w:val="none" w:sz="0" w:space="0" w:color="auto"/>
          </w:divBdr>
          <w:divsChild>
            <w:div w:id="2116823196">
              <w:marLeft w:val="0"/>
              <w:marRight w:val="0"/>
              <w:marTop w:val="0"/>
              <w:marBottom w:val="0"/>
              <w:divBdr>
                <w:top w:val="none" w:sz="0" w:space="0" w:color="auto"/>
                <w:left w:val="none" w:sz="0" w:space="0" w:color="auto"/>
                <w:bottom w:val="none" w:sz="0" w:space="0" w:color="auto"/>
                <w:right w:val="none" w:sz="0" w:space="0" w:color="auto"/>
              </w:divBdr>
              <w:divsChild>
                <w:div w:id="1220557621">
                  <w:marLeft w:val="0"/>
                  <w:marRight w:val="0"/>
                  <w:marTop w:val="150"/>
                  <w:marBottom w:val="0"/>
                  <w:divBdr>
                    <w:top w:val="none" w:sz="0" w:space="0" w:color="auto"/>
                    <w:left w:val="none" w:sz="0" w:space="0" w:color="auto"/>
                    <w:bottom w:val="none" w:sz="0" w:space="0" w:color="auto"/>
                    <w:right w:val="none" w:sz="0" w:space="0" w:color="auto"/>
                  </w:divBdr>
                  <w:divsChild>
                    <w:div w:id="1918662993">
                      <w:marLeft w:val="0"/>
                      <w:marRight w:val="0"/>
                      <w:marTop w:val="375"/>
                      <w:marBottom w:val="0"/>
                      <w:divBdr>
                        <w:top w:val="none" w:sz="0" w:space="0" w:color="auto"/>
                        <w:left w:val="none" w:sz="0" w:space="0" w:color="auto"/>
                        <w:bottom w:val="none" w:sz="0" w:space="0" w:color="auto"/>
                        <w:right w:val="none" w:sz="0" w:space="0" w:color="auto"/>
                      </w:divBdr>
                      <w:divsChild>
                        <w:div w:id="1106002258">
                          <w:marLeft w:val="0"/>
                          <w:marRight w:val="0"/>
                          <w:marTop w:val="0"/>
                          <w:marBottom w:val="0"/>
                          <w:divBdr>
                            <w:top w:val="none" w:sz="0" w:space="0" w:color="auto"/>
                            <w:left w:val="none" w:sz="0" w:space="0" w:color="auto"/>
                            <w:bottom w:val="none" w:sz="0" w:space="0" w:color="auto"/>
                            <w:right w:val="none" w:sz="0" w:space="0" w:color="auto"/>
                          </w:divBdr>
                          <w:divsChild>
                            <w:div w:id="506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469286">
      <w:bodyDiv w:val="1"/>
      <w:marLeft w:val="0"/>
      <w:marRight w:val="0"/>
      <w:marTop w:val="0"/>
      <w:marBottom w:val="0"/>
      <w:divBdr>
        <w:top w:val="none" w:sz="0" w:space="0" w:color="auto"/>
        <w:left w:val="none" w:sz="0" w:space="0" w:color="auto"/>
        <w:bottom w:val="none" w:sz="0" w:space="0" w:color="auto"/>
        <w:right w:val="none" w:sz="0" w:space="0" w:color="auto"/>
      </w:divBdr>
    </w:div>
    <w:div w:id="917665717">
      <w:bodyDiv w:val="1"/>
      <w:marLeft w:val="0"/>
      <w:marRight w:val="0"/>
      <w:marTop w:val="0"/>
      <w:marBottom w:val="0"/>
      <w:divBdr>
        <w:top w:val="none" w:sz="0" w:space="0" w:color="auto"/>
        <w:left w:val="none" w:sz="0" w:space="0" w:color="auto"/>
        <w:bottom w:val="none" w:sz="0" w:space="0" w:color="auto"/>
        <w:right w:val="none" w:sz="0" w:space="0" w:color="auto"/>
      </w:divBdr>
    </w:div>
    <w:div w:id="1126779438">
      <w:bodyDiv w:val="1"/>
      <w:marLeft w:val="0"/>
      <w:marRight w:val="0"/>
      <w:marTop w:val="0"/>
      <w:marBottom w:val="0"/>
      <w:divBdr>
        <w:top w:val="none" w:sz="0" w:space="0" w:color="auto"/>
        <w:left w:val="none" w:sz="0" w:space="0" w:color="auto"/>
        <w:bottom w:val="none" w:sz="0" w:space="0" w:color="auto"/>
        <w:right w:val="none" w:sz="0" w:space="0" w:color="auto"/>
      </w:divBdr>
    </w:div>
    <w:div w:id="1129782718">
      <w:bodyDiv w:val="1"/>
      <w:marLeft w:val="0"/>
      <w:marRight w:val="0"/>
      <w:marTop w:val="0"/>
      <w:marBottom w:val="0"/>
      <w:divBdr>
        <w:top w:val="none" w:sz="0" w:space="0" w:color="auto"/>
        <w:left w:val="none" w:sz="0" w:space="0" w:color="auto"/>
        <w:bottom w:val="none" w:sz="0" w:space="0" w:color="auto"/>
        <w:right w:val="none" w:sz="0" w:space="0" w:color="auto"/>
      </w:divBdr>
    </w:div>
    <w:div w:id="1137184270">
      <w:bodyDiv w:val="1"/>
      <w:marLeft w:val="0"/>
      <w:marRight w:val="0"/>
      <w:marTop w:val="0"/>
      <w:marBottom w:val="0"/>
      <w:divBdr>
        <w:top w:val="none" w:sz="0" w:space="0" w:color="auto"/>
        <w:left w:val="none" w:sz="0" w:space="0" w:color="auto"/>
        <w:bottom w:val="none" w:sz="0" w:space="0" w:color="auto"/>
        <w:right w:val="none" w:sz="0" w:space="0" w:color="auto"/>
      </w:divBdr>
    </w:div>
    <w:div w:id="1166824230">
      <w:bodyDiv w:val="1"/>
      <w:marLeft w:val="0"/>
      <w:marRight w:val="0"/>
      <w:marTop w:val="0"/>
      <w:marBottom w:val="0"/>
      <w:divBdr>
        <w:top w:val="none" w:sz="0" w:space="0" w:color="auto"/>
        <w:left w:val="none" w:sz="0" w:space="0" w:color="auto"/>
        <w:bottom w:val="none" w:sz="0" w:space="0" w:color="auto"/>
        <w:right w:val="none" w:sz="0" w:space="0" w:color="auto"/>
      </w:divBdr>
    </w:div>
    <w:div w:id="1178617040">
      <w:bodyDiv w:val="1"/>
      <w:marLeft w:val="0"/>
      <w:marRight w:val="0"/>
      <w:marTop w:val="0"/>
      <w:marBottom w:val="0"/>
      <w:divBdr>
        <w:top w:val="none" w:sz="0" w:space="0" w:color="auto"/>
        <w:left w:val="none" w:sz="0" w:space="0" w:color="auto"/>
        <w:bottom w:val="none" w:sz="0" w:space="0" w:color="auto"/>
        <w:right w:val="none" w:sz="0" w:space="0" w:color="auto"/>
      </w:divBdr>
    </w:div>
    <w:div w:id="1186865190">
      <w:bodyDiv w:val="1"/>
      <w:marLeft w:val="0"/>
      <w:marRight w:val="0"/>
      <w:marTop w:val="0"/>
      <w:marBottom w:val="0"/>
      <w:divBdr>
        <w:top w:val="none" w:sz="0" w:space="0" w:color="auto"/>
        <w:left w:val="none" w:sz="0" w:space="0" w:color="auto"/>
        <w:bottom w:val="none" w:sz="0" w:space="0" w:color="auto"/>
        <w:right w:val="none" w:sz="0" w:space="0" w:color="auto"/>
      </w:divBdr>
    </w:div>
    <w:div w:id="1233927526">
      <w:bodyDiv w:val="1"/>
      <w:marLeft w:val="0"/>
      <w:marRight w:val="0"/>
      <w:marTop w:val="0"/>
      <w:marBottom w:val="0"/>
      <w:divBdr>
        <w:top w:val="none" w:sz="0" w:space="0" w:color="auto"/>
        <w:left w:val="none" w:sz="0" w:space="0" w:color="auto"/>
        <w:bottom w:val="none" w:sz="0" w:space="0" w:color="auto"/>
        <w:right w:val="none" w:sz="0" w:space="0" w:color="auto"/>
      </w:divBdr>
    </w:div>
    <w:div w:id="1249653281">
      <w:bodyDiv w:val="1"/>
      <w:marLeft w:val="0"/>
      <w:marRight w:val="0"/>
      <w:marTop w:val="0"/>
      <w:marBottom w:val="0"/>
      <w:divBdr>
        <w:top w:val="none" w:sz="0" w:space="0" w:color="auto"/>
        <w:left w:val="none" w:sz="0" w:space="0" w:color="auto"/>
        <w:bottom w:val="none" w:sz="0" w:space="0" w:color="auto"/>
        <w:right w:val="none" w:sz="0" w:space="0" w:color="auto"/>
      </w:divBdr>
    </w:div>
    <w:div w:id="1357348340">
      <w:bodyDiv w:val="1"/>
      <w:marLeft w:val="0"/>
      <w:marRight w:val="0"/>
      <w:marTop w:val="0"/>
      <w:marBottom w:val="0"/>
      <w:divBdr>
        <w:top w:val="none" w:sz="0" w:space="0" w:color="auto"/>
        <w:left w:val="none" w:sz="0" w:space="0" w:color="auto"/>
        <w:bottom w:val="none" w:sz="0" w:space="0" w:color="auto"/>
        <w:right w:val="none" w:sz="0" w:space="0" w:color="auto"/>
      </w:divBdr>
    </w:div>
    <w:div w:id="1391609126">
      <w:bodyDiv w:val="1"/>
      <w:marLeft w:val="0"/>
      <w:marRight w:val="0"/>
      <w:marTop w:val="0"/>
      <w:marBottom w:val="0"/>
      <w:divBdr>
        <w:top w:val="none" w:sz="0" w:space="0" w:color="auto"/>
        <w:left w:val="none" w:sz="0" w:space="0" w:color="auto"/>
        <w:bottom w:val="none" w:sz="0" w:space="0" w:color="auto"/>
        <w:right w:val="none" w:sz="0" w:space="0" w:color="auto"/>
      </w:divBdr>
    </w:div>
    <w:div w:id="1394695139">
      <w:bodyDiv w:val="1"/>
      <w:marLeft w:val="0"/>
      <w:marRight w:val="0"/>
      <w:marTop w:val="0"/>
      <w:marBottom w:val="0"/>
      <w:divBdr>
        <w:top w:val="none" w:sz="0" w:space="0" w:color="auto"/>
        <w:left w:val="none" w:sz="0" w:space="0" w:color="auto"/>
        <w:bottom w:val="none" w:sz="0" w:space="0" w:color="auto"/>
        <w:right w:val="none" w:sz="0" w:space="0" w:color="auto"/>
      </w:divBdr>
    </w:div>
    <w:div w:id="1401487543">
      <w:bodyDiv w:val="1"/>
      <w:marLeft w:val="0"/>
      <w:marRight w:val="0"/>
      <w:marTop w:val="0"/>
      <w:marBottom w:val="0"/>
      <w:divBdr>
        <w:top w:val="none" w:sz="0" w:space="0" w:color="auto"/>
        <w:left w:val="none" w:sz="0" w:space="0" w:color="auto"/>
        <w:bottom w:val="none" w:sz="0" w:space="0" w:color="auto"/>
        <w:right w:val="none" w:sz="0" w:space="0" w:color="auto"/>
      </w:divBdr>
    </w:div>
    <w:div w:id="1475096823">
      <w:bodyDiv w:val="1"/>
      <w:marLeft w:val="0"/>
      <w:marRight w:val="0"/>
      <w:marTop w:val="0"/>
      <w:marBottom w:val="0"/>
      <w:divBdr>
        <w:top w:val="none" w:sz="0" w:space="0" w:color="auto"/>
        <w:left w:val="none" w:sz="0" w:space="0" w:color="auto"/>
        <w:bottom w:val="none" w:sz="0" w:space="0" w:color="auto"/>
        <w:right w:val="none" w:sz="0" w:space="0" w:color="auto"/>
      </w:divBdr>
    </w:div>
    <w:div w:id="1498157994">
      <w:bodyDiv w:val="1"/>
      <w:marLeft w:val="0"/>
      <w:marRight w:val="0"/>
      <w:marTop w:val="0"/>
      <w:marBottom w:val="0"/>
      <w:divBdr>
        <w:top w:val="none" w:sz="0" w:space="0" w:color="auto"/>
        <w:left w:val="none" w:sz="0" w:space="0" w:color="auto"/>
        <w:bottom w:val="none" w:sz="0" w:space="0" w:color="auto"/>
        <w:right w:val="none" w:sz="0" w:space="0" w:color="auto"/>
      </w:divBdr>
      <w:divsChild>
        <w:div w:id="1097095900">
          <w:marLeft w:val="0"/>
          <w:marRight w:val="0"/>
          <w:marTop w:val="0"/>
          <w:marBottom w:val="0"/>
          <w:divBdr>
            <w:top w:val="none" w:sz="0" w:space="0" w:color="auto"/>
            <w:left w:val="none" w:sz="0" w:space="0" w:color="auto"/>
            <w:bottom w:val="none" w:sz="0" w:space="0" w:color="auto"/>
            <w:right w:val="none" w:sz="0" w:space="0" w:color="auto"/>
          </w:divBdr>
          <w:divsChild>
            <w:div w:id="1078215630">
              <w:marLeft w:val="0"/>
              <w:marRight w:val="0"/>
              <w:marTop w:val="0"/>
              <w:marBottom w:val="0"/>
              <w:divBdr>
                <w:top w:val="none" w:sz="0" w:space="0" w:color="auto"/>
                <w:left w:val="none" w:sz="0" w:space="0" w:color="auto"/>
                <w:bottom w:val="none" w:sz="0" w:space="0" w:color="auto"/>
                <w:right w:val="none" w:sz="0" w:space="0" w:color="auto"/>
              </w:divBdr>
              <w:divsChild>
                <w:div w:id="1846243895">
                  <w:marLeft w:val="0"/>
                  <w:marRight w:val="0"/>
                  <w:marTop w:val="150"/>
                  <w:marBottom w:val="0"/>
                  <w:divBdr>
                    <w:top w:val="none" w:sz="0" w:space="0" w:color="auto"/>
                    <w:left w:val="none" w:sz="0" w:space="0" w:color="auto"/>
                    <w:bottom w:val="none" w:sz="0" w:space="0" w:color="auto"/>
                    <w:right w:val="none" w:sz="0" w:space="0" w:color="auto"/>
                  </w:divBdr>
                  <w:divsChild>
                    <w:div w:id="734738822">
                      <w:marLeft w:val="0"/>
                      <w:marRight w:val="0"/>
                      <w:marTop w:val="375"/>
                      <w:marBottom w:val="0"/>
                      <w:divBdr>
                        <w:top w:val="none" w:sz="0" w:space="0" w:color="auto"/>
                        <w:left w:val="none" w:sz="0" w:space="0" w:color="auto"/>
                        <w:bottom w:val="none" w:sz="0" w:space="0" w:color="auto"/>
                        <w:right w:val="none" w:sz="0" w:space="0" w:color="auto"/>
                      </w:divBdr>
                      <w:divsChild>
                        <w:div w:id="1899508584">
                          <w:marLeft w:val="0"/>
                          <w:marRight w:val="0"/>
                          <w:marTop w:val="0"/>
                          <w:marBottom w:val="0"/>
                          <w:divBdr>
                            <w:top w:val="none" w:sz="0" w:space="0" w:color="auto"/>
                            <w:left w:val="none" w:sz="0" w:space="0" w:color="auto"/>
                            <w:bottom w:val="none" w:sz="0" w:space="0" w:color="auto"/>
                            <w:right w:val="none" w:sz="0" w:space="0" w:color="auto"/>
                          </w:divBdr>
                          <w:divsChild>
                            <w:div w:id="6926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888553">
      <w:bodyDiv w:val="1"/>
      <w:marLeft w:val="0"/>
      <w:marRight w:val="0"/>
      <w:marTop w:val="0"/>
      <w:marBottom w:val="0"/>
      <w:divBdr>
        <w:top w:val="none" w:sz="0" w:space="0" w:color="auto"/>
        <w:left w:val="none" w:sz="0" w:space="0" w:color="auto"/>
        <w:bottom w:val="none" w:sz="0" w:space="0" w:color="auto"/>
        <w:right w:val="none" w:sz="0" w:space="0" w:color="auto"/>
      </w:divBdr>
    </w:div>
    <w:div w:id="1545867503">
      <w:bodyDiv w:val="1"/>
      <w:marLeft w:val="0"/>
      <w:marRight w:val="0"/>
      <w:marTop w:val="0"/>
      <w:marBottom w:val="0"/>
      <w:divBdr>
        <w:top w:val="none" w:sz="0" w:space="0" w:color="auto"/>
        <w:left w:val="none" w:sz="0" w:space="0" w:color="auto"/>
        <w:bottom w:val="none" w:sz="0" w:space="0" w:color="auto"/>
        <w:right w:val="none" w:sz="0" w:space="0" w:color="auto"/>
      </w:divBdr>
    </w:div>
    <w:div w:id="1546680772">
      <w:bodyDiv w:val="1"/>
      <w:marLeft w:val="0"/>
      <w:marRight w:val="0"/>
      <w:marTop w:val="0"/>
      <w:marBottom w:val="0"/>
      <w:divBdr>
        <w:top w:val="none" w:sz="0" w:space="0" w:color="auto"/>
        <w:left w:val="none" w:sz="0" w:space="0" w:color="auto"/>
        <w:bottom w:val="none" w:sz="0" w:space="0" w:color="auto"/>
        <w:right w:val="none" w:sz="0" w:space="0" w:color="auto"/>
      </w:divBdr>
    </w:div>
    <w:div w:id="1550071508">
      <w:bodyDiv w:val="1"/>
      <w:marLeft w:val="0"/>
      <w:marRight w:val="0"/>
      <w:marTop w:val="0"/>
      <w:marBottom w:val="0"/>
      <w:divBdr>
        <w:top w:val="none" w:sz="0" w:space="0" w:color="auto"/>
        <w:left w:val="none" w:sz="0" w:space="0" w:color="auto"/>
        <w:bottom w:val="none" w:sz="0" w:space="0" w:color="auto"/>
        <w:right w:val="none" w:sz="0" w:space="0" w:color="auto"/>
      </w:divBdr>
    </w:div>
    <w:div w:id="1555309867">
      <w:bodyDiv w:val="1"/>
      <w:marLeft w:val="0"/>
      <w:marRight w:val="0"/>
      <w:marTop w:val="0"/>
      <w:marBottom w:val="0"/>
      <w:divBdr>
        <w:top w:val="none" w:sz="0" w:space="0" w:color="auto"/>
        <w:left w:val="none" w:sz="0" w:space="0" w:color="auto"/>
        <w:bottom w:val="none" w:sz="0" w:space="0" w:color="auto"/>
        <w:right w:val="none" w:sz="0" w:space="0" w:color="auto"/>
      </w:divBdr>
    </w:div>
    <w:div w:id="1656300053">
      <w:bodyDiv w:val="1"/>
      <w:marLeft w:val="0"/>
      <w:marRight w:val="0"/>
      <w:marTop w:val="0"/>
      <w:marBottom w:val="0"/>
      <w:divBdr>
        <w:top w:val="none" w:sz="0" w:space="0" w:color="auto"/>
        <w:left w:val="none" w:sz="0" w:space="0" w:color="auto"/>
        <w:bottom w:val="none" w:sz="0" w:space="0" w:color="auto"/>
        <w:right w:val="none" w:sz="0" w:space="0" w:color="auto"/>
      </w:divBdr>
      <w:divsChild>
        <w:div w:id="352343709">
          <w:marLeft w:val="0"/>
          <w:marRight w:val="0"/>
          <w:marTop w:val="0"/>
          <w:marBottom w:val="0"/>
          <w:divBdr>
            <w:top w:val="none" w:sz="0" w:space="0" w:color="auto"/>
            <w:left w:val="none" w:sz="0" w:space="0" w:color="auto"/>
            <w:bottom w:val="none" w:sz="0" w:space="0" w:color="auto"/>
            <w:right w:val="none" w:sz="0" w:space="0" w:color="auto"/>
          </w:divBdr>
          <w:divsChild>
            <w:div w:id="1560557092">
              <w:marLeft w:val="0"/>
              <w:marRight w:val="0"/>
              <w:marTop w:val="0"/>
              <w:marBottom w:val="0"/>
              <w:divBdr>
                <w:top w:val="none" w:sz="0" w:space="0" w:color="auto"/>
                <w:left w:val="none" w:sz="0" w:space="0" w:color="auto"/>
                <w:bottom w:val="none" w:sz="0" w:space="0" w:color="auto"/>
                <w:right w:val="none" w:sz="0" w:space="0" w:color="auto"/>
              </w:divBdr>
              <w:divsChild>
                <w:div w:id="1849439128">
                  <w:marLeft w:val="0"/>
                  <w:marRight w:val="0"/>
                  <w:marTop w:val="150"/>
                  <w:marBottom w:val="0"/>
                  <w:divBdr>
                    <w:top w:val="none" w:sz="0" w:space="0" w:color="auto"/>
                    <w:left w:val="none" w:sz="0" w:space="0" w:color="auto"/>
                    <w:bottom w:val="none" w:sz="0" w:space="0" w:color="auto"/>
                    <w:right w:val="none" w:sz="0" w:space="0" w:color="auto"/>
                  </w:divBdr>
                  <w:divsChild>
                    <w:div w:id="1319729647">
                      <w:marLeft w:val="0"/>
                      <w:marRight w:val="0"/>
                      <w:marTop w:val="375"/>
                      <w:marBottom w:val="0"/>
                      <w:divBdr>
                        <w:top w:val="none" w:sz="0" w:space="0" w:color="auto"/>
                        <w:left w:val="none" w:sz="0" w:space="0" w:color="auto"/>
                        <w:bottom w:val="none" w:sz="0" w:space="0" w:color="auto"/>
                        <w:right w:val="none" w:sz="0" w:space="0" w:color="auto"/>
                      </w:divBdr>
                      <w:divsChild>
                        <w:div w:id="8860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694871">
      <w:bodyDiv w:val="1"/>
      <w:marLeft w:val="0"/>
      <w:marRight w:val="0"/>
      <w:marTop w:val="0"/>
      <w:marBottom w:val="0"/>
      <w:divBdr>
        <w:top w:val="none" w:sz="0" w:space="0" w:color="auto"/>
        <w:left w:val="none" w:sz="0" w:space="0" w:color="auto"/>
        <w:bottom w:val="none" w:sz="0" w:space="0" w:color="auto"/>
        <w:right w:val="none" w:sz="0" w:space="0" w:color="auto"/>
      </w:divBdr>
    </w:div>
    <w:div w:id="1766925102">
      <w:bodyDiv w:val="1"/>
      <w:marLeft w:val="0"/>
      <w:marRight w:val="0"/>
      <w:marTop w:val="0"/>
      <w:marBottom w:val="0"/>
      <w:divBdr>
        <w:top w:val="none" w:sz="0" w:space="0" w:color="auto"/>
        <w:left w:val="none" w:sz="0" w:space="0" w:color="auto"/>
        <w:bottom w:val="none" w:sz="0" w:space="0" w:color="auto"/>
        <w:right w:val="none" w:sz="0" w:space="0" w:color="auto"/>
      </w:divBdr>
    </w:div>
    <w:div w:id="1786266911">
      <w:bodyDiv w:val="1"/>
      <w:marLeft w:val="0"/>
      <w:marRight w:val="0"/>
      <w:marTop w:val="0"/>
      <w:marBottom w:val="0"/>
      <w:divBdr>
        <w:top w:val="none" w:sz="0" w:space="0" w:color="auto"/>
        <w:left w:val="none" w:sz="0" w:space="0" w:color="auto"/>
        <w:bottom w:val="none" w:sz="0" w:space="0" w:color="auto"/>
        <w:right w:val="none" w:sz="0" w:space="0" w:color="auto"/>
      </w:divBdr>
    </w:div>
    <w:div w:id="1834180063">
      <w:bodyDiv w:val="1"/>
      <w:marLeft w:val="0"/>
      <w:marRight w:val="0"/>
      <w:marTop w:val="0"/>
      <w:marBottom w:val="0"/>
      <w:divBdr>
        <w:top w:val="none" w:sz="0" w:space="0" w:color="auto"/>
        <w:left w:val="none" w:sz="0" w:space="0" w:color="auto"/>
        <w:bottom w:val="none" w:sz="0" w:space="0" w:color="auto"/>
        <w:right w:val="none" w:sz="0" w:space="0" w:color="auto"/>
      </w:divBdr>
    </w:div>
    <w:div w:id="1834952800">
      <w:bodyDiv w:val="1"/>
      <w:marLeft w:val="0"/>
      <w:marRight w:val="0"/>
      <w:marTop w:val="0"/>
      <w:marBottom w:val="0"/>
      <w:divBdr>
        <w:top w:val="none" w:sz="0" w:space="0" w:color="auto"/>
        <w:left w:val="none" w:sz="0" w:space="0" w:color="auto"/>
        <w:bottom w:val="none" w:sz="0" w:space="0" w:color="auto"/>
        <w:right w:val="none" w:sz="0" w:space="0" w:color="auto"/>
      </w:divBdr>
      <w:divsChild>
        <w:div w:id="2014910578">
          <w:marLeft w:val="0"/>
          <w:marRight w:val="0"/>
          <w:marTop w:val="0"/>
          <w:marBottom w:val="0"/>
          <w:divBdr>
            <w:top w:val="none" w:sz="0" w:space="0" w:color="auto"/>
            <w:left w:val="none" w:sz="0" w:space="0" w:color="auto"/>
            <w:bottom w:val="none" w:sz="0" w:space="0" w:color="auto"/>
            <w:right w:val="none" w:sz="0" w:space="0" w:color="auto"/>
          </w:divBdr>
          <w:divsChild>
            <w:div w:id="1314872520">
              <w:marLeft w:val="0"/>
              <w:marRight w:val="0"/>
              <w:marTop w:val="0"/>
              <w:marBottom w:val="0"/>
              <w:divBdr>
                <w:top w:val="none" w:sz="0" w:space="0" w:color="auto"/>
                <w:left w:val="none" w:sz="0" w:space="0" w:color="auto"/>
                <w:bottom w:val="none" w:sz="0" w:space="0" w:color="auto"/>
                <w:right w:val="none" w:sz="0" w:space="0" w:color="auto"/>
              </w:divBdr>
              <w:divsChild>
                <w:div w:id="1798596183">
                  <w:marLeft w:val="0"/>
                  <w:marRight w:val="0"/>
                  <w:marTop w:val="150"/>
                  <w:marBottom w:val="0"/>
                  <w:divBdr>
                    <w:top w:val="none" w:sz="0" w:space="0" w:color="auto"/>
                    <w:left w:val="none" w:sz="0" w:space="0" w:color="auto"/>
                    <w:bottom w:val="none" w:sz="0" w:space="0" w:color="auto"/>
                    <w:right w:val="none" w:sz="0" w:space="0" w:color="auto"/>
                  </w:divBdr>
                  <w:divsChild>
                    <w:div w:id="1293360957">
                      <w:marLeft w:val="0"/>
                      <w:marRight w:val="0"/>
                      <w:marTop w:val="375"/>
                      <w:marBottom w:val="0"/>
                      <w:divBdr>
                        <w:top w:val="none" w:sz="0" w:space="0" w:color="auto"/>
                        <w:left w:val="none" w:sz="0" w:space="0" w:color="auto"/>
                        <w:bottom w:val="none" w:sz="0" w:space="0" w:color="auto"/>
                        <w:right w:val="none" w:sz="0" w:space="0" w:color="auto"/>
                      </w:divBdr>
                      <w:divsChild>
                        <w:div w:id="552349047">
                          <w:marLeft w:val="0"/>
                          <w:marRight w:val="0"/>
                          <w:marTop w:val="0"/>
                          <w:marBottom w:val="0"/>
                          <w:divBdr>
                            <w:top w:val="none" w:sz="0" w:space="0" w:color="auto"/>
                            <w:left w:val="none" w:sz="0" w:space="0" w:color="auto"/>
                            <w:bottom w:val="none" w:sz="0" w:space="0" w:color="auto"/>
                            <w:right w:val="none" w:sz="0" w:space="0" w:color="auto"/>
                          </w:divBdr>
                          <w:divsChild>
                            <w:div w:id="3828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280294">
      <w:bodyDiv w:val="1"/>
      <w:marLeft w:val="0"/>
      <w:marRight w:val="0"/>
      <w:marTop w:val="0"/>
      <w:marBottom w:val="0"/>
      <w:divBdr>
        <w:top w:val="none" w:sz="0" w:space="0" w:color="auto"/>
        <w:left w:val="none" w:sz="0" w:space="0" w:color="auto"/>
        <w:bottom w:val="none" w:sz="0" w:space="0" w:color="auto"/>
        <w:right w:val="none" w:sz="0" w:space="0" w:color="auto"/>
      </w:divBdr>
      <w:divsChild>
        <w:div w:id="2040083102">
          <w:marLeft w:val="0"/>
          <w:marRight w:val="0"/>
          <w:marTop w:val="0"/>
          <w:marBottom w:val="0"/>
          <w:divBdr>
            <w:top w:val="none" w:sz="0" w:space="0" w:color="auto"/>
            <w:left w:val="none" w:sz="0" w:space="0" w:color="auto"/>
            <w:bottom w:val="none" w:sz="0" w:space="0" w:color="auto"/>
            <w:right w:val="none" w:sz="0" w:space="0" w:color="auto"/>
          </w:divBdr>
          <w:divsChild>
            <w:div w:id="568462904">
              <w:marLeft w:val="0"/>
              <w:marRight w:val="0"/>
              <w:marTop w:val="0"/>
              <w:marBottom w:val="0"/>
              <w:divBdr>
                <w:top w:val="none" w:sz="0" w:space="0" w:color="auto"/>
                <w:left w:val="none" w:sz="0" w:space="0" w:color="auto"/>
                <w:bottom w:val="none" w:sz="0" w:space="0" w:color="auto"/>
                <w:right w:val="none" w:sz="0" w:space="0" w:color="auto"/>
              </w:divBdr>
              <w:divsChild>
                <w:div w:id="1979334091">
                  <w:marLeft w:val="0"/>
                  <w:marRight w:val="0"/>
                  <w:marTop w:val="150"/>
                  <w:marBottom w:val="0"/>
                  <w:divBdr>
                    <w:top w:val="none" w:sz="0" w:space="0" w:color="auto"/>
                    <w:left w:val="none" w:sz="0" w:space="0" w:color="auto"/>
                    <w:bottom w:val="none" w:sz="0" w:space="0" w:color="auto"/>
                    <w:right w:val="none" w:sz="0" w:space="0" w:color="auto"/>
                  </w:divBdr>
                  <w:divsChild>
                    <w:div w:id="2076975383">
                      <w:marLeft w:val="0"/>
                      <w:marRight w:val="0"/>
                      <w:marTop w:val="375"/>
                      <w:marBottom w:val="0"/>
                      <w:divBdr>
                        <w:top w:val="none" w:sz="0" w:space="0" w:color="auto"/>
                        <w:left w:val="none" w:sz="0" w:space="0" w:color="auto"/>
                        <w:bottom w:val="none" w:sz="0" w:space="0" w:color="auto"/>
                        <w:right w:val="none" w:sz="0" w:space="0" w:color="auto"/>
                      </w:divBdr>
                      <w:divsChild>
                        <w:div w:id="17321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611093">
      <w:bodyDiv w:val="1"/>
      <w:marLeft w:val="0"/>
      <w:marRight w:val="0"/>
      <w:marTop w:val="0"/>
      <w:marBottom w:val="0"/>
      <w:divBdr>
        <w:top w:val="none" w:sz="0" w:space="0" w:color="auto"/>
        <w:left w:val="none" w:sz="0" w:space="0" w:color="auto"/>
        <w:bottom w:val="none" w:sz="0" w:space="0" w:color="auto"/>
        <w:right w:val="none" w:sz="0" w:space="0" w:color="auto"/>
      </w:divBdr>
      <w:divsChild>
        <w:div w:id="646591328">
          <w:marLeft w:val="0"/>
          <w:marRight w:val="0"/>
          <w:marTop w:val="0"/>
          <w:marBottom w:val="0"/>
          <w:divBdr>
            <w:top w:val="none" w:sz="0" w:space="0" w:color="auto"/>
            <w:left w:val="none" w:sz="0" w:space="0" w:color="auto"/>
            <w:bottom w:val="none" w:sz="0" w:space="0" w:color="auto"/>
            <w:right w:val="none" w:sz="0" w:space="0" w:color="auto"/>
          </w:divBdr>
          <w:divsChild>
            <w:div w:id="1062798597">
              <w:marLeft w:val="0"/>
              <w:marRight w:val="0"/>
              <w:marTop w:val="0"/>
              <w:marBottom w:val="0"/>
              <w:divBdr>
                <w:top w:val="none" w:sz="0" w:space="0" w:color="auto"/>
                <w:left w:val="none" w:sz="0" w:space="0" w:color="auto"/>
                <w:bottom w:val="none" w:sz="0" w:space="0" w:color="auto"/>
                <w:right w:val="none" w:sz="0" w:space="0" w:color="auto"/>
              </w:divBdr>
              <w:divsChild>
                <w:div w:id="1208489296">
                  <w:marLeft w:val="0"/>
                  <w:marRight w:val="0"/>
                  <w:marTop w:val="150"/>
                  <w:marBottom w:val="0"/>
                  <w:divBdr>
                    <w:top w:val="none" w:sz="0" w:space="0" w:color="auto"/>
                    <w:left w:val="none" w:sz="0" w:space="0" w:color="auto"/>
                    <w:bottom w:val="none" w:sz="0" w:space="0" w:color="auto"/>
                    <w:right w:val="none" w:sz="0" w:space="0" w:color="auto"/>
                  </w:divBdr>
                  <w:divsChild>
                    <w:div w:id="1334600239">
                      <w:marLeft w:val="0"/>
                      <w:marRight w:val="0"/>
                      <w:marTop w:val="375"/>
                      <w:marBottom w:val="0"/>
                      <w:divBdr>
                        <w:top w:val="none" w:sz="0" w:space="0" w:color="auto"/>
                        <w:left w:val="none" w:sz="0" w:space="0" w:color="auto"/>
                        <w:bottom w:val="none" w:sz="0" w:space="0" w:color="auto"/>
                        <w:right w:val="none" w:sz="0" w:space="0" w:color="auto"/>
                      </w:divBdr>
                      <w:divsChild>
                        <w:div w:id="1821995812">
                          <w:marLeft w:val="0"/>
                          <w:marRight w:val="0"/>
                          <w:marTop w:val="0"/>
                          <w:marBottom w:val="0"/>
                          <w:divBdr>
                            <w:top w:val="none" w:sz="0" w:space="0" w:color="auto"/>
                            <w:left w:val="none" w:sz="0" w:space="0" w:color="auto"/>
                            <w:bottom w:val="none" w:sz="0" w:space="0" w:color="auto"/>
                            <w:right w:val="none" w:sz="0" w:space="0" w:color="auto"/>
                          </w:divBdr>
                          <w:divsChild>
                            <w:div w:id="14005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394523">
      <w:bodyDiv w:val="1"/>
      <w:marLeft w:val="0"/>
      <w:marRight w:val="0"/>
      <w:marTop w:val="0"/>
      <w:marBottom w:val="0"/>
      <w:divBdr>
        <w:top w:val="none" w:sz="0" w:space="0" w:color="auto"/>
        <w:left w:val="none" w:sz="0" w:space="0" w:color="auto"/>
        <w:bottom w:val="none" w:sz="0" w:space="0" w:color="auto"/>
        <w:right w:val="none" w:sz="0" w:space="0" w:color="auto"/>
      </w:divBdr>
      <w:divsChild>
        <w:div w:id="1237326092">
          <w:marLeft w:val="0"/>
          <w:marRight w:val="0"/>
          <w:marTop w:val="0"/>
          <w:marBottom w:val="0"/>
          <w:divBdr>
            <w:top w:val="none" w:sz="0" w:space="0" w:color="auto"/>
            <w:left w:val="none" w:sz="0" w:space="0" w:color="auto"/>
            <w:bottom w:val="none" w:sz="0" w:space="0" w:color="auto"/>
            <w:right w:val="none" w:sz="0" w:space="0" w:color="auto"/>
          </w:divBdr>
          <w:divsChild>
            <w:div w:id="336807733">
              <w:marLeft w:val="0"/>
              <w:marRight w:val="0"/>
              <w:marTop w:val="0"/>
              <w:marBottom w:val="0"/>
              <w:divBdr>
                <w:top w:val="none" w:sz="0" w:space="0" w:color="auto"/>
                <w:left w:val="none" w:sz="0" w:space="0" w:color="auto"/>
                <w:bottom w:val="none" w:sz="0" w:space="0" w:color="auto"/>
                <w:right w:val="none" w:sz="0" w:space="0" w:color="auto"/>
              </w:divBdr>
              <w:divsChild>
                <w:div w:id="1483740235">
                  <w:marLeft w:val="0"/>
                  <w:marRight w:val="0"/>
                  <w:marTop w:val="150"/>
                  <w:marBottom w:val="0"/>
                  <w:divBdr>
                    <w:top w:val="none" w:sz="0" w:space="0" w:color="auto"/>
                    <w:left w:val="none" w:sz="0" w:space="0" w:color="auto"/>
                    <w:bottom w:val="none" w:sz="0" w:space="0" w:color="auto"/>
                    <w:right w:val="none" w:sz="0" w:space="0" w:color="auto"/>
                  </w:divBdr>
                  <w:divsChild>
                    <w:div w:id="962810981">
                      <w:marLeft w:val="0"/>
                      <w:marRight w:val="0"/>
                      <w:marTop w:val="375"/>
                      <w:marBottom w:val="0"/>
                      <w:divBdr>
                        <w:top w:val="none" w:sz="0" w:space="0" w:color="auto"/>
                        <w:left w:val="none" w:sz="0" w:space="0" w:color="auto"/>
                        <w:bottom w:val="none" w:sz="0" w:space="0" w:color="auto"/>
                        <w:right w:val="none" w:sz="0" w:space="0" w:color="auto"/>
                      </w:divBdr>
                      <w:divsChild>
                        <w:div w:id="21023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754418">
      <w:bodyDiv w:val="1"/>
      <w:marLeft w:val="0"/>
      <w:marRight w:val="0"/>
      <w:marTop w:val="0"/>
      <w:marBottom w:val="0"/>
      <w:divBdr>
        <w:top w:val="none" w:sz="0" w:space="0" w:color="auto"/>
        <w:left w:val="none" w:sz="0" w:space="0" w:color="auto"/>
        <w:bottom w:val="none" w:sz="0" w:space="0" w:color="auto"/>
        <w:right w:val="none" w:sz="0" w:space="0" w:color="auto"/>
      </w:divBdr>
    </w:div>
    <w:div w:id="1973899890">
      <w:bodyDiv w:val="1"/>
      <w:marLeft w:val="0"/>
      <w:marRight w:val="0"/>
      <w:marTop w:val="0"/>
      <w:marBottom w:val="0"/>
      <w:divBdr>
        <w:top w:val="none" w:sz="0" w:space="0" w:color="auto"/>
        <w:left w:val="none" w:sz="0" w:space="0" w:color="auto"/>
        <w:bottom w:val="none" w:sz="0" w:space="0" w:color="auto"/>
        <w:right w:val="none" w:sz="0" w:space="0" w:color="auto"/>
      </w:divBdr>
    </w:div>
    <w:div w:id="1977253726">
      <w:bodyDiv w:val="1"/>
      <w:marLeft w:val="0"/>
      <w:marRight w:val="0"/>
      <w:marTop w:val="0"/>
      <w:marBottom w:val="0"/>
      <w:divBdr>
        <w:top w:val="none" w:sz="0" w:space="0" w:color="auto"/>
        <w:left w:val="none" w:sz="0" w:space="0" w:color="auto"/>
        <w:bottom w:val="none" w:sz="0" w:space="0" w:color="auto"/>
        <w:right w:val="none" w:sz="0" w:space="0" w:color="auto"/>
      </w:divBdr>
      <w:divsChild>
        <w:div w:id="1650937354">
          <w:marLeft w:val="0"/>
          <w:marRight w:val="0"/>
          <w:marTop w:val="0"/>
          <w:marBottom w:val="0"/>
          <w:divBdr>
            <w:top w:val="none" w:sz="0" w:space="0" w:color="auto"/>
            <w:left w:val="none" w:sz="0" w:space="0" w:color="auto"/>
            <w:bottom w:val="none" w:sz="0" w:space="0" w:color="auto"/>
            <w:right w:val="none" w:sz="0" w:space="0" w:color="auto"/>
          </w:divBdr>
          <w:divsChild>
            <w:div w:id="1869952817">
              <w:marLeft w:val="0"/>
              <w:marRight w:val="0"/>
              <w:marTop w:val="0"/>
              <w:marBottom w:val="0"/>
              <w:divBdr>
                <w:top w:val="none" w:sz="0" w:space="0" w:color="auto"/>
                <w:left w:val="none" w:sz="0" w:space="0" w:color="auto"/>
                <w:bottom w:val="none" w:sz="0" w:space="0" w:color="auto"/>
                <w:right w:val="none" w:sz="0" w:space="0" w:color="auto"/>
              </w:divBdr>
              <w:divsChild>
                <w:div w:id="665789182">
                  <w:marLeft w:val="0"/>
                  <w:marRight w:val="0"/>
                  <w:marTop w:val="150"/>
                  <w:marBottom w:val="0"/>
                  <w:divBdr>
                    <w:top w:val="none" w:sz="0" w:space="0" w:color="auto"/>
                    <w:left w:val="none" w:sz="0" w:space="0" w:color="auto"/>
                    <w:bottom w:val="none" w:sz="0" w:space="0" w:color="auto"/>
                    <w:right w:val="none" w:sz="0" w:space="0" w:color="auto"/>
                  </w:divBdr>
                  <w:divsChild>
                    <w:div w:id="1003244493">
                      <w:marLeft w:val="0"/>
                      <w:marRight w:val="0"/>
                      <w:marTop w:val="375"/>
                      <w:marBottom w:val="0"/>
                      <w:divBdr>
                        <w:top w:val="none" w:sz="0" w:space="0" w:color="auto"/>
                        <w:left w:val="none" w:sz="0" w:space="0" w:color="auto"/>
                        <w:bottom w:val="none" w:sz="0" w:space="0" w:color="auto"/>
                        <w:right w:val="none" w:sz="0" w:space="0" w:color="auto"/>
                      </w:divBdr>
                      <w:divsChild>
                        <w:div w:id="13593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624306">
      <w:bodyDiv w:val="1"/>
      <w:marLeft w:val="0"/>
      <w:marRight w:val="0"/>
      <w:marTop w:val="0"/>
      <w:marBottom w:val="0"/>
      <w:divBdr>
        <w:top w:val="none" w:sz="0" w:space="0" w:color="auto"/>
        <w:left w:val="none" w:sz="0" w:space="0" w:color="auto"/>
        <w:bottom w:val="none" w:sz="0" w:space="0" w:color="auto"/>
        <w:right w:val="none" w:sz="0" w:space="0" w:color="auto"/>
      </w:divBdr>
    </w:div>
    <w:div w:id="2011523344">
      <w:bodyDiv w:val="1"/>
      <w:marLeft w:val="0"/>
      <w:marRight w:val="0"/>
      <w:marTop w:val="0"/>
      <w:marBottom w:val="0"/>
      <w:divBdr>
        <w:top w:val="none" w:sz="0" w:space="0" w:color="auto"/>
        <w:left w:val="none" w:sz="0" w:space="0" w:color="auto"/>
        <w:bottom w:val="none" w:sz="0" w:space="0" w:color="auto"/>
        <w:right w:val="none" w:sz="0" w:space="0" w:color="auto"/>
      </w:divBdr>
    </w:div>
    <w:div w:id="2020765263">
      <w:bodyDiv w:val="1"/>
      <w:marLeft w:val="0"/>
      <w:marRight w:val="0"/>
      <w:marTop w:val="0"/>
      <w:marBottom w:val="0"/>
      <w:divBdr>
        <w:top w:val="none" w:sz="0" w:space="0" w:color="auto"/>
        <w:left w:val="none" w:sz="0" w:space="0" w:color="auto"/>
        <w:bottom w:val="none" w:sz="0" w:space="0" w:color="auto"/>
        <w:right w:val="none" w:sz="0" w:space="0" w:color="auto"/>
      </w:divBdr>
    </w:div>
    <w:div w:id="2046639864">
      <w:bodyDiv w:val="1"/>
      <w:marLeft w:val="0"/>
      <w:marRight w:val="0"/>
      <w:marTop w:val="0"/>
      <w:marBottom w:val="0"/>
      <w:divBdr>
        <w:top w:val="none" w:sz="0" w:space="0" w:color="auto"/>
        <w:left w:val="none" w:sz="0" w:space="0" w:color="auto"/>
        <w:bottom w:val="none" w:sz="0" w:space="0" w:color="auto"/>
        <w:right w:val="none" w:sz="0" w:space="0" w:color="auto"/>
      </w:divBdr>
    </w:div>
    <w:div w:id="2062094141">
      <w:bodyDiv w:val="1"/>
      <w:marLeft w:val="0"/>
      <w:marRight w:val="0"/>
      <w:marTop w:val="0"/>
      <w:marBottom w:val="0"/>
      <w:divBdr>
        <w:top w:val="none" w:sz="0" w:space="0" w:color="auto"/>
        <w:left w:val="none" w:sz="0" w:space="0" w:color="auto"/>
        <w:bottom w:val="none" w:sz="0" w:space="0" w:color="auto"/>
        <w:right w:val="none" w:sz="0" w:space="0" w:color="auto"/>
      </w:divBdr>
    </w:div>
    <w:div w:id="2067751752">
      <w:bodyDiv w:val="1"/>
      <w:marLeft w:val="0"/>
      <w:marRight w:val="0"/>
      <w:marTop w:val="0"/>
      <w:marBottom w:val="0"/>
      <w:divBdr>
        <w:top w:val="none" w:sz="0" w:space="0" w:color="auto"/>
        <w:left w:val="none" w:sz="0" w:space="0" w:color="auto"/>
        <w:bottom w:val="none" w:sz="0" w:space="0" w:color="auto"/>
        <w:right w:val="none" w:sz="0" w:space="0" w:color="auto"/>
      </w:divBdr>
    </w:div>
    <w:div w:id="2074548571">
      <w:bodyDiv w:val="1"/>
      <w:marLeft w:val="0"/>
      <w:marRight w:val="0"/>
      <w:marTop w:val="0"/>
      <w:marBottom w:val="0"/>
      <w:divBdr>
        <w:top w:val="none" w:sz="0" w:space="0" w:color="auto"/>
        <w:left w:val="none" w:sz="0" w:space="0" w:color="auto"/>
        <w:bottom w:val="none" w:sz="0" w:space="0" w:color="auto"/>
        <w:right w:val="none" w:sz="0" w:space="0" w:color="auto"/>
      </w:divBdr>
    </w:div>
    <w:div w:id="2113893586">
      <w:bodyDiv w:val="1"/>
      <w:marLeft w:val="0"/>
      <w:marRight w:val="0"/>
      <w:marTop w:val="0"/>
      <w:marBottom w:val="0"/>
      <w:divBdr>
        <w:top w:val="none" w:sz="0" w:space="0" w:color="auto"/>
        <w:left w:val="none" w:sz="0" w:space="0" w:color="auto"/>
        <w:bottom w:val="none" w:sz="0" w:space="0" w:color="auto"/>
        <w:right w:val="none" w:sz="0" w:space="0" w:color="auto"/>
      </w:divBdr>
    </w:div>
    <w:div w:id="2138133629">
      <w:bodyDiv w:val="1"/>
      <w:marLeft w:val="0"/>
      <w:marRight w:val="0"/>
      <w:marTop w:val="0"/>
      <w:marBottom w:val="0"/>
      <w:divBdr>
        <w:top w:val="none" w:sz="0" w:space="0" w:color="auto"/>
        <w:left w:val="none" w:sz="0" w:space="0" w:color="auto"/>
        <w:bottom w:val="none" w:sz="0" w:space="0" w:color="auto"/>
        <w:right w:val="none" w:sz="0" w:space="0" w:color="auto"/>
      </w:divBdr>
      <w:divsChild>
        <w:div w:id="77425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836114621474786"/>
          <c:y val="7.9295154185022032E-2"/>
          <c:w val="0.864204011535602"/>
          <c:h val="0.75349807844392691"/>
        </c:manualLayout>
      </c:layout>
      <c:lineChart>
        <c:grouping val="standard"/>
        <c:varyColors val="0"/>
        <c:ser>
          <c:idx val="0"/>
          <c:order val="0"/>
          <c:tx>
            <c:strRef>
              <c:f>Sheet1!$B$1</c:f>
              <c:strCache>
                <c:ptCount val="1"/>
                <c:pt idx="0">
                  <c:v>2021年</c:v>
                </c:pt>
              </c:strCache>
            </c:strRef>
          </c:tx>
          <c:spPr>
            <a:ln w="15875">
              <a:solidFill>
                <a:srgbClr val="4F81BD">
                  <a:shade val="95000"/>
                  <a:satMod val="105000"/>
                </a:srgbClr>
              </a:solidFill>
            </a:ln>
          </c:spPr>
          <c:marker>
            <c:symbol val="diamond"/>
            <c:size val="5"/>
            <c:spPr>
              <a:ln w="3175"/>
            </c:spPr>
          </c:marker>
          <c:dLbls>
            <c:dLbl>
              <c:idx val="0"/>
              <c:layout>
                <c:manualLayout>
                  <c:x val="-6.2904669749301992E-2"/>
                  <c:y val="-4.589412477286490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943-49F4-9F14-1D356D09FDD9}"/>
                </c:ext>
              </c:extLst>
            </c:dLbl>
            <c:dLbl>
              <c:idx val="1"/>
              <c:layout>
                <c:manualLayout>
                  <c:x val="-5.9429170790799367E-2"/>
                  <c:y val="-3.878550782418021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943-49F4-9F14-1D356D09FDD9}"/>
                </c:ext>
              </c:extLst>
            </c:dLbl>
            <c:dLbl>
              <c:idx val="2"/>
              <c:layout>
                <c:manualLayout>
                  <c:x val="-4.0202981193954893E-2"/>
                  <c:y val="-4.544752317352736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943-49F4-9F14-1D356D09FDD9}"/>
                </c:ext>
              </c:extLst>
            </c:dLbl>
            <c:dLbl>
              <c:idx val="3"/>
              <c:layout>
                <c:manualLayout>
                  <c:x val="-5.5212362056994313E-2"/>
                  <c:y val="-3.85613567534827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943-49F4-9F14-1D356D09FDD9}"/>
                </c:ext>
              </c:extLst>
            </c:dLbl>
            <c:dLbl>
              <c:idx val="4"/>
              <c:layout>
                <c:manualLayout>
                  <c:x val="-4.4808911081236975E-2"/>
                  <c:y val="-3.744591156874631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943-49F4-9F14-1D356D09FDD9}"/>
                </c:ext>
              </c:extLst>
            </c:dLbl>
            <c:dLbl>
              <c:idx val="5"/>
              <c:layout>
                <c:manualLayout>
                  <c:x val="-4.3218153077957046E-2"/>
                  <c:y val="-3.940399757722606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943-49F4-9F14-1D356D09FDD9}"/>
                </c:ext>
              </c:extLst>
            </c:dLbl>
            <c:dLbl>
              <c:idx val="6"/>
              <c:layout>
                <c:manualLayout>
                  <c:x val="-4.6828381911923421E-2"/>
                  <c:y val="-3.744591156874631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943-49F4-9F14-1D356D09FDD9}"/>
                </c:ext>
              </c:extLst>
            </c:dLbl>
            <c:dLbl>
              <c:idx val="7"/>
              <c:layout>
                <c:manualLayout>
                  <c:x val="-5.0865255351523884E-2"/>
                  <c:y val="-3.828516050878255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943-49F4-9F14-1D356D09FDD9}"/>
                </c:ext>
              </c:extLst>
            </c:dLbl>
            <c:dLbl>
              <c:idx val="8"/>
              <c:layout>
                <c:manualLayout>
                  <c:x val="-4.7786264052828958E-2"/>
                  <c:y val="-3.95980397555200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943-49F4-9F14-1D356D09FDD9}"/>
                </c:ext>
              </c:extLst>
            </c:dLbl>
            <c:dLbl>
              <c:idx val="9"/>
              <c:layout>
                <c:manualLayout>
                  <c:x val="-5.5290954484348023E-2"/>
                  <c:y val="-3.95980397555200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943-49F4-9F14-1D356D09FDD9}"/>
                </c:ext>
              </c:extLst>
            </c:dLbl>
            <c:dLbl>
              <c:idx val="10"/>
              <c:layout>
                <c:manualLayout>
                  <c:x val="-3.5816282814554415E-2"/>
                  <c:y val="-4.127631738340397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943-49F4-9F14-1D356D09FDD9}"/>
                </c:ext>
              </c:extLst>
            </c:dLbl>
            <c:numFmt formatCode="#,##0.0_ " sourceLinked="0"/>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0.0_ </c:formatCode>
                <c:ptCount val="11"/>
                <c:pt idx="1">
                  <c:v>17.399999999999999</c:v>
                </c:pt>
                <c:pt idx="2">
                  <c:v>-4.3</c:v>
                </c:pt>
                <c:pt idx="3">
                  <c:v>3.2</c:v>
                </c:pt>
                <c:pt idx="4">
                  <c:v>8.1</c:v>
                </c:pt>
                <c:pt idx="5">
                  <c:v>8.3000000000000007</c:v>
                </c:pt>
                <c:pt idx="6">
                  <c:v>7.3</c:v>
                </c:pt>
                <c:pt idx="7">
                  <c:v>8.4</c:v>
                </c:pt>
                <c:pt idx="8">
                  <c:v>9.9</c:v>
                </c:pt>
                <c:pt idx="9">
                  <c:v>9.6</c:v>
                </c:pt>
                <c:pt idx="10">
                  <c:v>8.4</c:v>
                </c:pt>
              </c:numCache>
            </c:numRef>
          </c:val>
          <c:smooth val="1"/>
          <c:extLst xmlns:c16r2="http://schemas.microsoft.com/office/drawing/2015/06/chart">
            <c:ext xmlns:c16="http://schemas.microsoft.com/office/drawing/2014/chart" uri="{C3380CC4-5D6E-409C-BE32-E72D297353CC}">
              <c16:uniqueId val="{0000000B-1943-49F4-9F14-1D356D09FDD9}"/>
            </c:ext>
          </c:extLst>
        </c:ser>
        <c:ser>
          <c:idx val="1"/>
          <c:order val="1"/>
          <c:tx>
            <c:strRef>
              <c:f>Sheet1!$C$1</c:f>
              <c:strCache>
                <c:ptCount val="1"/>
                <c:pt idx="0">
                  <c:v>2022年</c:v>
                </c:pt>
              </c:strCache>
            </c:strRef>
          </c:tx>
          <c:spPr>
            <a:ln w="15875">
              <a:solidFill>
                <a:schemeClr val="accent6">
                  <a:lumMod val="75000"/>
                </a:schemeClr>
              </a:solidFill>
            </a:ln>
          </c:spPr>
          <c:marker>
            <c:symbol val="square"/>
            <c:size val="3"/>
            <c:spPr>
              <a:solidFill>
                <a:srgbClr val="F79646">
                  <a:lumMod val="75000"/>
                </a:srgbClr>
              </a:solidFill>
              <a:ln>
                <a:solidFill>
                  <a:schemeClr val="accent6">
                    <a:lumMod val="75000"/>
                  </a:schemeClr>
                </a:solidFill>
              </a:ln>
            </c:spPr>
          </c:marker>
          <c:dLbls>
            <c:dLbl>
              <c:idx val="0"/>
              <c:layout>
                <c:manualLayout>
                  <c:x val="-3.8768226204369857E-2"/>
                  <c:y val="-3.399930230240204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1943-49F4-9F14-1D356D09FDD9}"/>
                </c:ext>
              </c:extLst>
            </c:dLbl>
            <c:dLbl>
              <c:idx val="1"/>
              <c:layout>
                <c:manualLayout>
                  <c:x val="-5.0025261851649405E-2"/>
                  <c:y val="-3.316007176318150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1943-49F4-9F14-1D356D09FDD9}"/>
                </c:ext>
              </c:extLst>
            </c:dLbl>
            <c:dLbl>
              <c:idx val="2"/>
              <c:layout>
                <c:manualLayout>
                  <c:x val="-3.8768521664623065E-2"/>
                  <c:y val="-4.173105793682411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1943-49F4-9F14-1D356D09FDD9}"/>
                </c:ext>
              </c:extLst>
            </c:dLbl>
            <c:dLbl>
              <c:idx val="3"/>
              <c:layout>
                <c:manualLayout>
                  <c:x val="-3.4873469146563092E-2"/>
                  <c:y val="-4.713869910230098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943-49F4-9F14-1D356D09FDD9}"/>
                </c:ext>
              </c:extLst>
            </c:dLbl>
            <c:dLbl>
              <c:idx val="4"/>
              <c:layout>
                <c:manualLayout>
                  <c:x val="-4.2378159578082747E-2"/>
                  <c:y val="-3.700894167890039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943-49F4-9F14-1D356D09FDD9}"/>
                </c:ext>
              </c:extLst>
            </c:dLbl>
            <c:dLbl>
              <c:idx val="5"/>
              <c:layout>
                <c:manualLayout>
                  <c:x val="-3.8768226204369857E-2"/>
                  <c:y val="-3.847475359286384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1943-49F4-9F14-1D356D09FDD9}"/>
                </c:ext>
              </c:extLst>
            </c:dLbl>
            <c:dLbl>
              <c:idx val="6"/>
              <c:layout>
                <c:manualLayout>
                  <c:x val="-3.8766635686771092E-2"/>
                  <c:y val="-3.849512075499086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1943-49F4-9F14-1D356D09FDD9}"/>
                </c:ext>
              </c:extLst>
            </c:dLbl>
            <c:dLbl>
              <c:idx val="7"/>
              <c:layout>
                <c:manualLayout>
                  <c:x val="-4.6272916635889547E-2"/>
                  <c:y val="-3.935576234788833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1943-49F4-9F14-1D356D09FDD9}"/>
                </c:ext>
              </c:extLst>
            </c:dLbl>
            <c:dLbl>
              <c:idx val="8"/>
              <c:layout>
                <c:manualLayout>
                  <c:x val="-4.2662687801923831E-2"/>
                  <c:y val="-3.84753042233358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1943-49F4-9F14-1D356D09FDD9}"/>
                </c:ext>
              </c:extLst>
            </c:dLbl>
            <c:dLbl>
              <c:idx val="9"/>
              <c:layout>
                <c:manualLayout>
                  <c:x val="-3.5015880988610019E-2"/>
                  <c:y val="-4.090052825675271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1943-49F4-9F14-1D356D09FDD9}"/>
                </c:ext>
              </c:extLst>
            </c:dLbl>
            <c:dLbl>
              <c:idx val="10"/>
              <c:layout>
                <c:manualLayout>
                  <c:x val="-3.6689786520367494E-2"/>
                  <c:y val="-5.246078492157033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1943-49F4-9F14-1D356D09FDD9}"/>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0.0_ </c:formatCode>
                <c:ptCount val="11"/>
                <c:pt idx="0">
                  <c:v>8.1</c:v>
                </c:pt>
                <c:pt idx="1">
                  <c:v>8.1</c:v>
                </c:pt>
                <c:pt idx="2">
                  <c:v>4.9000000000000004</c:v>
                </c:pt>
              </c:numCache>
            </c:numRef>
          </c:val>
          <c:smooth val="1"/>
          <c:extLst xmlns:c16r2="http://schemas.microsoft.com/office/drawing/2015/06/chart">
            <c:ext xmlns:c16="http://schemas.microsoft.com/office/drawing/2014/chart" uri="{C3380CC4-5D6E-409C-BE32-E72D297353CC}">
              <c16:uniqueId val="{00000017-1943-49F4-9F14-1D356D09FDD9}"/>
            </c:ext>
          </c:extLst>
        </c:ser>
        <c:dLbls>
          <c:showLegendKey val="0"/>
          <c:showVal val="0"/>
          <c:showCatName val="0"/>
          <c:showSerName val="0"/>
          <c:showPercent val="0"/>
          <c:showBubbleSize val="0"/>
        </c:dLbls>
        <c:marker val="1"/>
        <c:smooth val="0"/>
        <c:axId val="226427648"/>
        <c:axId val="226429184"/>
      </c:lineChart>
      <c:catAx>
        <c:axId val="226427648"/>
        <c:scaling>
          <c:orientation val="minMax"/>
        </c:scaling>
        <c:delete val="0"/>
        <c:axPos val="b"/>
        <c:numFmt formatCode="General" sourceLinked="1"/>
        <c:majorTickMark val="out"/>
        <c:minorTickMark val="none"/>
        <c:tickLblPos val="nextTo"/>
        <c:spPr>
          <a:ln>
            <a:solidFill>
              <a:sysClr val="windowText" lastClr="000000"/>
            </a:solidFill>
          </a:ln>
        </c:spPr>
        <c:crossAx val="226429184"/>
        <c:crossesAt val="-50"/>
        <c:auto val="1"/>
        <c:lblAlgn val="ctr"/>
        <c:lblOffset val="100"/>
        <c:tickLblSkip val="1"/>
        <c:noMultiLvlLbl val="0"/>
      </c:catAx>
      <c:valAx>
        <c:axId val="226429184"/>
        <c:scaling>
          <c:orientation val="minMax"/>
          <c:max val="20"/>
          <c:min val="-10"/>
        </c:scaling>
        <c:delete val="0"/>
        <c:axPos val="l"/>
        <c:numFmt formatCode="#,##0_ " sourceLinked="0"/>
        <c:majorTickMark val="out"/>
        <c:minorTickMark val="none"/>
        <c:tickLblPos val="nextTo"/>
        <c:spPr>
          <a:ln>
            <a:solidFill>
              <a:sysClr val="windowText" lastClr="000000"/>
            </a:solidFill>
          </a:ln>
        </c:spPr>
        <c:crossAx val="226427648"/>
        <c:crosses val="autoZero"/>
        <c:crossBetween val="between"/>
        <c:majorUnit val="5"/>
        <c:minorUnit val="1"/>
      </c:valAx>
    </c:plotArea>
    <c:legend>
      <c:legendPos val="b"/>
      <c:layout>
        <c:manualLayout>
          <c:xMode val="edge"/>
          <c:yMode val="edge"/>
          <c:x val="0.31732916277406625"/>
          <c:y val="0.92574231293713993"/>
          <c:w val="0.36534167445187488"/>
          <c:h val="7.4209019327129561E-2"/>
        </c:manualLayout>
      </c:layout>
      <c:overlay val="0"/>
    </c:legend>
    <c:plotVisOnly val="1"/>
    <c:dispBlanksAs val="gap"/>
    <c:showDLblsOverMax val="0"/>
  </c:chart>
  <c:spPr>
    <a:ln>
      <a:noFill/>
    </a:ln>
  </c:spPr>
  <c:txPr>
    <a:bodyPr/>
    <a:lstStyle/>
    <a:p>
      <a:pPr>
        <a:defRPr sz="600" baseline="0"/>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20421161337162"/>
          <c:y val="7.4824699544136231E-2"/>
          <c:w val="0.85854240400585269"/>
          <c:h val="0.75303235818150471"/>
        </c:manualLayout>
      </c:layout>
      <c:lineChart>
        <c:grouping val="standard"/>
        <c:varyColors val="0"/>
        <c:ser>
          <c:idx val="0"/>
          <c:order val="0"/>
          <c:tx>
            <c:strRef>
              <c:f>Sheet1!$B$1</c:f>
              <c:strCache>
                <c:ptCount val="1"/>
                <c:pt idx="0">
                  <c:v>2021年</c:v>
                </c:pt>
              </c:strCache>
            </c:strRef>
          </c:tx>
          <c:spPr>
            <a:ln w="15875"/>
          </c:spPr>
          <c:marker>
            <c:symbol val="diamond"/>
            <c:size val="3"/>
          </c:marker>
          <c:dLbls>
            <c:dLbl>
              <c:idx val="0"/>
              <c:layout>
                <c:manualLayout>
                  <c:x val="-6.2451165267961253E-2"/>
                  <c:y val="-6.08167136042302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9F7-449A-80F5-3CFE404641B6}"/>
                </c:ext>
              </c:extLst>
            </c:dLbl>
            <c:dLbl>
              <c:idx val="1"/>
              <c:layout>
                <c:manualLayout>
                  <c:x val="-4.2583598439591849E-2"/>
                  <c:y val="3.764296798666602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9F7-449A-80F5-3CFE404641B6}"/>
                </c:ext>
              </c:extLst>
            </c:dLbl>
            <c:dLbl>
              <c:idx val="2"/>
              <c:layout>
                <c:manualLayout>
                  <c:x val="-4.7036231988368912E-2"/>
                  <c:y val="4.25185355480200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9F7-449A-80F5-3CFE404641B6}"/>
                </c:ext>
              </c:extLst>
            </c:dLbl>
            <c:dLbl>
              <c:idx val="3"/>
              <c:layout>
                <c:manualLayout>
                  <c:x val="-4.3916855000071975E-2"/>
                  <c:y val="-4.24685326742916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9F7-449A-80F5-3CFE404641B6}"/>
                </c:ext>
              </c:extLst>
            </c:dLbl>
            <c:dLbl>
              <c:idx val="4"/>
              <c:layout>
                <c:manualLayout>
                  <c:x val="-4.178612042781684E-2"/>
                  <c:y val="-4.248807402724309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9F7-449A-80F5-3CFE404641B6}"/>
                </c:ext>
              </c:extLst>
            </c:dLbl>
            <c:dLbl>
              <c:idx val="5"/>
              <c:layout>
                <c:manualLayout>
                  <c:x val="-5.0067224229512673E-2"/>
                  <c:y val="-4.419560712805654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9F7-449A-80F5-3CFE404641B6}"/>
                </c:ext>
              </c:extLst>
            </c:dLbl>
            <c:dLbl>
              <c:idx val="6"/>
              <c:layout>
                <c:manualLayout>
                  <c:x val="-4.5878881227597916E-2"/>
                  <c:y val="-4.525210664456414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9F7-449A-80F5-3CFE404641B6}"/>
                </c:ext>
              </c:extLst>
            </c:dLbl>
            <c:dLbl>
              <c:idx val="7"/>
              <c:layout>
                <c:manualLayout>
                  <c:x val="-5.0152154198275491E-2"/>
                  <c:y val="-4.947478933554379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9F7-449A-80F5-3CFE404641B6}"/>
                </c:ext>
              </c:extLst>
            </c:dLbl>
            <c:dLbl>
              <c:idx val="8"/>
              <c:layout>
                <c:manualLayout>
                  <c:x val="-5.0965754509205562E-2"/>
                  <c:y val="-4.999640834369404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9F7-449A-80F5-3CFE404641B6}"/>
                </c:ext>
              </c:extLst>
            </c:dLbl>
            <c:dLbl>
              <c:idx val="9"/>
              <c:layout>
                <c:manualLayout>
                  <c:x val="-4.5462868329758599E-2"/>
                  <c:y val="-4.18030114656720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9F7-449A-80F5-3CFE404641B6}"/>
                </c:ext>
              </c:extLst>
            </c:dLbl>
            <c:dLbl>
              <c:idx val="10"/>
              <c:layout>
                <c:manualLayout>
                  <c:x val="-4.65482445407304E-2"/>
                  <c:y val="-4.36519340191965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9F7-449A-80F5-3CFE404641B6}"/>
                </c:ext>
              </c:extLst>
            </c:dLbl>
            <c:spPr>
              <a:noFill/>
              <a:ln>
                <a:noFill/>
              </a:ln>
              <a:effectLst/>
            </c:spPr>
            <c:txPr>
              <a:bodyPr/>
              <a:lstStyle/>
              <a:p>
                <a:pPr>
                  <a:defRPr sz="700"/>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General</c:formatCode>
                <c:ptCount val="11"/>
                <c:pt idx="0" formatCode="0.0">
                  <c:v>198</c:v>
                </c:pt>
                <c:pt idx="1">
                  <c:v>-1.3</c:v>
                </c:pt>
                <c:pt idx="2" formatCode="0.0_ ">
                  <c:v>-6.6</c:v>
                </c:pt>
                <c:pt idx="3" formatCode="0.0_ ">
                  <c:v>-13</c:v>
                </c:pt>
                <c:pt idx="4" formatCode="0.0_ ">
                  <c:v>-11.6</c:v>
                </c:pt>
                <c:pt idx="5" formatCode="0.0_ ">
                  <c:v>-9.3000000000000007</c:v>
                </c:pt>
                <c:pt idx="6">
                  <c:v>-8.8000000000000007</c:v>
                </c:pt>
                <c:pt idx="7" formatCode="0.0_ ">
                  <c:v>-11.9</c:v>
                </c:pt>
                <c:pt idx="8">
                  <c:v>-10.1</c:v>
                </c:pt>
                <c:pt idx="9" formatCode="0.0_ ">
                  <c:v>-12.5</c:v>
                </c:pt>
                <c:pt idx="10">
                  <c:v>-18.399999999999999</c:v>
                </c:pt>
              </c:numCache>
            </c:numRef>
          </c:val>
          <c:smooth val="0"/>
          <c:extLst xmlns:c16r2="http://schemas.microsoft.com/office/drawing/2015/06/chart">
            <c:ext xmlns:c16="http://schemas.microsoft.com/office/drawing/2014/chart" uri="{C3380CC4-5D6E-409C-BE32-E72D297353CC}">
              <c16:uniqueId val="{0000000B-39F7-449A-80F5-3CFE404641B6}"/>
            </c:ext>
          </c:extLst>
        </c:ser>
        <c:ser>
          <c:idx val="1"/>
          <c:order val="1"/>
          <c:tx>
            <c:strRef>
              <c:f>Sheet1!$C$1</c:f>
              <c:strCache>
                <c:ptCount val="1"/>
                <c:pt idx="0">
                  <c:v>2022年</c:v>
                </c:pt>
              </c:strCache>
            </c:strRef>
          </c:tx>
          <c:spPr>
            <a:ln w="15875"/>
          </c:spPr>
          <c:marker>
            <c:symbol val="square"/>
            <c:size val="3"/>
            <c:spPr>
              <a:solidFill>
                <a:schemeClr val="accent6">
                  <a:lumMod val="75000"/>
                </a:schemeClr>
              </a:solidFill>
            </c:spPr>
          </c:marker>
          <c:dLbls>
            <c:dLbl>
              <c:idx val="0"/>
              <c:layout>
                <c:manualLayout>
                  <c:x val="-5.0622579855763017E-2"/>
                  <c:y val="-5.681533421461003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9F7-449A-80F5-3CFE404641B6}"/>
                </c:ext>
              </c:extLst>
            </c:dLbl>
            <c:dLbl>
              <c:idx val="1"/>
              <c:layout>
                <c:manualLayout>
                  <c:x val="-3.5208222372569056E-2"/>
                  <c:y val="-5.065061210414391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9F7-449A-80F5-3CFE404641B6}"/>
                </c:ext>
              </c:extLst>
            </c:dLbl>
            <c:dLbl>
              <c:idx val="2"/>
              <c:layout>
                <c:manualLayout>
                  <c:x val="-3.5208222372569056E-2"/>
                  <c:y val="-5.625265819874698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39F7-449A-80F5-3CFE404641B6}"/>
                </c:ext>
              </c:extLst>
            </c:dLbl>
            <c:dLbl>
              <c:idx val="3"/>
              <c:layout>
                <c:manualLayout>
                  <c:x val="-4.9308612474629004E-2"/>
                  <c:y val="4.495545721018449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39F7-449A-80F5-3CFE404641B6}"/>
                </c:ext>
              </c:extLst>
            </c:dLbl>
            <c:dLbl>
              <c:idx val="4"/>
              <c:layout>
                <c:manualLayout>
                  <c:x val="-4.9835466179159051E-2"/>
                  <c:y val="3.836829702856488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39F7-449A-80F5-3CFE404641B6}"/>
                </c:ext>
              </c:extLst>
            </c:dLbl>
            <c:dLbl>
              <c:idx val="5"/>
              <c:layout>
                <c:manualLayout>
                  <c:x val="-4.5116814694324089E-2"/>
                  <c:y val="4.695097419391918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39F7-449A-80F5-3CFE404641B6}"/>
                </c:ext>
              </c:extLst>
            </c:dLbl>
            <c:dLbl>
              <c:idx val="6"/>
              <c:layout>
                <c:manualLayout>
                  <c:x val="-3.5473952410427986E-2"/>
                  <c:y val="4.788617212322166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39F7-449A-80F5-3CFE404641B6}"/>
                </c:ext>
              </c:extLst>
            </c:dLbl>
            <c:dLbl>
              <c:idx val="7"/>
              <c:layout>
                <c:manualLayout>
                  <c:x val="-4.1988574957542435E-2"/>
                  <c:y val="5.185518784321701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39F7-449A-80F5-3CFE404641B6}"/>
                </c:ext>
              </c:extLst>
            </c:dLbl>
            <c:dLbl>
              <c:idx val="8"/>
              <c:layout>
                <c:manualLayout>
                  <c:x val="-3.8328175157264395E-2"/>
                  <c:y val="4.911507114242322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39F7-449A-80F5-3CFE404641B6}"/>
                </c:ext>
              </c:extLst>
            </c:dLbl>
            <c:dLbl>
              <c:idx val="9"/>
              <c:layout>
                <c:manualLayout>
                  <c:x val="-3.5473664512228581E-2"/>
                  <c:y val="4.086862826357231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39F7-449A-80F5-3CFE404641B6}"/>
                </c:ext>
              </c:extLst>
            </c:dLbl>
            <c:dLbl>
              <c:idx val="10"/>
              <c:layout>
                <c:manualLayout>
                  <c:x val="-1.984019099968383E-3"/>
                  <c:y val="-1.313135301420148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39F7-449A-80F5-3CFE404641B6}"/>
                </c:ext>
              </c:extLst>
            </c:dLbl>
            <c:spPr>
              <a:noFill/>
              <a:ln>
                <a:noFill/>
              </a:ln>
              <a:effectLst/>
            </c:spPr>
            <c:txPr>
              <a:bodyPr/>
              <a:lstStyle/>
              <a:p>
                <a:pPr>
                  <a:defRPr sz="700"/>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0.0_ </c:formatCode>
                <c:ptCount val="11"/>
                <c:pt idx="0">
                  <c:v>71.400000000000006</c:v>
                </c:pt>
                <c:pt idx="1">
                  <c:v>10.199999999999999</c:v>
                </c:pt>
                <c:pt idx="2">
                  <c:v>0.3</c:v>
                </c:pt>
              </c:numCache>
            </c:numRef>
          </c:val>
          <c:smooth val="0"/>
          <c:extLst xmlns:c16r2="http://schemas.microsoft.com/office/drawing/2015/06/chart">
            <c:ext xmlns:c16="http://schemas.microsoft.com/office/drawing/2014/chart" uri="{C3380CC4-5D6E-409C-BE32-E72D297353CC}">
              <c16:uniqueId val="{00000017-39F7-449A-80F5-3CFE404641B6}"/>
            </c:ext>
          </c:extLst>
        </c:ser>
        <c:dLbls>
          <c:showLegendKey val="0"/>
          <c:showVal val="0"/>
          <c:showCatName val="0"/>
          <c:showSerName val="0"/>
          <c:showPercent val="0"/>
          <c:showBubbleSize val="0"/>
        </c:dLbls>
        <c:marker val="1"/>
        <c:smooth val="0"/>
        <c:axId val="111703168"/>
        <c:axId val="111704704"/>
      </c:lineChart>
      <c:catAx>
        <c:axId val="111703168"/>
        <c:scaling>
          <c:orientation val="minMax"/>
        </c:scaling>
        <c:delete val="0"/>
        <c:axPos val="b"/>
        <c:numFmt formatCode="General" sourceLinked="0"/>
        <c:majorTickMark val="out"/>
        <c:minorTickMark val="none"/>
        <c:tickLblPos val="nextTo"/>
        <c:spPr>
          <a:ln>
            <a:solidFill>
              <a:sysClr val="windowText" lastClr="000000"/>
            </a:solidFill>
          </a:ln>
        </c:spPr>
        <c:txPr>
          <a:bodyPr/>
          <a:lstStyle/>
          <a:p>
            <a:pPr>
              <a:defRPr sz="600"/>
            </a:pPr>
            <a:endParaRPr lang="zh-CN"/>
          </a:p>
        </c:txPr>
        <c:crossAx val="111704704"/>
        <c:crossesAt val="-90"/>
        <c:auto val="1"/>
        <c:lblAlgn val="ctr"/>
        <c:lblOffset val="100"/>
        <c:noMultiLvlLbl val="0"/>
      </c:catAx>
      <c:valAx>
        <c:axId val="111704704"/>
        <c:scaling>
          <c:orientation val="minMax"/>
          <c:max val="210"/>
          <c:min val="-30"/>
        </c:scaling>
        <c:delete val="0"/>
        <c:axPos val="l"/>
        <c:numFmt formatCode="0.0" sourceLinked="1"/>
        <c:majorTickMark val="out"/>
        <c:minorTickMark val="none"/>
        <c:tickLblPos val="nextTo"/>
        <c:spPr>
          <a:ln>
            <a:solidFill>
              <a:sysClr val="windowText" lastClr="000000"/>
            </a:solidFill>
          </a:ln>
        </c:spPr>
        <c:txPr>
          <a:bodyPr/>
          <a:lstStyle/>
          <a:p>
            <a:pPr>
              <a:defRPr sz="600"/>
            </a:pPr>
            <a:endParaRPr lang="zh-CN"/>
          </a:p>
        </c:txPr>
        <c:crossAx val="111703168"/>
        <c:crosses val="autoZero"/>
        <c:crossBetween val="between"/>
        <c:majorUnit val="30"/>
      </c:valAx>
    </c:plotArea>
    <c:legend>
      <c:legendPos val="b"/>
      <c:layout>
        <c:manualLayout>
          <c:xMode val="edge"/>
          <c:yMode val="edge"/>
          <c:x val="0.28729411764705881"/>
          <c:y val="0.9180936593452137"/>
          <c:w val="0.42541176470588676"/>
          <c:h val="6.1025556016024315E-2"/>
        </c:manualLayout>
      </c:layout>
      <c:overlay val="0"/>
      <c:txPr>
        <a:bodyPr/>
        <a:lstStyle/>
        <a:p>
          <a:pPr>
            <a:defRPr sz="700"/>
          </a:pPr>
          <a:endParaRPr lang="zh-CN"/>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AE1095-76A9-43CA-A645-C973E926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13725</TotalTime>
  <Pages>15</Pages>
  <Words>1529</Words>
  <Characters>8718</Characters>
  <Application>Microsoft Office Word</Application>
  <DocSecurity>0</DocSecurity>
  <Lines>72</Lines>
  <Paragraphs>20</Paragraphs>
  <ScaleCrop>false</ScaleCrop>
  <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  标  名  称</dc:title>
  <dc:creator>番茄花园</dc:creator>
  <cp:lastModifiedBy>Administrator</cp:lastModifiedBy>
  <cp:revision>817</cp:revision>
  <cp:lastPrinted>2018-11-01T03:33:00Z</cp:lastPrinted>
  <dcterms:created xsi:type="dcterms:W3CDTF">2017-04-21T02:47:00Z</dcterms:created>
  <dcterms:modified xsi:type="dcterms:W3CDTF">2022-05-27T03:53:00Z</dcterms:modified>
</cp:coreProperties>
</file>