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仿宋_GBK" w:eastAsia="方正仿宋_GBK"/>
          <w:b/>
          <w:bCs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仿宋_GBK" w:eastAsia="方正仿宋_GBK"/>
          <w:b/>
          <w:bCs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仿宋_GBK" w:eastAsia="方正仿宋_GBK"/>
          <w:b/>
          <w:bCs/>
          <w:color w:val="auto"/>
          <w:sz w:val="32"/>
          <w:szCs w:val="32"/>
        </w:rPr>
      </w:pPr>
      <w:r>
        <w:rPr>
          <w:rFonts w:hint="eastAsia" w:ascii="方正仿宋_GBK" w:eastAsia="方正仿宋_GBK"/>
          <w:b/>
          <w:bCs/>
          <w:color w:val="auto"/>
          <w:sz w:val="32"/>
          <w:szCs w:val="32"/>
        </w:rPr>
        <w:pict>
          <v:shape id="_x0000_s1028" o:spid="_x0000_s1028" o:spt="136" type="#_x0000_t136" style="position:absolute;left:0pt;margin-left:15.75pt;margin-top:9pt;height:62.4pt;width:409.8pt;z-index:251661312;mso-width-relative:page;mso-height-relative:page;" fillcolor="#FF0000" filled="t" coordsize="21600,21600">
            <v:path/>
            <v:fill on="t" focussize="0,0"/>
            <v:stroke weight="1pt" color="#FF0000"/>
            <v:imagedata o:title=""/>
            <o:lock v:ext="edit"/>
            <v:textpath on="t" fitshape="t" fitpath="t" trim="t" xscale="f" string="石柱土家族自治县统计局电子公文" style="font-family:方正小标宋_GBK;font-size:36pt;v-text-align:center;"/>
          </v:shape>
        </w:pict>
      </w:r>
    </w:p>
    <w:p>
      <w:pPr>
        <w:spacing w:line="600" w:lineRule="exact"/>
        <w:jc w:val="center"/>
        <w:rPr>
          <w:rFonts w:hint="eastAsia" w:ascii="方正仿宋_GBK" w:eastAsia="方正仿宋_GBK"/>
          <w:b/>
          <w:bCs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仿宋_GBK" w:eastAsia="方正仿宋_GBK"/>
          <w:b/>
          <w:bCs/>
          <w:color w:val="auto"/>
          <w:sz w:val="32"/>
          <w:szCs w:val="32"/>
        </w:rPr>
      </w:pPr>
    </w:p>
    <w:p>
      <w:pPr>
        <w:spacing w:line="260" w:lineRule="exact"/>
        <w:jc w:val="center"/>
        <w:rPr>
          <w:rFonts w:hint="eastAsia" w:ascii="方正仿宋_GBK" w:eastAsia="方正仿宋_GBK"/>
          <w:b/>
          <w:bCs/>
          <w:color w:val="auto"/>
          <w:sz w:val="32"/>
          <w:szCs w:val="32"/>
        </w:rPr>
      </w:pPr>
    </w:p>
    <w:p>
      <w:pPr>
        <w:spacing w:line="260" w:lineRule="exact"/>
        <w:jc w:val="center"/>
        <w:rPr>
          <w:rFonts w:hint="eastAsia" w:ascii="方正仿宋_GBK" w:eastAsia="方正仿宋_GBK"/>
          <w:b/>
          <w:bCs/>
          <w:color w:val="auto"/>
          <w:sz w:val="32"/>
          <w:szCs w:val="32"/>
        </w:rPr>
      </w:pPr>
    </w:p>
    <w:p>
      <w:pPr>
        <w:spacing w:line="600" w:lineRule="exact"/>
        <w:rPr>
          <w:rFonts w:hint="eastAsia" w:ascii="方正仿宋_GBK" w:eastAsia="方正仿宋_GBK"/>
          <w:b/>
          <w:bCs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403860</wp:posOffset>
                </wp:positionV>
                <wp:extent cx="5715000" cy="0"/>
                <wp:effectExtent l="0" t="10795" r="0" b="1778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17.85pt;margin-top:31.8pt;height:0pt;width:450pt;z-index:251662336;mso-width-relative:page;mso-height-relative:page;" filled="f" stroked="t" coordsize="21600,21600" o:gfxdata="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oHbQM&#10;2AAAAAkBAAAPAAAAAAAAAAEAIAAAACIAAABkcnMvZG93bnJldi54bWxQSwECFAAUAAAACACHTuJA&#10;JK9P6ugBAADcAwAADgAAAAAAAAABACAAAAAnAQAAZHJzL2Uyb0RvYy54bWxQSwUGAAAAAAYABgBZ&#10;AQAAgQ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石统发〔202</w:t>
      </w:r>
      <w:r>
        <w:rPr>
          <w:rFonts w:hint="eastAsia" w:ascii="Times New Roman" w:hAnsi="Times New Roman" w:eastAsia="方正仿宋_GBK" w:cs="Times New Roman"/>
          <w:color w:val="auto"/>
          <w:sz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〕</w:t>
      </w:r>
      <w:r>
        <w:rPr>
          <w:rFonts w:hint="eastAsia" w:eastAsia="方正仿宋_GBK" w:cs="Times New Roman"/>
          <w:color w:val="auto"/>
          <w:sz w:val="32"/>
          <w:lang w:val="en-US" w:eastAsia="zh-CN"/>
        </w:rPr>
        <w:t>49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号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石柱土家族自治县统计局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eastAsia="方正小标宋_GBK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关于印发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</w:t>
      </w:r>
      <w:r>
        <w:rPr>
          <w:rFonts w:hint="eastAsia" w:eastAsia="方正小标宋_GBK"/>
          <w:sz w:val="44"/>
          <w:szCs w:val="36"/>
        </w:rPr>
        <w:t>石柱县</w:t>
      </w:r>
      <w:r>
        <w:rPr>
          <w:rFonts w:eastAsia="方正小标宋_GBK"/>
          <w:sz w:val="44"/>
          <w:szCs w:val="36"/>
        </w:rPr>
        <w:t>统计局办理统计违法举报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eastAsia="方正小标宋_GBK"/>
          <w:bCs/>
          <w:kern w:val="0"/>
          <w:sz w:val="32"/>
          <w:szCs w:val="32"/>
        </w:rPr>
      </w:pPr>
      <w:r>
        <w:rPr>
          <w:rFonts w:eastAsia="方正小标宋_GBK"/>
          <w:sz w:val="44"/>
          <w:szCs w:val="36"/>
        </w:rPr>
        <w:t>工作制度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各乡镇（街道）人民政府（办事处），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县级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各部门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局机关各科室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现将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石柱县统计局办理统计违法举报工作制度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》印发给你们，请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抓好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执行。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石柱土家族自治县统计局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  <w:r>
        <w:rPr>
          <w:rFonts w:hint="eastAsia" w:ascii="Times New Roman" w:hAnsi="Times New Roman" w:eastAsia="方正仿宋_GBK" w:cs="Times New Roman"/>
          <w:color w:val="auto"/>
          <w:sz w:val="32"/>
          <w:lang w:val="en-US" w:eastAsia="zh-CN"/>
        </w:rPr>
        <w:t xml:space="preserve">                    </w:t>
      </w:r>
      <w:r>
        <w:rPr>
          <w:rFonts w:hint="eastAsia" w:eastAsia="方正仿宋_GBK" w:cs="Times New Roman"/>
          <w:color w:val="auto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eastAsia="方正仿宋_GBK" w:cs="Times New Roman"/>
          <w:color w:val="auto"/>
          <w:sz w:val="32"/>
          <w:lang w:val="en-US" w:eastAsia="zh-CN"/>
        </w:rPr>
        <w:t>25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日 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eastAsia="方正小标宋_GBK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sz w:val="44"/>
          <w:szCs w:val="36"/>
        </w:rPr>
        <w:t>石柱县</w:t>
      </w:r>
      <w:r>
        <w:rPr>
          <w:rFonts w:eastAsia="方正小标宋_GBK"/>
          <w:sz w:val="44"/>
          <w:szCs w:val="36"/>
        </w:rPr>
        <w:t>统计局办理统计违法举报工作制度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eastAsia="方正小标宋_GBK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eastAsia="方正小标宋_GBK"/>
          <w:bCs/>
          <w:kern w:val="0"/>
          <w:sz w:val="32"/>
          <w:szCs w:val="32"/>
        </w:rPr>
      </w:pPr>
      <w:r>
        <w:rPr>
          <w:rFonts w:hint="eastAsia" w:ascii="方正小标宋_GBK" w:eastAsia="方正小标宋_GBK"/>
          <w:bCs/>
          <w:kern w:val="0"/>
          <w:sz w:val="32"/>
          <w:szCs w:val="32"/>
        </w:rPr>
        <w:t>第一章  总则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方正仿宋_GBK"/>
          <w:kern w:val="0"/>
          <w:sz w:val="32"/>
          <w:szCs w:val="30"/>
        </w:rPr>
      </w:pPr>
      <w:r>
        <w:rPr>
          <w:rFonts w:eastAsia="方正黑体_GBK"/>
          <w:bCs/>
          <w:kern w:val="0"/>
          <w:sz w:val="32"/>
          <w:szCs w:val="32"/>
        </w:rPr>
        <w:t>第一条</w:t>
      </w:r>
      <w:r>
        <w:rPr>
          <w:rFonts w:eastAsia="方正仿宋_GBK"/>
          <w:kern w:val="0"/>
          <w:sz w:val="32"/>
          <w:szCs w:val="29"/>
        </w:rPr>
        <w:t xml:space="preserve">  为贯彻落实中央《关于深化统计管理体制改革提高统计数据真实性的意见》《关于更加有效发挥统计监督职能作用的意见》要求，严格执行《中华人民共和国统计法》及其实施条例，健全统计违纪违法线索的受理、核实、处理制度，提高发现统计违法线索能力，防范和惩治统计造假、弄虚作假，制定本制度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方正仿宋_GBK"/>
          <w:kern w:val="0"/>
          <w:sz w:val="32"/>
          <w:szCs w:val="29"/>
        </w:rPr>
      </w:pPr>
      <w:r>
        <w:rPr>
          <w:rFonts w:eastAsia="方正黑体_GBK"/>
          <w:bCs/>
          <w:kern w:val="0"/>
          <w:sz w:val="32"/>
          <w:szCs w:val="32"/>
        </w:rPr>
        <w:t>第二条</w:t>
      </w:r>
      <w:r>
        <w:rPr>
          <w:rFonts w:eastAsia="方正仿宋_GBK"/>
          <w:kern w:val="0"/>
          <w:sz w:val="32"/>
          <w:szCs w:val="29"/>
        </w:rPr>
        <w:t xml:space="preserve">  本制度适用于</w:t>
      </w:r>
      <w:r>
        <w:rPr>
          <w:rFonts w:hint="eastAsia" w:eastAsia="方正仿宋_GBK"/>
          <w:kern w:val="0"/>
          <w:sz w:val="32"/>
          <w:szCs w:val="29"/>
        </w:rPr>
        <w:t>石柱县</w:t>
      </w:r>
      <w:r>
        <w:rPr>
          <w:rFonts w:eastAsia="方正仿宋_GBK"/>
          <w:kern w:val="0"/>
          <w:sz w:val="32"/>
          <w:szCs w:val="29"/>
        </w:rPr>
        <w:t>统计局（以下简称</w:t>
      </w:r>
      <w:r>
        <w:rPr>
          <w:rFonts w:hint="eastAsia" w:eastAsia="方正仿宋_GBK"/>
          <w:kern w:val="0"/>
          <w:sz w:val="32"/>
          <w:szCs w:val="29"/>
        </w:rPr>
        <w:t>县</w:t>
      </w:r>
      <w:r>
        <w:rPr>
          <w:rFonts w:eastAsia="方正仿宋_GBK"/>
          <w:kern w:val="0"/>
          <w:sz w:val="32"/>
          <w:szCs w:val="29"/>
        </w:rPr>
        <w:t>统计局）对统计违法举报的受理、核实和处理。政策法规</w:t>
      </w:r>
      <w:r>
        <w:rPr>
          <w:rFonts w:hint="eastAsia" w:eastAsia="方正仿宋_GBK"/>
          <w:kern w:val="0"/>
          <w:sz w:val="32"/>
          <w:szCs w:val="29"/>
        </w:rPr>
        <w:t>科</w:t>
      </w:r>
      <w:r>
        <w:rPr>
          <w:rFonts w:eastAsia="方正仿宋_GBK"/>
          <w:kern w:val="0"/>
          <w:sz w:val="32"/>
          <w:szCs w:val="29"/>
        </w:rPr>
        <w:t>具体负责办理统计违法举报工作。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方正仿宋_GBK"/>
          <w:kern w:val="0"/>
          <w:sz w:val="32"/>
          <w:szCs w:val="30"/>
        </w:rPr>
      </w:pPr>
      <w:r>
        <w:rPr>
          <w:rFonts w:eastAsia="方正黑体_GBK"/>
          <w:bCs/>
          <w:kern w:val="0"/>
          <w:sz w:val="32"/>
          <w:szCs w:val="32"/>
        </w:rPr>
        <w:t>第三条</w:t>
      </w:r>
      <w:r>
        <w:rPr>
          <w:rFonts w:eastAsia="方正仿宋_GBK"/>
          <w:kern w:val="0"/>
          <w:sz w:val="32"/>
          <w:szCs w:val="29"/>
        </w:rPr>
        <w:t xml:space="preserve">  办理统计违法举报工作应当遵循依法、公正、及时原则，</w:t>
      </w:r>
      <w:r>
        <w:rPr>
          <w:rFonts w:hint="eastAsia" w:eastAsia="方正仿宋_GBK"/>
          <w:kern w:val="0"/>
          <w:sz w:val="32"/>
          <w:szCs w:val="29"/>
        </w:rPr>
        <w:t>县</w:t>
      </w:r>
      <w:r>
        <w:rPr>
          <w:rFonts w:eastAsia="方正仿宋_GBK"/>
          <w:kern w:val="0"/>
          <w:sz w:val="32"/>
          <w:szCs w:val="29"/>
        </w:rPr>
        <w:t>统计局对举报人信息严格保密。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textAlignment w:val="auto"/>
        <w:rPr>
          <w:rFonts w:eastAsia="方正黑体_GBK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eastAsia="方正小标宋_GBK"/>
          <w:bCs/>
          <w:kern w:val="0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bCs/>
          <w:kern w:val="0"/>
          <w:sz w:val="32"/>
          <w:szCs w:val="32"/>
          <w:lang w:val="en-US" w:eastAsia="zh-CN" w:bidi="ar-SA"/>
        </w:rPr>
        <w:t>第二章</w:t>
      </w:r>
      <w:r>
        <w:rPr>
          <w:rFonts w:hint="eastAsia" w:ascii="方正小标宋_GBK" w:eastAsia="方正小标宋_GBK" w:cs="Times New Roman"/>
          <w:bCs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小标宋_GBK" w:eastAsia="方正小标宋_GBK"/>
          <w:bCs/>
          <w:kern w:val="0"/>
          <w:sz w:val="32"/>
          <w:szCs w:val="32"/>
        </w:rPr>
        <w:t>举报渠道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方正仿宋_GBK"/>
          <w:kern w:val="0"/>
          <w:sz w:val="32"/>
          <w:szCs w:val="29"/>
        </w:rPr>
      </w:pPr>
      <w:r>
        <w:rPr>
          <w:rFonts w:eastAsia="方正黑体_GBK"/>
          <w:bCs/>
          <w:kern w:val="0"/>
          <w:sz w:val="32"/>
          <w:szCs w:val="32"/>
        </w:rPr>
        <w:t>第四条</w:t>
      </w:r>
      <w:r>
        <w:rPr>
          <w:rFonts w:eastAsia="方正仿宋_GBK"/>
          <w:kern w:val="0"/>
          <w:sz w:val="32"/>
          <w:szCs w:val="29"/>
        </w:rPr>
        <w:t xml:space="preserve">  </w:t>
      </w:r>
      <w:r>
        <w:rPr>
          <w:rFonts w:hint="eastAsia" w:eastAsia="方正仿宋_GBK"/>
          <w:kern w:val="0"/>
          <w:sz w:val="32"/>
          <w:szCs w:val="29"/>
        </w:rPr>
        <w:t>县</w:t>
      </w:r>
      <w:r>
        <w:rPr>
          <w:rFonts w:eastAsia="方正仿宋_GBK"/>
          <w:kern w:val="0"/>
          <w:sz w:val="32"/>
          <w:szCs w:val="29"/>
        </w:rPr>
        <w:t>统计局设立统计违法举报电话、电子邮箱、通信邮箱等举报渠道。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方正仿宋_GBK"/>
          <w:kern w:val="0"/>
          <w:sz w:val="32"/>
          <w:szCs w:val="29"/>
        </w:rPr>
      </w:pPr>
      <w:r>
        <w:rPr>
          <w:rFonts w:hint="eastAsia" w:eastAsia="方正仿宋_GBK"/>
          <w:kern w:val="0"/>
          <w:sz w:val="32"/>
          <w:szCs w:val="29"/>
        </w:rPr>
        <w:t>县</w:t>
      </w:r>
      <w:r>
        <w:rPr>
          <w:rFonts w:eastAsia="方正仿宋_GBK"/>
          <w:kern w:val="0"/>
          <w:sz w:val="32"/>
          <w:szCs w:val="29"/>
        </w:rPr>
        <w:t>统计局通过其他渠道接收的涉及统计违法行为的举报，由政策法规</w:t>
      </w:r>
      <w:r>
        <w:rPr>
          <w:rFonts w:hint="eastAsia" w:eastAsia="方正仿宋_GBK"/>
          <w:kern w:val="0"/>
          <w:sz w:val="32"/>
          <w:szCs w:val="29"/>
        </w:rPr>
        <w:t>科</w:t>
      </w:r>
      <w:r>
        <w:rPr>
          <w:rFonts w:eastAsia="方正仿宋_GBK"/>
          <w:kern w:val="0"/>
          <w:sz w:val="32"/>
          <w:szCs w:val="29"/>
        </w:rPr>
        <w:t>负责受理。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方正仿宋_GBK"/>
          <w:kern w:val="0"/>
          <w:sz w:val="32"/>
          <w:szCs w:val="29"/>
        </w:rPr>
      </w:pPr>
      <w:r>
        <w:rPr>
          <w:rFonts w:eastAsia="方正黑体_GBK"/>
          <w:bCs/>
          <w:kern w:val="0"/>
          <w:sz w:val="32"/>
          <w:szCs w:val="32"/>
        </w:rPr>
        <w:t>第五条</w:t>
      </w:r>
      <w:r>
        <w:rPr>
          <w:rFonts w:eastAsia="方正仿宋_GBK"/>
          <w:kern w:val="0"/>
          <w:sz w:val="32"/>
          <w:szCs w:val="29"/>
        </w:rPr>
        <w:t xml:space="preserve">  </w:t>
      </w:r>
      <w:r>
        <w:rPr>
          <w:rFonts w:hint="eastAsia" w:eastAsia="方正仿宋_GBK"/>
          <w:kern w:val="0"/>
          <w:sz w:val="32"/>
          <w:szCs w:val="29"/>
        </w:rPr>
        <w:t>县</w:t>
      </w:r>
      <w:r>
        <w:rPr>
          <w:rFonts w:eastAsia="方正仿宋_GBK"/>
          <w:kern w:val="0"/>
          <w:sz w:val="32"/>
          <w:szCs w:val="29"/>
        </w:rPr>
        <w:t>统计局通过</w:t>
      </w:r>
      <w:r>
        <w:rPr>
          <w:rFonts w:hint="eastAsia" w:eastAsia="方正仿宋_GBK"/>
          <w:kern w:val="0"/>
          <w:sz w:val="32"/>
          <w:szCs w:val="29"/>
        </w:rPr>
        <w:t>石柱县公众信息网</w:t>
      </w:r>
      <w:r>
        <w:rPr>
          <w:rFonts w:eastAsia="方正仿宋_GBK"/>
          <w:kern w:val="0"/>
          <w:sz w:val="32"/>
          <w:szCs w:val="29"/>
        </w:rPr>
        <w:t>公布举报渠道。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方正仿宋_GBK"/>
          <w:kern w:val="0"/>
          <w:sz w:val="32"/>
          <w:szCs w:val="29"/>
        </w:rPr>
      </w:pPr>
      <w:r>
        <w:rPr>
          <w:rFonts w:eastAsia="方正黑体_GBK"/>
          <w:bCs/>
          <w:kern w:val="0"/>
          <w:sz w:val="32"/>
          <w:szCs w:val="32"/>
        </w:rPr>
        <w:t>第六条</w:t>
      </w:r>
      <w:r>
        <w:rPr>
          <w:rFonts w:eastAsia="方正仿宋_GBK"/>
          <w:kern w:val="0"/>
          <w:sz w:val="32"/>
          <w:szCs w:val="29"/>
        </w:rPr>
        <w:t xml:space="preserve">  </w:t>
      </w:r>
      <w:r>
        <w:rPr>
          <w:rFonts w:hint="eastAsia" w:eastAsia="方正仿宋_GBK"/>
          <w:kern w:val="0"/>
          <w:sz w:val="32"/>
          <w:szCs w:val="29"/>
        </w:rPr>
        <w:t>县</w:t>
      </w:r>
      <w:r>
        <w:rPr>
          <w:rFonts w:eastAsia="方正仿宋_GBK"/>
          <w:kern w:val="0"/>
          <w:sz w:val="32"/>
          <w:szCs w:val="29"/>
        </w:rPr>
        <w:t>统计局指定专人受理各类统计违法举报，负责及时接听举报电话、查看邮件信件，保障举报渠道畅通。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7"/>
          <w:rFonts w:eastAsia="方正仿宋_GBK"/>
          <w:b w:val="0"/>
          <w:bCs w:val="0"/>
          <w:sz w:val="32"/>
          <w:szCs w:val="32"/>
        </w:rPr>
      </w:pPr>
      <w:r>
        <w:rPr>
          <w:rFonts w:eastAsia="方正黑体_GBK"/>
          <w:bCs/>
          <w:kern w:val="0"/>
          <w:sz w:val="32"/>
          <w:szCs w:val="32"/>
        </w:rPr>
        <w:t xml:space="preserve">第七条  </w:t>
      </w:r>
      <w:r>
        <w:rPr>
          <w:rFonts w:eastAsia="方正仿宋_GBK"/>
          <w:kern w:val="0"/>
          <w:sz w:val="32"/>
          <w:szCs w:val="29"/>
        </w:rPr>
        <w:t>各专业相关</w:t>
      </w:r>
      <w:r>
        <w:rPr>
          <w:rFonts w:hint="eastAsia" w:eastAsia="方正仿宋_GBK"/>
          <w:kern w:val="0"/>
          <w:sz w:val="32"/>
          <w:szCs w:val="29"/>
        </w:rPr>
        <w:t>科</w:t>
      </w:r>
      <w:r>
        <w:rPr>
          <w:rFonts w:eastAsia="方正仿宋_GBK"/>
          <w:kern w:val="0"/>
          <w:sz w:val="32"/>
          <w:szCs w:val="29"/>
        </w:rPr>
        <w:t>室在开展数据质量核查过程中，发现</w:t>
      </w:r>
      <w:r>
        <w:rPr>
          <w:rStyle w:val="17"/>
          <w:rFonts w:eastAsia="方正仿宋_GBK"/>
          <w:b w:val="0"/>
          <w:bCs w:val="0"/>
          <w:sz w:val="32"/>
          <w:szCs w:val="32"/>
        </w:rPr>
        <w:t>存在统计违法问题的，按规定及时把有关线索移交政策法规</w:t>
      </w:r>
      <w:r>
        <w:rPr>
          <w:rStyle w:val="17"/>
          <w:rFonts w:hint="eastAsia" w:eastAsia="方正仿宋_GBK"/>
          <w:b w:val="0"/>
          <w:bCs w:val="0"/>
          <w:sz w:val="32"/>
          <w:szCs w:val="32"/>
        </w:rPr>
        <w:t>科</w:t>
      </w:r>
      <w:r>
        <w:rPr>
          <w:rStyle w:val="17"/>
          <w:rFonts w:eastAsia="方正仿宋_GBK"/>
          <w:b w:val="0"/>
          <w:bCs w:val="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ascii="Times New Roman" w:hAnsi="Times New Roman" w:eastAsia="方正黑体_GBK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eastAsia="方正小标宋_GBK"/>
          <w:bCs/>
          <w:kern w:val="0"/>
          <w:sz w:val="32"/>
          <w:szCs w:val="32"/>
        </w:rPr>
      </w:pPr>
      <w:r>
        <w:rPr>
          <w:rFonts w:hint="eastAsia" w:ascii="方正小标宋_GBK" w:eastAsia="方正小标宋_GBK"/>
          <w:bCs/>
          <w:kern w:val="0"/>
          <w:sz w:val="32"/>
          <w:szCs w:val="32"/>
        </w:rPr>
        <w:t>第三章</w:t>
      </w:r>
      <w:r>
        <w:rPr>
          <w:rFonts w:hint="eastAsia" w:ascii="方正小标宋_GBK" w:eastAsia="方正小标宋_GBK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_GBK" w:eastAsia="方正小标宋_GBK"/>
          <w:bCs/>
          <w:kern w:val="0"/>
          <w:sz w:val="32"/>
          <w:szCs w:val="32"/>
        </w:rPr>
        <w:t>举报受理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方正仿宋_GBK"/>
          <w:kern w:val="0"/>
          <w:sz w:val="32"/>
          <w:szCs w:val="30"/>
        </w:rPr>
      </w:pPr>
      <w:r>
        <w:rPr>
          <w:rFonts w:eastAsia="方正黑体_GBK"/>
          <w:bCs/>
          <w:kern w:val="0"/>
          <w:sz w:val="32"/>
          <w:szCs w:val="32"/>
        </w:rPr>
        <w:t xml:space="preserve">第八条  </w:t>
      </w:r>
      <w:r>
        <w:rPr>
          <w:rFonts w:hint="eastAsia" w:eastAsia="方正仿宋_GBK"/>
          <w:kern w:val="0"/>
          <w:sz w:val="32"/>
          <w:szCs w:val="29"/>
        </w:rPr>
        <w:t>县</w:t>
      </w:r>
      <w:r>
        <w:rPr>
          <w:rFonts w:eastAsia="方正仿宋_GBK"/>
          <w:kern w:val="0"/>
          <w:sz w:val="32"/>
          <w:szCs w:val="29"/>
        </w:rPr>
        <w:t>统计局建立举报登记台账，填写举报信息登记表，记录举报人信息、举报时间、举报渠道、举报事项及其涉及地区等相关信息。匿名举报的应当予以标明。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方正仿宋_GBK"/>
          <w:kern w:val="0"/>
          <w:sz w:val="32"/>
          <w:szCs w:val="30"/>
        </w:rPr>
      </w:pPr>
      <w:r>
        <w:rPr>
          <w:rFonts w:eastAsia="方正黑体_GBK"/>
          <w:bCs/>
          <w:kern w:val="0"/>
          <w:sz w:val="32"/>
          <w:szCs w:val="32"/>
        </w:rPr>
        <w:t>第九条</w:t>
      </w:r>
      <w:r>
        <w:rPr>
          <w:rFonts w:eastAsia="方正仿宋_GBK"/>
          <w:kern w:val="0"/>
          <w:sz w:val="32"/>
          <w:szCs w:val="29"/>
        </w:rPr>
        <w:t xml:space="preserve">  接到电话举报，应当填写电话记录单，并根据需要建议举报人提供书面材料；接到电子邮件、来信举报，应当保持举报材料完整。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方正仿宋_GBK"/>
          <w:kern w:val="0"/>
          <w:sz w:val="32"/>
          <w:szCs w:val="30"/>
        </w:rPr>
      </w:pPr>
      <w:r>
        <w:rPr>
          <w:rFonts w:eastAsia="方正黑体_GBK"/>
          <w:bCs/>
          <w:kern w:val="0"/>
          <w:sz w:val="32"/>
          <w:szCs w:val="32"/>
        </w:rPr>
        <w:t>第十条</w:t>
      </w:r>
      <w:r>
        <w:rPr>
          <w:rFonts w:eastAsia="方正仿宋_GBK"/>
          <w:kern w:val="0"/>
          <w:sz w:val="32"/>
          <w:szCs w:val="29"/>
        </w:rPr>
        <w:t xml:space="preserve">  对收到的举报进行初审后，按照下列情况办理：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555"/>
        <w:textAlignment w:val="auto"/>
        <w:rPr>
          <w:rFonts w:eastAsia="方正仿宋_GBK"/>
          <w:kern w:val="0"/>
          <w:sz w:val="32"/>
          <w:szCs w:val="30"/>
        </w:rPr>
      </w:pPr>
      <w:r>
        <w:rPr>
          <w:rFonts w:eastAsia="方正仿宋_GBK"/>
          <w:kern w:val="0"/>
          <w:sz w:val="32"/>
          <w:szCs w:val="29"/>
        </w:rPr>
        <w:t>（一）举报事项属于违反统计法律法规的，应当及时受理，并按规定办理；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555"/>
        <w:textAlignment w:val="auto"/>
        <w:rPr>
          <w:rFonts w:eastAsia="方正仿宋_GBK"/>
          <w:kern w:val="0"/>
          <w:sz w:val="32"/>
          <w:szCs w:val="30"/>
        </w:rPr>
      </w:pPr>
      <w:r>
        <w:rPr>
          <w:rFonts w:eastAsia="方正仿宋_GBK"/>
          <w:kern w:val="0"/>
          <w:sz w:val="32"/>
          <w:szCs w:val="29"/>
        </w:rPr>
        <w:t>（二）举报事项属于统计部门职责和管辖范围、但不属于违反统计法律法规的，转交有关</w:t>
      </w:r>
      <w:r>
        <w:rPr>
          <w:rFonts w:hint="eastAsia" w:eastAsia="方正仿宋_GBK"/>
          <w:kern w:val="0"/>
          <w:sz w:val="32"/>
          <w:szCs w:val="29"/>
        </w:rPr>
        <w:t>内设业务科</w:t>
      </w:r>
      <w:r>
        <w:rPr>
          <w:rFonts w:eastAsia="方正仿宋_GBK"/>
          <w:kern w:val="0"/>
          <w:sz w:val="32"/>
          <w:szCs w:val="29"/>
        </w:rPr>
        <w:t>室；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555"/>
        <w:textAlignment w:val="auto"/>
        <w:rPr>
          <w:rFonts w:eastAsia="方正仿宋_GBK"/>
          <w:kern w:val="0"/>
          <w:sz w:val="32"/>
          <w:szCs w:val="30"/>
        </w:rPr>
      </w:pPr>
      <w:r>
        <w:rPr>
          <w:rFonts w:eastAsia="方正仿宋_GBK"/>
          <w:kern w:val="0"/>
          <w:sz w:val="32"/>
          <w:szCs w:val="29"/>
        </w:rPr>
        <w:t>（三）举报事项不属于统计部门职责和管辖范围的，应当采取适当方式告知举报人向有处理权的单位举报，必要时将举报材料移送有处理权的单位；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555"/>
        <w:textAlignment w:val="auto"/>
        <w:rPr>
          <w:rFonts w:eastAsia="方正仿宋_GBK"/>
          <w:kern w:val="0"/>
          <w:sz w:val="32"/>
          <w:szCs w:val="29"/>
        </w:rPr>
      </w:pPr>
      <w:r>
        <w:rPr>
          <w:rFonts w:eastAsia="方正仿宋_GBK"/>
          <w:kern w:val="0"/>
          <w:sz w:val="32"/>
          <w:szCs w:val="29"/>
        </w:rPr>
        <w:t>（四）举报事项办理过程中，再次收到相同事项的举报，合并办理；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555"/>
        <w:textAlignment w:val="auto"/>
        <w:rPr>
          <w:rFonts w:eastAsia="方正仿宋_GBK"/>
          <w:kern w:val="0"/>
          <w:sz w:val="32"/>
          <w:szCs w:val="29"/>
        </w:rPr>
      </w:pPr>
      <w:r>
        <w:rPr>
          <w:rFonts w:eastAsia="方正仿宋_GBK"/>
          <w:kern w:val="0"/>
          <w:sz w:val="32"/>
          <w:szCs w:val="29"/>
        </w:rPr>
        <w:t>（五）举报事项不明确或者被举报对象不明确、不具体，或举报事项已得到处理，举报人再次举报且未提出实质性新线索的，不予受理。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555"/>
        <w:textAlignment w:val="auto"/>
        <w:rPr>
          <w:rFonts w:eastAsia="方正仿宋_GBK"/>
          <w:kern w:val="0"/>
          <w:sz w:val="32"/>
          <w:szCs w:val="29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ascii="方正小标宋_GBK" w:eastAsia="方正小标宋_GBK"/>
          <w:bCs/>
          <w:kern w:val="0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bCs/>
          <w:kern w:val="0"/>
          <w:sz w:val="32"/>
          <w:szCs w:val="32"/>
          <w:lang w:val="en-US" w:eastAsia="zh-CN" w:bidi="ar-SA"/>
        </w:rPr>
        <w:t>第</w:t>
      </w:r>
      <w:r>
        <w:rPr>
          <w:rFonts w:hint="eastAsia" w:ascii="方正小标宋_GBK" w:eastAsia="方正小标宋_GBK" w:cs="Times New Roman"/>
          <w:bCs/>
          <w:kern w:val="0"/>
          <w:sz w:val="32"/>
          <w:szCs w:val="32"/>
          <w:lang w:val="en-US" w:eastAsia="zh-CN" w:bidi="ar-SA"/>
        </w:rPr>
        <w:t>四</w:t>
      </w:r>
      <w:r>
        <w:rPr>
          <w:rFonts w:hint="eastAsia" w:ascii="方正小标宋_GBK" w:hAnsi="Times New Roman" w:eastAsia="方正小标宋_GBK" w:cs="Times New Roman"/>
          <w:bCs/>
          <w:kern w:val="0"/>
          <w:sz w:val="32"/>
          <w:szCs w:val="32"/>
          <w:lang w:val="en-US" w:eastAsia="zh-CN" w:bidi="ar-SA"/>
        </w:rPr>
        <w:t>章</w:t>
      </w:r>
      <w:r>
        <w:rPr>
          <w:rFonts w:ascii="方正小标宋_GBK" w:eastAsia="方正小标宋_GBK"/>
          <w:bCs/>
          <w:kern w:val="0"/>
          <w:sz w:val="32"/>
          <w:szCs w:val="32"/>
        </w:rPr>
        <w:t xml:space="preserve"> </w:t>
      </w:r>
      <w:r>
        <w:rPr>
          <w:rFonts w:hint="eastAsia" w:ascii="方正小标宋_GBK" w:eastAsia="方正小标宋_GBK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ascii="方正小标宋_GBK" w:eastAsia="方正小标宋_GBK"/>
          <w:bCs/>
          <w:kern w:val="0"/>
          <w:sz w:val="32"/>
          <w:szCs w:val="32"/>
        </w:rPr>
        <w:t>举报核实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eastAsia="方正仿宋_GBK"/>
          <w:kern w:val="0"/>
          <w:sz w:val="32"/>
          <w:szCs w:val="29"/>
        </w:rPr>
      </w:pPr>
      <w:r>
        <w:rPr>
          <w:rFonts w:eastAsia="黑体"/>
          <w:sz w:val="32"/>
          <w:szCs w:val="32"/>
        </w:rPr>
        <w:t xml:space="preserve">第十一条 </w:t>
      </w:r>
      <w:r>
        <w:rPr>
          <w:kern w:val="0"/>
          <w:sz w:val="24"/>
        </w:rPr>
        <w:t xml:space="preserve"> </w:t>
      </w:r>
      <w:r>
        <w:rPr>
          <w:rFonts w:hint="eastAsia" w:eastAsia="方正仿宋_GBK"/>
          <w:kern w:val="0"/>
          <w:sz w:val="32"/>
          <w:szCs w:val="29"/>
        </w:rPr>
        <w:t>县</w:t>
      </w:r>
      <w:r>
        <w:rPr>
          <w:rFonts w:eastAsia="方正仿宋_GBK"/>
          <w:kern w:val="0"/>
          <w:sz w:val="32"/>
          <w:szCs w:val="29"/>
        </w:rPr>
        <w:t>统计局采取下列方式对违法举报进行核实：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方正仿宋_GBK"/>
          <w:kern w:val="0"/>
          <w:sz w:val="32"/>
          <w:szCs w:val="29"/>
        </w:rPr>
      </w:pPr>
      <w:r>
        <w:rPr>
          <w:rFonts w:eastAsia="方正仿宋_GBK"/>
          <w:kern w:val="0"/>
          <w:sz w:val="32"/>
          <w:szCs w:val="29"/>
        </w:rPr>
        <w:t>（一）立案调查；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_GBK"/>
          <w:kern w:val="0"/>
          <w:sz w:val="32"/>
          <w:szCs w:val="29"/>
        </w:rPr>
      </w:pPr>
      <w:r>
        <w:rPr>
          <w:rFonts w:eastAsia="方正仿宋_GBK"/>
          <w:kern w:val="0"/>
          <w:sz w:val="32"/>
          <w:szCs w:val="29"/>
        </w:rPr>
        <w:t>（二）直接核查</w:t>
      </w:r>
      <w:r>
        <w:rPr>
          <w:rFonts w:hint="eastAsia" w:eastAsia="方正仿宋_GBK"/>
          <w:kern w:val="0"/>
          <w:sz w:val="32"/>
          <w:szCs w:val="29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方正仿宋_GBK"/>
          <w:kern w:val="0"/>
          <w:sz w:val="32"/>
          <w:szCs w:val="29"/>
        </w:rPr>
      </w:pPr>
      <w:r>
        <w:rPr>
          <w:rFonts w:eastAsia="黑体"/>
          <w:sz w:val="32"/>
          <w:szCs w:val="32"/>
        </w:rPr>
        <w:t xml:space="preserve">第十二条  </w:t>
      </w:r>
      <w:r>
        <w:rPr>
          <w:rFonts w:hint="eastAsia" w:eastAsia="方正仿宋_GBK"/>
          <w:kern w:val="0"/>
          <w:sz w:val="32"/>
          <w:szCs w:val="29"/>
        </w:rPr>
        <w:t>县</w:t>
      </w:r>
      <w:r>
        <w:rPr>
          <w:rFonts w:eastAsia="方正仿宋_GBK"/>
          <w:kern w:val="0"/>
          <w:sz w:val="32"/>
          <w:szCs w:val="29"/>
        </w:rPr>
        <w:t>统计局依据统计法律法规、统计调查制度、数据报送情况等对举报事项进行审查，对于举报事实清楚、涉嫌违法情节严重的，由</w:t>
      </w:r>
      <w:r>
        <w:rPr>
          <w:rFonts w:hint="eastAsia" w:eastAsia="方正仿宋_GBK"/>
          <w:kern w:val="0"/>
          <w:sz w:val="32"/>
          <w:szCs w:val="29"/>
        </w:rPr>
        <w:t>县</w:t>
      </w:r>
      <w:r>
        <w:rPr>
          <w:rFonts w:eastAsia="方正仿宋_GBK"/>
          <w:kern w:val="0"/>
          <w:sz w:val="32"/>
          <w:szCs w:val="29"/>
        </w:rPr>
        <w:t>统计局立案调查。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555"/>
        <w:textAlignment w:val="auto"/>
        <w:rPr>
          <w:rFonts w:eastAsia="方正仿宋_GBK"/>
          <w:kern w:val="0"/>
          <w:sz w:val="32"/>
          <w:szCs w:val="29"/>
        </w:rPr>
      </w:pPr>
      <w:r>
        <w:rPr>
          <w:rFonts w:eastAsia="方正仿宋_GBK"/>
          <w:kern w:val="0"/>
          <w:sz w:val="32"/>
          <w:szCs w:val="29"/>
        </w:rPr>
        <w:t>对于举报事实比较清楚、涉嫌违法情节较重的，由</w:t>
      </w:r>
      <w:r>
        <w:rPr>
          <w:rFonts w:hint="eastAsia" w:eastAsia="方正仿宋_GBK"/>
          <w:kern w:val="0"/>
          <w:sz w:val="32"/>
          <w:szCs w:val="29"/>
        </w:rPr>
        <w:t>县</w:t>
      </w:r>
      <w:r>
        <w:rPr>
          <w:rFonts w:eastAsia="方正仿宋_GBK"/>
          <w:kern w:val="0"/>
          <w:sz w:val="32"/>
          <w:szCs w:val="29"/>
        </w:rPr>
        <w:t>统计局直接组织核查。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eastAsia="方正小标宋_GBK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_GBK" w:eastAsia="方正小标宋_GBK"/>
          <w:bCs/>
          <w:kern w:val="0"/>
          <w:sz w:val="32"/>
          <w:szCs w:val="32"/>
        </w:rPr>
      </w:pPr>
      <w:r>
        <w:rPr>
          <w:rFonts w:hint="eastAsia" w:ascii="方正小标宋_GBK" w:eastAsia="方正小标宋_GBK"/>
          <w:bCs/>
          <w:kern w:val="0"/>
          <w:sz w:val="32"/>
          <w:szCs w:val="32"/>
        </w:rPr>
        <w:t>第</w:t>
      </w:r>
      <w:r>
        <w:rPr>
          <w:rFonts w:ascii="方正小标宋_GBK" w:eastAsia="方正小标宋_GBK"/>
          <w:bCs/>
          <w:kern w:val="0"/>
          <w:sz w:val="32"/>
          <w:szCs w:val="32"/>
        </w:rPr>
        <w:t>五章</w:t>
      </w:r>
      <w:r>
        <w:rPr>
          <w:rFonts w:hint="eastAsia" w:ascii="方正小标宋_GBK" w:eastAsia="方正小标宋_GBK"/>
          <w:bCs/>
          <w:kern w:val="0"/>
          <w:sz w:val="32"/>
          <w:szCs w:val="32"/>
        </w:rPr>
        <w:t xml:space="preserve">  </w:t>
      </w:r>
      <w:r>
        <w:rPr>
          <w:rFonts w:ascii="方正小标宋_GBK" w:eastAsia="方正小标宋_GBK"/>
          <w:bCs/>
          <w:kern w:val="0"/>
          <w:sz w:val="32"/>
          <w:szCs w:val="32"/>
        </w:rPr>
        <w:t>举报处理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sz w:val="32"/>
          <w:szCs w:val="29"/>
        </w:rPr>
      </w:pPr>
      <w:r>
        <w:rPr>
          <w:rFonts w:ascii="Times New Roman" w:hAnsi="Times New Roman" w:eastAsia="黑体"/>
          <w:sz w:val="32"/>
          <w:szCs w:val="32"/>
        </w:rPr>
        <w:t>第十</w:t>
      </w:r>
      <w:r>
        <w:rPr>
          <w:rFonts w:hint="eastAsia" w:ascii="Times New Roman" w:hAnsi="Times New Roman" w:eastAsia="黑体"/>
          <w:sz w:val="32"/>
          <w:szCs w:val="32"/>
        </w:rPr>
        <w:t>三</w:t>
      </w:r>
      <w:r>
        <w:rPr>
          <w:rFonts w:ascii="Times New Roman" w:hAnsi="Times New Roman" w:eastAsia="黑体"/>
          <w:sz w:val="32"/>
          <w:szCs w:val="32"/>
        </w:rPr>
        <w:t>条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29"/>
          <w:lang w:eastAsia="zh-CN"/>
        </w:rPr>
        <w:t>县</w:t>
      </w:r>
      <w:r>
        <w:rPr>
          <w:rFonts w:ascii="Times New Roman" w:hAnsi="Times New Roman" w:eastAsia="方正仿宋_GBK"/>
          <w:sz w:val="32"/>
          <w:szCs w:val="29"/>
        </w:rPr>
        <w:t>统计局立案调查或直接核查的举报，按照《统计执法监督检查办法》进行查处；对于</w:t>
      </w:r>
      <w:r>
        <w:rPr>
          <w:rFonts w:hint="eastAsia" w:ascii="Times New Roman" w:hAnsi="Times New Roman" w:eastAsia="方正仿宋_GBK"/>
          <w:sz w:val="32"/>
          <w:szCs w:val="29"/>
          <w:lang w:eastAsia="zh-CN"/>
        </w:rPr>
        <w:t>市</w:t>
      </w:r>
      <w:r>
        <w:rPr>
          <w:rFonts w:ascii="Times New Roman" w:hAnsi="Times New Roman" w:eastAsia="方正仿宋_GBK"/>
          <w:sz w:val="32"/>
          <w:szCs w:val="29"/>
        </w:rPr>
        <w:t>统计局或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ascii="Times New Roman" w:hAnsi="Times New Roman" w:eastAsia="方正仿宋_GBK"/>
          <w:sz w:val="32"/>
          <w:szCs w:val="32"/>
        </w:rPr>
        <w:t>委、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ascii="Times New Roman" w:hAnsi="Times New Roman" w:eastAsia="方正仿宋_GBK"/>
          <w:sz w:val="32"/>
          <w:szCs w:val="32"/>
        </w:rPr>
        <w:t>政府</w:t>
      </w:r>
      <w:r>
        <w:rPr>
          <w:rFonts w:ascii="Times New Roman" w:hAnsi="Times New Roman" w:eastAsia="方正仿宋_GBK"/>
          <w:sz w:val="32"/>
          <w:szCs w:val="29"/>
        </w:rPr>
        <w:t>转交的举报线索，按其有关规定和要求办理。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方正仿宋_GBK"/>
          <w:kern w:val="0"/>
          <w:sz w:val="32"/>
          <w:szCs w:val="30"/>
        </w:rPr>
      </w:pPr>
      <w:r>
        <w:rPr>
          <w:rFonts w:eastAsia="方正黑体_GBK"/>
          <w:bCs/>
          <w:kern w:val="0"/>
          <w:sz w:val="32"/>
          <w:szCs w:val="32"/>
        </w:rPr>
        <w:t>第十</w:t>
      </w:r>
      <w:r>
        <w:rPr>
          <w:rFonts w:hint="eastAsia" w:eastAsia="方正黑体_GBK"/>
          <w:bCs/>
          <w:kern w:val="0"/>
          <w:sz w:val="32"/>
          <w:szCs w:val="32"/>
        </w:rPr>
        <w:t>四</w:t>
      </w:r>
      <w:r>
        <w:rPr>
          <w:rFonts w:eastAsia="方正黑体_GBK"/>
          <w:bCs/>
          <w:kern w:val="0"/>
          <w:sz w:val="32"/>
          <w:szCs w:val="32"/>
        </w:rPr>
        <w:t>条</w:t>
      </w:r>
      <w:r>
        <w:rPr>
          <w:rFonts w:eastAsia="方正仿宋_GBK"/>
          <w:kern w:val="0"/>
          <w:sz w:val="32"/>
          <w:szCs w:val="29"/>
        </w:rPr>
        <w:t xml:space="preserve">  政策法规</w:t>
      </w:r>
      <w:r>
        <w:rPr>
          <w:rFonts w:hint="eastAsia" w:eastAsia="方正仿宋_GBK"/>
          <w:kern w:val="0"/>
          <w:sz w:val="32"/>
          <w:szCs w:val="29"/>
        </w:rPr>
        <w:t>科</w:t>
      </w:r>
      <w:r>
        <w:rPr>
          <w:rFonts w:eastAsia="方正仿宋_GBK"/>
          <w:kern w:val="0"/>
          <w:sz w:val="32"/>
          <w:szCs w:val="29"/>
        </w:rPr>
        <w:t>应当按照档案管理要求，及时整理举报材料和办理过程中收集、形成的有关材料，归档保存。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150" w:afterAutospacing="0" w:line="580" w:lineRule="exact"/>
        <w:ind w:firstLine="640" w:firstLineChars="200"/>
        <w:jc w:val="both"/>
        <w:textAlignment w:val="auto"/>
        <w:rPr>
          <w:rFonts w:ascii="方正小标宋_GBK" w:eastAsia="方正小标宋_GBK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第十</w:t>
      </w:r>
      <w:r>
        <w:rPr>
          <w:rFonts w:hint="eastAsia" w:ascii="Times New Roman" w:hAnsi="Times New Roman" w:eastAsia="黑体"/>
          <w:sz w:val="32"/>
          <w:szCs w:val="32"/>
        </w:rPr>
        <w:t>五</w:t>
      </w:r>
      <w:r>
        <w:rPr>
          <w:rFonts w:ascii="Times New Roman" w:hAnsi="Times New Roman" w:eastAsia="黑体"/>
          <w:sz w:val="32"/>
          <w:szCs w:val="32"/>
        </w:rPr>
        <w:t>条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z w:val="32"/>
          <w:szCs w:val="29"/>
        </w:rPr>
        <w:t xml:space="preserve">对于实名举报，经查实后确实存在统计违法行为的，应当将有关情况以适当方式告知举报人。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_GBK" w:eastAsia="方正小标宋_GBK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_GBK" w:eastAsia="方正小标宋_GBK"/>
          <w:bCs/>
          <w:kern w:val="0"/>
          <w:sz w:val="32"/>
          <w:szCs w:val="32"/>
        </w:rPr>
      </w:pPr>
      <w:r>
        <w:rPr>
          <w:rFonts w:ascii="方正小标宋_GBK" w:eastAsia="方正小标宋_GBK"/>
          <w:bCs/>
          <w:kern w:val="0"/>
          <w:sz w:val="32"/>
          <w:szCs w:val="32"/>
        </w:rPr>
        <w:t>第六章  附则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方正仿宋_GBK"/>
          <w:kern w:val="0"/>
          <w:sz w:val="32"/>
          <w:szCs w:val="29"/>
        </w:rPr>
      </w:pPr>
      <w:r>
        <w:rPr>
          <w:rFonts w:eastAsia="方正黑体_GBK"/>
          <w:bCs/>
          <w:kern w:val="0"/>
          <w:sz w:val="32"/>
          <w:szCs w:val="32"/>
        </w:rPr>
        <w:t>第十</w:t>
      </w:r>
      <w:r>
        <w:rPr>
          <w:rFonts w:hint="eastAsia" w:eastAsia="方正黑体_GBK"/>
          <w:bCs/>
          <w:kern w:val="0"/>
          <w:sz w:val="32"/>
          <w:szCs w:val="32"/>
        </w:rPr>
        <w:t>六</w:t>
      </w:r>
      <w:r>
        <w:rPr>
          <w:rFonts w:eastAsia="方正黑体_GBK"/>
          <w:bCs/>
          <w:kern w:val="0"/>
          <w:sz w:val="32"/>
          <w:szCs w:val="32"/>
        </w:rPr>
        <w:t>条</w:t>
      </w:r>
      <w:r>
        <w:rPr>
          <w:rFonts w:eastAsia="方正仿宋_GBK"/>
          <w:kern w:val="0"/>
          <w:sz w:val="32"/>
          <w:szCs w:val="29"/>
        </w:rPr>
        <w:t xml:space="preserve">  本规定由</w:t>
      </w:r>
      <w:r>
        <w:rPr>
          <w:rFonts w:hint="eastAsia" w:eastAsia="方正仿宋_GBK"/>
          <w:kern w:val="0"/>
          <w:sz w:val="32"/>
          <w:szCs w:val="29"/>
        </w:rPr>
        <w:t>县</w:t>
      </w:r>
      <w:r>
        <w:rPr>
          <w:rFonts w:eastAsia="方正仿宋_GBK"/>
          <w:kern w:val="0"/>
          <w:sz w:val="32"/>
          <w:szCs w:val="29"/>
        </w:rPr>
        <w:t>统计局解释，自</w:t>
      </w:r>
      <w:r>
        <w:rPr>
          <w:rFonts w:hint="eastAsia" w:eastAsia="方正仿宋_GBK"/>
          <w:kern w:val="0"/>
          <w:sz w:val="32"/>
          <w:szCs w:val="29"/>
        </w:rPr>
        <w:t>印发之日</w:t>
      </w:r>
      <w:r>
        <w:rPr>
          <w:rFonts w:eastAsia="方正仿宋_GBK"/>
          <w:kern w:val="0"/>
          <w:sz w:val="32"/>
          <w:szCs w:val="29"/>
        </w:rPr>
        <w:t>起施行。《</w:t>
      </w:r>
      <w:r>
        <w:rPr>
          <w:rFonts w:hint="eastAsia" w:eastAsia="方正仿宋_GBK"/>
          <w:kern w:val="0"/>
          <w:sz w:val="32"/>
          <w:szCs w:val="29"/>
        </w:rPr>
        <w:t>石柱县</w:t>
      </w:r>
      <w:r>
        <w:rPr>
          <w:rFonts w:eastAsia="方正仿宋_GBK"/>
          <w:kern w:val="0"/>
          <w:sz w:val="32"/>
          <w:szCs w:val="29"/>
        </w:rPr>
        <w:t>统计局统计造假弄虚作假举报规定》</w:t>
      </w:r>
      <w:r>
        <w:rPr>
          <w:rFonts w:hint="eastAsia" w:eastAsia="方正仿宋_GBK"/>
          <w:kern w:val="0"/>
          <w:sz w:val="32"/>
          <w:szCs w:val="29"/>
        </w:rPr>
        <w:t>（石统发</w:t>
      </w:r>
      <w:r>
        <w:rPr>
          <w:rFonts w:hint="eastAsia" w:eastAsia="方正仿宋_GBK" w:cs="方正仿宋_GBK"/>
          <w:kern w:val="0"/>
          <w:sz w:val="32"/>
          <w:szCs w:val="29"/>
        </w:rPr>
        <w:t>〔2020〕29号</w:t>
      </w:r>
      <w:r>
        <w:rPr>
          <w:rFonts w:hint="eastAsia" w:eastAsia="方正仿宋_GBK"/>
          <w:kern w:val="0"/>
          <w:sz w:val="32"/>
          <w:szCs w:val="29"/>
        </w:rPr>
        <w:t>）</w:t>
      </w:r>
      <w:r>
        <w:rPr>
          <w:rFonts w:eastAsia="方正仿宋_GBK"/>
          <w:kern w:val="0"/>
          <w:sz w:val="32"/>
          <w:szCs w:val="29"/>
        </w:rPr>
        <w:t>同时</w:t>
      </w:r>
      <w:r>
        <w:rPr>
          <w:rFonts w:hint="eastAsia" w:eastAsia="方正仿宋_GBK"/>
          <w:kern w:val="0"/>
          <w:sz w:val="32"/>
          <w:szCs w:val="29"/>
        </w:rPr>
        <w:t>废止</w:t>
      </w:r>
      <w:r>
        <w:rPr>
          <w:rFonts w:eastAsia="方正仿宋_GBK"/>
          <w:kern w:val="0"/>
          <w:sz w:val="32"/>
          <w:szCs w:val="29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kern w:val="0"/>
          <w:sz w:val="32"/>
          <w:szCs w:val="29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kern w:val="0"/>
          <w:sz w:val="32"/>
          <w:szCs w:val="29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kern w:val="0"/>
          <w:sz w:val="32"/>
          <w:szCs w:val="29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eastAsia="方正仿宋_GBK"/>
          <w:color w:val="333333"/>
          <w:kern w:val="0"/>
          <w:sz w:val="32"/>
          <w:szCs w:val="32"/>
        </w:rPr>
      </w:pPr>
    </w:p>
    <w:p>
      <w:pPr>
        <w:spacing w:line="240" w:lineRule="atLeas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240" w:lineRule="atLeas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5734050" cy="17780"/>
                <wp:effectExtent l="0" t="4445" r="0" b="63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17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0pt;margin-top:23.6pt;height:1.4pt;width:451.5pt;z-index:251659264;mso-width-relative:page;mso-height-relative:page;" filled="f" stroked="t" coordsize="21600,21600" o:gfxdata="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gjwjLVAAAABgEAAA8AAAAAAAAAAQAgAAAAIgAAAGRycy9kb3ducmV2LnhtbFBLAQIUABQA&#10;AAAIAIdO4kBqk6IX8wEAAOkDAAAOAAAAAAAAAAEAIAAAACQ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140" w:firstLineChars="50"/>
        <w:rPr>
          <w:rFonts w:ascii="方正仿宋_GBK" w:eastAsia="方正仿宋_GBK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378460</wp:posOffset>
                </wp:positionV>
                <wp:extent cx="5734050" cy="17780"/>
                <wp:effectExtent l="0" t="4445" r="0" b="635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17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0pt;margin-top:29.8pt;height:1.4pt;width:451.5pt;z-index:251660288;mso-width-relative:page;mso-height-relative:page;" filled="f" stroked="t" coordsize="21600,21600" o:gfxdata="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qzGt9UAAAAGAQAADwAAAAAAAAABACAAAAAiAAAAZHJzL2Rvd25yZXYueG1sUEsBAhQA&#10;FAAAAAgAh07iQOwCBMH1AQAA6Q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</w:rPr>
        <w:t xml:space="preserve">石柱土家族自治县统计局办公室          </w:t>
      </w:r>
      <w:r>
        <w:rPr>
          <w:rFonts w:hint="eastAsia" w:ascii="Times New Roman" w:hAnsi="Times New Roman" w:eastAsia="方正仿宋_GBK" w:cs="Times New Roman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</w:rPr>
        <w:t xml:space="preserve"> </w:t>
      </w:r>
      <w:r>
        <w:rPr>
          <w:rFonts w:hint="default" w:eastAsia="方正仿宋_GBK"/>
          <w:sz w:val="32"/>
          <w:szCs w:val="32"/>
        </w:rPr>
        <w:t xml:space="preserve"> </w:t>
      </w:r>
      <w:r>
        <w:rPr>
          <w:rFonts w:hint="default" w:eastAsia="方正仿宋_GBK"/>
          <w:sz w:val="28"/>
          <w:szCs w:val="28"/>
        </w:rPr>
        <w:t xml:space="preserve"> 202</w:t>
      </w:r>
      <w:r>
        <w:rPr>
          <w:rFonts w:hint="eastAsia" w:eastAsia="方正仿宋_GBK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519" w:bottom="1984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884891"/>
    </w:sdtPr>
    <w:sdtEndPr>
      <w:rPr>
        <w:rFonts w:asciiTheme="minorEastAsia" w:hAnsiTheme="minorEastAsia"/>
      </w:rPr>
    </w:sdtEndPr>
    <w:sdtContent>
      <w:p>
        <w:pPr>
          <w:pStyle w:val="4"/>
          <w:jc w:val="right"/>
        </w:pPr>
        <w:r>
          <w:rPr>
            <w:rFonts w:hint="eastAsia" w:ascii="方正仿宋_GBK" w:eastAsia="方正仿宋_GBK"/>
            <w:sz w:val="28"/>
            <w:szCs w:val="28"/>
          </w:rPr>
          <w:t xml:space="preserve">— 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 w:cstheme="minorEastAsia"/>
            <w:sz w:val="28"/>
            <w:szCs w:val="28"/>
            <w:lang w:val="zh-CN"/>
          </w:rPr>
          <w:t>1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t xml:space="preserve"> </w:t>
        </w:r>
        <w:r>
          <w:rPr>
            <w:rFonts w:hint="eastAsia" w:ascii="方正仿宋_GBK" w:eastAsia="方正仿宋_GBK"/>
            <w:sz w:val="28"/>
            <w:szCs w:val="28"/>
          </w:rPr>
          <w:t>—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884923"/>
    </w:sdtPr>
    <w:sdtContent>
      <w:p>
        <w:pPr>
          <w:pStyle w:val="4"/>
        </w:pPr>
        <w:r>
          <w:rPr>
            <w:rFonts w:hint="eastAsia" w:ascii="方正仿宋_GBK" w:eastAsia="方正仿宋_GBK"/>
            <w:sz w:val="28"/>
            <w:szCs w:val="28"/>
          </w:rPr>
          <w:t xml:space="preserve">— 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 w:cstheme="minorEastAsia"/>
            <w:sz w:val="28"/>
            <w:szCs w:val="28"/>
            <w:lang w:val="zh-CN"/>
          </w:rPr>
          <w:t>2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t xml:space="preserve"> </w:t>
        </w:r>
        <w:r>
          <w:rPr>
            <w:rFonts w:hint="eastAsia" w:ascii="方正仿宋_GBK" w:eastAsia="方正仿宋_GBK"/>
            <w:sz w:val="28"/>
            <w:szCs w:val="28"/>
          </w:rPr>
          <w:t>—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ZGM2Y2IyYzYyOTVjZWNlN2MzNmJjM2FjZTIzNTIifQ=="/>
  </w:docVars>
  <w:rsids>
    <w:rsidRoot w:val="00E543F3"/>
    <w:rsid w:val="00032434"/>
    <w:rsid w:val="000648EF"/>
    <w:rsid w:val="00072E94"/>
    <w:rsid w:val="000A21F9"/>
    <w:rsid w:val="000D090C"/>
    <w:rsid w:val="000F62AC"/>
    <w:rsid w:val="00126CA1"/>
    <w:rsid w:val="0015599F"/>
    <w:rsid w:val="00162DF6"/>
    <w:rsid w:val="001C17AB"/>
    <w:rsid w:val="001D6AEB"/>
    <w:rsid w:val="0023214A"/>
    <w:rsid w:val="00242E54"/>
    <w:rsid w:val="002536DD"/>
    <w:rsid w:val="002B507D"/>
    <w:rsid w:val="002C0579"/>
    <w:rsid w:val="002D3D98"/>
    <w:rsid w:val="00330DA2"/>
    <w:rsid w:val="00360478"/>
    <w:rsid w:val="00372C74"/>
    <w:rsid w:val="003B3CA5"/>
    <w:rsid w:val="003F5B9B"/>
    <w:rsid w:val="0040324E"/>
    <w:rsid w:val="004112DC"/>
    <w:rsid w:val="004217B1"/>
    <w:rsid w:val="0042547C"/>
    <w:rsid w:val="00430C53"/>
    <w:rsid w:val="00455000"/>
    <w:rsid w:val="004811FD"/>
    <w:rsid w:val="004B7DF2"/>
    <w:rsid w:val="004E11FD"/>
    <w:rsid w:val="0056199B"/>
    <w:rsid w:val="00602823"/>
    <w:rsid w:val="00605384"/>
    <w:rsid w:val="00612E87"/>
    <w:rsid w:val="0065309D"/>
    <w:rsid w:val="006A1603"/>
    <w:rsid w:val="006B3782"/>
    <w:rsid w:val="006D1255"/>
    <w:rsid w:val="006F4AC4"/>
    <w:rsid w:val="00703CC6"/>
    <w:rsid w:val="00726E7E"/>
    <w:rsid w:val="00775A4D"/>
    <w:rsid w:val="0078246D"/>
    <w:rsid w:val="007D5359"/>
    <w:rsid w:val="007E386A"/>
    <w:rsid w:val="007F6EDE"/>
    <w:rsid w:val="008039FC"/>
    <w:rsid w:val="0080744D"/>
    <w:rsid w:val="0081733F"/>
    <w:rsid w:val="00822347"/>
    <w:rsid w:val="00827EA7"/>
    <w:rsid w:val="008672F2"/>
    <w:rsid w:val="00872D83"/>
    <w:rsid w:val="008D0A84"/>
    <w:rsid w:val="008F5E7F"/>
    <w:rsid w:val="009008BE"/>
    <w:rsid w:val="009067AF"/>
    <w:rsid w:val="009D4937"/>
    <w:rsid w:val="009E07CF"/>
    <w:rsid w:val="00A047AD"/>
    <w:rsid w:val="00A3505B"/>
    <w:rsid w:val="00A47413"/>
    <w:rsid w:val="00B64F61"/>
    <w:rsid w:val="00B7372D"/>
    <w:rsid w:val="00BC3951"/>
    <w:rsid w:val="00BE1CF7"/>
    <w:rsid w:val="00C03A4D"/>
    <w:rsid w:val="00C2769E"/>
    <w:rsid w:val="00C57BB7"/>
    <w:rsid w:val="00C625AD"/>
    <w:rsid w:val="00C648FE"/>
    <w:rsid w:val="00C728C0"/>
    <w:rsid w:val="00C95872"/>
    <w:rsid w:val="00CA00C7"/>
    <w:rsid w:val="00CB2C0A"/>
    <w:rsid w:val="00CB3384"/>
    <w:rsid w:val="00CC5F3B"/>
    <w:rsid w:val="00CF3ED1"/>
    <w:rsid w:val="00D7717B"/>
    <w:rsid w:val="00D97622"/>
    <w:rsid w:val="00DA54DB"/>
    <w:rsid w:val="00DB26E2"/>
    <w:rsid w:val="00DF7385"/>
    <w:rsid w:val="00E045C4"/>
    <w:rsid w:val="00E05169"/>
    <w:rsid w:val="00E072E0"/>
    <w:rsid w:val="00E255F8"/>
    <w:rsid w:val="00E543F3"/>
    <w:rsid w:val="00E85A28"/>
    <w:rsid w:val="00EB386C"/>
    <w:rsid w:val="00ED7B28"/>
    <w:rsid w:val="00F07EE0"/>
    <w:rsid w:val="00F14637"/>
    <w:rsid w:val="00F35112"/>
    <w:rsid w:val="00F4049E"/>
    <w:rsid w:val="00FD0E9C"/>
    <w:rsid w:val="00FD295C"/>
    <w:rsid w:val="068A270B"/>
    <w:rsid w:val="077D25D0"/>
    <w:rsid w:val="0BD64561"/>
    <w:rsid w:val="1B6A02B3"/>
    <w:rsid w:val="22C970D5"/>
    <w:rsid w:val="23A8515C"/>
    <w:rsid w:val="42945AC5"/>
    <w:rsid w:val="44E10250"/>
    <w:rsid w:val="4A9277C6"/>
    <w:rsid w:val="4BDC008B"/>
    <w:rsid w:val="4C0473C6"/>
    <w:rsid w:val="4C6A4BFC"/>
    <w:rsid w:val="50733C9D"/>
    <w:rsid w:val="5B2B11C4"/>
    <w:rsid w:val="61977437"/>
    <w:rsid w:val="6A6C40F1"/>
    <w:rsid w:val="71CA2A3B"/>
    <w:rsid w:val="728E3BFA"/>
    <w:rsid w:val="75382037"/>
    <w:rsid w:val="793710B6"/>
    <w:rsid w:val="7B9D48A5"/>
    <w:rsid w:val="7BF9B8A4"/>
    <w:rsid w:val="E73C18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方正仿宋_GBK"/>
      <w:b/>
      <w:bCs/>
      <w:sz w:val="32"/>
      <w:szCs w:val="32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customStyle="1" w:styleId="12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9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Char"/>
    <w:basedOn w:val="9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16"/>
    <w:autoRedefine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6</Pages>
  <Words>1223</Words>
  <Characters>1230</Characters>
  <Lines>11</Lines>
  <Paragraphs>3</Paragraphs>
  <TotalTime>2</TotalTime>
  <ScaleCrop>false</ScaleCrop>
  <LinksUpToDate>false</LinksUpToDate>
  <CharactersWithSpaces>1303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2020-05-26T08:24:00Z</dcterms:created>
  <dc:creator>谭晓宁[17783923577]</dc:creator>
  <cp:lastModifiedBy>西府海棠</cp:lastModifiedBy>
  <cp:lastPrinted>2025-07-08T11:46:00Z</cp:lastPrinted>
  <dcterms:modified xsi:type="dcterms:W3CDTF">2025-09-15T09:08:27Z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eyJoZGlkIjoiMDQ3MDg3ZTA4NjAxM2IwMTYxMDBiNTk0OGNmMjY4N2IiLCJ1c2VySWQiOiI0MzU4NTU4OTMifQ==</vt:lpwstr>
  </property>
  <property fmtid="{D5CDD505-2E9C-101B-9397-08002B2CF9AE}" pid="3" name="KSOProductBuildVer">
    <vt:lpwstr>2052-12.1.0.16729</vt:lpwstr>
  </property>
  <property fmtid="{D5CDD505-2E9C-101B-9397-08002B2CF9AE}" pid="4" name="ICV">
    <vt:lpwstr>13ED8DA191E14ED88F3CBA91947087EB_13</vt:lpwstr>
  </property>
</Properties>
</file>