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6EB" w:rsidRDefault="004706EB" w:rsidP="004706EB">
      <w:pPr>
        <w:spacing w:line="600" w:lineRule="exact"/>
        <w:jc w:val="center"/>
        <w:rPr>
          <w:rFonts w:ascii="方正小标宋_GBK" w:eastAsia="方正小标宋_GBK" w:hAnsi="黑体" w:cs="黑体"/>
          <w:bCs/>
          <w:kern w:val="0"/>
          <w:sz w:val="44"/>
          <w:szCs w:val="44"/>
        </w:rPr>
      </w:pPr>
      <w:bookmarkStart w:id="0" w:name="_GoBack"/>
      <w:bookmarkEnd w:id="0"/>
    </w:p>
    <w:p w:rsidR="006B07D3" w:rsidRDefault="006B07D3" w:rsidP="004706EB">
      <w:pPr>
        <w:spacing w:line="600" w:lineRule="exact"/>
        <w:jc w:val="center"/>
        <w:rPr>
          <w:rFonts w:ascii="方正小标宋_GBK" w:eastAsia="方正小标宋_GBK" w:hAnsi="黑体" w:cs="黑体"/>
          <w:bCs/>
          <w:kern w:val="0"/>
          <w:sz w:val="44"/>
          <w:szCs w:val="44"/>
        </w:rPr>
      </w:pPr>
    </w:p>
    <w:p w:rsidR="003B598A" w:rsidRPr="008E127D" w:rsidRDefault="00F375A4" w:rsidP="008E127D">
      <w:pPr>
        <w:spacing w:line="600" w:lineRule="exact"/>
        <w:jc w:val="center"/>
        <w:rPr>
          <w:rFonts w:ascii="方正小标宋_GBK" w:eastAsia="方正小标宋_GBK" w:hAnsi="宋体" w:cs="宋体"/>
          <w:kern w:val="0"/>
          <w:sz w:val="32"/>
          <w:szCs w:val="24"/>
        </w:rPr>
      </w:pPr>
      <w:r>
        <w:rPr>
          <w:rFonts w:ascii="方正小标宋_GBK" w:eastAsia="方正小标宋_GBK" w:hAnsi="黑体" w:cs="黑体" w:hint="eastAsia"/>
          <w:bCs/>
          <w:kern w:val="0"/>
          <w:sz w:val="44"/>
          <w:szCs w:val="44"/>
        </w:rPr>
        <w:t>石柱县</w:t>
      </w:r>
      <w:r w:rsidR="008C2B12">
        <w:rPr>
          <w:rFonts w:ascii="方正小标宋_GBK" w:eastAsia="方正小标宋_GBK" w:hAnsi="黑体" w:cs="黑体" w:hint="eastAsia"/>
          <w:bCs/>
          <w:kern w:val="0"/>
          <w:sz w:val="44"/>
          <w:szCs w:val="44"/>
        </w:rPr>
        <w:t>第七次全国人口普查公报</w:t>
      </w:r>
      <w:r w:rsidR="008E127D">
        <w:rPr>
          <w:rFonts w:ascii="楷体_GB2312" w:eastAsia="楷体_GB2312" w:hAnsi="楷体" w:cs="楷体" w:hint="eastAsia"/>
          <w:kern w:val="0"/>
          <w:sz w:val="32"/>
          <w:vertAlign w:val="superscript"/>
        </w:rPr>
        <w:t>[</w:t>
      </w:r>
      <w:r w:rsidR="008E127D">
        <w:rPr>
          <w:rFonts w:ascii="楷体_GB2312" w:eastAsia="楷体_GB2312" w:hAnsi="楷体" w:cs="楷体"/>
          <w:kern w:val="0"/>
          <w:sz w:val="32"/>
          <w:vertAlign w:val="superscript"/>
        </w:rPr>
        <w:t>1]</w:t>
      </w:r>
      <w:r w:rsidR="008C2B12">
        <w:rPr>
          <w:rFonts w:ascii="方正小标宋_GBK" w:eastAsia="方正小标宋_GBK" w:hAnsi="黑体" w:cs="黑体" w:hint="eastAsia"/>
          <w:bCs/>
          <w:kern w:val="0"/>
          <w:sz w:val="44"/>
          <w:szCs w:val="44"/>
        </w:rPr>
        <w:t>（第</w:t>
      </w:r>
      <w:r w:rsidR="007E5A3F">
        <w:rPr>
          <w:rFonts w:ascii="方正小标宋_GBK" w:eastAsia="方正小标宋_GBK" w:hAnsi="黑体" w:cs="黑体" w:hint="eastAsia"/>
          <w:bCs/>
          <w:kern w:val="0"/>
          <w:sz w:val="44"/>
          <w:szCs w:val="44"/>
        </w:rPr>
        <w:t>六</w:t>
      </w:r>
      <w:r w:rsidR="003B598A">
        <w:rPr>
          <w:rFonts w:ascii="方正小标宋_GBK" w:eastAsia="方正小标宋_GBK" w:hAnsi="黑体" w:cs="黑体" w:hint="eastAsia"/>
          <w:bCs/>
          <w:kern w:val="0"/>
          <w:sz w:val="44"/>
          <w:szCs w:val="44"/>
        </w:rPr>
        <w:t>号）</w:t>
      </w:r>
    </w:p>
    <w:p w:rsidR="003B598A" w:rsidRDefault="0028218B" w:rsidP="004706EB">
      <w:pPr>
        <w:spacing w:line="600" w:lineRule="exact"/>
        <w:jc w:val="center"/>
        <w:rPr>
          <w:rFonts w:ascii="方正小标宋_GBK" w:eastAsia="方正小标宋_GBK" w:hAnsi="宋体" w:cs="宋体"/>
          <w:kern w:val="0"/>
          <w:sz w:val="32"/>
          <w:szCs w:val="24"/>
        </w:rPr>
      </w:pPr>
      <w:r>
        <w:rPr>
          <w:rFonts w:ascii="方正小标宋_GBK" w:eastAsia="方正小标宋_GBK" w:hint="eastAsia"/>
          <w:kern w:val="0"/>
          <w:sz w:val="32"/>
          <w:szCs w:val="20"/>
        </w:rPr>
        <w:t>——</w:t>
      </w:r>
      <w:r w:rsidR="00736430">
        <w:rPr>
          <w:rFonts w:ascii="方正小标宋_GBK" w:eastAsia="方正小标宋_GBK" w:hint="eastAsia"/>
          <w:kern w:val="0"/>
          <w:sz w:val="32"/>
          <w:szCs w:val="20"/>
        </w:rPr>
        <w:t>分乡镇</w:t>
      </w:r>
      <w:r w:rsidR="00DF0C7F">
        <w:rPr>
          <w:rFonts w:ascii="方正小标宋_GBK" w:eastAsia="方正小标宋_GBK" w:hint="eastAsia"/>
          <w:kern w:val="0"/>
          <w:sz w:val="32"/>
          <w:szCs w:val="20"/>
        </w:rPr>
        <w:t>（</w:t>
      </w:r>
      <w:r w:rsidR="00736430">
        <w:rPr>
          <w:rFonts w:ascii="方正小标宋_GBK" w:eastAsia="方正小标宋_GBK" w:hint="eastAsia"/>
          <w:kern w:val="0"/>
          <w:sz w:val="32"/>
          <w:szCs w:val="20"/>
        </w:rPr>
        <w:t>街道</w:t>
      </w:r>
      <w:r w:rsidR="00DF0C7F">
        <w:rPr>
          <w:rFonts w:ascii="方正小标宋_GBK" w:eastAsia="方正小标宋_GBK" w:hint="eastAsia"/>
          <w:kern w:val="0"/>
          <w:sz w:val="32"/>
          <w:szCs w:val="20"/>
        </w:rPr>
        <w:t>）</w:t>
      </w:r>
      <w:r w:rsidR="003B598A">
        <w:rPr>
          <w:rFonts w:ascii="方正小标宋_GBK" w:eastAsia="方正小标宋_GBK" w:hint="eastAsia"/>
          <w:kern w:val="0"/>
          <w:sz w:val="32"/>
          <w:szCs w:val="20"/>
        </w:rPr>
        <w:t>人口情况</w:t>
      </w:r>
    </w:p>
    <w:p w:rsidR="00E32A36" w:rsidRPr="008F1A7A" w:rsidRDefault="00E32A36" w:rsidP="00E32A36">
      <w:pPr>
        <w:spacing w:line="400" w:lineRule="exact"/>
        <w:jc w:val="center"/>
        <w:rPr>
          <w:rFonts w:ascii="楷体_GB2312" w:eastAsia="楷体_GB2312" w:hAnsi="楷体_GB2312" w:cs="楷体_GB2312"/>
          <w:sz w:val="32"/>
          <w:szCs w:val="40"/>
        </w:rPr>
      </w:pPr>
    </w:p>
    <w:p w:rsidR="003B598A" w:rsidRDefault="00F375A4" w:rsidP="004706EB">
      <w:pPr>
        <w:spacing w:line="600" w:lineRule="exact"/>
        <w:jc w:val="center"/>
        <w:rPr>
          <w:rFonts w:ascii="楷体_GB2312" w:eastAsia="楷体_GB2312" w:hAnsi="楷体_GB2312" w:cs="楷体_GB2312"/>
          <w:sz w:val="32"/>
          <w:szCs w:val="40"/>
        </w:rPr>
      </w:pPr>
      <w:r>
        <w:rPr>
          <w:rFonts w:ascii="楷体_GB2312" w:eastAsia="楷体_GB2312" w:hAnsi="楷体_GB2312" w:cs="楷体_GB2312" w:hint="eastAsia"/>
          <w:sz w:val="32"/>
          <w:szCs w:val="40"/>
        </w:rPr>
        <w:t>石柱</w:t>
      </w:r>
      <w:r w:rsidR="00E32A36">
        <w:rPr>
          <w:rFonts w:ascii="楷体_GB2312" w:eastAsia="楷体_GB2312" w:hAnsi="楷体_GB2312" w:cs="楷体_GB2312" w:hint="eastAsia"/>
          <w:sz w:val="32"/>
          <w:szCs w:val="40"/>
        </w:rPr>
        <w:t>土家族自治</w:t>
      </w:r>
      <w:r>
        <w:rPr>
          <w:rFonts w:ascii="楷体_GB2312" w:eastAsia="楷体_GB2312" w:hAnsi="楷体_GB2312" w:cs="楷体_GB2312" w:hint="eastAsia"/>
          <w:sz w:val="32"/>
          <w:szCs w:val="40"/>
        </w:rPr>
        <w:t>县</w:t>
      </w:r>
      <w:r w:rsidR="003B598A">
        <w:rPr>
          <w:rFonts w:ascii="楷体_GB2312" w:eastAsia="楷体_GB2312" w:hAnsi="楷体_GB2312" w:cs="楷体_GB2312" w:hint="eastAsia"/>
          <w:sz w:val="32"/>
          <w:szCs w:val="40"/>
        </w:rPr>
        <w:t>统计局</w:t>
      </w:r>
    </w:p>
    <w:p w:rsidR="003B598A" w:rsidRDefault="00F375A4" w:rsidP="004706EB">
      <w:pPr>
        <w:spacing w:line="600" w:lineRule="exact"/>
        <w:jc w:val="center"/>
        <w:rPr>
          <w:rFonts w:ascii="楷体_GB2312" w:eastAsia="楷体_GB2312" w:hAnsi="楷体_GB2312" w:cs="楷体_GB2312"/>
          <w:sz w:val="32"/>
          <w:szCs w:val="40"/>
        </w:rPr>
      </w:pPr>
      <w:r>
        <w:rPr>
          <w:rFonts w:ascii="楷体_GB2312" w:eastAsia="楷体_GB2312" w:hAnsi="楷体_GB2312" w:cs="楷体_GB2312" w:hint="eastAsia"/>
          <w:sz w:val="32"/>
          <w:szCs w:val="40"/>
        </w:rPr>
        <w:t>石柱县</w:t>
      </w:r>
      <w:r w:rsidR="00D34728">
        <w:rPr>
          <w:rFonts w:ascii="楷体_GB2312" w:eastAsia="楷体_GB2312" w:hAnsi="楷体_GB2312" w:cs="楷体_GB2312" w:hint="eastAsia"/>
          <w:sz w:val="32"/>
          <w:szCs w:val="40"/>
        </w:rPr>
        <w:t>人民政府</w:t>
      </w:r>
      <w:r w:rsidR="003B598A">
        <w:rPr>
          <w:rFonts w:ascii="楷体_GB2312" w:eastAsia="楷体_GB2312" w:hAnsi="楷体_GB2312" w:cs="楷体_GB2312" w:hint="eastAsia"/>
          <w:sz w:val="32"/>
          <w:szCs w:val="40"/>
        </w:rPr>
        <w:t>第七次全国人口普查领导小组办公室</w:t>
      </w:r>
    </w:p>
    <w:p w:rsidR="003B598A" w:rsidRDefault="003B598A" w:rsidP="004706EB">
      <w:pPr>
        <w:spacing w:line="600" w:lineRule="exact"/>
        <w:jc w:val="center"/>
        <w:rPr>
          <w:rFonts w:ascii="宋体" w:hAnsi="宋体" w:cs="宋体"/>
          <w:kern w:val="0"/>
          <w:sz w:val="24"/>
          <w:szCs w:val="24"/>
        </w:rPr>
      </w:pPr>
      <w:r>
        <w:rPr>
          <w:rFonts w:ascii="楷体_GB2312" w:eastAsia="楷体_GB2312" w:hAnsi="楷体_GB2312" w:cs="楷体_GB2312" w:hint="eastAsia"/>
          <w:sz w:val="32"/>
          <w:szCs w:val="40"/>
        </w:rPr>
        <w:t>2021年</w:t>
      </w:r>
      <w:r w:rsidR="00960026">
        <w:rPr>
          <w:rFonts w:ascii="楷体_GB2312" w:eastAsia="楷体_GB2312" w:hAnsi="楷体_GB2312" w:cs="楷体_GB2312" w:hint="eastAsia"/>
          <w:sz w:val="32"/>
          <w:szCs w:val="40"/>
        </w:rPr>
        <w:t>6</w:t>
      </w:r>
      <w:r>
        <w:rPr>
          <w:rFonts w:ascii="楷体_GB2312" w:eastAsia="楷体_GB2312" w:hAnsi="楷体_GB2312" w:cs="楷体_GB2312" w:hint="eastAsia"/>
          <w:sz w:val="32"/>
          <w:szCs w:val="40"/>
        </w:rPr>
        <w:t>月</w:t>
      </w:r>
      <w:r w:rsidR="007E2CD9" w:rsidRPr="007E2CD9">
        <w:rPr>
          <w:rFonts w:ascii="楷体_GB2312" w:eastAsia="楷体_GB2312" w:hAnsi="楷体_GB2312" w:cs="楷体_GB2312" w:hint="eastAsia"/>
          <w:sz w:val="32"/>
          <w:szCs w:val="40"/>
        </w:rPr>
        <w:t>11</w:t>
      </w:r>
      <w:r>
        <w:rPr>
          <w:rFonts w:ascii="楷体_GB2312" w:eastAsia="楷体_GB2312" w:hAnsi="楷体_GB2312" w:cs="楷体_GB2312" w:hint="eastAsia"/>
          <w:sz w:val="32"/>
          <w:szCs w:val="40"/>
        </w:rPr>
        <w:t>日</w:t>
      </w:r>
    </w:p>
    <w:p w:rsidR="004706EB" w:rsidRDefault="004706EB" w:rsidP="00E32A36">
      <w:pPr>
        <w:spacing w:line="400" w:lineRule="exact"/>
        <w:ind w:firstLineChars="200" w:firstLine="640"/>
        <w:rPr>
          <w:rFonts w:eastAsia="方正仿宋_GBK"/>
          <w:kern w:val="0"/>
          <w:sz w:val="32"/>
        </w:rPr>
      </w:pPr>
    </w:p>
    <w:p w:rsidR="003E2C1F" w:rsidRPr="004706EB" w:rsidRDefault="003E2C1F" w:rsidP="00274730">
      <w:pPr>
        <w:spacing w:line="580" w:lineRule="exact"/>
        <w:ind w:firstLineChars="200" w:firstLine="640"/>
        <w:rPr>
          <w:rFonts w:eastAsia="方正仿宋_GBK"/>
          <w:kern w:val="0"/>
          <w:sz w:val="32"/>
        </w:rPr>
      </w:pPr>
      <w:r w:rsidRPr="004706EB">
        <w:rPr>
          <w:rFonts w:eastAsia="方正仿宋_GBK"/>
          <w:kern w:val="0"/>
          <w:sz w:val="32"/>
        </w:rPr>
        <w:t>根据</w:t>
      </w:r>
      <w:r w:rsidR="00F40D25">
        <w:rPr>
          <w:rFonts w:eastAsia="方正仿宋_GBK"/>
          <w:kern w:val="0"/>
          <w:sz w:val="32"/>
        </w:rPr>
        <w:t>石柱县</w:t>
      </w:r>
      <w:r w:rsidRPr="004706EB">
        <w:rPr>
          <w:rFonts w:eastAsia="方正仿宋_GBK"/>
          <w:kern w:val="0"/>
          <w:sz w:val="32"/>
        </w:rPr>
        <w:t>第七次全国人口普查结果，现将</w:t>
      </w:r>
      <w:r w:rsidRPr="004706EB">
        <w:rPr>
          <w:rFonts w:eastAsia="方正仿宋_GBK"/>
          <w:kern w:val="0"/>
          <w:sz w:val="32"/>
        </w:rPr>
        <w:t>2020</w:t>
      </w:r>
      <w:r w:rsidRPr="004706EB">
        <w:rPr>
          <w:rFonts w:eastAsia="方正仿宋_GBK"/>
          <w:kern w:val="0"/>
          <w:sz w:val="32"/>
        </w:rPr>
        <w:t>年</w:t>
      </w:r>
      <w:r w:rsidRPr="004706EB">
        <w:rPr>
          <w:rFonts w:eastAsia="方正仿宋_GBK"/>
          <w:kern w:val="0"/>
          <w:sz w:val="32"/>
        </w:rPr>
        <w:t>11</w:t>
      </w:r>
      <w:r w:rsidRPr="004706EB">
        <w:rPr>
          <w:rFonts w:eastAsia="方正仿宋_GBK"/>
          <w:kern w:val="0"/>
          <w:sz w:val="32"/>
        </w:rPr>
        <w:t>月</w:t>
      </w:r>
      <w:r w:rsidRPr="004706EB">
        <w:rPr>
          <w:rFonts w:eastAsia="方正仿宋_GBK"/>
          <w:kern w:val="0"/>
          <w:sz w:val="32"/>
        </w:rPr>
        <w:t>1</w:t>
      </w:r>
      <w:r w:rsidRPr="004706EB">
        <w:rPr>
          <w:rFonts w:eastAsia="方正仿宋_GBK"/>
          <w:kern w:val="0"/>
          <w:sz w:val="32"/>
        </w:rPr>
        <w:t>日零时我</w:t>
      </w:r>
      <w:r w:rsidR="00F40D25">
        <w:rPr>
          <w:rFonts w:eastAsia="方正仿宋_GBK"/>
          <w:kern w:val="0"/>
          <w:sz w:val="32"/>
        </w:rPr>
        <w:t>县</w:t>
      </w:r>
      <w:r w:rsidR="00F40D25">
        <w:rPr>
          <w:rFonts w:eastAsia="方正仿宋_GBK" w:hint="eastAsia"/>
          <w:kern w:val="0"/>
          <w:sz w:val="32"/>
          <w:szCs w:val="32"/>
        </w:rPr>
        <w:t>33</w:t>
      </w:r>
      <w:r w:rsidRPr="004706EB">
        <w:rPr>
          <w:rFonts w:eastAsia="方正仿宋_GBK"/>
          <w:kern w:val="0"/>
          <w:sz w:val="32"/>
          <w:szCs w:val="32"/>
        </w:rPr>
        <w:t>个</w:t>
      </w:r>
      <w:r w:rsidR="00F40D25">
        <w:rPr>
          <w:rFonts w:eastAsia="方正仿宋_GBK"/>
          <w:kern w:val="0"/>
          <w:sz w:val="32"/>
          <w:szCs w:val="32"/>
        </w:rPr>
        <w:t>乡镇（街道）</w:t>
      </w:r>
      <w:r w:rsidRPr="004706EB">
        <w:rPr>
          <w:rFonts w:eastAsia="方正仿宋_GBK"/>
          <w:kern w:val="0"/>
          <w:sz w:val="32"/>
          <w:szCs w:val="32"/>
        </w:rPr>
        <w:t>（以下简称</w:t>
      </w:r>
      <w:r w:rsidR="00F40D25">
        <w:rPr>
          <w:rFonts w:eastAsia="方正仿宋_GBK"/>
          <w:kern w:val="0"/>
          <w:sz w:val="32"/>
          <w:szCs w:val="32"/>
        </w:rPr>
        <w:t>乡镇</w:t>
      </w:r>
      <w:r w:rsidRPr="004706EB">
        <w:rPr>
          <w:rFonts w:eastAsia="方正仿宋_GBK"/>
          <w:kern w:val="0"/>
          <w:sz w:val="32"/>
          <w:szCs w:val="32"/>
        </w:rPr>
        <w:t>）</w:t>
      </w:r>
      <w:r w:rsidRPr="004706EB">
        <w:rPr>
          <w:rFonts w:eastAsia="方正仿宋_GBK"/>
          <w:kern w:val="0"/>
          <w:sz w:val="32"/>
        </w:rPr>
        <w:t>的常住人口</w:t>
      </w:r>
      <w:r w:rsidRPr="004706EB">
        <w:rPr>
          <w:rFonts w:eastAsia="方正仿宋_GBK"/>
          <w:kern w:val="0"/>
          <w:sz w:val="32"/>
          <w:vertAlign w:val="superscript"/>
        </w:rPr>
        <w:t>[2]</w:t>
      </w:r>
      <w:r w:rsidRPr="004706EB">
        <w:rPr>
          <w:rFonts w:eastAsia="方正仿宋_GBK"/>
          <w:kern w:val="0"/>
          <w:sz w:val="32"/>
        </w:rPr>
        <w:t>有关数据公布如下：</w:t>
      </w:r>
    </w:p>
    <w:p w:rsidR="003E2C1F" w:rsidRPr="004706EB" w:rsidRDefault="003E2C1F" w:rsidP="00274730">
      <w:pPr>
        <w:spacing w:line="580" w:lineRule="exact"/>
        <w:ind w:firstLineChars="200" w:firstLine="640"/>
        <w:jc w:val="left"/>
        <w:rPr>
          <w:rFonts w:ascii="方正黑体_GBK" w:eastAsia="方正黑体_GBK"/>
          <w:kern w:val="0"/>
          <w:sz w:val="32"/>
          <w:szCs w:val="32"/>
        </w:rPr>
      </w:pPr>
      <w:r w:rsidRPr="004706EB">
        <w:rPr>
          <w:rFonts w:ascii="方正黑体_GBK" w:eastAsia="方正黑体_GBK" w:hint="eastAsia"/>
          <w:kern w:val="0"/>
          <w:sz w:val="32"/>
          <w:szCs w:val="32"/>
        </w:rPr>
        <w:t>一、常住人口</w:t>
      </w:r>
    </w:p>
    <w:p w:rsidR="003E2C1F" w:rsidRPr="004706EB" w:rsidRDefault="003E2C1F" w:rsidP="00274730">
      <w:pPr>
        <w:spacing w:line="580" w:lineRule="exact"/>
        <w:ind w:firstLineChars="200" w:firstLine="640"/>
        <w:rPr>
          <w:rFonts w:eastAsia="方正仿宋_GBK"/>
          <w:kern w:val="0"/>
          <w:sz w:val="32"/>
          <w:szCs w:val="32"/>
        </w:rPr>
      </w:pPr>
      <w:r w:rsidRPr="004F6394">
        <w:rPr>
          <w:rFonts w:eastAsia="方正仿宋_GBK"/>
          <w:kern w:val="0"/>
          <w:sz w:val="32"/>
          <w:szCs w:val="32"/>
        </w:rPr>
        <w:t>全</w:t>
      </w:r>
      <w:r w:rsidR="00F40D25" w:rsidRPr="004F6394">
        <w:rPr>
          <w:rFonts w:eastAsia="方正仿宋_GBK"/>
          <w:spacing w:val="-6"/>
          <w:kern w:val="0"/>
          <w:sz w:val="32"/>
          <w:szCs w:val="32"/>
        </w:rPr>
        <w:t>县</w:t>
      </w:r>
      <w:r w:rsidR="00BF321A">
        <w:rPr>
          <w:rFonts w:eastAsia="方正仿宋_GBK" w:hint="eastAsia"/>
          <w:spacing w:val="-6"/>
          <w:kern w:val="0"/>
          <w:sz w:val="32"/>
          <w:szCs w:val="32"/>
        </w:rPr>
        <w:t>33</w:t>
      </w:r>
      <w:r w:rsidR="00BF321A">
        <w:rPr>
          <w:rFonts w:eastAsia="方正仿宋_GBK" w:hint="eastAsia"/>
          <w:spacing w:val="-6"/>
          <w:kern w:val="0"/>
          <w:sz w:val="32"/>
          <w:szCs w:val="32"/>
        </w:rPr>
        <w:t>个</w:t>
      </w:r>
      <w:r w:rsidR="00F40D25" w:rsidRPr="004F6394">
        <w:rPr>
          <w:rFonts w:eastAsia="方正仿宋_GBK"/>
          <w:spacing w:val="-6"/>
          <w:kern w:val="0"/>
          <w:sz w:val="32"/>
          <w:szCs w:val="32"/>
        </w:rPr>
        <w:t>乡镇（街道）</w:t>
      </w:r>
      <w:r w:rsidRPr="004F6394">
        <w:rPr>
          <w:rFonts w:eastAsia="方正仿宋_GBK"/>
          <w:spacing w:val="-6"/>
          <w:kern w:val="0"/>
          <w:sz w:val="32"/>
          <w:szCs w:val="32"/>
        </w:rPr>
        <w:t>中，常住人口超过</w:t>
      </w:r>
      <w:r w:rsidR="003B44D1" w:rsidRPr="004F6394">
        <w:rPr>
          <w:rFonts w:eastAsia="方正仿宋_GBK" w:hint="eastAsia"/>
          <w:spacing w:val="-6"/>
          <w:kern w:val="0"/>
          <w:sz w:val="32"/>
          <w:szCs w:val="32"/>
        </w:rPr>
        <w:t>10000</w:t>
      </w:r>
      <w:r w:rsidRPr="004F6394">
        <w:rPr>
          <w:rFonts w:eastAsia="方正仿宋_GBK"/>
          <w:spacing w:val="-6"/>
          <w:kern w:val="0"/>
          <w:sz w:val="32"/>
          <w:szCs w:val="32"/>
        </w:rPr>
        <w:t>人的</w:t>
      </w:r>
      <w:r w:rsidR="00F40D25" w:rsidRPr="004F6394">
        <w:rPr>
          <w:rFonts w:eastAsia="方正仿宋_GBK"/>
          <w:spacing w:val="-6"/>
          <w:kern w:val="0"/>
          <w:sz w:val="32"/>
          <w:szCs w:val="32"/>
        </w:rPr>
        <w:t>乡镇</w:t>
      </w:r>
      <w:r w:rsidRPr="004F6394">
        <w:rPr>
          <w:rFonts w:eastAsia="方正仿宋_GBK"/>
          <w:spacing w:val="-6"/>
          <w:kern w:val="0"/>
          <w:sz w:val="32"/>
          <w:szCs w:val="32"/>
        </w:rPr>
        <w:t>有</w:t>
      </w:r>
      <w:r w:rsidR="003B44D1" w:rsidRPr="004F6394">
        <w:rPr>
          <w:rFonts w:eastAsia="方正仿宋_GBK" w:hint="eastAsia"/>
          <w:spacing w:val="-6"/>
          <w:kern w:val="0"/>
          <w:sz w:val="32"/>
          <w:szCs w:val="32"/>
        </w:rPr>
        <w:t>6</w:t>
      </w:r>
      <w:r w:rsidRPr="004F6394">
        <w:rPr>
          <w:rFonts w:eastAsia="方正仿宋_GBK"/>
          <w:spacing w:val="-6"/>
          <w:kern w:val="0"/>
          <w:sz w:val="32"/>
          <w:szCs w:val="32"/>
        </w:rPr>
        <w:t>个，</w:t>
      </w:r>
      <w:r w:rsidR="00CB6197">
        <w:rPr>
          <w:rFonts w:eastAsia="方正仿宋_GBK" w:hint="eastAsia"/>
          <w:spacing w:val="-6"/>
          <w:kern w:val="0"/>
          <w:sz w:val="32"/>
          <w:szCs w:val="32"/>
        </w:rPr>
        <w:t>在</w:t>
      </w:r>
      <w:r w:rsidR="00CB6197">
        <w:rPr>
          <w:rFonts w:eastAsia="方正仿宋_GBK" w:hint="eastAsia"/>
          <w:spacing w:val="-6"/>
          <w:kern w:val="0"/>
          <w:sz w:val="32"/>
          <w:szCs w:val="32"/>
        </w:rPr>
        <w:t>5000</w:t>
      </w:r>
      <w:r w:rsidR="00CB6197">
        <w:rPr>
          <w:rFonts w:eastAsia="方正仿宋_GBK" w:hint="eastAsia"/>
          <w:spacing w:val="-6"/>
          <w:kern w:val="0"/>
          <w:sz w:val="32"/>
          <w:szCs w:val="32"/>
        </w:rPr>
        <w:t>人至</w:t>
      </w:r>
      <w:r w:rsidR="00CB6197">
        <w:rPr>
          <w:rFonts w:eastAsia="方正仿宋_GBK" w:hint="eastAsia"/>
          <w:spacing w:val="-6"/>
          <w:kern w:val="0"/>
          <w:sz w:val="32"/>
          <w:szCs w:val="32"/>
        </w:rPr>
        <w:t>10000</w:t>
      </w:r>
      <w:r w:rsidR="00CB6197">
        <w:rPr>
          <w:rFonts w:eastAsia="方正仿宋_GBK" w:hint="eastAsia"/>
          <w:spacing w:val="-6"/>
          <w:kern w:val="0"/>
          <w:sz w:val="32"/>
          <w:szCs w:val="32"/>
        </w:rPr>
        <w:t>人之间的乡镇有</w:t>
      </w:r>
      <w:r w:rsidR="0082628E">
        <w:rPr>
          <w:rFonts w:eastAsia="方正仿宋_GBK" w:hint="eastAsia"/>
          <w:spacing w:val="-6"/>
          <w:kern w:val="0"/>
          <w:sz w:val="32"/>
          <w:szCs w:val="32"/>
        </w:rPr>
        <w:t>15</w:t>
      </w:r>
      <w:r w:rsidR="00CB6197">
        <w:rPr>
          <w:rFonts w:eastAsia="方正仿宋_GBK" w:hint="eastAsia"/>
          <w:spacing w:val="-6"/>
          <w:kern w:val="0"/>
          <w:sz w:val="32"/>
          <w:szCs w:val="32"/>
        </w:rPr>
        <w:t>个，</w:t>
      </w:r>
      <w:r w:rsidRPr="004F6394">
        <w:rPr>
          <w:rFonts w:eastAsia="方正仿宋_GBK"/>
          <w:spacing w:val="-6"/>
          <w:kern w:val="0"/>
          <w:sz w:val="32"/>
          <w:szCs w:val="32"/>
        </w:rPr>
        <w:t>在</w:t>
      </w:r>
      <w:r w:rsidR="003B44D1" w:rsidRPr="004F6394">
        <w:rPr>
          <w:rFonts w:eastAsia="方正仿宋_GBK" w:hint="eastAsia"/>
          <w:spacing w:val="-6"/>
          <w:kern w:val="0"/>
          <w:sz w:val="32"/>
          <w:szCs w:val="32"/>
        </w:rPr>
        <w:t>1000</w:t>
      </w:r>
      <w:r w:rsidRPr="004F6394">
        <w:rPr>
          <w:rFonts w:eastAsia="方正仿宋_GBK"/>
          <w:spacing w:val="-6"/>
          <w:kern w:val="0"/>
          <w:sz w:val="32"/>
          <w:szCs w:val="32"/>
        </w:rPr>
        <w:t>人至</w:t>
      </w:r>
      <w:r w:rsidR="00CB6197">
        <w:rPr>
          <w:rFonts w:eastAsia="方正仿宋_GBK" w:hint="eastAsia"/>
          <w:spacing w:val="-6"/>
          <w:kern w:val="0"/>
          <w:sz w:val="32"/>
          <w:szCs w:val="32"/>
        </w:rPr>
        <w:t>5000</w:t>
      </w:r>
      <w:r w:rsidRPr="004F6394">
        <w:rPr>
          <w:rFonts w:eastAsia="方正仿宋_GBK"/>
          <w:spacing w:val="-6"/>
          <w:kern w:val="0"/>
          <w:sz w:val="32"/>
          <w:szCs w:val="32"/>
        </w:rPr>
        <w:t>人之间的</w:t>
      </w:r>
      <w:r w:rsidR="00F40D25" w:rsidRPr="004F6394">
        <w:rPr>
          <w:rFonts w:eastAsia="方正仿宋_GBK"/>
          <w:spacing w:val="-6"/>
          <w:kern w:val="0"/>
          <w:sz w:val="32"/>
          <w:szCs w:val="32"/>
        </w:rPr>
        <w:t>乡镇</w:t>
      </w:r>
      <w:r w:rsidRPr="004F6394">
        <w:rPr>
          <w:rFonts w:eastAsia="方正仿宋_GBK"/>
          <w:spacing w:val="-6"/>
          <w:kern w:val="0"/>
          <w:sz w:val="32"/>
          <w:szCs w:val="32"/>
        </w:rPr>
        <w:t>有</w:t>
      </w:r>
      <w:r w:rsidR="0082628E">
        <w:rPr>
          <w:rFonts w:eastAsia="方正仿宋_GBK" w:hint="eastAsia"/>
          <w:spacing w:val="-6"/>
          <w:kern w:val="0"/>
          <w:sz w:val="32"/>
          <w:szCs w:val="32"/>
        </w:rPr>
        <w:t>11</w:t>
      </w:r>
      <w:r w:rsidR="003B44D1" w:rsidRPr="004F6394">
        <w:rPr>
          <w:rFonts w:eastAsia="方正仿宋_GBK"/>
          <w:spacing w:val="-6"/>
          <w:kern w:val="0"/>
          <w:sz w:val="32"/>
          <w:szCs w:val="32"/>
        </w:rPr>
        <w:t>个，</w:t>
      </w:r>
      <w:r w:rsidR="003B44D1" w:rsidRPr="004F6394">
        <w:rPr>
          <w:rFonts w:eastAsia="方正仿宋_GBK" w:hint="eastAsia"/>
          <w:spacing w:val="-6"/>
          <w:kern w:val="0"/>
          <w:sz w:val="32"/>
          <w:szCs w:val="32"/>
        </w:rPr>
        <w:t>少于</w:t>
      </w:r>
      <w:r w:rsidR="003B44D1" w:rsidRPr="004F6394">
        <w:rPr>
          <w:rFonts w:eastAsia="方正仿宋_GBK" w:hint="eastAsia"/>
          <w:spacing w:val="-6"/>
          <w:kern w:val="0"/>
          <w:sz w:val="32"/>
          <w:szCs w:val="32"/>
        </w:rPr>
        <w:t>1000</w:t>
      </w:r>
      <w:r w:rsidRPr="004F6394">
        <w:rPr>
          <w:rFonts w:eastAsia="方正仿宋_GBK"/>
          <w:spacing w:val="-6"/>
          <w:kern w:val="0"/>
          <w:sz w:val="32"/>
          <w:szCs w:val="32"/>
        </w:rPr>
        <w:t>人的</w:t>
      </w:r>
      <w:r w:rsidR="00F40D25" w:rsidRPr="004F6394">
        <w:rPr>
          <w:rFonts w:eastAsia="方正仿宋_GBK"/>
          <w:spacing w:val="-6"/>
          <w:kern w:val="0"/>
          <w:sz w:val="32"/>
          <w:szCs w:val="32"/>
        </w:rPr>
        <w:t>乡镇</w:t>
      </w:r>
      <w:r w:rsidRPr="004F6394">
        <w:rPr>
          <w:rFonts w:eastAsia="方正仿宋_GBK"/>
          <w:spacing w:val="-6"/>
          <w:kern w:val="0"/>
          <w:sz w:val="32"/>
          <w:szCs w:val="32"/>
        </w:rPr>
        <w:t>有</w:t>
      </w:r>
      <w:r w:rsidR="003B44D1" w:rsidRPr="004F6394">
        <w:rPr>
          <w:rFonts w:eastAsia="方正仿宋_GBK" w:hint="eastAsia"/>
          <w:spacing w:val="-6"/>
          <w:kern w:val="0"/>
          <w:sz w:val="32"/>
          <w:szCs w:val="32"/>
        </w:rPr>
        <w:t>1</w:t>
      </w:r>
      <w:r w:rsidRPr="004F6394">
        <w:rPr>
          <w:rFonts w:eastAsia="方正仿宋_GBK"/>
          <w:spacing w:val="-6"/>
          <w:kern w:val="0"/>
          <w:sz w:val="32"/>
          <w:szCs w:val="32"/>
        </w:rPr>
        <w:t>个。</w:t>
      </w:r>
      <w:r w:rsidRPr="004706EB">
        <w:rPr>
          <w:rFonts w:eastAsia="方正仿宋_GBK"/>
          <w:spacing w:val="-6"/>
          <w:kern w:val="0"/>
          <w:sz w:val="32"/>
          <w:szCs w:val="32"/>
        </w:rPr>
        <w:t>其中，</w:t>
      </w:r>
      <w:r w:rsidR="00B8056D">
        <w:rPr>
          <w:rFonts w:eastAsia="方正仿宋_GBK" w:hint="eastAsia"/>
          <w:spacing w:val="-6"/>
          <w:kern w:val="0"/>
          <w:sz w:val="32"/>
          <w:szCs w:val="32"/>
        </w:rPr>
        <w:t>南宾、万安两个街道共</w:t>
      </w:r>
      <w:r w:rsidR="00B8056D">
        <w:rPr>
          <w:rFonts w:eastAsia="方正仿宋_GBK" w:hint="eastAsia"/>
          <w:spacing w:val="-6"/>
          <w:kern w:val="0"/>
          <w:sz w:val="32"/>
          <w:szCs w:val="32"/>
        </w:rPr>
        <w:t>172708</w:t>
      </w:r>
      <w:r w:rsidR="00B8056D">
        <w:rPr>
          <w:rFonts w:eastAsia="方正仿宋_GBK" w:hint="eastAsia"/>
          <w:spacing w:val="-6"/>
          <w:kern w:val="0"/>
          <w:sz w:val="32"/>
          <w:szCs w:val="32"/>
        </w:rPr>
        <w:t>人</w:t>
      </w:r>
      <w:r w:rsidR="00BF321A">
        <w:rPr>
          <w:rFonts w:eastAsia="方正仿宋_GBK" w:hint="eastAsia"/>
          <w:spacing w:val="-6"/>
          <w:kern w:val="0"/>
          <w:sz w:val="32"/>
          <w:szCs w:val="32"/>
        </w:rPr>
        <w:t>。</w:t>
      </w:r>
      <w:r w:rsidR="0081356A">
        <w:rPr>
          <w:rFonts w:eastAsia="方正仿宋_GBK" w:hint="eastAsia"/>
          <w:spacing w:val="-6"/>
          <w:kern w:val="0"/>
          <w:sz w:val="32"/>
          <w:szCs w:val="32"/>
        </w:rPr>
        <w:t>3</w:t>
      </w:r>
      <w:r w:rsidR="0081356A">
        <w:rPr>
          <w:rFonts w:eastAsia="方正仿宋_GBK" w:hint="eastAsia"/>
          <w:spacing w:val="-6"/>
          <w:kern w:val="0"/>
          <w:sz w:val="32"/>
          <w:szCs w:val="32"/>
        </w:rPr>
        <w:t>个街道共</w:t>
      </w:r>
      <w:r w:rsidR="0081356A">
        <w:rPr>
          <w:rFonts w:eastAsia="方正仿宋_GBK" w:hint="eastAsia"/>
          <w:spacing w:val="-6"/>
          <w:kern w:val="0"/>
          <w:sz w:val="32"/>
          <w:szCs w:val="32"/>
        </w:rPr>
        <w:t>194697</w:t>
      </w:r>
      <w:r w:rsidR="0081356A">
        <w:rPr>
          <w:rFonts w:eastAsia="方正仿宋_GBK" w:hint="eastAsia"/>
          <w:spacing w:val="-6"/>
          <w:kern w:val="0"/>
          <w:sz w:val="32"/>
          <w:szCs w:val="32"/>
        </w:rPr>
        <w:t>人</w:t>
      </w:r>
      <w:r w:rsidR="00BF321A">
        <w:rPr>
          <w:rFonts w:eastAsia="方正仿宋_GBK" w:hint="eastAsia"/>
          <w:spacing w:val="-6"/>
          <w:kern w:val="0"/>
          <w:sz w:val="32"/>
          <w:szCs w:val="32"/>
        </w:rPr>
        <w:t>，占</w:t>
      </w:r>
      <w:r w:rsidR="001C3074">
        <w:rPr>
          <w:rFonts w:eastAsia="方正仿宋_GBK" w:hint="eastAsia"/>
          <w:spacing w:val="-6"/>
          <w:kern w:val="0"/>
          <w:sz w:val="32"/>
          <w:szCs w:val="32"/>
        </w:rPr>
        <w:t>50.05</w:t>
      </w:r>
      <w:r w:rsidR="00BF321A">
        <w:rPr>
          <w:rFonts w:eastAsia="方正仿宋_GBK" w:hint="eastAsia"/>
          <w:spacing w:val="-6"/>
          <w:kern w:val="0"/>
          <w:sz w:val="32"/>
          <w:szCs w:val="32"/>
        </w:rPr>
        <w:t>%</w:t>
      </w:r>
      <w:r w:rsidR="00BF321A">
        <w:rPr>
          <w:rFonts w:eastAsia="方正仿宋_GBK" w:hint="eastAsia"/>
          <w:spacing w:val="-6"/>
          <w:kern w:val="0"/>
          <w:sz w:val="32"/>
          <w:szCs w:val="32"/>
        </w:rPr>
        <w:t>；</w:t>
      </w:r>
      <w:r w:rsidR="0081356A">
        <w:rPr>
          <w:rFonts w:eastAsia="方正仿宋_GBK" w:hint="eastAsia"/>
          <w:spacing w:val="-6"/>
          <w:kern w:val="0"/>
          <w:sz w:val="32"/>
          <w:szCs w:val="32"/>
        </w:rPr>
        <w:t>17</w:t>
      </w:r>
      <w:r w:rsidR="0081356A">
        <w:rPr>
          <w:rFonts w:eastAsia="方正仿宋_GBK" w:hint="eastAsia"/>
          <w:spacing w:val="-6"/>
          <w:kern w:val="0"/>
          <w:sz w:val="32"/>
          <w:szCs w:val="32"/>
        </w:rPr>
        <w:t>个建制镇共</w:t>
      </w:r>
      <w:r w:rsidR="0081356A">
        <w:rPr>
          <w:rFonts w:eastAsia="方正仿宋_GBK" w:hint="eastAsia"/>
          <w:spacing w:val="-6"/>
          <w:kern w:val="0"/>
          <w:sz w:val="32"/>
          <w:szCs w:val="32"/>
        </w:rPr>
        <w:t>149677</w:t>
      </w:r>
      <w:r w:rsidR="0081356A">
        <w:rPr>
          <w:rFonts w:eastAsia="方正仿宋_GBK" w:hint="eastAsia"/>
          <w:spacing w:val="-6"/>
          <w:kern w:val="0"/>
          <w:sz w:val="32"/>
          <w:szCs w:val="32"/>
        </w:rPr>
        <w:t>人</w:t>
      </w:r>
      <w:r w:rsidR="00BF321A">
        <w:rPr>
          <w:rFonts w:eastAsia="方正仿宋_GBK" w:hint="eastAsia"/>
          <w:spacing w:val="-6"/>
          <w:kern w:val="0"/>
          <w:sz w:val="32"/>
          <w:szCs w:val="32"/>
        </w:rPr>
        <w:t>，占</w:t>
      </w:r>
      <w:r w:rsidR="001C3074">
        <w:rPr>
          <w:rFonts w:eastAsia="方正仿宋_GBK" w:hint="eastAsia"/>
          <w:spacing w:val="-6"/>
          <w:kern w:val="0"/>
          <w:sz w:val="32"/>
          <w:szCs w:val="32"/>
        </w:rPr>
        <w:t>38.48</w:t>
      </w:r>
      <w:r w:rsidR="00BF321A">
        <w:rPr>
          <w:rFonts w:eastAsia="方正仿宋_GBK" w:hint="eastAsia"/>
          <w:spacing w:val="-6"/>
          <w:kern w:val="0"/>
          <w:sz w:val="32"/>
          <w:szCs w:val="32"/>
        </w:rPr>
        <w:t>%</w:t>
      </w:r>
      <w:r w:rsidR="00BF321A">
        <w:rPr>
          <w:rFonts w:eastAsia="方正仿宋_GBK" w:hint="eastAsia"/>
          <w:spacing w:val="-6"/>
          <w:kern w:val="0"/>
          <w:sz w:val="32"/>
          <w:szCs w:val="32"/>
        </w:rPr>
        <w:t>；</w:t>
      </w:r>
      <w:r w:rsidR="0081356A">
        <w:rPr>
          <w:rFonts w:eastAsia="方正仿宋_GBK" w:hint="eastAsia"/>
          <w:spacing w:val="-6"/>
          <w:kern w:val="0"/>
          <w:sz w:val="32"/>
          <w:szCs w:val="32"/>
        </w:rPr>
        <w:t>13</w:t>
      </w:r>
      <w:r w:rsidR="0081356A">
        <w:rPr>
          <w:rFonts w:eastAsia="方正仿宋_GBK" w:hint="eastAsia"/>
          <w:spacing w:val="-6"/>
          <w:kern w:val="0"/>
          <w:sz w:val="32"/>
          <w:szCs w:val="32"/>
        </w:rPr>
        <w:t>个建制乡</w:t>
      </w:r>
      <w:r w:rsidR="0091325E">
        <w:rPr>
          <w:rFonts w:eastAsia="方正仿宋_GBK" w:hint="eastAsia"/>
          <w:spacing w:val="-6"/>
          <w:kern w:val="0"/>
          <w:sz w:val="32"/>
          <w:szCs w:val="32"/>
        </w:rPr>
        <w:t>共</w:t>
      </w:r>
      <w:r w:rsidR="0091325E">
        <w:rPr>
          <w:rFonts w:eastAsia="方正仿宋_GBK" w:hint="eastAsia"/>
          <w:spacing w:val="-6"/>
          <w:kern w:val="0"/>
          <w:sz w:val="32"/>
          <w:szCs w:val="32"/>
        </w:rPr>
        <w:t>44627</w:t>
      </w:r>
      <w:r w:rsidR="0091325E">
        <w:rPr>
          <w:rFonts w:eastAsia="方正仿宋_GBK" w:hint="eastAsia"/>
          <w:spacing w:val="-6"/>
          <w:kern w:val="0"/>
          <w:sz w:val="32"/>
          <w:szCs w:val="32"/>
        </w:rPr>
        <w:t>人，</w:t>
      </w:r>
      <w:r w:rsidRPr="004706EB">
        <w:rPr>
          <w:rFonts w:eastAsia="方正仿宋_GBK"/>
          <w:spacing w:val="-6"/>
          <w:kern w:val="0"/>
          <w:sz w:val="32"/>
          <w:szCs w:val="32"/>
        </w:rPr>
        <w:t>占</w:t>
      </w:r>
      <w:r w:rsidR="00BF321A">
        <w:rPr>
          <w:rFonts w:eastAsia="方正仿宋_GBK" w:hint="eastAsia"/>
          <w:spacing w:val="-6"/>
          <w:kern w:val="0"/>
          <w:sz w:val="32"/>
          <w:szCs w:val="32"/>
        </w:rPr>
        <w:t>11.4</w:t>
      </w:r>
      <w:r w:rsidR="001C3074">
        <w:rPr>
          <w:rFonts w:eastAsia="方正仿宋_GBK" w:hint="eastAsia"/>
          <w:spacing w:val="-6"/>
          <w:kern w:val="0"/>
          <w:sz w:val="32"/>
          <w:szCs w:val="32"/>
        </w:rPr>
        <w:t>7</w:t>
      </w:r>
      <w:r w:rsidR="00BF321A">
        <w:rPr>
          <w:rFonts w:eastAsia="方正仿宋_GBK" w:hint="eastAsia"/>
          <w:spacing w:val="-6"/>
          <w:kern w:val="0"/>
          <w:sz w:val="32"/>
          <w:szCs w:val="32"/>
        </w:rPr>
        <w:t>%</w:t>
      </w:r>
      <w:r w:rsidRPr="00802365">
        <w:rPr>
          <w:rFonts w:eastAsia="方正仿宋_GBK"/>
          <w:spacing w:val="-6"/>
          <w:kern w:val="0"/>
          <w:sz w:val="32"/>
          <w:szCs w:val="32"/>
        </w:rPr>
        <w:t>。</w:t>
      </w:r>
    </w:p>
    <w:p w:rsidR="003E2C1F" w:rsidRPr="004706EB" w:rsidRDefault="003E2C1F" w:rsidP="00274730">
      <w:pPr>
        <w:spacing w:line="580" w:lineRule="exact"/>
        <w:ind w:firstLineChars="200" w:firstLine="640"/>
        <w:jc w:val="left"/>
        <w:rPr>
          <w:rFonts w:ascii="方正黑体_GBK" w:eastAsia="方正黑体_GBK"/>
          <w:kern w:val="0"/>
          <w:sz w:val="32"/>
          <w:szCs w:val="32"/>
        </w:rPr>
      </w:pPr>
      <w:r w:rsidRPr="004706EB">
        <w:rPr>
          <w:rFonts w:ascii="方正黑体_GBK" w:eastAsia="方正黑体_GBK"/>
          <w:kern w:val="0"/>
          <w:sz w:val="32"/>
          <w:szCs w:val="32"/>
        </w:rPr>
        <w:t>二、人口变化</w:t>
      </w:r>
    </w:p>
    <w:p w:rsidR="006754C7" w:rsidRPr="00274730" w:rsidRDefault="003E2C1F" w:rsidP="00274730">
      <w:pPr>
        <w:spacing w:line="580" w:lineRule="exact"/>
        <w:ind w:firstLineChars="200" w:firstLine="640"/>
        <w:rPr>
          <w:rFonts w:eastAsia="方正仿宋_GBK"/>
          <w:kern w:val="0"/>
          <w:sz w:val="32"/>
          <w:szCs w:val="32"/>
        </w:rPr>
      </w:pPr>
      <w:r w:rsidRPr="004706EB">
        <w:rPr>
          <w:rFonts w:eastAsia="方正仿宋_GBK"/>
          <w:kern w:val="0"/>
          <w:sz w:val="32"/>
          <w:szCs w:val="32"/>
        </w:rPr>
        <w:t>与</w:t>
      </w:r>
      <w:r w:rsidRPr="004706EB">
        <w:rPr>
          <w:rFonts w:eastAsia="方正仿宋_GBK"/>
          <w:kern w:val="0"/>
          <w:sz w:val="32"/>
          <w:szCs w:val="32"/>
        </w:rPr>
        <w:t>2010</w:t>
      </w:r>
      <w:r w:rsidRPr="004706EB">
        <w:rPr>
          <w:rFonts w:eastAsia="方正仿宋_GBK"/>
          <w:kern w:val="0"/>
          <w:sz w:val="32"/>
          <w:szCs w:val="32"/>
        </w:rPr>
        <w:t>年第六次全国人口普查</w:t>
      </w:r>
      <w:r w:rsidR="00BF321A">
        <w:rPr>
          <w:rFonts w:eastAsia="方正仿宋_GBK" w:hint="eastAsia"/>
          <w:kern w:val="0"/>
          <w:sz w:val="32"/>
          <w:szCs w:val="32"/>
        </w:rPr>
        <w:t>数据</w:t>
      </w:r>
      <w:r w:rsidRPr="004706EB">
        <w:rPr>
          <w:rFonts w:eastAsia="方正仿宋_GBK"/>
          <w:kern w:val="0"/>
          <w:sz w:val="32"/>
          <w:szCs w:val="32"/>
        </w:rPr>
        <w:t>相比，</w:t>
      </w:r>
      <w:r w:rsidR="00035A3F">
        <w:rPr>
          <w:rFonts w:eastAsia="方正仿宋_GBK" w:hint="eastAsia"/>
          <w:kern w:val="0"/>
          <w:sz w:val="32"/>
          <w:szCs w:val="32"/>
        </w:rPr>
        <w:t>33</w:t>
      </w:r>
      <w:r w:rsidRPr="004706EB">
        <w:rPr>
          <w:rFonts w:eastAsia="方正仿宋_GBK"/>
          <w:kern w:val="0"/>
          <w:sz w:val="32"/>
          <w:szCs w:val="32"/>
        </w:rPr>
        <w:t>个</w:t>
      </w:r>
      <w:r w:rsidR="00F40D25">
        <w:rPr>
          <w:rFonts w:eastAsia="方正仿宋_GBK"/>
          <w:kern w:val="0"/>
          <w:sz w:val="32"/>
          <w:szCs w:val="32"/>
        </w:rPr>
        <w:t>乡镇</w:t>
      </w:r>
      <w:r w:rsidRPr="004706EB">
        <w:rPr>
          <w:rFonts w:eastAsia="方正仿宋_GBK"/>
          <w:kern w:val="0"/>
          <w:sz w:val="32"/>
          <w:szCs w:val="32"/>
        </w:rPr>
        <w:t>中，</w:t>
      </w:r>
      <w:r w:rsidR="00590EC1">
        <w:rPr>
          <w:rFonts w:eastAsia="方正仿宋_GBK" w:hint="eastAsia"/>
          <w:kern w:val="0"/>
          <w:sz w:val="32"/>
          <w:szCs w:val="32"/>
        </w:rPr>
        <w:t>南宾街道、万安街道</w:t>
      </w:r>
      <w:r w:rsidR="00DD1B95">
        <w:rPr>
          <w:rFonts w:eastAsia="方正仿宋_GBK" w:hint="eastAsia"/>
          <w:kern w:val="0"/>
          <w:sz w:val="32"/>
          <w:szCs w:val="32"/>
        </w:rPr>
        <w:t>（原南宾镇）</w:t>
      </w:r>
      <w:r w:rsidR="00C9184E">
        <w:rPr>
          <w:rFonts w:eastAsia="方正仿宋_GBK" w:hint="eastAsia"/>
          <w:kern w:val="0"/>
          <w:sz w:val="32"/>
          <w:szCs w:val="32"/>
        </w:rPr>
        <w:t>常住</w:t>
      </w:r>
      <w:r w:rsidRPr="004706EB">
        <w:rPr>
          <w:rFonts w:eastAsia="方正仿宋_GBK"/>
          <w:kern w:val="0"/>
          <w:sz w:val="32"/>
          <w:szCs w:val="32"/>
        </w:rPr>
        <w:t>人口增加</w:t>
      </w:r>
      <w:r w:rsidR="00590EC1">
        <w:rPr>
          <w:rFonts w:eastAsia="方正仿宋_GBK" w:hint="eastAsia"/>
          <w:kern w:val="0"/>
          <w:sz w:val="32"/>
          <w:szCs w:val="32"/>
        </w:rPr>
        <w:t>，其余乡镇</w:t>
      </w:r>
      <w:r w:rsidR="00C9184E">
        <w:rPr>
          <w:rFonts w:eastAsia="方正仿宋_GBK" w:hint="eastAsia"/>
          <w:kern w:val="0"/>
          <w:sz w:val="32"/>
          <w:szCs w:val="32"/>
        </w:rPr>
        <w:t>常住</w:t>
      </w:r>
      <w:r w:rsidR="00590EC1">
        <w:rPr>
          <w:rFonts w:eastAsia="方正仿宋_GBK" w:hint="eastAsia"/>
          <w:kern w:val="0"/>
          <w:sz w:val="32"/>
          <w:szCs w:val="32"/>
        </w:rPr>
        <w:t>人口均减少</w:t>
      </w:r>
      <w:r w:rsidR="006754C7">
        <w:rPr>
          <w:rFonts w:eastAsia="方正仿宋_GBK" w:hint="eastAsia"/>
          <w:kern w:val="0"/>
          <w:sz w:val="32"/>
          <w:szCs w:val="32"/>
        </w:rPr>
        <w:t>（见附表</w:t>
      </w:r>
      <w:r w:rsidR="006754C7">
        <w:rPr>
          <w:rFonts w:eastAsia="方正仿宋_GBK" w:hint="eastAsia"/>
          <w:kern w:val="0"/>
          <w:sz w:val="32"/>
          <w:szCs w:val="32"/>
        </w:rPr>
        <w:t>1</w:t>
      </w:r>
      <w:r w:rsidR="006754C7">
        <w:rPr>
          <w:rFonts w:eastAsia="方正仿宋_GBK" w:hint="eastAsia"/>
          <w:kern w:val="0"/>
          <w:sz w:val="32"/>
          <w:szCs w:val="32"/>
        </w:rPr>
        <w:t>）</w:t>
      </w:r>
      <w:r w:rsidRPr="004706EB">
        <w:rPr>
          <w:rFonts w:eastAsia="方正仿宋_GBK"/>
          <w:kern w:val="0"/>
          <w:sz w:val="32"/>
          <w:szCs w:val="32"/>
        </w:rPr>
        <w:t>。</w:t>
      </w:r>
    </w:p>
    <w:p w:rsidR="006116A7" w:rsidRPr="006116A7" w:rsidRDefault="005F0AC0" w:rsidP="00274730">
      <w:pPr>
        <w:spacing w:line="580" w:lineRule="exact"/>
        <w:ind w:firstLineChars="200" w:firstLine="480"/>
        <w:rPr>
          <w:rFonts w:ascii="方正黑体_GBK" w:eastAsia="方正黑体_GBK"/>
          <w:sz w:val="32"/>
          <w:szCs w:val="40"/>
        </w:rPr>
      </w:pPr>
      <w:r>
        <w:rPr>
          <w:rFonts w:hint="eastAsia"/>
          <w:kern w:val="0"/>
          <w:sz w:val="24"/>
          <w:szCs w:val="20"/>
        </w:rPr>
        <w:lastRenderedPageBreak/>
        <w:t xml:space="preserve"> </w:t>
      </w:r>
      <w:r w:rsidRPr="006116A7">
        <w:rPr>
          <w:rFonts w:hint="eastAsia"/>
          <w:kern w:val="0"/>
          <w:sz w:val="24"/>
          <w:szCs w:val="20"/>
        </w:rPr>
        <w:t xml:space="preserve"> </w:t>
      </w:r>
      <w:r w:rsidR="006116A7" w:rsidRPr="006116A7">
        <w:rPr>
          <w:rFonts w:ascii="方正黑体_GBK" w:eastAsia="方正黑体_GBK" w:hint="eastAsia"/>
          <w:sz w:val="32"/>
          <w:szCs w:val="40"/>
        </w:rPr>
        <w:t>三、民族人口</w:t>
      </w:r>
    </w:p>
    <w:p w:rsidR="006116A7" w:rsidRPr="00165D4A" w:rsidRDefault="006116A7" w:rsidP="00274730">
      <w:pPr>
        <w:spacing w:line="580" w:lineRule="exact"/>
        <w:ind w:firstLineChars="200" w:firstLine="640"/>
        <w:rPr>
          <w:rFonts w:eastAsia="方正仿宋_GBK"/>
          <w:sz w:val="32"/>
          <w:szCs w:val="40"/>
        </w:rPr>
      </w:pPr>
      <w:r w:rsidRPr="006116A7">
        <w:rPr>
          <w:rFonts w:eastAsia="方正仿宋_GBK" w:hint="eastAsia"/>
          <w:sz w:val="32"/>
          <w:szCs w:val="40"/>
        </w:rPr>
        <w:t>全县人口中，汉族人口为</w:t>
      </w:r>
      <w:r w:rsidRPr="006116A7">
        <w:rPr>
          <w:rFonts w:eastAsia="方正仿宋_GBK" w:hint="eastAsia"/>
          <w:sz w:val="32"/>
          <w:szCs w:val="40"/>
        </w:rPr>
        <w:t>73636</w:t>
      </w:r>
      <w:r w:rsidRPr="006116A7">
        <w:rPr>
          <w:rFonts w:eastAsia="方正仿宋_GBK" w:hint="eastAsia"/>
          <w:sz w:val="32"/>
          <w:szCs w:val="40"/>
        </w:rPr>
        <w:t>人，占</w:t>
      </w:r>
      <w:r w:rsidRPr="006116A7">
        <w:rPr>
          <w:rFonts w:eastAsia="方正仿宋_GBK" w:hint="eastAsia"/>
          <w:sz w:val="32"/>
          <w:szCs w:val="40"/>
        </w:rPr>
        <w:t>18.93%</w:t>
      </w:r>
      <w:r w:rsidRPr="006116A7">
        <w:rPr>
          <w:rFonts w:eastAsia="方正仿宋_GBK" w:hint="eastAsia"/>
          <w:sz w:val="32"/>
          <w:szCs w:val="40"/>
        </w:rPr>
        <w:t>；各少数民族人口为</w:t>
      </w:r>
      <w:r w:rsidRPr="006116A7">
        <w:rPr>
          <w:rFonts w:eastAsia="方正仿宋_GBK" w:hint="eastAsia"/>
          <w:sz w:val="32"/>
          <w:szCs w:val="40"/>
        </w:rPr>
        <w:t>315365</w:t>
      </w:r>
      <w:r w:rsidRPr="006116A7">
        <w:rPr>
          <w:rFonts w:eastAsia="方正仿宋_GBK" w:hint="eastAsia"/>
          <w:sz w:val="32"/>
          <w:szCs w:val="40"/>
        </w:rPr>
        <w:t>人</w:t>
      </w:r>
      <w:r w:rsidR="00165D4A">
        <w:rPr>
          <w:rFonts w:eastAsia="方正仿宋_GBK" w:hint="eastAsia"/>
          <w:sz w:val="32"/>
          <w:szCs w:val="40"/>
        </w:rPr>
        <w:t>,</w:t>
      </w:r>
      <w:r w:rsidRPr="006116A7">
        <w:rPr>
          <w:rFonts w:eastAsia="方正仿宋_GBK" w:hint="eastAsia"/>
          <w:sz w:val="32"/>
          <w:szCs w:val="40"/>
        </w:rPr>
        <w:t>占</w:t>
      </w:r>
      <w:r w:rsidRPr="006116A7">
        <w:rPr>
          <w:rFonts w:eastAsia="方正仿宋_GBK" w:hint="eastAsia"/>
          <w:sz w:val="32"/>
          <w:szCs w:val="40"/>
        </w:rPr>
        <w:t>81.07%</w:t>
      </w:r>
      <w:r w:rsidR="002026B6">
        <w:rPr>
          <w:rFonts w:eastAsia="方正仿宋_GBK" w:hint="eastAsia"/>
          <w:sz w:val="32"/>
          <w:szCs w:val="40"/>
        </w:rPr>
        <w:t>，</w:t>
      </w:r>
      <w:r w:rsidR="002026B6" w:rsidRPr="0047545F">
        <w:rPr>
          <w:rFonts w:eastAsia="方正仿宋_GBK" w:hint="eastAsia"/>
          <w:sz w:val="32"/>
          <w:szCs w:val="40"/>
        </w:rPr>
        <w:t>其中土家族人口</w:t>
      </w:r>
      <w:r w:rsidR="0047545F" w:rsidRPr="0047545F">
        <w:rPr>
          <w:rFonts w:eastAsia="方正仿宋_GBK" w:hint="eastAsia"/>
          <w:sz w:val="32"/>
          <w:szCs w:val="40"/>
        </w:rPr>
        <w:t>312128</w:t>
      </w:r>
      <w:r w:rsidR="002026B6" w:rsidRPr="0047545F">
        <w:rPr>
          <w:rFonts w:eastAsia="方正仿宋_GBK" w:hint="eastAsia"/>
          <w:sz w:val="32"/>
          <w:szCs w:val="40"/>
        </w:rPr>
        <w:t>人，占</w:t>
      </w:r>
      <w:r w:rsidR="002026B6" w:rsidRPr="0047545F">
        <w:rPr>
          <w:rFonts w:eastAsia="方正仿宋_GBK" w:hint="eastAsia"/>
          <w:sz w:val="32"/>
          <w:szCs w:val="40"/>
        </w:rPr>
        <w:t xml:space="preserve"> </w:t>
      </w:r>
      <w:r w:rsidR="0047545F" w:rsidRPr="0047545F">
        <w:rPr>
          <w:rFonts w:eastAsia="方正仿宋_GBK" w:hint="eastAsia"/>
          <w:sz w:val="32"/>
          <w:szCs w:val="40"/>
        </w:rPr>
        <w:t>80.24</w:t>
      </w:r>
      <w:r w:rsidR="002026B6" w:rsidRPr="0047545F">
        <w:rPr>
          <w:rFonts w:eastAsia="方正仿宋_GBK" w:hint="eastAsia"/>
          <w:sz w:val="32"/>
          <w:szCs w:val="40"/>
        </w:rPr>
        <w:t>%</w:t>
      </w:r>
      <w:r w:rsidR="002026B6" w:rsidRPr="0047545F">
        <w:rPr>
          <w:rFonts w:eastAsia="方正仿宋_GBK" w:hint="eastAsia"/>
          <w:sz w:val="32"/>
          <w:szCs w:val="40"/>
        </w:rPr>
        <w:t>，</w:t>
      </w:r>
      <w:r w:rsidR="002026B6" w:rsidRPr="00165D4A">
        <w:rPr>
          <w:rFonts w:eastAsia="方正仿宋_GBK" w:hint="eastAsia"/>
          <w:sz w:val="32"/>
          <w:szCs w:val="40"/>
        </w:rPr>
        <w:t>较</w:t>
      </w:r>
      <w:r w:rsidRPr="00165D4A">
        <w:rPr>
          <w:rFonts w:eastAsia="方正仿宋_GBK" w:hint="eastAsia"/>
          <w:sz w:val="32"/>
          <w:szCs w:val="40"/>
        </w:rPr>
        <w:t>2010</w:t>
      </w:r>
      <w:r w:rsidRPr="00165D4A">
        <w:rPr>
          <w:rFonts w:eastAsia="方正仿宋_GBK" w:hint="eastAsia"/>
          <w:sz w:val="32"/>
          <w:szCs w:val="40"/>
        </w:rPr>
        <w:t>年第六次全国人口普查</w:t>
      </w:r>
      <w:r w:rsidR="002026B6" w:rsidRPr="00165D4A">
        <w:rPr>
          <w:rFonts w:eastAsia="方正仿宋_GBK" w:hint="eastAsia"/>
          <w:sz w:val="32"/>
          <w:szCs w:val="40"/>
        </w:rPr>
        <w:t>提高</w:t>
      </w:r>
      <w:r w:rsidR="00165D4A" w:rsidRPr="00165D4A">
        <w:rPr>
          <w:rFonts w:eastAsia="方正仿宋_GBK" w:hint="eastAsia"/>
          <w:sz w:val="32"/>
          <w:szCs w:val="40"/>
        </w:rPr>
        <w:t>2.31</w:t>
      </w:r>
      <w:r w:rsidR="002026B6" w:rsidRPr="00165D4A">
        <w:rPr>
          <w:rFonts w:eastAsia="方正仿宋_GBK" w:hint="eastAsia"/>
          <w:sz w:val="32"/>
          <w:szCs w:val="40"/>
        </w:rPr>
        <w:t>个百分点</w:t>
      </w:r>
      <w:r w:rsidRPr="00165D4A">
        <w:rPr>
          <w:rFonts w:eastAsia="方正仿宋_GBK" w:hint="eastAsia"/>
          <w:sz w:val="32"/>
          <w:szCs w:val="40"/>
        </w:rPr>
        <w:t>。</w:t>
      </w:r>
    </w:p>
    <w:p w:rsidR="00B522F4" w:rsidRPr="00B522F4" w:rsidRDefault="00B522F4" w:rsidP="00274730">
      <w:pPr>
        <w:widowControl/>
        <w:numPr>
          <w:ilvl w:val="0"/>
          <w:numId w:val="3"/>
        </w:numPr>
        <w:spacing w:line="580" w:lineRule="exact"/>
        <w:rPr>
          <w:rFonts w:ascii="黑体" w:eastAsia="黑体" w:hAnsi="黑体" w:cs="黑体"/>
          <w:kern w:val="0"/>
          <w:sz w:val="32"/>
          <w:szCs w:val="32"/>
        </w:rPr>
      </w:pPr>
      <w:r w:rsidRPr="00B522F4">
        <w:rPr>
          <w:rFonts w:ascii="黑体" w:eastAsia="黑体" w:hAnsi="黑体" w:cs="黑体" w:hint="eastAsia"/>
          <w:kern w:val="0"/>
          <w:sz w:val="32"/>
          <w:szCs w:val="32"/>
        </w:rPr>
        <w:t>人口性别构成</w:t>
      </w:r>
    </w:p>
    <w:p w:rsidR="00B522F4" w:rsidRPr="006A4379" w:rsidRDefault="00B522F4" w:rsidP="00274730">
      <w:pPr>
        <w:widowControl/>
        <w:spacing w:line="580" w:lineRule="exact"/>
        <w:ind w:firstLineChars="200" w:firstLine="640"/>
        <w:rPr>
          <w:rFonts w:eastAsia="方正仿宋_GBK"/>
          <w:sz w:val="32"/>
          <w:szCs w:val="40"/>
        </w:rPr>
      </w:pPr>
      <w:r w:rsidRPr="006A4379">
        <w:rPr>
          <w:rFonts w:eastAsia="方正仿宋_GBK" w:hint="eastAsia"/>
          <w:sz w:val="32"/>
          <w:szCs w:val="40"/>
        </w:rPr>
        <w:t>全县各乡镇中，总常住人口性别比在</w:t>
      </w:r>
      <w:r w:rsidRPr="006A4379">
        <w:rPr>
          <w:rFonts w:eastAsia="方正仿宋_GBK"/>
          <w:sz w:val="32"/>
          <w:szCs w:val="40"/>
        </w:rPr>
        <w:t>100</w:t>
      </w:r>
      <w:r w:rsidRPr="006A4379">
        <w:rPr>
          <w:rFonts w:eastAsia="方正仿宋_GBK" w:hint="eastAsia"/>
          <w:sz w:val="32"/>
          <w:szCs w:val="40"/>
        </w:rPr>
        <w:t>以下的乡镇有</w:t>
      </w:r>
      <w:r w:rsidRPr="006A4379">
        <w:rPr>
          <w:rFonts w:eastAsia="方正仿宋_GBK" w:hint="eastAsia"/>
          <w:sz w:val="32"/>
          <w:szCs w:val="40"/>
        </w:rPr>
        <w:t>3</w:t>
      </w:r>
      <w:r w:rsidRPr="006A4379">
        <w:rPr>
          <w:rFonts w:eastAsia="方正仿宋_GBK" w:hint="eastAsia"/>
          <w:sz w:val="32"/>
          <w:szCs w:val="40"/>
        </w:rPr>
        <w:t>个，在</w:t>
      </w:r>
      <w:r w:rsidRPr="006A4379">
        <w:rPr>
          <w:rFonts w:eastAsia="方正仿宋_GBK"/>
          <w:sz w:val="32"/>
          <w:szCs w:val="40"/>
        </w:rPr>
        <w:t>100</w:t>
      </w:r>
      <w:r w:rsidRPr="006A4379">
        <w:rPr>
          <w:rFonts w:eastAsia="方正仿宋_GBK" w:hint="eastAsia"/>
          <w:sz w:val="32"/>
          <w:szCs w:val="40"/>
        </w:rPr>
        <w:t>至</w:t>
      </w:r>
      <w:r w:rsidRPr="006A4379">
        <w:rPr>
          <w:rFonts w:eastAsia="方正仿宋_GBK" w:hint="eastAsia"/>
          <w:sz w:val="32"/>
          <w:szCs w:val="40"/>
        </w:rPr>
        <w:t>110</w:t>
      </w:r>
      <w:r w:rsidRPr="006A4379">
        <w:rPr>
          <w:rFonts w:eastAsia="方正仿宋_GBK" w:hint="eastAsia"/>
          <w:sz w:val="32"/>
          <w:szCs w:val="40"/>
        </w:rPr>
        <w:t>之间的乡镇有</w:t>
      </w:r>
      <w:r w:rsidRPr="006A4379">
        <w:rPr>
          <w:rFonts w:eastAsia="方正仿宋_GBK" w:hint="eastAsia"/>
          <w:sz w:val="32"/>
          <w:szCs w:val="40"/>
        </w:rPr>
        <w:t>19</w:t>
      </w:r>
      <w:r w:rsidRPr="006A4379">
        <w:rPr>
          <w:rFonts w:eastAsia="方正仿宋_GBK" w:hint="eastAsia"/>
          <w:sz w:val="32"/>
          <w:szCs w:val="40"/>
        </w:rPr>
        <w:t>个，在</w:t>
      </w:r>
      <w:r w:rsidRPr="006A4379">
        <w:rPr>
          <w:rFonts w:eastAsia="方正仿宋_GBK" w:hint="eastAsia"/>
          <w:sz w:val="32"/>
          <w:szCs w:val="40"/>
        </w:rPr>
        <w:t>110</w:t>
      </w:r>
      <w:r w:rsidRPr="006A4379">
        <w:rPr>
          <w:rFonts w:eastAsia="方正仿宋_GBK" w:hint="eastAsia"/>
          <w:sz w:val="32"/>
          <w:szCs w:val="40"/>
        </w:rPr>
        <w:t>至</w:t>
      </w:r>
      <w:r w:rsidRPr="006A4379">
        <w:rPr>
          <w:rFonts w:eastAsia="方正仿宋_GBK" w:hint="eastAsia"/>
          <w:sz w:val="32"/>
          <w:szCs w:val="40"/>
        </w:rPr>
        <w:t>120</w:t>
      </w:r>
      <w:r w:rsidRPr="006A4379">
        <w:rPr>
          <w:rFonts w:eastAsia="方正仿宋_GBK" w:hint="eastAsia"/>
          <w:sz w:val="32"/>
          <w:szCs w:val="40"/>
        </w:rPr>
        <w:t>之间的乡镇有</w:t>
      </w:r>
      <w:r w:rsidRPr="006A4379">
        <w:rPr>
          <w:rFonts w:eastAsia="方正仿宋_GBK" w:hint="eastAsia"/>
          <w:sz w:val="32"/>
          <w:szCs w:val="40"/>
        </w:rPr>
        <w:t>5</w:t>
      </w:r>
      <w:r w:rsidRPr="006A4379">
        <w:rPr>
          <w:rFonts w:eastAsia="方正仿宋_GBK" w:hint="eastAsia"/>
          <w:sz w:val="32"/>
          <w:szCs w:val="40"/>
        </w:rPr>
        <w:t>个，在</w:t>
      </w:r>
      <w:r w:rsidRPr="006A4379">
        <w:rPr>
          <w:rFonts w:eastAsia="方正仿宋_GBK" w:hint="eastAsia"/>
          <w:sz w:val="32"/>
          <w:szCs w:val="40"/>
        </w:rPr>
        <w:t>120</w:t>
      </w:r>
      <w:r w:rsidRPr="006A4379">
        <w:rPr>
          <w:rFonts w:eastAsia="方正仿宋_GBK" w:hint="eastAsia"/>
          <w:sz w:val="32"/>
          <w:szCs w:val="40"/>
        </w:rPr>
        <w:t>以上的乡镇有</w:t>
      </w:r>
      <w:r w:rsidRPr="006A4379">
        <w:rPr>
          <w:rFonts w:eastAsia="方正仿宋_GBK" w:hint="eastAsia"/>
          <w:sz w:val="32"/>
          <w:szCs w:val="40"/>
        </w:rPr>
        <w:t>6</w:t>
      </w:r>
      <w:r w:rsidRPr="006A4379">
        <w:rPr>
          <w:rFonts w:eastAsia="方正仿宋_GBK" w:hint="eastAsia"/>
          <w:sz w:val="32"/>
          <w:szCs w:val="40"/>
        </w:rPr>
        <w:t>个</w:t>
      </w:r>
      <w:r w:rsidR="0003046B">
        <w:rPr>
          <w:rFonts w:eastAsia="方正仿宋_GBK" w:hint="eastAsia"/>
          <w:sz w:val="32"/>
          <w:szCs w:val="40"/>
        </w:rPr>
        <w:t>（见附表</w:t>
      </w:r>
      <w:r w:rsidR="0003046B">
        <w:rPr>
          <w:rFonts w:eastAsia="方正仿宋_GBK" w:hint="eastAsia"/>
          <w:sz w:val="32"/>
          <w:szCs w:val="40"/>
        </w:rPr>
        <w:t>2</w:t>
      </w:r>
      <w:r w:rsidR="0003046B">
        <w:rPr>
          <w:rFonts w:eastAsia="方正仿宋_GBK" w:hint="eastAsia"/>
          <w:sz w:val="32"/>
          <w:szCs w:val="40"/>
        </w:rPr>
        <w:t>）</w:t>
      </w:r>
      <w:r w:rsidRPr="006A4379">
        <w:rPr>
          <w:rFonts w:eastAsia="方正仿宋_GBK" w:hint="eastAsia"/>
          <w:sz w:val="32"/>
          <w:szCs w:val="40"/>
        </w:rPr>
        <w:t>。</w:t>
      </w:r>
    </w:p>
    <w:p w:rsidR="00A34FA3" w:rsidRPr="00A34FA3" w:rsidRDefault="00683925" w:rsidP="00274730">
      <w:pPr>
        <w:widowControl/>
        <w:spacing w:line="580" w:lineRule="exact"/>
        <w:ind w:firstLineChars="200" w:firstLine="640"/>
        <w:rPr>
          <w:rFonts w:ascii="方正黑体_GBK" w:eastAsia="方正黑体_GBK"/>
          <w:kern w:val="0"/>
          <w:sz w:val="32"/>
        </w:rPr>
      </w:pPr>
      <w:r>
        <w:rPr>
          <w:rFonts w:ascii="方正黑体_GBK" w:eastAsia="方正黑体_GBK" w:hint="eastAsia"/>
          <w:kern w:val="0"/>
          <w:sz w:val="32"/>
        </w:rPr>
        <w:t>五</w:t>
      </w:r>
      <w:r w:rsidR="00A34FA3" w:rsidRPr="00A34FA3">
        <w:rPr>
          <w:rFonts w:ascii="方正黑体_GBK" w:eastAsia="方正黑体_GBK"/>
          <w:kern w:val="0"/>
          <w:sz w:val="32"/>
        </w:rPr>
        <w:t>、</w:t>
      </w:r>
      <w:r w:rsidR="00A34FA3" w:rsidRPr="00A34FA3">
        <w:rPr>
          <w:rFonts w:ascii="方正黑体_GBK" w:eastAsia="方正黑体_GBK" w:hint="eastAsia"/>
          <w:kern w:val="0"/>
          <w:sz w:val="32"/>
        </w:rPr>
        <w:t>人口年龄构成</w:t>
      </w:r>
    </w:p>
    <w:p w:rsidR="00A34FA3" w:rsidRPr="00A34FA3" w:rsidRDefault="00A34FA3" w:rsidP="00274730">
      <w:pPr>
        <w:spacing w:line="580" w:lineRule="exact"/>
        <w:ind w:firstLine="640"/>
        <w:rPr>
          <w:rFonts w:eastAsia="方正仿宋_GBK"/>
          <w:sz w:val="32"/>
          <w:szCs w:val="40"/>
        </w:rPr>
      </w:pPr>
      <w:r w:rsidRPr="00A34FA3">
        <w:rPr>
          <w:rFonts w:eastAsia="方正仿宋_GBK" w:hint="eastAsia"/>
          <w:sz w:val="32"/>
          <w:szCs w:val="40"/>
        </w:rPr>
        <w:t>全县各乡镇中</w:t>
      </w:r>
      <w:r w:rsidR="002026B6">
        <w:rPr>
          <w:rFonts w:eastAsia="方正仿宋_GBK" w:hint="eastAsia"/>
          <w:sz w:val="32"/>
          <w:szCs w:val="40"/>
        </w:rPr>
        <w:t>常住人口中</w:t>
      </w:r>
      <w:r w:rsidRPr="00A34FA3">
        <w:rPr>
          <w:rFonts w:eastAsia="方正仿宋_GBK" w:hint="eastAsia"/>
          <w:sz w:val="32"/>
          <w:szCs w:val="40"/>
        </w:rPr>
        <w:t>，</w:t>
      </w:r>
      <w:r w:rsidRPr="00A34FA3">
        <w:rPr>
          <w:rFonts w:eastAsia="方正仿宋_GBK" w:hint="eastAsia"/>
          <w:sz w:val="32"/>
          <w:szCs w:val="40"/>
        </w:rPr>
        <w:t>15-59</w:t>
      </w:r>
      <w:r w:rsidRPr="00A34FA3">
        <w:rPr>
          <w:rFonts w:eastAsia="方正仿宋_GBK" w:hint="eastAsia"/>
          <w:sz w:val="32"/>
          <w:szCs w:val="40"/>
        </w:rPr>
        <w:t>岁人口比重在</w:t>
      </w:r>
      <w:r w:rsidRPr="00A34FA3">
        <w:rPr>
          <w:rFonts w:eastAsia="方正仿宋_GBK" w:hint="eastAsia"/>
          <w:sz w:val="32"/>
          <w:szCs w:val="40"/>
        </w:rPr>
        <w:t>65%</w:t>
      </w:r>
      <w:r w:rsidRPr="00A34FA3">
        <w:rPr>
          <w:rFonts w:eastAsia="方正仿宋_GBK" w:hint="eastAsia"/>
          <w:sz w:val="32"/>
          <w:szCs w:val="40"/>
        </w:rPr>
        <w:t>以上的乡镇有</w:t>
      </w:r>
      <w:r w:rsidRPr="00A34FA3">
        <w:rPr>
          <w:rFonts w:eastAsia="方正仿宋_GBK" w:hint="eastAsia"/>
          <w:sz w:val="32"/>
          <w:szCs w:val="40"/>
        </w:rPr>
        <w:t>1</w:t>
      </w:r>
      <w:r w:rsidRPr="00A34FA3">
        <w:rPr>
          <w:rFonts w:eastAsia="方正仿宋_GBK" w:hint="eastAsia"/>
          <w:sz w:val="32"/>
          <w:szCs w:val="40"/>
        </w:rPr>
        <w:t>个，在</w:t>
      </w:r>
      <w:r w:rsidRPr="00A34FA3">
        <w:rPr>
          <w:rFonts w:eastAsia="方正仿宋_GBK" w:hint="eastAsia"/>
          <w:sz w:val="32"/>
          <w:szCs w:val="40"/>
        </w:rPr>
        <w:t>60%-65%</w:t>
      </w:r>
      <w:r w:rsidRPr="00A34FA3">
        <w:rPr>
          <w:rFonts w:eastAsia="方正仿宋_GBK" w:hint="eastAsia"/>
          <w:sz w:val="32"/>
          <w:szCs w:val="40"/>
        </w:rPr>
        <w:t>之间的乡镇有</w:t>
      </w:r>
      <w:r w:rsidRPr="00A34FA3">
        <w:rPr>
          <w:rFonts w:eastAsia="方正仿宋_GBK" w:hint="eastAsia"/>
          <w:sz w:val="32"/>
          <w:szCs w:val="40"/>
        </w:rPr>
        <w:t>4</w:t>
      </w:r>
      <w:r w:rsidRPr="00A34FA3">
        <w:rPr>
          <w:rFonts w:eastAsia="方正仿宋_GBK" w:hint="eastAsia"/>
          <w:sz w:val="32"/>
          <w:szCs w:val="40"/>
        </w:rPr>
        <w:t>个，在</w:t>
      </w:r>
      <w:r w:rsidRPr="00A34FA3">
        <w:rPr>
          <w:rFonts w:eastAsia="方正仿宋_GBK" w:hint="eastAsia"/>
          <w:sz w:val="32"/>
          <w:szCs w:val="40"/>
        </w:rPr>
        <w:t>60%</w:t>
      </w:r>
      <w:r w:rsidRPr="00A34FA3">
        <w:rPr>
          <w:rFonts w:eastAsia="方正仿宋_GBK" w:hint="eastAsia"/>
          <w:sz w:val="32"/>
          <w:szCs w:val="40"/>
        </w:rPr>
        <w:t>以下的乡镇有</w:t>
      </w:r>
      <w:r w:rsidRPr="00A34FA3">
        <w:rPr>
          <w:rFonts w:eastAsia="方正仿宋_GBK" w:hint="eastAsia"/>
          <w:sz w:val="32"/>
          <w:szCs w:val="40"/>
        </w:rPr>
        <w:t>28</w:t>
      </w:r>
      <w:r w:rsidRPr="00A34FA3">
        <w:rPr>
          <w:rFonts w:eastAsia="方正仿宋_GBK" w:hint="eastAsia"/>
          <w:sz w:val="32"/>
          <w:szCs w:val="40"/>
        </w:rPr>
        <w:t>个。</w:t>
      </w:r>
    </w:p>
    <w:p w:rsidR="00A34FA3" w:rsidRPr="00A34FA3" w:rsidRDefault="00A34FA3" w:rsidP="00274730">
      <w:pPr>
        <w:spacing w:line="580" w:lineRule="exact"/>
        <w:ind w:firstLine="640"/>
        <w:rPr>
          <w:rFonts w:eastAsia="方正仿宋_GBK"/>
          <w:sz w:val="32"/>
          <w:szCs w:val="40"/>
        </w:rPr>
      </w:pPr>
      <w:r w:rsidRPr="00A34FA3">
        <w:rPr>
          <w:rFonts w:eastAsia="方正仿宋_GBK"/>
          <w:sz w:val="32"/>
          <w:szCs w:val="40"/>
        </w:rPr>
        <w:t>3</w:t>
      </w:r>
      <w:r w:rsidRPr="00A34FA3">
        <w:rPr>
          <w:rFonts w:eastAsia="方正仿宋_GBK" w:hint="eastAsia"/>
          <w:sz w:val="32"/>
          <w:szCs w:val="40"/>
        </w:rPr>
        <w:t>1</w:t>
      </w:r>
      <w:r w:rsidRPr="00A34FA3">
        <w:rPr>
          <w:rFonts w:eastAsia="方正仿宋_GBK" w:hint="eastAsia"/>
          <w:sz w:val="32"/>
          <w:szCs w:val="40"/>
        </w:rPr>
        <w:t>个乡镇</w:t>
      </w:r>
      <w:r w:rsidRPr="00A34FA3">
        <w:rPr>
          <w:rFonts w:eastAsia="方正仿宋_GBK" w:hint="eastAsia"/>
          <w:sz w:val="32"/>
          <w:szCs w:val="40"/>
        </w:rPr>
        <w:t>65</w:t>
      </w:r>
      <w:r w:rsidR="006B07D3">
        <w:rPr>
          <w:rFonts w:eastAsia="方正仿宋_GBK" w:hint="eastAsia"/>
          <w:sz w:val="32"/>
          <w:szCs w:val="40"/>
        </w:rPr>
        <w:t>岁及以上老年人口比重</w:t>
      </w:r>
      <w:r w:rsidRPr="00A34FA3">
        <w:rPr>
          <w:rFonts w:eastAsia="方正仿宋_GBK" w:hint="eastAsia"/>
          <w:sz w:val="32"/>
          <w:szCs w:val="40"/>
        </w:rPr>
        <w:t>超过</w:t>
      </w:r>
      <w:r w:rsidRPr="00A34FA3">
        <w:rPr>
          <w:rFonts w:eastAsia="方正仿宋_GBK"/>
          <w:sz w:val="32"/>
          <w:szCs w:val="40"/>
        </w:rPr>
        <w:t>14</w:t>
      </w:r>
      <w:r w:rsidRPr="00A34FA3">
        <w:rPr>
          <w:rFonts w:eastAsia="方正仿宋_GBK" w:hint="eastAsia"/>
          <w:sz w:val="32"/>
          <w:szCs w:val="40"/>
        </w:rPr>
        <w:t>%</w:t>
      </w:r>
      <w:r w:rsidRPr="00A34FA3">
        <w:rPr>
          <w:rFonts w:eastAsia="方正仿宋_GBK" w:hint="eastAsia"/>
          <w:sz w:val="32"/>
          <w:szCs w:val="40"/>
        </w:rPr>
        <w:t>，其中，</w:t>
      </w:r>
      <w:r w:rsidRPr="00A34FA3">
        <w:rPr>
          <w:rFonts w:eastAsia="方正仿宋_GBK" w:hint="eastAsia"/>
          <w:sz w:val="32"/>
          <w:szCs w:val="40"/>
        </w:rPr>
        <w:t>28</w:t>
      </w:r>
      <w:r w:rsidRPr="00A34FA3">
        <w:rPr>
          <w:rFonts w:eastAsia="方正仿宋_GBK" w:hint="eastAsia"/>
          <w:sz w:val="32"/>
          <w:szCs w:val="40"/>
        </w:rPr>
        <w:t>个乡镇</w:t>
      </w:r>
      <w:r w:rsidRPr="00A34FA3">
        <w:rPr>
          <w:rFonts w:eastAsia="方正仿宋_GBK" w:hint="eastAsia"/>
          <w:sz w:val="32"/>
          <w:szCs w:val="40"/>
        </w:rPr>
        <w:t>65</w:t>
      </w:r>
      <w:r w:rsidRPr="00A34FA3">
        <w:rPr>
          <w:rFonts w:eastAsia="方正仿宋_GBK" w:hint="eastAsia"/>
          <w:sz w:val="32"/>
          <w:szCs w:val="40"/>
        </w:rPr>
        <w:t>岁及以上老年人口比重超过</w:t>
      </w:r>
      <w:r w:rsidRPr="00A34FA3">
        <w:rPr>
          <w:rFonts w:eastAsia="方正仿宋_GBK"/>
          <w:sz w:val="32"/>
          <w:szCs w:val="40"/>
        </w:rPr>
        <w:t>21</w:t>
      </w:r>
      <w:r w:rsidRPr="00A34FA3">
        <w:rPr>
          <w:rFonts w:eastAsia="方正仿宋_GBK" w:hint="eastAsia"/>
          <w:sz w:val="32"/>
          <w:szCs w:val="40"/>
        </w:rPr>
        <w:t>%</w:t>
      </w:r>
      <w:r w:rsidR="009955F9">
        <w:rPr>
          <w:rFonts w:eastAsia="方正仿宋_GBK" w:hint="eastAsia"/>
          <w:sz w:val="32"/>
          <w:szCs w:val="40"/>
        </w:rPr>
        <w:t>（见附表</w:t>
      </w:r>
      <w:r w:rsidR="009955F9">
        <w:rPr>
          <w:rFonts w:eastAsia="方正仿宋_GBK" w:hint="eastAsia"/>
          <w:sz w:val="32"/>
          <w:szCs w:val="40"/>
        </w:rPr>
        <w:t>3</w:t>
      </w:r>
      <w:r w:rsidR="009955F9">
        <w:rPr>
          <w:rFonts w:eastAsia="方正仿宋_GBK" w:hint="eastAsia"/>
          <w:sz w:val="32"/>
          <w:szCs w:val="40"/>
        </w:rPr>
        <w:t>）</w:t>
      </w:r>
      <w:r w:rsidRPr="00A34FA3">
        <w:rPr>
          <w:rFonts w:eastAsia="方正仿宋_GBK" w:hint="eastAsia"/>
          <w:sz w:val="32"/>
          <w:szCs w:val="40"/>
        </w:rPr>
        <w:t>。</w:t>
      </w:r>
    </w:p>
    <w:p w:rsidR="009A1E74" w:rsidRPr="00886F5D" w:rsidRDefault="009A1E74" w:rsidP="00274730">
      <w:pPr>
        <w:spacing w:line="580" w:lineRule="exact"/>
        <w:ind w:firstLineChars="200" w:firstLine="640"/>
        <w:rPr>
          <w:rFonts w:ascii="方正黑体_GBK" w:eastAsia="方正黑体_GBK"/>
          <w:sz w:val="32"/>
          <w:szCs w:val="32"/>
        </w:rPr>
      </w:pPr>
      <w:r>
        <w:rPr>
          <w:rFonts w:ascii="方正黑体_GBK" w:eastAsia="方正黑体_GBK" w:hint="eastAsia"/>
          <w:sz w:val="32"/>
          <w:szCs w:val="32"/>
        </w:rPr>
        <w:t>六</w:t>
      </w:r>
      <w:r w:rsidRPr="00886F5D">
        <w:rPr>
          <w:rFonts w:ascii="方正黑体_GBK" w:eastAsia="方正黑体_GBK" w:hint="eastAsia"/>
          <w:sz w:val="32"/>
          <w:szCs w:val="32"/>
        </w:rPr>
        <w:t>、受教育程度人口</w:t>
      </w:r>
    </w:p>
    <w:p w:rsidR="009A1E74" w:rsidRPr="00886F5D" w:rsidRDefault="009A1E74" w:rsidP="00274730">
      <w:pPr>
        <w:spacing w:line="580" w:lineRule="exact"/>
        <w:ind w:firstLineChars="200" w:firstLine="640"/>
        <w:rPr>
          <w:rFonts w:eastAsia="方正仿宋_GBK"/>
          <w:sz w:val="32"/>
          <w:szCs w:val="32"/>
        </w:rPr>
      </w:pPr>
      <w:r w:rsidRPr="00886F5D">
        <w:rPr>
          <w:rFonts w:eastAsia="方正仿宋_GBK"/>
          <w:sz w:val="32"/>
          <w:szCs w:val="32"/>
        </w:rPr>
        <w:t>全</w:t>
      </w:r>
      <w:r>
        <w:rPr>
          <w:rFonts w:eastAsia="方正仿宋_GBK" w:hint="eastAsia"/>
          <w:sz w:val="32"/>
          <w:szCs w:val="32"/>
        </w:rPr>
        <w:t>县</w:t>
      </w:r>
      <w:r w:rsidRPr="00886F5D">
        <w:rPr>
          <w:rFonts w:eastAsia="方正仿宋_GBK"/>
          <w:sz w:val="32"/>
          <w:szCs w:val="32"/>
        </w:rPr>
        <w:t>常住人口中，拥有大学（指大专及以上）文化程度的人口为</w:t>
      </w:r>
      <w:r>
        <w:rPr>
          <w:rFonts w:eastAsia="方正仿宋_GBK" w:hint="eastAsia"/>
          <w:sz w:val="32"/>
          <w:szCs w:val="32"/>
        </w:rPr>
        <w:t>33116</w:t>
      </w:r>
      <w:r w:rsidRPr="00886F5D">
        <w:rPr>
          <w:rFonts w:eastAsia="方正仿宋_GBK"/>
          <w:sz w:val="32"/>
          <w:szCs w:val="32"/>
        </w:rPr>
        <w:t>人；拥有高中</w:t>
      </w:r>
      <w:r w:rsidRPr="00920A39">
        <w:rPr>
          <w:rFonts w:eastAsia="方正仿宋_GBK"/>
          <w:sz w:val="32"/>
          <w:szCs w:val="32"/>
        </w:rPr>
        <w:t>（含中专）</w:t>
      </w:r>
      <w:r w:rsidRPr="00886F5D">
        <w:rPr>
          <w:rFonts w:eastAsia="方正仿宋_GBK"/>
          <w:sz w:val="32"/>
          <w:szCs w:val="32"/>
        </w:rPr>
        <w:t>文化程度的人口为</w:t>
      </w:r>
      <w:r>
        <w:rPr>
          <w:rFonts w:eastAsia="方正仿宋_GBK" w:hint="eastAsia"/>
          <w:sz w:val="32"/>
          <w:szCs w:val="32"/>
        </w:rPr>
        <w:t>51520</w:t>
      </w:r>
      <w:r w:rsidRPr="00886F5D">
        <w:rPr>
          <w:rFonts w:eastAsia="方正仿宋_GBK"/>
          <w:sz w:val="32"/>
          <w:szCs w:val="32"/>
        </w:rPr>
        <w:t>人；拥有初中文化程度的人口为</w:t>
      </w:r>
      <w:r>
        <w:rPr>
          <w:rFonts w:eastAsia="方正仿宋_GBK" w:hint="eastAsia"/>
          <w:sz w:val="32"/>
          <w:szCs w:val="32"/>
        </w:rPr>
        <w:t>108890</w:t>
      </w:r>
      <w:r w:rsidRPr="00886F5D">
        <w:rPr>
          <w:rFonts w:eastAsia="方正仿宋_GBK"/>
          <w:sz w:val="32"/>
          <w:szCs w:val="32"/>
        </w:rPr>
        <w:t>人；拥有小学文化程度的人口为</w:t>
      </w:r>
      <w:r>
        <w:rPr>
          <w:rFonts w:eastAsia="方正仿宋_GBK" w:hint="eastAsia"/>
          <w:sz w:val="32"/>
          <w:szCs w:val="32"/>
        </w:rPr>
        <w:t>151302</w:t>
      </w:r>
      <w:r w:rsidRPr="00886F5D">
        <w:rPr>
          <w:rFonts w:eastAsia="方正仿宋_GBK"/>
          <w:sz w:val="32"/>
          <w:szCs w:val="32"/>
        </w:rPr>
        <w:t>人（以上各种受教育程度的人包括各类学校的毕业生、肄业生和在校生）</w:t>
      </w:r>
      <w:r w:rsidR="009955F9">
        <w:rPr>
          <w:rFonts w:eastAsia="方正仿宋_GBK"/>
          <w:sz w:val="32"/>
          <w:szCs w:val="32"/>
        </w:rPr>
        <w:t>（见附表</w:t>
      </w:r>
      <w:r w:rsidR="009955F9">
        <w:rPr>
          <w:rFonts w:eastAsia="方正仿宋_GBK"/>
          <w:sz w:val="32"/>
          <w:szCs w:val="32"/>
        </w:rPr>
        <w:t>4</w:t>
      </w:r>
      <w:r w:rsidR="009955F9">
        <w:rPr>
          <w:rFonts w:eastAsia="方正仿宋_GBK"/>
          <w:sz w:val="32"/>
          <w:szCs w:val="32"/>
        </w:rPr>
        <w:t>）</w:t>
      </w:r>
      <w:r w:rsidRPr="00886F5D">
        <w:rPr>
          <w:rFonts w:eastAsia="方正仿宋_GBK"/>
          <w:sz w:val="32"/>
          <w:szCs w:val="32"/>
        </w:rPr>
        <w:t>。</w:t>
      </w:r>
    </w:p>
    <w:p w:rsidR="009A1E74" w:rsidRPr="00886F5D" w:rsidRDefault="009A1E74" w:rsidP="00274730">
      <w:pPr>
        <w:spacing w:line="580" w:lineRule="exact"/>
        <w:ind w:firstLineChars="200" w:firstLine="640"/>
        <w:rPr>
          <w:rFonts w:ascii="方正黑体_GBK" w:eastAsia="方正黑体_GBK"/>
          <w:sz w:val="32"/>
          <w:szCs w:val="32"/>
        </w:rPr>
      </w:pPr>
      <w:r>
        <w:rPr>
          <w:rFonts w:ascii="方正黑体_GBK" w:eastAsia="方正黑体_GBK" w:hint="eastAsia"/>
          <w:sz w:val="32"/>
          <w:szCs w:val="32"/>
        </w:rPr>
        <w:t>七</w:t>
      </w:r>
      <w:r w:rsidRPr="00886F5D">
        <w:rPr>
          <w:rFonts w:ascii="方正黑体_GBK" w:eastAsia="方正黑体_GBK" w:hint="eastAsia"/>
          <w:sz w:val="32"/>
          <w:szCs w:val="32"/>
        </w:rPr>
        <w:t>、平均受教育年限</w:t>
      </w:r>
      <w:r w:rsidRPr="00886F5D">
        <w:rPr>
          <w:rFonts w:ascii="方正黑体_GBK" w:eastAsia="方正黑体_GBK" w:hint="eastAsia"/>
          <w:sz w:val="32"/>
          <w:szCs w:val="32"/>
          <w:vertAlign w:val="superscript"/>
        </w:rPr>
        <w:t>[</w:t>
      </w:r>
      <w:r w:rsidR="00FE51D2">
        <w:rPr>
          <w:rFonts w:ascii="方正黑体_GBK" w:eastAsia="方正黑体_GBK" w:hint="eastAsia"/>
          <w:sz w:val="32"/>
          <w:szCs w:val="32"/>
          <w:vertAlign w:val="superscript"/>
        </w:rPr>
        <w:t>3</w:t>
      </w:r>
      <w:r w:rsidRPr="00886F5D">
        <w:rPr>
          <w:rFonts w:ascii="方正黑体_GBK" w:eastAsia="方正黑体_GBK" w:hint="eastAsia"/>
          <w:sz w:val="32"/>
          <w:szCs w:val="32"/>
          <w:vertAlign w:val="superscript"/>
        </w:rPr>
        <w:t>]</w:t>
      </w:r>
    </w:p>
    <w:p w:rsidR="009A1E74" w:rsidRDefault="009A1E74" w:rsidP="00274730">
      <w:pPr>
        <w:spacing w:line="580" w:lineRule="exact"/>
        <w:ind w:firstLineChars="200" w:firstLine="640"/>
        <w:rPr>
          <w:rFonts w:eastAsia="方正仿宋_GBK"/>
          <w:sz w:val="32"/>
          <w:szCs w:val="32"/>
        </w:rPr>
      </w:pPr>
      <w:r w:rsidRPr="00886F5D">
        <w:rPr>
          <w:rFonts w:eastAsia="方正仿宋_GBK"/>
          <w:sz w:val="32"/>
          <w:szCs w:val="32"/>
        </w:rPr>
        <w:t>与</w:t>
      </w:r>
      <w:r w:rsidRPr="00886F5D">
        <w:rPr>
          <w:rFonts w:eastAsia="方正仿宋_GBK"/>
          <w:sz w:val="32"/>
          <w:szCs w:val="32"/>
        </w:rPr>
        <w:t>2010</w:t>
      </w:r>
      <w:r w:rsidRPr="00886F5D">
        <w:rPr>
          <w:rFonts w:eastAsia="方正仿宋_GBK"/>
          <w:sz w:val="32"/>
          <w:szCs w:val="32"/>
        </w:rPr>
        <w:t>年第六次全国人口普查相比，全</w:t>
      </w:r>
      <w:r>
        <w:rPr>
          <w:rFonts w:eastAsia="方正仿宋_GBK" w:hint="eastAsia"/>
          <w:sz w:val="32"/>
          <w:szCs w:val="32"/>
        </w:rPr>
        <w:t>县</w:t>
      </w:r>
      <w:r w:rsidRPr="00886F5D">
        <w:rPr>
          <w:rFonts w:eastAsia="方正仿宋_GBK"/>
          <w:sz w:val="32"/>
          <w:szCs w:val="32"/>
        </w:rPr>
        <w:t>常住人口中，</w:t>
      </w:r>
      <w:r w:rsidRPr="00886F5D">
        <w:rPr>
          <w:rFonts w:eastAsia="方正仿宋_GBK"/>
          <w:sz w:val="32"/>
          <w:szCs w:val="32"/>
        </w:rPr>
        <w:t>15</w:t>
      </w:r>
      <w:r w:rsidRPr="00886F5D">
        <w:rPr>
          <w:rFonts w:eastAsia="方正仿宋_GBK"/>
          <w:sz w:val="32"/>
          <w:szCs w:val="32"/>
        </w:rPr>
        <w:t>岁及以上人口的平均受教育年限由</w:t>
      </w:r>
      <w:r>
        <w:rPr>
          <w:rFonts w:eastAsia="方正仿宋_GBK" w:hint="eastAsia"/>
          <w:spacing w:val="8"/>
          <w:sz w:val="32"/>
          <w:szCs w:val="32"/>
        </w:rPr>
        <w:t>7.77</w:t>
      </w:r>
      <w:r w:rsidRPr="00886F5D">
        <w:rPr>
          <w:rFonts w:eastAsia="方正仿宋_GBK"/>
          <w:sz w:val="32"/>
          <w:szCs w:val="32"/>
        </w:rPr>
        <w:t>年增加至</w:t>
      </w:r>
      <w:r>
        <w:rPr>
          <w:rFonts w:eastAsia="方正仿宋_GBK" w:hint="eastAsia"/>
          <w:spacing w:val="8"/>
          <w:sz w:val="32"/>
          <w:szCs w:val="32"/>
        </w:rPr>
        <w:t>8.53</w:t>
      </w:r>
      <w:r w:rsidRPr="00886F5D">
        <w:rPr>
          <w:rFonts w:eastAsia="方正仿宋_GBK"/>
          <w:sz w:val="32"/>
          <w:szCs w:val="32"/>
        </w:rPr>
        <w:t>年。</w:t>
      </w:r>
    </w:p>
    <w:p w:rsidR="009A1E74" w:rsidRDefault="009A1E74" w:rsidP="00274730">
      <w:pPr>
        <w:spacing w:line="580" w:lineRule="exact"/>
        <w:ind w:firstLineChars="200" w:firstLine="640"/>
        <w:rPr>
          <w:rFonts w:eastAsia="方正仿宋_GBK"/>
          <w:sz w:val="32"/>
          <w:szCs w:val="32"/>
        </w:rPr>
      </w:pPr>
      <w:r w:rsidRPr="00D94751">
        <w:rPr>
          <w:rFonts w:eastAsia="方正仿宋_GBK" w:hint="eastAsia"/>
          <w:sz w:val="32"/>
          <w:szCs w:val="32"/>
        </w:rPr>
        <w:lastRenderedPageBreak/>
        <w:t>全县各乡镇中，平均受教育年限在</w:t>
      </w:r>
      <w:r w:rsidRPr="00D94751">
        <w:rPr>
          <w:rFonts w:eastAsia="方正仿宋_GBK" w:hint="eastAsia"/>
          <w:sz w:val="32"/>
          <w:szCs w:val="32"/>
        </w:rPr>
        <w:t>10</w:t>
      </w:r>
      <w:r w:rsidRPr="00D94751">
        <w:rPr>
          <w:rFonts w:eastAsia="方正仿宋_GBK" w:hint="eastAsia"/>
          <w:sz w:val="32"/>
          <w:szCs w:val="32"/>
        </w:rPr>
        <w:t>年以上的乡镇有</w:t>
      </w:r>
      <w:r w:rsidRPr="00D94751">
        <w:rPr>
          <w:rFonts w:eastAsia="方正仿宋_GBK" w:hint="eastAsia"/>
          <w:sz w:val="32"/>
          <w:szCs w:val="32"/>
        </w:rPr>
        <w:t>0</w:t>
      </w:r>
      <w:r w:rsidRPr="00D94751">
        <w:rPr>
          <w:rFonts w:eastAsia="方正仿宋_GBK" w:hint="eastAsia"/>
          <w:sz w:val="32"/>
          <w:szCs w:val="32"/>
        </w:rPr>
        <w:t>个，在</w:t>
      </w:r>
      <w:r w:rsidRPr="00D94751">
        <w:rPr>
          <w:rFonts w:eastAsia="方正仿宋_GBK" w:hint="eastAsia"/>
          <w:sz w:val="32"/>
          <w:szCs w:val="32"/>
        </w:rPr>
        <w:t>9</w:t>
      </w:r>
      <w:r w:rsidRPr="00D94751">
        <w:rPr>
          <w:rFonts w:eastAsia="方正仿宋_GBK" w:hint="eastAsia"/>
          <w:sz w:val="32"/>
          <w:szCs w:val="32"/>
        </w:rPr>
        <w:t>年至</w:t>
      </w:r>
      <w:r w:rsidRPr="00D94751">
        <w:rPr>
          <w:rFonts w:eastAsia="方正仿宋_GBK" w:hint="eastAsia"/>
          <w:sz w:val="32"/>
          <w:szCs w:val="32"/>
        </w:rPr>
        <w:t>10</w:t>
      </w:r>
      <w:r w:rsidRPr="00D94751">
        <w:rPr>
          <w:rFonts w:eastAsia="方正仿宋_GBK" w:hint="eastAsia"/>
          <w:sz w:val="32"/>
          <w:szCs w:val="32"/>
        </w:rPr>
        <w:t>年之间的乡镇有</w:t>
      </w:r>
      <w:r w:rsidRPr="00D94751">
        <w:rPr>
          <w:rFonts w:eastAsia="方正仿宋_GBK" w:hint="eastAsia"/>
          <w:sz w:val="32"/>
          <w:szCs w:val="32"/>
        </w:rPr>
        <w:t>2</w:t>
      </w:r>
      <w:r w:rsidRPr="00D94751">
        <w:rPr>
          <w:rFonts w:eastAsia="方正仿宋_GBK" w:hint="eastAsia"/>
          <w:sz w:val="32"/>
          <w:szCs w:val="32"/>
        </w:rPr>
        <w:t>个，在</w:t>
      </w:r>
      <w:r w:rsidRPr="00D94751">
        <w:rPr>
          <w:rFonts w:eastAsia="方正仿宋_GBK" w:hint="eastAsia"/>
          <w:sz w:val="32"/>
          <w:szCs w:val="32"/>
        </w:rPr>
        <w:t>9</w:t>
      </w:r>
      <w:r w:rsidRPr="00D94751">
        <w:rPr>
          <w:rFonts w:eastAsia="方正仿宋_GBK" w:hint="eastAsia"/>
          <w:sz w:val="32"/>
          <w:szCs w:val="32"/>
        </w:rPr>
        <w:t>年以下的乡镇有</w:t>
      </w:r>
      <w:r w:rsidRPr="00D94751">
        <w:rPr>
          <w:rFonts w:eastAsia="方正仿宋_GBK" w:hint="eastAsia"/>
          <w:sz w:val="32"/>
          <w:szCs w:val="32"/>
        </w:rPr>
        <w:t>31</w:t>
      </w:r>
      <w:r w:rsidRPr="00D94751">
        <w:rPr>
          <w:rFonts w:eastAsia="方正仿宋_GBK" w:hint="eastAsia"/>
          <w:sz w:val="32"/>
          <w:szCs w:val="32"/>
        </w:rPr>
        <w:t>个</w:t>
      </w:r>
      <w:r w:rsidR="009955F9">
        <w:rPr>
          <w:rFonts w:eastAsia="方正仿宋_GBK" w:hint="eastAsia"/>
          <w:sz w:val="32"/>
          <w:szCs w:val="32"/>
        </w:rPr>
        <w:t>（见附表</w:t>
      </w:r>
      <w:r w:rsidR="009955F9">
        <w:rPr>
          <w:rFonts w:eastAsia="方正仿宋_GBK" w:hint="eastAsia"/>
          <w:sz w:val="32"/>
          <w:szCs w:val="32"/>
        </w:rPr>
        <w:t>5</w:t>
      </w:r>
      <w:r w:rsidR="009955F9">
        <w:rPr>
          <w:rFonts w:eastAsia="方正仿宋_GBK" w:hint="eastAsia"/>
          <w:sz w:val="32"/>
          <w:szCs w:val="32"/>
        </w:rPr>
        <w:t>）</w:t>
      </w:r>
      <w:r w:rsidRPr="00D94751">
        <w:rPr>
          <w:rFonts w:eastAsia="方正仿宋_GBK" w:hint="eastAsia"/>
          <w:sz w:val="32"/>
          <w:szCs w:val="32"/>
        </w:rPr>
        <w:t>。</w:t>
      </w:r>
    </w:p>
    <w:p w:rsidR="00274730" w:rsidRDefault="00274730" w:rsidP="00274730">
      <w:pPr>
        <w:spacing w:line="360" w:lineRule="auto"/>
        <w:ind w:firstLineChars="200" w:firstLine="480"/>
        <w:rPr>
          <w:rFonts w:ascii="楷体_GB2312" w:eastAsia="楷体_GB2312" w:hAnsi="楷体_GB2312" w:cs="楷体_GB2312"/>
          <w:kern w:val="0"/>
          <w:sz w:val="24"/>
          <w:szCs w:val="24"/>
        </w:rPr>
      </w:pPr>
    </w:p>
    <w:p w:rsidR="00274730" w:rsidRDefault="00274730" w:rsidP="00274730">
      <w:pPr>
        <w:spacing w:line="360" w:lineRule="auto"/>
        <w:ind w:firstLineChars="200" w:firstLine="480"/>
        <w:rPr>
          <w:rFonts w:ascii="楷体_GB2312" w:eastAsia="楷体_GB2312" w:hAnsi="楷体_GB2312" w:cs="楷体_GB2312"/>
          <w:kern w:val="0"/>
          <w:sz w:val="24"/>
          <w:szCs w:val="24"/>
        </w:rPr>
      </w:pPr>
      <w:r>
        <w:rPr>
          <w:rFonts w:ascii="楷体_GB2312" w:eastAsia="楷体_GB2312" w:hAnsi="楷体_GB2312" w:cs="楷体_GB2312" w:hint="eastAsia"/>
          <w:kern w:val="0"/>
          <w:sz w:val="24"/>
          <w:szCs w:val="24"/>
        </w:rPr>
        <w:t>注释：</w:t>
      </w:r>
    </w:p>
    <w:p w:rsidR="00274730" w:rsidRDefault="00274730" w:rsidP="00274730">
      <w:pPr>
        <w:spacing w:line="360" w:lineRule="auto"/>
        <w:ind w:firstLineChars="200" w:firstLine="480"/>
        <w:rPr>
          <w:rFonts w:ascii="楷体_GB2312" w:eastAsia="楷体_GB2312" w:hAnsi="楷体_GB2312" w:cs="楷体_GB2312"/>
          <w:kern w:val="0"/>
          <w:sz w:val="24"/>
          <w:szCs w:val="24"/>
        </w:rPr>
      </w:pPr>
      <w:r>
        <w:rPr>
          <w:rFonts w:ascii="楷体_GB2312" w:eastAsia="楷体_GB2312" w:hAnsi="楷体_GB2312" w:cs="楷体_GB2312" w:hint="eastAsia"/>
          <w:kern w:val="0"/>
          <w:sz w:val="24"/>
          <w:szCs w:val="24"/>
        </w:rPr>
        <w:t>[1]本公报数据均为初步汇总数据。</w:t>
      </w:r>
    </w:p>
    <w:p w:rsidR="00274730" w:rsidRDefault="00274730" w:rsidP="00274730">
      <w:pPr>
        <w:spacing w:line="360" w:lineRule="auto"/>
        <w:ind w:firstLineChars="200" w:firstLine="480"/>
        <w:rPr>
          <w:rFonts w:ascii="楷体_GB2312" w:eastAsia="楷体_GB2312" w:hAnsi="楷体_GB2312" w:cs="楷体_GB2312"/>
          <w:kern w:val="0"/>
          <w:sz w:val="24"/>
          <w:szCs w:val="24"/>
        </w:rPr>
      </w:pPr>
      <w:r>
        <w:rPr>
          <w:rFonts w:ascii="楷体_GB2312" w:eastAsia="楷体_GB2312" w:hAnsi="楷体_GB2312" w:cs="楷体_GB2312" w:hint="eastAsia"/>
          <w:kern w:val="0"/>
          <w:sz w:val="24"/>
          <w:szCs w:val="24"/>
        </w:rPr>
        <w:t>[2]常住人口包括：居住在本乡镇街道且户口在本乡镇街道或户口待定的人；居住在本乡镇街道且离开户口登记地所在的乡镇街道半年以上的人；户口在本乡镇街道且外出不满半年或在境外工作学习的人。</w:t>
      </w:r>
    </w:p>
    <w:p w:rsidR="00274730" w:rsidRPr="000524C7" w:rsidRDefault="00274730" w:rsidP="00274730">
      <w:pPr>
        <w:spacing w:line="360" w:lineRule="auto"/>
        <w:ind w:firstLineChars="200" w:firstLine="480"/>
        <w:rPr>
          <w:rFonts w:ascii="楷体_GB2312" w:eastAsia="楷体_GB2312" w:hAnsi="楷体_GB2312" w:cs="楷体_GB2312"/>
          <w:kern w:val="0"/>
          <w:sz w:val="24"/>
          <w:szCs w:val="24"/>
        </w:rPr>
      </w:pPr>
      <w:r w:rsidRPr="000524C7">
        <w:rPr>
          <w:rFonts w:ascii="楷体_GB2312" w:eastAsia="楷体_GB2312" w:hAnsi="楷体_GB2312" w:cs="楷体_GB2312" w:hint="eastAsia"/>
          <w:kern w:val="0"/>
          <w:sz w:val="24"/>
          <w:szCs w:val="24"/>
        </w:rPr>
        <w:t>[</w:t>
      </w:r>
      <w:r w:rsidR="00FE51D2">
        <w:rPr>
          <w:rFonts w:ascii="楷体_GB2312" w:eastAsia="楷体_GB2312" w:hAnsi="楷体_GB2312" w:cs="楷体_GB2312" w:hint="eastAsia"/>
          <w:kern w:val="0"/>
          <w:sz w:val="24"/>
          <w:szCs w:val="24"/>
        </w:rPr>
        <w:t>3</w:t>
      </w:r>
      <w:r w:rsidRPr="000524C7">
        <w:rPr>
          <w:rFonts w:ascii="楷体_GB2312" w:eastAsia="楷体_GB2312" w:hAnsi="楷体_GB2312" w:cs="楷体_GB2312" w:hint="eastAsia"/>
          <w:kern w:val="0"/>
          <w:sz w:val="24"/>
          <w:szCs w:val="24"/>
        </w:rPr>
        <w:t>]平均受教育年限是将各种受教育程度折算成受教育年限计算平均数得出的，具体的折算标准是：小学=6年，初中=9年，高中=12年，大专及以上=16年。</w:t>
      </w:r>
    </w:p>
    <w:p w:rsidR="00FE51D2" w:rsidRDefault="00FE51D2" w:rsidP="00FE51D2">
      <w:pPr>
        <w:spacing w:line="360" w:lineRule="auto"/>
        <w:ind w:firstLineChars="200" w:firstLine="480"/>
        <w:rPr>
          <w:rFonts w:ascii="楷体_GB2312" w:eastAsia="楷体_GB2312" w:hAnsi="楷体_GB2312" w:cs="楷体_GB2312"/>
          <w:kern w:val="0"/>
          <w:sz w:val="24"/>
          <w:szCs w:val="24"/>
        </w:rPr>
      </w:pPr>
      <w:r>
        <w:rPr>
          <w:rFonts w:ascii="楷体_GB2312" w:eastAsia="楷体_GB2312" w:hAnsi="楷体_GB2312" w:cs="楷体_GB2312" w:hint="eastAsia"/>
          <w:kern w:val="0"/>
          <w:sz w:val="24"/>
          <w:szCs w:val="24"/>
        </w:rPr>
        <w:t>[4]指全县各乡镇（街道）的常住人口占全县人口的比重。</w:t>
      </w:r>
    </w:p>
    <w:p w:rsidR="00FE51D2" w:rsidRDefault="00FE51D2" w:rsidP="00FE51D2">
      <w:pPr>
        <w:spacing w:line="360" w:lineRule="auto"/>
        <w:ind w:firstLineChars="200" w:firstLine="480"/>
        <w:rPr>
          <w:rFonts w:ascii="楷体_GB2312" w:eastAsia="楷体_GB2312" w:hAnsi="楷体_GB2312" w:cs="楷体_GB2312"/>
          <w:kern w:val="0"/>
          <w:sz w:val="24"/>
          <w:szCs w:val="24"/>
        </w:rPr>
      </w:pPr>
      <w:r w:rsidRPr="000524C7">
        <w:rPr>
          <w:rFonts w:ascii="楷体_GB2312" w:eastAsia="楷体_GB2312" w:hAnsi="楷体_GB2312" w:cs="楷体_GB2312" w:hint="eastAsia"/>
          <w:kern w:val="0"/>
          <w:sz w:val="24"/>
          <w:szCs w:val="24"/>
        </w:rPr>
        <w:t>[</w:t>
      </w:r>
      <w:r>
        <w:rPr>
          <w:rFonts w:ascii="楷体_GB2312" w:eastAsia="楷体_GB2312" w:hAnsi="楷体_GB2312" w:cs="楷体_GB2312" w:hint="eastAsia"/>
          <w:kern w:val="0"/>
          <w:sz w:val="24"/>
          <w:szCs w:val="24"/>
        </w:rPr>
        <w:t>5</w:t>
      </w:r>
      <w:r w:rsidRPr="000524C7">
        <w:rPr>
          <w:rFonts w:ascii="楷体_GB2312" w:eastAsia="楷体_GB2312" w:hAnsi="楷体_GB2312" w:cs="楷体_GB2312" w:hint="eastAsia"/>
          <w:kern w:val="0"/>
          <w:sz w:val="24"/>
          <w:szCs w:val="24"/>
        </w:rPr>
        <w:t>]</w:t>
      </w:r>
      <w:r>
        <w:rPr>
          <w:rFonts w:ascii="楷体_GB2312" w:eastAsia="楷体_GB2312" w:hAnsi="楷体_GB2312" w:cs="楷体_GB2312" w:hint="eastAsia"/>
          <w:kern w:val="0"/>
          <w:sz w:val="24"/>
          <w:szCs w:val="24"/>
        </w:rPr>
        <w:t>指2010年第六次人口普查时南宾镇的常住人口。</w:t>
      </w:r>
    </w:p>
    <w:p w:rsidR="00274730" w:rsidRPr="00FE51D2" w:rsidRDefault="00274730" w:rsidP="00274730">
      <w:pPr>
        <w:spacing w:line="600" w:lineRule="exact"/>
        <w:ind w:firstLineChars="200" w:firstLine="480"/>
        <w:rPr>
          <w:rFonts w:ascii="楷体_GB2312" w:eastAsia="楷体_GB2312" w:hAnsi="楷体_GB2312" w:cs="楷体_GB2312"/>
          <w:kern w:val="0"/>
          <w:sz w:val="24"/>
          <w:szCs w:val="24"/>
        </w:rPr>
      </w:pPr>
    </w:p>
    <w:p w:rsidR="00274730" w:rsidRPr="00FE51D2" w:rsidRDefault="00274730" w:rsidP="00274730">
      <w:pPr>
        <w:spacing w:line="560" w:lineRule="exact"/>
        <w:ind w:firstLineChars="200" w:firstLine="640"/>
        <w:rPr>
          <w:rFonts w:eastAsia="方正仿宋_GBK"/>
          <w:sz w:val="32"/>
          <w:szCs w:val="32"/>
        </w:rPr>
      </w:pPr>
    </w:p>
    <w:p w:rsidR="00274730" w:rsidRDefault="00274730" w:rsidP="00274730">
      <w:pPr>
        <w:spacing w:line="560" w:lineRule="exact"/>
        <w:ind w:firstLineChars="200" w:firstLine="640"/>
        <w:rPr>
          <w:rFonts w:eastAsia="方正仿宋_GBK"/>
          <w:sz w:val="32"/>
          <w:szCs w:val="32"/>
        </w:rPr>
      </w:pPr>
    </w:p>
    <w:p w:rsidR="00274730" w:rsidRDefault="00274730" w:rsidP="00274730">
      <w:pPr>
        <w:spacing w:line="560" w:lineRule="exact"/>
        <w:ind w:firstLineChars="200" w:firstLine="640"/>
        <w:rPr>
          <w:rFonts w:eastAsia="方正仿宋_GBK"/>
          <w:sz w:val="32"/>
          <w:szCs w:val="32"/>
        </w:rPr>
      </w:pPr>
    </w:p>
    <w:p w:rsidR="00274730" w:rsidRDefault="00274730" w:rsidP="00274730">
      <w:pPr>
        <w:spacing w:line="560" w:lineRule="exact"/>
        <w:ind w:firstLineChars="200" w:firstLine="640"/>
        <w:rPr>
          <w:rFonts w:eastAsia="方正仿宋_GBK"/>
          <w:sz w:val="32"/>
          <w:szCs w:val="32"/>
        </w:rPr>
      </w:pPr>
    </w:p>
    <w:p w:rsidR="00274730" w:rsidRDefault="00274730" w:rsidP="00274730">
      <w:pPr>
        <w:spacing w:line="560" w:lineRule="exact"/>
        <w:ind w:firstLineChars="200" w:firstLine="640"/>
        <w:rPr>
          <w:rFonts w:eastAsia="方正仿宋_GBK"/>
          <w:sz w:val="32"/>
          <w:szCs w:val="32"/>
        </w:rPr>
      </w:pPr>
    </w:p>
    <w:p w:rsidR="00274730" w:rsidRDefault="00274730" w:rsidP="00274730">
      <w:pPr>
        <w:spacing w:line="560" w:lineRule="exact"/>
        <w:ind w:firstLineChars="200" w:firstLine="640"/>
        <w:rPr>
          <w:rFonts w:eastAsia="方正仿宋_GBK"/>
          <w:sz w:val="32"/>
          <w:szCs w:val="32"/>
        </w:rPr>
      </w:pPr>
    </w:p>
    <w:p w:rsidR="00274730" w:rsidRPr="00D94751" w:rsidRDefault="00274730" w:rsidP="006B07D3">
      <w:pPr>
        <w:spacing w:line="560" w:lineRule="exact"/>
        <w:rPr>
          <w:rFonts w:eastAsia="方正仿宋_GBK"/>
          <w:sz w:val="32"/>
          <w:szCs w:val="32"/>
        </w:rPr>
      </w:pPr>
    </w:p>
    <w:p w:rsidR="00DD1363" w:rsidRDefault="00DD1363" w:rsidP="00274730">
      <w:pPr>
        <w:spacing w:line="500" w:lineRule="exact"/>
        <w:jc w:val="left"/>
        <w:rPr>
          <w:rFonts w:ascii="方正小标宋_GBK" w:eastAsia="方正小标宋_GBK" w:hAnsi="黑体" w:cs="仿宋"/>
          <w:kern w:val="0"/>
          <w:sz w:val="28"/>
          <w:szCs w:val="28"/>
        </w:rPr>
      </w:pPr>
    </w:p>
    <w:p w:rsidR="00DD1363" w:rsidRDefault="00DD1363" w:rsidP="00274730">
      <w:pPr>
        <w:spacing w:line="500" w:lineRule="exact"/>
        <w:jc w:val="left"/>
        <w:rPr>
          <w:rFonts w:ascii="方正小标宋_GBK" w:eastAsia="方正小标宋_GBK" w:hAnsi="黑体" w:cs="仿宋"/>
          <w:kern w:val="0"/>
          <w:sz w:val="28"/>
          <w:szCs w:val="28"/>
        </w:rPr>
      </w:pPr>
    </w:p>
    <w:p w:rsidR="00876781" w:rsidRDefault="00876781" w:rsidP="00274730">
      <w:pPr>
        <w:spacing w:line="500" w:lineRule="exact"/>
        <w:jc w:val="left"/>
        <w:rPr>
          <w:rFonts w:ascii="方正小标宋_GBK" w:eastAsia="方正小标宋_GBK" w:hAnsi="黑体" w:cs="仿宋"/>
          <w:kern w:val="0"/>
          <w:sz w:val="28"/>
          <w:szCs w:val="28"/>
        </w:rPr>
      </w:pPr>
      <w:r>
        <w:rPr>
          <w:rFonts w:ascii="方正小标宋_GBK" w:eastAsia="方正小标宋_GBK" w:hAnsi="黑体" w:cs="仿宋" w:hint="eastAsia"/>
          <w:kern w:val="0"/>
          <w:sz w:val="28"/>
          <w:szCs w:val="28"/>
        </w:rPr>
        <w:lastRenderedPageBreak/>
        <w:t>附表1</w:t>
      </w:r>
    </w:p>
    <w:p w:rsidR="00876781" w:rsidRPr="004706EB" w:rsidRDefault="00876781" w:rsidP="00274730">
      <w:pPr>
        <w:spacing w:line="500" w:lineRule="exact"/>
        <w:jc w:val="center"/>
        <w:rPr>
          <w:rFonts w:ascii="方正小标宋_GBK" w:eastAsia="方正小标宋_GBK" w:hAnsi="仿宋" w:cs="仿宋"/>
          <w:b/>
          <w:bCs/>
          <w:kern w:val="0"/>
          <w:sz w:val="24"/>
          <w:szCs w:val="30"/>
          <w:vertAlign w:val="superscript"/>
        </w:rPr>
      </w:pPr>
      <w:r w:rsidRPr="004706EB">
        <w:rPr>
          <w:rFonts w:ascii="方正小标宋_GBK" w:eastAsia="方正小标宋_GBK" w:hAnsi="黑体" w:cs="仿宋" w:hint="eastAsia"/>
          <w:kern w:val="0"/>
          <w:sz w:val="28"/>
          <w:szCs w:val="28"/>
        </w:rPr>
        <w:t>表</w:t>
      </w:r>
      <w:r>
        <w:rPr>
          <w:rFonts w:ascii="方正小标宋_GBK" w:eastAsia="方正小标宋_GBK" w:hAnsi="黑体" w:cs="仿宋" w:hint="eastAsia"/>
          <w:kern w:val="0"/>
          <w:sz w:val="28"/>
          <w:szCs w:val="28"/>
        </w:rPr>
        <w:t>6</w:t>
      </w:r>
      <w:r w:rsidRPr="004706EB">
        <w:rPr>
          <w:rFonts w:ascii="方正小标宋_GBK" w:eastAsia="方正小标宋_GBK" w:hAnsi="黑体" w:cs="仿宋" w:hint="eastAsia"/>
          <w:kern w:val="0"/>
          <w:sz w:val="28"/>
          <w:szCs w:val="28"/>
        </w:rPr>
        <w:t>-1各</w:t>
      </w:r>
      <w:r>
        <w:rPr>
          <w:rFonts w:ascii="方正小标宋_GBK" w:eastAsia="方正小标宋_GBK" w:hAnsi="黑体" w:cs="仿宋" w:hint="eastAsia"/>
          <w:kern w:val="0"/>
          <w:sz w:val="28"/>
          <w:szCs w:val="28"/>
        </w:rPr>
        <w:t>乡镇</w:t>
      </w:r>
      <w:r w:rsidRPr="004706EB">
        <w:rPr>
          <w:rFonts w:ascii="方正小标宋_GBK" w:eastAsia="方正小标宋_GBK" w:hAnsi="黑体" w:cs="仿宋" w:hint="eastAsia"/>
          <w:kern w:val="0"/>
          <w:sz w:val="28"/>
          <w:szCs w:val="28"/>
        </w:rPr>
        <w:t>人口</w:t>
      </w:r>
    </w:p>
    <w:p w:rsidR="00876781" w:rsidRPr="004706EB" w:rsidRDefault="00876781" w:rsidP="00876781">
      <w:pPr>
        <w:wordWrap w:val="0"/>
        <w:spacing w:line="375" w:lineRule="atLeast"/>
        <w:jc w:val="right"/>
        <w:rPr>
          <w:rFonts w:eastAsia="方正仿宋_GBK"/>
          <w:kern w:val="0"/>
          <w:sz w:val="24"/>
          <w:szCs w:val="20"/>
        </w:rPr>
      </w:pPr>
      <w:r w:rsidRPr="004706EB">
        <w:rPr>
          <w:rFonts w:eastAsia="方正仿宋_GBK"/>
          <w:bCs/>
          <w:kern w:val="0"/>
          <w:sz w:val="24"/>
          <w:szCs w:val="30"/>
        </w:rPr>
        <w:t>单位：人、</w:t>
      </w:r>
      <w:r w:rsidRPr="004706EB">
        <w:rPr>
          <w:rFonts w:eastAsia="方正仿宋_GBK"/>
          <w:bCs/>
          <w:kern w:val="0"/>
          <w:sz w:val="24"/>
          <w:szCs w:val="30"/>
        </w:rPr>
        <w:t>%</w:t>
      </w:r>
      <w:r>
        <w:rPr>
          <w:rFonts w:eastAsia="方正仿宋_GBK"/>
          <w:bCs/>
          <w:kern w:val="0"/>
          <w:sz w:val="24"/>
          <w:szCs w:val="30"/>
        </w:rPr>
        <w:t xml:space="preserve">   </w:t>
      </w:r>
    </w:p>
    <w:tbl>
      <w:tblPr>
        <w:tblW w:w="5000" w:type="pct"/>
        <w:jc w:val="center"/>
        <w:tblBorders>
          <w:top w:val="single" w:sz="4" w:space="0" w:color="auto"/>
          <w:left w:val="outset" w:sz="6" w:space="0" w:color="auto"/>
          <w:bottom w:val="single" w:sz="4" w:space="0" w:color="auto"/>
          <w:right w:val="outset" w:sz="6" w:space="0" w:color="auto"/>
          <w:insideV w:val="single" w:sz="4" w:space="0" w:color="auto"/>
        </w:tblBorders>
        <w:tblCellMar>
          <w:left w:w="0" w:type="dxa"/>
          <w:right w:w="0" w:type="dxa"/>
        </w:tblCellMar>
        <w:tblLook w:val="0000"/>
      </w:tblPr>
      <w:tblGrid>
        <w:gridCol w:w="2582"/>
        <w:gridCol w:w="1811"/>
        <w:gridCol w:w="1509"/>
        <w:gridCol w:w="1511"/>
        <w:gridCol w:w="1431"/>
      </w:tblGrid>
      <w:tr w:rsidR="00876781" w:rsidRPr="004706EB" w:rsidTr="006B07D3">
        <w:trPr>
          <w:trHeight w:val="294"/>
          <w:tblHeader/>
          <w:jc w:val="center"/>
        </w:trPr>
        <w:tc>
          <w:tcPr>
            <w:tcW w:w="1460" w:type="pct"/>
            <w:vMerge w:val="restart"/>
            <w:tcBorders>
              <w:top w:val="single" w:sz="12" w:space="0" w:color="auto"/>
              <w:left w:val="nil"/>
              <w:bottom w:val="single" w:sz="12" w:space="0" w:color="000000"/>
              <w:right w:val="single" w:sz="4" w:space="0" w:color="auto"/>
            </w:tcBorders>
            <w:vAlign w:val="center"/>
          </w:tcPr>
          <w:p w:rsidR="00876781" w:rsidRPr="004706EB" w:rsidRDefault="00876781" w:rsidP="006F3BF9">
            <w:pPr>
              <w:spacing w:line="280" w:lineRule="exact"/>
              <w:ind w:left="57" w:right="57"/>
              <w:jc w:val="center"/>
              <w:rPr>
                <w:rFonts w:ascii="方正黑体_GBK" w:eastAsia="方正黑体_GBK" w:hAnsi="宋体" w:cs="仿宋"/>
                <w:bCs/>
                <w:kern w:val="0"/>
                <w:szCs w:val="21"/>
              </w:rPr>
            </w:pPr>
            <w:r w:rsidRPr="004706EB">
              <w:rPr>
                <w:rFonts w:ascii="方正黑体_GBK" w:eastAsia="方正黑体_GBK" w:hAnsi="宋体" w:cs="仿宋" w:hint="eastAsia"/>
                <w:bCs/>
                <w:kern w:val="0"/>
                <w:szCs w:val="21"/>
              </w:rPr>
              <w:t>地区</w:t>
            </w:r>
          </w:p>
        </w:tc>
        <w:tc>
          <w:tcPr>
            <w:tcW w:w="1024" w:type="pct"/>
            <w:vMerge w:val="restart"/>
            <w:tcBorders>
              <w:top w:val="single" w:sz="12" w:space="0" w:color="auto"/>
              <w:left w:val="single" w:sz="4" w:space="0" w:color="auto"/>
              <w:right w:val="nil"/>
            </w:tcBorders>
            <w:vAlign w:val="center"/>
          </w:tcPr>
          <w:p w:rsidR="00876781" w:rsidRPr="004706EB" w:rsidRDefault="00876781" w:rsidP="006F3BF9">
            <w:pPr>
              <w:spacing w:line="280" w:lineRule="exact"/>
              <w:ind w:left="57" w:right="57"/>
              <w:jc w:val="center"/>
              <w:rPr>
                <w:rFonts w:ascii="方正黑体_GBK" w:eastAsia="方正黑体_GBK" w:hAnsi="宋体" w:cs="仿宋"/>
                <w:bCs/>
                <w:kern w:val="0"/>
                <w:szCs w:val="21"/>
              </w:rPr>
            </w:pPr>
            <w:r>
              <w:rPr>
                <w:rFonts w:ascii="方正黑体_GBK" w:eastAsia="方正黑体_GBK" w:hAnsi="宋体" w:cs="仿宋" w:hint="eastAsia"/>
                <w:bCs/>
                <w:kern w:val="0"/>
                <w:szCs w:val="21"/>
              </w:rPr>
              <w:t>七人普</w:t>
            </w:r>
            <w:r w:rsidRPr="004706EB">
              <w:rPr>
                <w:rFonts w:ascii="方正黑体_GBK" w:eastAsia="方正黑体_GBK" w:hAnsi="宋体" w:cs="仿宋" w:hint="eastAsia"/>
                <w:bCs/>
                <w:kern w:val="0"/>
                <w:szCs w:val="21"/>
              </w:rPr>
              <w:t>人口</w:t>
            </w:r>
            <w:r>
              <w:rPr>
                <w:rFonts w:ascii="方正黑体_GBK" w:eastAsia="方正黑体_GBK" w:hAnsi="宋体" w:cs="仿宋" w:hint="eastAsia"/>
                <w:bCs/>
                <w:kern w:val="0"/>
                <w:szCs w:val="21"/>
              </w:rPr>
              <w:t>数</w:t>
            </w:r>
          </w:p>
        </w:tc>
        <w:tc>
          <w:tcPr>
            <w:tcW w:w="853" w:type="pct"/>
            <w:vMerge w:val="restart"/>
            <w:tcBorders>
              <w:top w:val="single" w:sz="12" w:space="0" w:color="auto"/>
              <w:left w:val="single" w:sz="4" w:space="0" w:color="auto"/>
              <w:right w:val="nil"/>
            </w:tcBorders>
            <w:vAlign w:val="center"/>
          </w:tcPr>
          <w:p w:rsidR="00876781" w:rsidRPr="004706EB" w:rsidRDefault="00876781" w:rsidP="006F3BF9">
            <w:pPr>
              <w:spacing w:line="280" w:lineRule="exact"/>
              <w:ind w:right="57"/>
              <w:jc w:val="center"/>
              <w:rPr>
                <w:rFonts w:ascii="方正黑体_GBK" w:eastAsia="方正黑体_GBK" w:hAnsi="宋体" w:cs="仿宋"/>
                <w:bCs/>
                <w:kern w:val="0"/>
                <w:szCs w:val="21"/>
              </w:rPr>
            </w:pPr>
            <w:r>
              <w:rPr>
                <w:rFonts w:ascii="方正黑体_GBK" w:eastAsia="方正黑体_GBK" w:hAnsi="宋体" w:cs="仿宋" w:hint="eastAsia"/>
                <w:bCs/>
                <w:kern w:val="0"/>
                <w:szCs w:val="21"/>
              </w:rPr>
              <w:t>六人普人口数</w:t>
            </w:r>
          </w:p>
        </w:tc>
        <w:tc>
          <w:tcPr>
            <w:tcW w:w="1663" w:type="pct"/>
            <w:gridSpan w:val="2"/>
            <w:tcBorders>
              <w:top w:val="single" w:sz="12" w:space="0" w:color="auto"/>
              <w:left w:val="single" w:sz="4" w:space="0" w:color="auto"/>
              <w:right w:val="nil"/>
            </w:tcBorders>
          </w:tcPr>
          <w:p w:rsidR="00876781" w:rsidRPr="004706EB" w:rsidRDefault="00876781" w:rsidP="00940B75">
            <w:pPr>
              <w:spacing w:line="280" w:lineRule="exact"/>
              <w:ind w:left="57" w:right="57"/>
              <w:jc w:val="center"/>
              <w:rPr>
                <w:rFonts w:ascii="方正黑体_GBK" w:eastAsia="方正黑体_GBK" w:hAnsi="宋体" w:cs="仿宋"/>
                <w:bCs/>
                <w:kern w:val="0"/>
                <w:szCs w:val="21"/>
              </w:rPr>
            </w:pPr>
            <w:r w:rsidRPr="004706EB">
              <w:rPr>
                <w:rFonts w:ascii="方正黑体_GBK" w:eastAsia="方正黑体_GBK" w:hAnsi="宋体" w:cs="仿宋" w:hint="eastAsia"/>
                <w:bCs/>
                <w:kern w:val="0"/>
                <w:szCs w:val="21"/>
              </w:rPr>
              <w:t>比重</w:t>
            </w:r>
            <w:r>
              <w:rPr>
                <w:rFonts w:ascii="方正黑体_GBK" w:eastAsia="方正黑体_GBK" w:hAnsi="宋体" w:cs="仿宋" w:hint="eastAsia"/>
                <w:bCs/>
                <w:kern w:val="0"/>
                <w:szCs w:val="21"/>
                <w:vertAlign w:val="superscript"/>
              </w:rPr>
              <w:t>[</w:t>
            </w:r>
            <w:r w:rsidR="00940B75">
              <w:rPr>
                <w:rFonts w:ascii="方正黑体_GBK" w:eastAsia="方正黑体_GBK" w:hAnsi="宋体" w:cs="仿宋" w:hint="eastAsia"/>
                <w:bCs/>
                <w:kern w:val="0"/>
                <w:szCs w:val="21"/>
                <w:vertAlign w:val="superscript"/>
              </w:rPr>
              <w:t>4</w:t>
            </w:r>
            <w:r w:rsidRPr="004706EB">
              <w:rPr>
                <w:rFonts w:ascii="方正黑体_GBK" w:eastAsia="方正黑体_GBK" w:hAnsi="宋体" w:cs="仿宋" w:hint="eastAsia"/>
                <w:bCs/>
                <w:kern w:val="0"/>
                <w:szCs w:val="21"/>
                <w:vertAlign w:val="superscript"/>
              </w:rPr>
              <w:t>]</w:t>
            </w:r>
          </w:p>
        </w:tc>
      </w:tr>
      <w:tr w:rsidR="00876781" w:rsidRPr="004706EB" w:rsidTr="006B07D3">
        <w:trPr>
          <w:trHeight w:val="294"/>
          <w:tblHeader/>
          <w:jc w:val="center"/>
        </w:trPr>
        <w:tc>
          <w:tcPr>
            <w:tcW w:w="1460" w:type="pct"/>
            <w:vMerge/>
            <w:tcBorders>
              <w:top w:val="single" w:sz="12" w:space="0" w:color="000000"/>
              <w:left w:val="nil"/>
              <w:bottom w:val="single" w:sz="4" w:space="0" w:color="auto"/>
              <w:right w:val="single" w:sz="4" w:space="0" w:color="auto"/>
            </w:tcBorders>
            <w:vAlign w:val="center"/>
          </w:tcPr>
          <w:p w:rsidR="00876781" w:rsidRPr="004706EB" w:rsidRDefault="00876781" w:rsidP="006F3BF9">
            <w:pPr>
              <w:spacing w:line="280" w:lineRule="exact"/>
              <w:jc w:val="left"/>
              <w:rPr>
                <w:rFonts w:ascii="方正黑体_GBK" w:eastAsia="方正黑体_GBK" w:hAnsi="宋体" w:cs="仿宋"/>
                <w:bCs/>
                <w:kern w:val="0"/>
                <w:szCs w:val="21"/>
              </w:rPr>
            </w:pPr>
          </w:p>
        </w:tc>
        <w:tc>
          <w:tcPr>
            <w:tcW w:w="1024" w:type="pct"/>
            <w:vMerge/>
            <w:tcBorders>
              <w:left w:val="single" w:sz="4" w:space="0" w:color="auto"/>
              <w:bottom w:val="single" w:sz="4" w:space="0" w:color="auto"/>
              <w:right w:val="nil"/>
            </w:tcBorders>
            <w:vAlign w:val="center"/>
          </w:tcPr>
          <w:p w:rsidR="00876781" w:rsidRPr="004706EB" w:rsidRDefault="00876781" w:rsidP="006F3BF9">
            <w:pPr>
              <w:spacing w:line="280" w:lineRule="exact"/>
              <w:ind w:left="57" w:right="57"/>
              <w:jc w:val="center"/>
              <w:rPr>
                <w:rFonts w:ascii="方正黑体_GBK" w:eastAsia="方正黑体_GBK" w:hAnsi="宋体" w:cs="仿宋"/>
                <w:bCs/>
                <w:kern w:val="0"/>
                <w:szCs w:val="21"/>
              </w:rPr>
            </w:pPr>
          </w:p>
        </w:tc>
        <w:tc>
          <w:tcPr>
            <w:tcW w:w="853" w:type="pct"/>
            <w:vMerge/>
            <w:tcBorders>
              <w:left w:val="single" w:sz="4" w:space="0" w:color="auto"/>
              <w:bottom w:val="single" w:sz="4" w:space="0" w:color="auto"/>
              <w:right w:val="nil"/>
            </w:tcBorders>
            <w:vAlign w:val="center"/>
          </w:tcPr>
          <w:p w:rsidR="00876781" w:rsidRPr="004706EB" w:rsidRDefault="00876781" w:rsidP="006F3BF9">
            <w:pPr>
              <w:spacing w:line="280" w:lineRule="exact"/>
              <w:ind w:left="57" w:right="57"/>
              <w:jc w:val="center"/>
              <w:rPr>
                <w:rFonts w:ascii="方正黑体_GBK" w:eastAsia="方正黑体_GBK" w:hAnsi="宋体" w:cs="仿宋"/>
                <w:bCs/>
                <w:kern w:val="0"/>
                <w:szCs w:val="21"/>
              </w:rPr>
            </w:pPr>
          </w:p>
        </w:tc>
        <w:tc>
          <w:tcPr>
            <w:tcW w:w="854" w:type="pct"/>
            <w:tcBorders>
              <w:top w:val="single" w:sz="4" w:space="0" w:color="auto"/>
              <w:left w:val="single" w:sz="4" w:space="0" w:color="auto"/>
              <w:bottom w:val="single" w:sz="4" w:space="0" w:color="auto"/>
              <w:right w:val="single" w:sz="4" w:space="0" w:color="auto"/>
            </w:tcBorders>
            <w:vAlign w:val="center"/>
          </w:tcPr>
          <w:p w:rsidR="00876781" w:rsidRPr="004706EB" w:rsidRDefault="00876781" w:rsidP="006F3BF9">
            <w:pPr>
              <w:spacing w:line="280" w:lineRule="exact"/>
              <w:ind w:left="57" w:right="57"/>
              <w:jc w:val="center"/>
              <w:rPr>
                <w:rFonts w:ascii="方正黑体_GBK" w:eastAsia="方正黑体_GBK" w:hAnsi="宋体" w:cs="仿宋"/>
                <w:bCs/>
                <w:kern w:val="0"/>
                <w:szCs w:val="21"/>
              </w:rPr>
            </w:pPr>
            <w:r w:rsidRPr="004706EB">
              <w:rPr>
                <w:rFonts w:ascii="方正黑体_GBK" w:eastAsia="方正黑体_GBK" w:hAnsi="宋体" w:cs="仿宋" w:hint="eastAsia"/>
                <w:bCs/>
                <w:kern w:val="0"/>
                <w:szCs w:val="21"/>
              </w:rPr>
              <w:t>2020年</w:t>
            </w:r>
          </w:p>
        </w:tc>
        <w:tc>
          <w:tcPr>
            <w:tcW w:w="809" w:type="pct"/>
            <w:tcBorders>
              <w:top w:val="single" w:sz="4" w:space="0" w:color="auto"/>
              <w:left w:val="single" w:sz="4" w:space="0" w:color="auto"/>
              <w:bottom w:val="single" w:sz="4" w:space="0" w:color="auto"/>
              <w:right w:val="nil"/>
            </w:tcBorders>
            <w:vAlign w:val="center"/>
          </w:tcPr>
          <w:p w:rsidR="00876781" w:rsidRPr="004706EB" w:rsidRDefault="00876781" w:rsidP="006F3BF9">
            <w:pPr>
              <w:spacing w:line="280" w:lineRule="exact"/>
              <w:ind w:left="57" w:right="57"/>
              <w:jc w:val="center"/>
              <w:rPr>
                <w:rFonts w:ascii="方正黑体_GBK" w:eastAsia="方正黑体_GBK" w:hAnsi="宋体" w:cs="仿宋"/>
                <w:bCs/>
                <w:kern w:val="0"/>
                <w:szCs w:val="21"/>
              </w:rPr>
            </w:pPr>
            <w:r w:rsidRPr="004706EB">
              <w:rPr>
                <w:rFonts w:ascii="方正黑体_GBK" w:eastAsia="方正黑体_GBK" w:hAnsi="宋体" w:cs="仿宋" w:hint="eastAsia"/>
                <w:bCs/>
                <w:kern w:val="0"/>
                <w:szCs w:val="21"/>
              </w:rPr>
              <w:t>2010年</w:t>
            </w:r>
          </w:p>
        </w:tc>
      </w:tr>
      <w:tr w:rsidR="00876781" w:rsidRPr="004706EB" w:rsidTr="006B07D3">
        <w:trPr>
          <w:trHeight w:val="294"/>
          <w:jc w:val="center"/>
        </w:trPr>
        <w:tc>
          <w:tcPr>
            <w:tcW w:w="1460" w:type="pct"/>
            <w:tcBorders>
              <w:top w:val="single" w:sz="4" w:space="0" w:color="auto"/>
              <w:left w:val="nil"/>
              <w:bottom w:val="nil"/>
              <w:right w:val="single" w:sz="4" w:space="0" w:color="auto"/>
            </w:tcBorders>
            <w:vAlign w:val="center"/>
          </w:tcPr>
          <w:p w:rsidR="00876781" w:rsidRPr="004706EB" w:rsidRDefault="00876781" w:rsidP="006F3BF9">
            <w:pPr>
              <w:spacing w:line="280" w:lineRule="exact"/>
              <w:ind w:firstLineChars="100" w:firstLine="211"/>
              <w:rPr>
                <w:rFonts w:ascii="宋体" w:hAnsi="宋体"/>
                <w:b/>
                <w:bCs/>
                <w:color w:val="000000"/>
                <w:kern w:val="0"/>
                <w:szCs w:val="21"/>
              </w:rPr>
            </w:pPr>
            <w:r>
              <w:rPr>
                <w:rFonts w:ascii="宋体" w:hAnsi="宋体" w:hint="eastAsia"/>
                <w:b/>
                <w:bCs/>
                <w:color w:val="000000"/>
                <w:szCs w:val="21"/>
              </w:rPr>
              <w:t>石柱县</w:t>
            </w:r>
          </w:p>
        </w:tc>
        <w:tc>
          <w:tcPr>
            <w:tcW w:w="1024" w:type="pct"/>
            <w:tcBorders>
              <w:top w:val="single" w:sz="4" w:space="0" w:color="auto"/>
              <w:left w:val="single" w:sz="4" w:space="0" w:color="auto"/>
              <w:bottom w:val="nil"/>
              <w:right w:val="single" w:sz="4" w:space="0" w:color="auto"/>
            </w:tcBorders>
            <w:vAlign w:val="center"/>
          </w:tcPr>
          <w:p w:rsidR="00876781" w:rsidRPr="004706EB" w:rsidRDefault="00876781" w:rsidP="006F3BF9">
            <w:pPr>
              <w:spacing w:line="280" w:lineRule="exact"/>
              <w:jc w:val="center"/>
              <w:rPr>
                <w:rFonts w:ascii="宋体" w:hAnsi="宋体"/>
                <w:b/>
                <w:bCs/>
                <w:color w:val="000000"/>
                <w:szCs w:val="21"/>
              </w:rPr>
            </w:pPr>
            <w:r>
              <w:rPr>
                <w:rFonts w:ascii="宋体" w:hAnsi="宋体" w:hint="eastAsia"/>
                <w:b/>
                <w:bCs/>
                <w:color w:val="000000"/>
                <w:szCs w:val="21"/>
              </w:rPr>
              <w:t>389001</w:t>
            </w:r>
          </w:p>
        </w:tc>
        <w:tc>
          <w:tcPr>
            <w:tcW w:w="853" w:type="pct"/>
            <w:tcBorders>
              <w:top w:val="single" w:sz="4" w:space="0" w:color="auto"/>
              <w:left w:val="single" w:sz="4" w:space="0" w:color="auto"/>
              <w:bottom w:val="nil"/>
              <w:right w:val="single" w:sz="4" w:space="0" w:color="auto"/>
            </w:tcBorders>
            <w:vAlign w:val="center"/>
          </w:tcPr>
          <w:p w:rsidR="00876781" w:rsidRPr="004706EB" w:rsidRDefault="00876781" w:rsidP="006F3BF9">
            <w:pPr>
              <w:spacing w:line="280" w:lineRule="exact"/>
              <w:jc w:val="center"/>
              <w:rPr>
                <w:rFonts w:ascii="宋体" w:hAnsi="宋体"/>
                <w:b/>
                <w:bCs/>
                <w:color w:val="000000"/>
                <w:szCs w:val="21"/>
              </w:rPr>
            </w:pPr>
            <w:r>
              <w:rPr>
                <w:rFonts w:ascii="宋体" w:hAnsi="宋体" w:hint="eastAsia"/>
                <w:b/>
                <w:bCs/>
                <w:color w:val="000000"/>
                <w:szCs w:val="21"/>
              </w:rPr>
              <w:t>415050</w:t>
            </w:r>
          </w:p>
        </w:tc>
        <w:tc>
          <w:tcPr>
            <w:tcW w:w="854" w:type="pct"/>
            <w:tcBorders>
              <w:top w:val="single" w:sz="4" w:space="0" w:color="auto"/>
              <w:left w:val="single" w:sz="4" w:space="0" w:color="auto"/>
              <w:bottom w:val="nil"/>
              <w:right w:val="single" w:sz="4" w:space="0" w:color="auto"/>
            </w:tcBorders>
            <w:vAlign w:val="center"/>
          </w:tcPr>
          <w:p w:rsidR="00876781" w:rsidRPr="004706EB" w:rsidRDefault="00876781" w:rsidP="006F3BF9">
            <w:pPr>
              <w:spacing w:line="280" w:lineRule="exact"/>
              <w:jc w:val="center"/>
              <w:rPr>
                <w:rFonts w:ascii="宋体" w:hAnsi="宋体"/>
                <w:b/>
                <w:bCs/>
                <w:color w:val="000000"/>
                <w:szCs w:val="21"/>
              </w:rPr>
            </w:pPr>
            <w:r w:rsidRPr="004706EB">
              <w:rPr>
                <w:rFonts w:ascii="宋体" w:hAnsi="宋体" w:hint="eastAsia"/>
                <w:b/>
                <w:bCs/>
                <w:color w:val="000000"/>
                <w:szCs w:val="21"/>
              </w:rPr>
              <w:t>100.00</w:t>
            </w:r>
          </w:p>
        </w:tc>
        <w:tc>
          <w:tcPr>
            <w:tcW w:w="809" w:type="pct"/>
            <w:tcBorders>
              <w:top w:val="single" w:sz="4" w:space="0" w:color="auto"/>
              <w:left w:val="single" w:sz="4" w:space="0" w:color="auto"/>
              <w:bottom w:val="nil"/>
              <w:right w:val="nil"/>
            </w:tcBorders>
            <w:vAlign w:val="center"/>
          </w:tcPr>
          <w:p w:rsidR="00876781" w:rsidRPr="004706EB" w:rsidRDefault="00876781" w:rsidP="006F3BF9">
            <w:pPr>
              <w:spacing w:line="280" w:lineRule="exact"/>
              <w:jc w:val="center"/>
              <w:rPr>
                <w:rFonts w:ascii="宋体" w:hAnsi="宋体"/>
                <w:b/>
                <w:bCs/>
                <w:color w:val="000000"/>
                <w:szCs w:val="21"/>
              </w:rPr>
            </w:pPr>
            <w:r w:rsidRPr="004706EB">
              <w:rPr>
                <w:rFonts w:ascii="宋体" w:hAnsi="宋体" w:hint="eastAsia"/>
                <w:b/>
                <w:bCs/>
                <w:color w:val="000000"/>
                <w:szCs w:val="21"/>
              </w:rPr>
              <w:t>100.00</w:t>
            </w:r>
          </w:p>
        </w:tc>
      </w:tr>
      <w:tr w:rsidR="00876781" w:rsidRPr="001120EC" w:rsidTr="006B07D3">
        <w:trPr>
          <w:trHeight w:val="294"/>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color w:val="000000"/>
                <w:sz w:val="22"/>
              </w:rPr>
            </w:pPr>
            <w:r>
              <w:rPr>
                <w:rFonts w:hint="eastAsia"/>
                <w:color w:val="000000"/>
                <w:sz w:val="22"/>
              </w:rPr>
              <w:t>原南宾镇</w:t>
            </w:r>
            <w:r w:rsidRPr="004A164B">
              <w:rPr>
                <w:color w:val="000000"/>
                <w:sz w:val="22"/>
                <w:vertAlign w:val="superscript"/>
              </w:rPr>
              <w:t>[</w:t>
            </w:r>
            <w:r w:rsidR="00940B75">
              <w:rPr>
                <w:rFonts w:hint="eastAsia"/>
                <w:color w:val="000000"/>
                <w:sz w:val="22"/>
                <w:vertAlign w:val="superscript"/>
              </w:rPr>
              <w:t>5</w:t>
            </w:r>
            <w:r w:rsidRPr="004A164B">
              <w:rPr>
                <w:color w:val="000000"/>
                <w:sz w:val="22"/>
                <w:vertAlign w:val="superscript"/>
              </w:rPr>
              <w:t>]</w:t>
            </w:r>
          </w:p>
          <w:p w:rsidR="00876781" w:rsidRPr="001120EC" w:rsidRDefault="00876781" w:rsidP="006F3BF9">
            <w:pPr>
              <w:ind w:firstLineChars="100" w:firstLine="220"/>
              <w:rPr>
                <w:color w:val="000000"/>
                <w:sz w:val="22"/>
              </w:rPr>
            </w:pPr>
            <w:r>
              <w:rPr>
                <w:rFonts w:hint="eastAsia"/>
                <w:color w:val="000000"/>
                <w:sz w:val="22"/>
              </w:rPr>
              <w:t>南宾街道</w:t>
            </w:r>
          </w:p>
        </w:tc>
        <w:tc>
          <w:tcPr>
            <w:tcW w:w="1024" w:type="pct"/>
            <w:tcBorders>
              <w:top w:val="nil"/>
              <w:left w:val="single" w:sz="4" w:space="0" w:color="auto"/>
              <w:bottom w:val="nil"/>
              <w:right w:val="single" w:sz="4" w:space="0" w:color="auto"/>
            </w:tcBorders>
          </w:tcPr>
          <w:p w:rsidR="00876781" w:rsidRPr="006B7D26" w:rsidRDefault="00876781" w:rsidP="006F3BF9">
            <w:pPr>
              <w:jc w:val="center"/>
              <w:rPr>
                <w:rFonts w:ascii="宋体" w:hAnsi="宋体"/>
                <w:color w:val="000000"/>
                <w:szCs w:val="21"/>
              </w:rPr>
            </w:pPr>
            <w:r>
              <w:rPr>
                <w:rFonts w:ascii="宋体" w:hAnsi="宋体" w:hint="eastAsia"/>
                <w:color w:val="000000"/>
                <w:szCs w:val="21"/>
              </w:rPr>
              <w:t>—</w:t>
            </w:r>
          </w:p>
          <w:p w:rsidR="00876781" w:rsidRPr="006B7D26" w:rsidRDefault="00876781" w:rsidP="006F3BF9">
            <w:pPr>
              <w:jc w:val="center"/>
              <w:rPr>
                <w:rFonts w:ascii="宋体" w:hAnsi="宋体"/>
                <w:color w:val="000000"/>
                <w:szCs w:val="21"/>
              </w:rPr>
            </w:pPr>
            <w:r w:rsidRPr="004E6019">
              <w:rPr>
                <w:rFonts w:ascii="宋体" w:hAnsi="宋体" w:hint="eastAsia"/>
                <w:color w:val="000000"/>
                <w:szCs w:val="21"/>
              </w:rPr>
              <w:t>91121</w:t>
            </w:r>
          </w:p>
        </w:tc>
        <w:tc>
          <w:tcPr>
            <w:tcW w:w="853" w:type="pct"/>
            <w:vMerge w:val="restart"/>
            <w:tcBorders>
              <w:top w:val="nil"/>
              <w:left w:val="single" w:sz="4" w:space="0" w:color="auto"/>
              <w:right w:val="single" w:sz="4" w:space="0" w:color="auto"/>
            </w:tcBorders>
          </w:tcPr>
          <w:p w:rsidR="00876781" w:rsidRDefault="00876781" w:rsidP="006F3BF9">
            <w:pPr>
              <w:jc w:val="center"/>
              <w:rPr>
                <w:rFonts w:ascii="宋体" w:hAnsi="宋体"/>
                <w:color w:val="000000"/>
                <w:szCs w:val="21"/>
                <w:vertAlign w:val="superscript"/>
              </w:rPr>
            </w:pPr>
            <w:r w:rsidRPr="006B7D26">
              <w:rPr>
                <w:rFonts w:ascii="宋体" w:hAnsi="宋体" w:hint="eastAsia"/>
                <w:color w:val="000000"/>
                <w:szCs w:val="21"/>
              </w:rPr>
              <w:t>118597</w:t>
            </w:r>
          </w:p>
          <w:p w:rsidR="00876781" w:rsidRDefault="00876781" w:rsidP="006F3BF9">
            <w:pPr>
              <w:jc w:val="center"/>
              <w:rPr>
                <w:rFonts w:ascii="宋体" w:hAnsi="宋体"/>
                <w:color w:val="000000"/>
                <w:szCs w:val="21"/>
                <w:vertAlign w:val="superscript"/>
              </w:rPr>
            </w:pPr>
            <w:r>
              <w:rPr>
                <w:rFonts w:ascii="宋体" w:hAnsi="宋体" w:hint="eastAsia"/>
                <w:color w:val="000000"/>
                <w:szCs w:val="21"/>
                <w:vertAlign w:val="superscript"/>
              </w:rPr>
              <w:t>——</w:t>
            </w:r>
          </w:p>
          <w:p w:rsidR="00876781" w:rsidRPr="006B7D26" w:rsidRDefault="00876781" w:rsidP="006F3BF9">
            <w:pPr>
              <w:jc w:val="center"/>
              <w:rPr>
                <w:rFonts w:ascii="宋体" w:hAnsi="宋体"/>
                <w:color w:val="000000"/>
                <w:szCs w:val="21"/>
              </w:rPr>
            </w:pPr>
            <w:r>
              <w:rPr>
                <w:rFonts w:ascii="宋体" w:hAnsi="宋体" w:hint="eastAsia"/>
                <w:color w:val="000000"/>
                <w:szCs w:val="21"/>
                <w:vertAlign w:val="superscript"/>
              </w:rPr>
              <w:t>——</w:t>
            </w:r>
          </w:p>
        </w:tc>
        <w:tc>
          <w:tcPr>
            <w:tcW w:w="854" w:type="pct"/>
            <w:tcBorders>
              <w:top w:val="nil"/>
              <w:left w:val="single" w:sz="4" w:space="0" w:color="auto"/>
              <w:bottom w:val="nil"/>
              <w:right w:val="single" w:sz="4" w:space="0" w:color="auto"/>
            </w:tcBorders>
          </w:tcPr>
          <w:p w:rsidR="00876781" w:rsidRPr="006B7D26" w:rsidRDefault="00876781" w:rsidP="006F3BF9">
            <w:pPr>
              <w:jc w:val="center"/>
              <w:rPr>
                <w:rFonts w:ascii="宋体" w:hAnsi="宋体"/>
                <w:color w:val="000000"/>
                <w:szCs w:val="21"/>
              </w:rPr>
            </w:pPr>
            <w:r>
              <w:rPr>
                <w:rFonts w:ascii="宋体" w:hAnsi="宋体" w:hint="eastAsia"/>
                <w:color w:val="000000"/>
                <w:szCs w:val="21"/>
              </w:rPr>
              <w:t>—</w:t>
            </w:r>
          </w:p>
          <w:p w:rsidR="00876781" w:rsidRPr="002678D9" w:rsidRDefault="00876781" w:rsidP="006F3BF9">
            <w:pPr>
              <w:jc w:val="center"/>
              <w:rPr>
                <w:rFonts w:ascii="宋体" w:hAnsi="宋体"/>
                <w:color w:val="000000"/>
                <w:szCs w:val="21"/>
              </w:rPr>
            </w:pPr>
            <w:r w:rsidRPr="002678D9">
              <w:rPr>
                <w:rFonts w:ascii="宋体" w:hAnsi="宋体" w:hint="eastAsia"/>
                <w:color w:val="000000"/>
                <w:szCs w:val="21"/>
              </w:rPr>
              <w:t>23.42</w:t>
            </w:r>
          </w:p>
        </w:tc>
        <w:tc>
          <w:tcPr>
            <w:tcW w:w="809" w:type="pct"/>
            <w:vMerge w:val="restart"/>
            <w:tcBorders>
              <w:top w:val="nil"/>
              <w:left w:val="single" w:sz="4" w:space="0" w:color="auto"/>
              <w:right w:val="nil"/>
            </w:tcBorders>
          </w:tcPr>
          <w:p w:rsidR="00876781" w:rsidRDefault="00876781" w:rsidP="006F3BF9">
            <w:pPr>
              <w:jc w:val="center"/>
              <w:rPr>
                <w:rFonts w:ascii="宋体" w:hAnsi="宋体"/>
                <w:color w:val="000000"/>
                <w:szCs w:val="21"/>
              </w:rPr>
            </w:pPr>
            <w:r w:rsidRPr="002678D9">
              <w:rPr>
                <w:rFonts w:ascii="宋体" w:hAnsi="宋体" w:hint="eastAsia"/>
                <w:color w:val="000000"/>
                <w:szCs w:val="21"/>
              </w:rPr>
              <w:t>28.57</w:t>
            </w:r>
          </w:p>
          <w:p w:rsidR="00876781" w:rsidRDefault="00876781" w:rsidP="006F3BF9">
            <w:pPr>
              <w:jc w:val="center"/>
              <w:rPr>
                <w:rFonts w:ascii="宋体" w:hAnsi="宋体"/>
                <w:color w:val="000000"/>
                <w:szCs w:val="21"/>
              </w:rPr>
            </w:pPr>
            <w:r>
              <w:rPr>
                <w:rFonts w:ascii="宋体" w:hAnsi="宋体" w:hint="eastAsia"/>
                <w:color w:val="000000"/>
                <w:szCs w:val="21"/>
              </w:rPr>
              <w:t>—</w:t>
            </w:r>
          </w:p>
          <w:p w:rsidR="00876781" w:rsidRPr="006B7D26" w:rsidRDefault="00876781" w:rsidP="006F3BF9">
            <w:pPr>
              <w:jc w:val="center"/>
              <w:rPr>
                <w:rFonts w:ascii="宋体" w:hAnsi="宋体"/>
                <w:color w:val="000000"/>
                <w:szCs w:val="21"/>
              </w:rPr>
            </w:pPr>
            <w:r>
              <w:rPr>
                <w:rFonts w:ascii="宋体" w:hAnsi="宋体" w:hint="eastAsia"/>
                <w:color w:val="000000"/>
                <w:szCs w:val="21"/>
              </w:rPr>
              <w:t>—</w:t>
            </w:r>
          </w:p>
        </w:tc>
      </w:tr>
      <w:tr w:rsidR="00876781" w:rsidRPr="001120EC" w:rsidTr="006B07D3">
        <w:trPr>
          <w:trHeight w:val="294"/>
          <w:jc w:val="center"/>
        </w:trPr>
        <w:tc>
          <w:tcPr>
            <w:tcW w:w="1460" w:type="pct"/>
            <w:tcBorders>
              <w:top w:val="nil"/>
              <w:left w:val="nil"/>
              <w:bottom w:val="nil"/>
              <w:right w:val="single" w:sz="4" w:space="0" w:color="auto"/>
            </w:tcBorders>
            <w:vAlign w:val="center"/>
          </w:tcPr>
          <w:p w:rsidR="00876781" w:rsidRPr="001120EC" w:rsidRDefault="00876781" w:rsidP="006F3BF9">
            <w:pPr>
              <w:ind w:firstLineChars="100" w:firstLine="220"/>
              <w:rPr>
                <w:color w:val="000000"/>
                <w:sz w:val="22"/>
              </w:rPr>
            </w:pPr>
            <w:r>
              <w:rPr>
                <w:rFonts w:hint="eastAsia"/>
                <w:color w:val="000000"/>
                <w:sz w:val="22"/>
              </w:rPr>
              <w:t>万安街道</w:t>
            </w:r>
          </w:p>
        </w:tc>
        <w:tc>
          <w:tcPr>
            <w:tcW w:w="1024" w:type="pct"/>
            <w:tcBorders>
              <w:top w:val="nil"/>
              <w:left w:val="single" w:sz="4" w:space="0" w:color="auto"/>
              <w:bottom w:val="nil"/>
              <w:right w:val="single" w:sz="4" w:space="0" w:color="auto"/>
            </w:tcBorders>
            <w:vAlign w:val="center"/>
          </w:tcPr>
          <w:p w:rsidR="00876781" w:rsidRPr="004E6019" w:rsidRDefault="00876781" w:rsidP="006F3BF9">
            <w:pPr>
              <w:jc w:val="center"/>
              <w:rPr>
                <w:rFonts w:ascii="宋体" w:hAnsi="宋体"/>
                <w:color w:val="000000"/>
                <w:szCs w:val="21"/>
              </w:rPr>
            </w:pPr>
            <w:r w:rsidRPr="004E6019">
              <w:rPr>
                <w:rFonts w:ascii="宋体" w:hAnsi="宋体" w:hint="eastAsia"/>
                <w:color w:val="000000"/>
                <w:szCs w:val="21"/>
              </w:rPr>
              <w:t>81587</w:t>
            </w:r>
          </w:p>
        </w:tc>
        <w:tc>
          <w:tcPr>
            <w:tcW w:w="853" w:type="pct"/>
            <w:vMerge/>
            <w:tcBorders>
              <w:left w:val="single" w:sz="4" w:space="0" w:color="auto"/>
              <w:bottom w:val="nil"/>
              <w:right w:val="single" w:sz="4" w:space="0" w:color="auto"/>
            </w:tcBorders>
            <w:vAlign w:val="center"/>
          </w:tcPr>
          <w:p w:rsidR="00876781" w:rsidRPr="001120EC" w:rsidRDefault="00876781" w:rsidP="006F3BF9">
            <w:pPr>
              <w:jc w:val="center"/>
              <w:rPr>
                <w:color w:val="000000"/>
                <w:sz w:val="22"/>
              </w:rPr>
            </w:pPr>
          </w:p>
        </w:tc>
        <w:tc>
          <w:tcPr>
            <w:tcW w:w="854" w:type="pct"/>
            <w:tcBorders>
              <w:top w:val="nil"/>
              <w:left w:val="single" w:sz="4" w:space="0" w:color="auto"/>
              <w:bottom w:val="nil"/>
              <w:right w:val="single" w:sz="4" w:space="0" w:color="auto"/>
            </w:tcBorders>
          </w:tcPr>
          <w:p w:rsidR="00876781" w:rsidRPr="006B7D26" w:rsidRDefault="00876781" w:rsidP="006F3BF9">
            <w:pPr>
              <w:jc w:val="center"/>
              <w:rPr>
                <w:rFonts w:ascii="宋体" w:hAnsi="宋体"/>
                <w:color w:val="000000"/>
                <w:szCs w:val="21"/>
              </w:rPr>
            </w:pPr>
            <w:r w:rsidRPr="006B7D26">
              <w:rPr>
                <w:rFonts w:ascii="宋体" w:hAnsi="宋体" w:hint="eastAsia"/>
                <w:color w:val="000000"/>
                <w:szCs w:val="21"/>
              </w:rPr>
              <w:t>20.97</w:t>
            </w:r>
          </w:p>
        </w:tc>
        <w:tc>
          <w:tcPr>
            <w:tcW w:w="809" w:type="pct"/>
            <w:vMerge/>
            <w:tcBorders>
              <w:left w:val="single" w:sz="4" w:space="0" w:color="auto"/>
              <w:bottom w:val="nil"/>
              <w:right w:val="nil"/>
            </w:tcBorders>
            <w:vAlign w:val="center"/>
          </w:tcPr>
          <w:p w:rsidR="00876781" w:rsidRPr="001120EC" w:rsidRDefault="00876781" w:rsidP="006F3BF9">
            <w:pPr>
              <w:jc w:val="center"/>
              <w:rPr>
                <w:color w:val="000000"/>
                <w:sz w:val="22"/>
              </w:rPr>
            </w:pPr>
          </w:p>
        </w:tc>
      </w:tr>
      <w:tr w:rsidR="00876781" w:rsidRPr="00B4476C" w:rsidTr="006B07D3">
        <w:trPr>
          <w:trHeight w:val="294"/>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下路街道</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21989</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26300</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5.65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6.34 </w:t>
            </w:r>
          </w:p>
        </w:tc>
      </w:tr>
      <w:tr w:rsidR="00876781" w:rsidRPr="004706EB" w:rsidTr="006B07D3">
        <w:trPr>
          <w:trHeight w:val="294"/>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西沱镇</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23599</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25585</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6.07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6.16 </w:t>
            </w:r>
          </w:p>
        </w:tc>
      </w:tr>
      <w:tr w:rsidR="00876781" w:rsidRPr="004706EB" w:rsidTr="006B07D3">
        <w:trPr>
          <w:trHeight w:val="294"/>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悦崃镇</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9798</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12298</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2.52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2.96 </w:t>
            </w:r>
          </w:p>
        </w:tc>
      </w:tr>
      <w:tr w:rsidR="00876781" w:rsidRPr="004706EB" w:rsidTr="006B07D3">
        <w:trPr>
          <w:trHeight w:val="294"/>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临溪镇</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12659</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15869</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3.25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3.82 </w:t>
            </w:r>
          </w:p>
        </w:tc>
      </w:tr>
      <w:tr w:rsidR="00876781" w:rsidRPr="004706EB" w:rsidTr="006B07D3">
        <w:trPr>
          <w:trHeight w:val="294"/>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黄水镇</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8719</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13563</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2.24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3.27 </w:t>
            </w:r>
          </w:p>
        </w:tc>
      </w:tr>
      <w:tr w:rsidR="00876781" w:rsidRPr="004706EB" w:rsidTr="006B07D3">
        <w:trPr>
          <w:trHeight w:val="294"/>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马武镇</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7265</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8646</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1.87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2.08 </w:t>
            </w:r>
          </w:p>
        </w:tc>
      </w:tr>
      <w:tr w:rsidR="00876781" w:rsidRPr="004706EB" w:rsidTr="006B07D3">
        <w:trPr>
          <w:trHeight w:val="294"/>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沙子镇</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7887</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13338</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2.03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3.21 </w:t>
            </w:r>
          </w:p>
        </w:tc>
      </w:tr>
      <w:tr w:rsidR="00876781" w:rsidRPr="004706EB" w:rsidTr="006B07D3">
        <w:trPr>
          <w:trHeight w:val="294"/>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王场镇</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5968</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10297</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1.53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2.48 </w:t>
            </w:r>
          </w:p>
        </w:tc>
      </w:tr>
      <w:tr w:rsidR="00876781" w:rsidRPr="004706EB" w:rsidTr="006B07D3">
        <w:trPr>
          <w:trHeight w:val="294"/>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沿溪镇</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7508</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13159</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1.93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3.17 </w:t>
            </w:r>
          </w:p>
        </w:tc>
      </w:tr>
      <w:tr w:rsidR="00876781" w:rsidRPr="004706EB" w:rsidTr="006B07D3">
        <w:trPr>
          <w:trHeight w:val="294"/>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龙沙镇</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7582</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9648</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1.95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2.32 </w:t>
            </w:r>
          </w:p>
        </w:tc>
      </w:tr>
      <w:tr w:rsidR="00876781" w:rsidRPr="004706EB" w:rsidTr="006B07D3">
        <w:trPr>
          <w:trHeight w:val="294"/>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鱼池镇</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8384</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10607</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2.16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2.56 </w:t>
            </w:r>
          </w:p>
        </w:tc>
      </w:tr>
      <w:tr w:rsidR="00876781" w:rsidRPr="004706EB" w:rsidTr="006B07D3">
        <w:trPr>
          <w:trHeight w:val="294"/>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三河镇</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16023</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17335</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4.12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4.18 </w:t>
            </w:r>
          </w:p>
        </w:tc>
      </w:tr>
      <w:tr w:rsidR="00876781" w:rsidRPr="004706EB" w:rsidTr="006B07D3">
        <w:trPr>
          <w:trHeight w:val="294"/>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大歇镇</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9861</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15466</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2.53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3.73 </w:t>
            </w:r>
          </w:p>
        </w:tc>
      </w:tr>
      <w:tr w:rsidR="00876781" w:rsidRPr="004706EB" w:rsidTr="006B07D3">
        <w:trPr>
          <w:trHeight w:val="294"/>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桥头镇</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5227</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7744</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1.34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1.87 </w:t>
            </w:r>
          </w:p>
        </w:tc>
      </w:tr>
      <w:tr w:rsidR="00876781" w:rsidRPr="004706EB" w:rsidTr="006B07D3">
        <w:trPr>
          <w:trHeight w:val="293"/>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万朝镇</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5082</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11718</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1.31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2.82 </w:t>
            </w:r>
          </w:p>
        </w:tc>
      </w:tr>
      <w:tr w:rsidR="00876781" w:rsidRPr="004706EB" w:rsidTr="006B07D3">
        <w:trPr>
          <w:trHeight w:val="294"/>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冷水镇</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4052</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6234</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1.04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1.50 </w:t>
            </w:r>
          </w:p>
        </w:tc>
      </w:tr>
      <w:tr w:rsidR="00876781" w:rsidRPr="004706EB" w:rsidTr="006B07D3">
        <w:trPr>
          <w:trHeight w:val="294"/>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黄鹤镇</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3421</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3740</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0.88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0.90 </w:t>
            </w:r>
          </w:p>
        </w:tc>
      </w:tr>
      <w:tr w:rsidR="00876781" w:rsidRPr="004706EB" w:rsidTr="006B07D3">
        <w:trPr>
          <w:trHeight w:val="294"/>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枫木镇</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6642</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9614</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1.71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2.32 </w:t>
            </w:r>
          </w:p>
        </w:tc>
      </w:tr>
      <w:tr w:rsidR="00876781" w:rsidRPr="004706EB" w:rsidTr="006B07D3">
        <w:trPr>
          <w:trHeight w:val="294"/>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黎场乡</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3954</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7943</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1.02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1.91 </w:t>
            </w:r>
          </w:p>
        </w:tc>
      </w:tr>
      <w:tr w:rsidR="00876781" w:rsidRPr="004706EB" w:rsidTr="006B07D3">
        <w:trPr>
          <w:trHeight w:val="293"/>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三星乡</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5077</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7725</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1.31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1.86 </w:t>
            </w:r>
          </w:p>
        </w:tc>
      </w:tr>
      <w:tr w:rsidR="00876781" w:rsidRPr="004706EB" w:rsidTr="006B07D3">
        <w:trPr>
          <w:trHeight w:val="293"/>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六塘乡</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5887</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8788</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1.51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2.12 </w:t>
            </w:r>
          </w:p>
        </w:tc>
      </w:tr>
      <w:tr w:rsidR="00876781" w:rsidRPr="004706EB" w:rsidTr="006B07D3">
        <w:trPr>
          <w:trHeight w:val="293"/>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三益乡</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2173</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2974</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0.56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0.72 </w:t>
            </w:r>
          </w:p>
        </w:tc>
      </w:tr>
      <w:tr w:rsidR="00876781" w:rsidRPr="004706EB" w:rsidTr="006B07D3">
        <w:trPr>
          <w:trHeight w:val="293"/>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王家乡</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4236</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5503</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1.09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1.33 </w:t>
            </w:r>
          </w:p>
        </w:tc>
      </w:tr>
      <w:tr w:rsidR="00876781" w:rsidRPr="004706EB" w:rsidTr="006B07D3">
        <w:trPr>
          <w:trHeight w:val="293"/>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河嘴乡</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5324</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6787</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1.37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1.64 </w:t>
            </w:r>
          </w:p>
        </w:tc>
      </w:tr>
      <w:tr w:rsidR="00876781" w:rsidRPr="004706EB" w:rsidTr="006B07D3">
        <w:trPr>
          <w:trHeight w:val="293"/>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石家乡</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4880</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6312</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1.25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1.52 </w:t>
            </w:r>
          </w:p>
        </w:tc>
      </w:tr>
      <w:tr w:rsidR="00876781" w:rsidRPr="004706EB" w:rsidTr="006B07D3">
        <w:trPr>
          <w:trHeight w:val="293"/>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中益乡</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4202</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5434</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1.08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1.31 </w:t>
            </w:r>
          </w:p>
        </w:tc>
      </w:tr>
      <w:tr w:rsidR="00876781" w:rsidRPr="004706EB" w:rsidTr="006B07D3">
        <w:trPr>
          <w:trHeight w:val="293"/>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洗新乡</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2197</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3541</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0.56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0.85 </w:t>
            </w:r>
          </w:p>
        </w:tc>
      </w:tr>
      <w:tr w:rsidR="00876781" w:rsidRPr="004706EB" w:rsidTr="006B07D3">
        <w:trPr>
          <w:trHeight w:val="293"/>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龙潭乡</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2371</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3510</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0.61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0.85 </w:t>
            </w:r>
          </w:p>
        </w:tc>
      </w:tr>
      <w:tr w:rsidR="00876781" w:rsidRPr="004706EB" w:rsidTr="006B07D3">
        <w:trPr>
          <w:trHeight w:val="293"/>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新乐乡</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1858</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3256</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0.48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0.78 </w:t>
            </w:r>
          </w:p>
        </w:tc>
      </w:tr>
      <w:tr w:rsidR="00876781" w:rsidRPr="004706EB" w:rsidTr="006B07D3">
        <w:trPr>
          <w:trHeight w:val="293"/>
          <w:jc w:val="center"/>
        </w:trPr>
        <w:tc>
          <w:tcPr>
            <w:tcW w:w="1460" w:type="pct"/>
            <w:tcBorders>
              <w:top w:val="nil"/>
              <w:left w:val="nil"/>
              <w:bottom w:val="nil"/>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金铃乡</w:t>
            </w:r>
          </w:p>
        </w:tc>
        <w:tc>
          <w:tcPr>
            <w:tcW w:w="102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1930</w:t>
            </w:r>
          </w:p>
        </w:tc>
        <w:tc>
          <w:tcPr>
            <w:tcW w:w="853"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2374</w:t>
            </w:r>
          </w:p>
        </w:tc>
        <w:tc>
          <w:tcPr>
            <w:tcW w:w="854" w:type="pct"/>
            <w:tcBorders>
              <w:top w:val="nil"/>
              <w:left w:val="single" w:sz="4" w:space="0" w:color="auto"/>
              <w:bottom w:val="nil"/>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0.50 </w:t>
            </w:r>
          </w:p>
        </w:tc>
        <w:tc>
          <w:tcPr>
            <w:tcW w:w="809" w:type="pct"/>
            <w:tcBorders>
              <w:top w:val="nil"/>
              <w:left w:val="single" w:sz="4" w:space="0" w:color="auto"/>
              <w:bottom w:val="nil"/>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0.57 </w:t>
            </w:r>
          </w:p>
        </w:tc>
      </w:tr>
      <w:tr w:rsidR="00876781" w:rsidRPr="004706EB" w:rsidTr="006B07D3">
        <w:trPr>
          <w:trHeight w:val="293"/>
          <w:jc w:val="center"/>
        </w:trPr>
        <w:tc>
          <w:tcPr>
            <w:tcW w:w="1460" w:type="pct"/>
            <w:tcBorders>
              <w:top w:val="nil"/>
              <w:left w:val="nil"/>
              <w:bottom w:val="single" w:sz="12" w:space="0" w:color="auto"/>
              <w:right w:val="single" w:sz="4" w:space="0" w:color="auto"/>
            </w:tcBorders>
            <w:vAlign w:val="center"/>
          </w:tcPr>
          <w:p w:rsidR="00876781" w:rsidRDefault="00876781" w:rsidP="006F3BF9">
            <w:pPr>
              <w:ind w:firstLineChars="100" w:firstLine="220"/>
              <w:rPr>
                <w:rFonts w:ascii="宋体" w:hAnsi="宋体" w:cs="宋体"/>
                <w:color w:val="000000"/>
                <w:sz w:val="22"/>
              </w:rPr>
            </w:pPr>
            <w:r>
              <w:rPr>
                <w:rFonts w:hint="eastAsia"/>
                <w:color w:val="000000"/>
                <w:sz w:val="22"/>
              </w:rPr>
              <w:t>金竹乡</w:t>
            </w:r>
          </w:p>
        </w:tc>
        <w:tc>
          <w:tcPr>
            <w:tcW w:w="1024" w:type="pct"/>
            <w:tcBorders>
              <w:top w:val="nil"/>
              <w:left w:val="single" w:sz="4" w:space="0" w:color="auto"/>
              <w:bottom w:val="single" w:sz="12" w:space="0" w:color="auto"/>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538</w:t>
            </w:r>
          </w:p>
        </w:tc>
        <w:tc>
          <w:tcPr>
            <w:tcW w:w="853" w:type="pct"/>
            <w:tcBorders>
              <w:top w:val="nil"/>
              <w:left w:val="single" w:sz="4" w:space="0" w:color="auto"/>
              <w:bottom w:val="single" w:sz="12" w:space="0" w:color="auto"/>
              <w:right w:val="single" w:sz="4" w:space="0" w:color="auto"/>
            </w:tcBorders>
            <w:vAlign w:val="center"/>
          </w:tcPr>
          <w:p w:rsidR="00876781" w:rsidRPr="00F02666" w:rsidRDefault="00876781" w:rsidP="006F3BF9">
            <w:pPr>
              <w:jc w:val="center"/>
              <w:rPr>
                <w:rFonts w:ascii="宋体" w:hAnsi="宋体" w:cs="宋体"/>
                <w:color w:val="000000"/>
                <w:szCs w:val="21"/>
              </w:rPr>
            </w:pPr>
            <w:r>
              <w:rPr>
                <w:rFonts w:ascii="宋体" w:hAnsi="宋体" w:cs="宋体" w:hint="eastAsia"/>
                <w:color w:val="000000"/>
                <w:szCs w:val="21"/>
              </w:rPr>
              <w:t>1145</w:t>
            </w:r>
          </w:p>
        </w:tc>
        <w:tc>
          <w:tcPr>
            <w:tcW w:w="854" w:type="pct"/>
            <w:tcBorders>
              <w:top w:val="nil"/>
              <w:left w:val="single" w:sz="4" w:space="0" w:color="auto"/>
              <w:bottom w:val="single" w:sz="12" w:space="0" w:color="auto"/>
              <w:right w:val="single" w:sz="4" w:space="0" w:color="auto"/>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0.14 </w:t>
            </w:r>
          </w:p>
        </w:tc>
        <w:tc>
          <w:tcPr>
            <w:tcW w:w="809" w:type="pct"/>
            <w:tcBorders>
              <w:top w:val="nil"/>
              <w:left w:val="single" w:sz="4" w:space="0" w:color="auto"/>
              <w:bottom w:val="single" w:sz="12" w:space="0" w:color="auto"/>
              <w:right w:val="nil"/>
            </w:tcBorders>
            <w:vAlign w:val="center"/>
          </w:tcPr>
          <w:p w:rsidR="00876781" w:rsidRPr="00F02666" w:rsidRDefault="00876781" w:rsidP="006F3BF9">
            <w:pPr>
              <w:jc w:val="center"/>
              <w:rPr>
                <w:rFonts w:ascii="宋体" w:hAnsi="宋体" w:cs="宋体"/>
                <w:color w:val="000000"/>
                <w:szCs w:val="21"/>
              </w:rPr>
            </w:pPr>
            <w:r w:rsidRPr="00F02666">
              <w:rPr>
                <w:rFonts w:ascii="宋体" w:hAnsi="宋体" w:hint="eastAsia"/>
                <w:color w:val="000000"/>
                <w:szCs w:val="21"/>
              </w:rPr>
              <w:t xml:space="preserve">0.28 </w:t>
            </w:r>
          </w:p>
        </w:tc>
      </w:tr>
    </w:tbl>
    <w:p w:rsidR="00876781" w:rsidRDefault="00876781" w:rsidP="00274730">
      <w:pPr>
        <w:widowControl/>
        <w:spacing w:line="500" w:lineRule="exact"/>
        <w:jc w:val="left"/>
        <w:rPr>
          <w:rFonts w:ascii="方正小标宋_GBK" w:eastAsia="方正小标宋_GBK" w:hAnsi="黑体" w:cs="仿宋"/>
          <w:kern w:val="0"/>
          <w:sz w:val="28"/>
          <w:szCs w:val="28"/>
        </w:rPr>
      </w:pPr>
      <w:r>
        <w:rPr>
          <w:rFonts w:ascii="方正小标宋_GBK" w:eastAsia="方正小标宋_GBK" w:hAnsi="黑体" w:cs="仿宋" w:hint="eastAsia"/>
          <w:kern w:val="0"/>
          <w:sz w:val="28"/>
          <w:szCs w:val="28"/>
        </w:rPr>
        <w:lastRenderedPageBreak/>
        <w:t>附表2</w:t>
      </w:r>
    </w:p>
    <w:p w:rsidR="00876781" w:rsidRPr="00B522F4" w:rsidRDefault="00876781" w:rsidP="00274730">
      <w:pPr>
        <w:widowControl/>
        <w:spacing w:line="500" w:lineRule="exact"/>
        <w:jc w:val="center"/>
        <w:rPr>
          <w:rFonts w:ascii="方正小标宋_GBK" w:eastAsia="方正小标宋_GBK" w:hAnsi="仿宋" w:cs="仿宋"/>
          <w:b/>
          <w:bCs/>
          <w:kern w:val="0"/>
          <w:sz w:val="24"/>
          <w:szCs w:val="30"/>
          <w:vertAlign w:val="superscript"/>
        </w:rPr>
      </w:pPr>
      <w:r w:rsidRPr="00B522F4">
        <w:rPr>
          <w:rFonts w:ascii="方正小标宋_GBK" w:eastAsia="方正小标宋_GBK" w:hAnsi="黑体" w:cs="仿宋" w:hint="eastAsia"/>
          <w:kern w:val="0"/>
          <w:sz w:val="28"/>
          <w:szCs w:val="28"/>
        </w:rPr>
        <w:t>表</w:t>
      </w:r>
      <w:r>
        <w:rPr>
          <w:rFonts w:ascii="方正小标宋_GBK" w:eastAsia="方正小标宋_GBK" w:hAnsi="黑体" w:cs="仿宋" w:hint="eastAsia"/>
          <w:kern w:val="0"/>
          <w:sz w:val="28"/>
          <w:szCs w:val="28"/>
          <w:lang/>
        </w:rPr>
        <w:t>6</w:t>
      </w:r>
      <w:r w:rsidRPr="00B522F4">
        <w:rPr>
          <w:rFonts w:ascii="方正小标宋_GBK" w:eastAsia="方正小标宋_GBK" w:hAnsi="黑体" w:cs="仿宋" w:hint="eastAsia"/>
          <w:kern w:val="0"/>
          <w:sz w:val="28"/>
          <w:szCs w:val="28"/>
        </w:rPr>
        <w:t>-</w:t>
      </w:r>
      <w:r>
        <w:rPr>
          <w:rFonts w:ascii="方正小标宋_GBK" w:eastAsia="方正小标宋_GBK" w:hAnsi="黑体" w:cs="仿宋" w:hint="eastAsia"/>
          <w:kern w:val="0"/>
          <w:sz w:val="28"/>
          <w:szCs w:val="28"/>
        </w:rPr>
        <w:t>2</w:t>
      </w:r>
      <w:r w:rsidRPr="00B522F4">
        <w:rPr>
          <w:rFonts w:ascii="方正小标宋_GBK" w:eastAsia="方正小标宋_GBK" w:hAnsi="黑体" w:cs="仿宋" w:hint="eastAsia"/>
          <w:kern w:val="0"/>
          <w:sz w:val="28"/>
          <w:szCs w:val="28"/>
        </w:rPr>
        <w:t>各乡镇人口性别构成</w:t>
      </w:r>
    </w:p>
    <w:p w:rsidR="00876781" w:rsidRPr="00B522F4" w:rsidRDefault="00876781" w:rsidP="00876781">
      <w:pPr>
        <w:widowControl/>
        <w:wordWrap w:val="0"/>
        <w:spacing w:line="600" w:lineRule="exact"/>
        <w:jc w:val="right"/>
        <w:rPr>
          <w:rFonts w:eastAsia="仿宋"/>
          <w:sz w:val="32"/>
          <w:szCs w:val="40"/>
        </w:rPr>
      </w:pPr>
      <w:r w:rsidRPr="00B522F4">
        <w:rPr>
          <w:rFonts w:eastAsia="仿宋_GB2312"/>
          <w:bCs/>
          <w:kern w:val="0"/>
          <w:sz w:val="24"/>
          <w:szCs w:val="30"/>
        </w:rPr>
        <w:t>单位：</w:t>
      </w:r>
      <w:r w:rsidRPr="00B522F4">
        <w:rPr>
          <w:rFonts w:eastAsia="仿宋_GB2312"/>
          <w:bCs/>
          <w:kern w:val="0"/>
          <w:sz w:val="24"/>
          <w:szCs w:val="30"/>
        </w:rPr>
        <w:t xml:space="preserve">%  </w:t>
      </w:r>
    </w:p>
    <w:tbl>
      <w:tblPr>
        <w:tblW w:w="5058" w:type="pct"/>
        <w:jc w:val="center"/>
        <w:tblBorders>
          <w:top w:val="single" w:sz="4" w:space="0" w:color="000000"/>
          <w:bottom w:val="single" w:sz="4" w:space="0" w:color="000000"/>
          <w:insideV w:val="single" w:sz="4" w:space="0" w:color="000000"/>
        </w:tblBorders>
        <w:tblLook w:val="04A0"/>
      </w:tblPr>
      <w:tblGrid>
        <w:gridCol w:w="3054"/>
        <w:gridCol w:w="2174"/>
        <w:gridCol w:w="1967"/>
        <w:gridCol w:w="1970"/>
      </w:tblGrid>
      <w:tr w:rsidR="00876781" w:rsidRPr="00B522F4" w:rsidTr="006B07D3">
        <w:trPr>
          <w:trHeight w:val="310"/>
          <w:tblHeader/>
          <w:jc w:val="center"/>
        </w:trPr>
        <w:tc>
          <w:tcPr>
            <w:tcW w:w="1666" w:type="pct"/>
            <w:vMerge w:val="restart"/>
            <w:tcBorders>
              <w:top w:val="single" w:sz="12" w:space="0" w:color="000000"/>
              <w:tl2br w:val="nil"/>
              <w:tr2bl w:val="nil"/>
            </w:tcBorders>
            <w:vAlign w:val="center"/>
          </w:tcPr>
          <w:p w:rsidR="00876781" w:rsidRPr="00B522F4" w:rsidRDefault="00876781" w:rsidP="006F3BF9">
            <w:pPr>
              <w:widowControl/>
              <w:spacing w:line="300" w:lineRule="exact"/>
              <w:jc w:val="center"/>
              <w:textAlignment w:val="center"/>
              <w:rPr>
                <w:rFonts w:ascii="方正黑体_GBK" w:eastAsia="方正黑体_GBK" w:hAnsi="宋体" w:cs="仿宋_GB2312"/>
                <w:szCs w:val="21"/>
                <w:lang/>
              </w:rPr>
            </w:pPr>
            <w:r w:rsidRPr="00B522F4">
              <w:rPr>
                <w:rFonts w:ascii="方正黑体_GBK" w:eastAsia="方正黑体_GBK" w:hAnsi="宋体" w:cs="仿宋_GB2312" w:hint="eastAsia"/>
                <w:szCs w:val="21"/>
                <w:lang/>
              </w:rPr>
              <w:t>地区</w:t>
            </w:r>
          </w:p>
        </w:tc>
        <w:tc>
          <w:tcPr>
            <w:tcW w:w="2259" w:type="pct"/>
            <w:gridSpan w:val="2"/>
            <w:tcBorders>
              <w:top w:val="single" w:sz="12" w:space="0" w:color="000000"/>
              <w:bottom w:val="single" w:sz="4" w:space="0" w:color="000000"/>
            </w:tcBorders>
            <w:vAlign w:val="center"/>
          </w:tcPr>
          <w:p w:rsidR="00876781" w:rsidRPr="00B522F4" w:rsidRDefault="00876781" w:rsidP="006F3BF9">
            <w:pPr>
              <w:widowControl/>
              <w:spacing w:line="300" w:lineRule="exact"/>
              <w:jc w:val="center"/>
              <w:textAlignment w:val="bottom"/>
              <w:rPr>
                <w:rFonts w:ascii="方正黑体_GBK" w:eastAsia="方正黑体_GBK" w:hAnsi="宋体" w:cs="仿宋_GB2312"/>
                <w:szCs w:val="21"/>
              </w:rPr>
            </w:pPr>
            <w:r w:rsidRPr="00B522F4">
              <w:rPr>
                <w:rFonts w:ascii="方正黑体_GBK" w:eastAsia="方正黑体_GBK" w:hAnsi="宋体" w:cs="仿宋_GB2312" w:hint="eastAsia"/>
                <w:bCs/>
                <w:kern w:val="0"/>
                <w:szCs w:val="21"/>
                <w:lang/>
              </w:rPr>
              <w:t>占总人口比重</w:t>
            </w:r>
          </w:p>
        </w:tc>
        <w:tc>
          <w:tcPr>
            <w:tcW w:w="1075" w:type="pct"/>
            <w:vMerge w:val="restart"/>
            <w:tcBorders>
              <w:top w:val="single" w:sz="12" w:space="0" w:color="000000"/>
              <w:tl2br w:val="nil"/>
              <w:tr2bl w:val="nil"/>
            </w:tcBorders>
            <w:vAlign w:val="center"/>
          </w:tcPr>
          <w:p w:rsidR="00876781" w:rsidRPr="00B522F4" w:rsidRDefault="00876781" w:rsidP="006F3BF9">
            <w:pPr>
              <w:widowControl/>
              <w:spacing w:line="300" w:lineRule="exact"/>
              <w:jc w:val="center"/>
              <w:textAlignment w:val="bottom"/>
              <w:rPr>
                <w:rFonts w:ascii="方正黑体_GBK" w:eastAsia="方正黑体_GBK" w:hAnsi="宋体" w:cs="仿宋_GB2312"/>
                <w:szCs w:val="21"/>
              </w:rPr>
            </w:pPr>
            <w:r w:rsidRPr="00B522F4">
              <w:rPr>
                <w:rFonts w:ascii="方正黑体_GBK" w:eastAsia="方正黑体_GBK" w:hAnsi="宋体" w:cs="仿宋_GB2312" w:hint="eastAsia"/>
                <w:kern w:val="0"/>
                <w:szCs w:val="21"/>
                <w:lang/>
              </w:rPr>
              <w:t>性别比</w:t>
            </w:r>
          </w:p>
        </w:tc>
      </w:tr>
      <w:tr w:rsidR="00876781" w:rsidRPr="00B522F4" w:rsidTr="006B07D3">
        <w:trPr>
          <w:trHeight w:val="149"/>
          <w:tblHeader/>
          <w:jc w:val="center"/>
        </w:trPr>
        <w:tc>
          <w:tcPr>
            <w:tcW w:w="1666" w:type="pct"/>
            <w:vMerge/>
            <w:tcBorders>
              <w:bottom w:val="single" w:sz="4" w:space="0" w:color="000000"/>
              <w:tl2br w:val="nil"/>
              <w:tr2bl w:val="nil"/>
            </w:tcBorders>
            <w:vAlign w:val="center"/>
          </w:tcPr>
          <w:p w:rsidR="00876781" w:rsidRPr="00B522F4" w:rsidRDefault="00876781" w:rsidP="006F3BF9">
            <w:pPr>
              <w:widowControl/>
              <w:spacing w:line="300" w:lineRule="exact"/>
              <w:jc w:val="center"/>
              <w:textAlignment w:val="center"/>
              <w:rPr>
                <w:rFonts w:ascii="方正黑体_GBK" w:eastAsia="方正黑体_GBK" w:hAnsi="宋体" w:cs="仿宋_GB2312"/>
                <w:szCs w:val="21"/>
                <w:lang/>
              </w:rPr>
            </w:pPr>
          </w:p>
        </w:tc>
        <w:tc>
          <w:tcPr>
            <w:tcW w:w="1186" w:type="pct"/>
            <w:tcBorders>
              <w:top w:val="single" w:sz="4" w:space="0" w:color="000000"/>
              <w:bottom w:val="single" w:sz="4" w:space="0" w:color="000000"/>
            </w:tcBorders>
            <w:vAlign w:val="center"/>
          </w:tcPr>
          <w:p w:rsidR="00876781" w:rsidRPr="00B522F4" w:rsidRDefault="00876781" w:rsidP="006F3BF9">
            <w:pPr>
              <w:widowControl/>
              <w:spacing w:line="300" w:lineRule="exact"/>
              <w:jc w:val="center"/>
              <w:textAlignment w:val="bottom"/>
              <w:rPr>
                <w:rFonts w:ascii="方正黑体_GBK" w:eastAsia="方正黑体_GBK" w:hAnsi="宋体" w:cs="仿宋_GB2312"/>
                <w:kern w:val="0"/>
                <w:szCs w:val="21"/>
                <w:lang/>
              </w:rPr>
            </w:pPr>
            <w:r w:rsidRPr="00B522F4">
              <w:rPr>
                <w:rFonts w:ascii="方正黑体_GBK" w:eastAsia="方正黑体_GBK" w:hAnsi="宋体" w:cs="仿宋_GB2312" w:hint="eastAsia"/>
                <w:kern w:val="0"/>
                <w:szCs w:val="21"/>
                <w:lang/>
              </w:rPr>
              <w:t>男</w:t>
            </w:r>
          </w:p>
        </w:tc>
        <w:tc>
          <w:tcPr>
            <w:tcW w:w="1073" w:type="pct"/>
            <w:tcBorders>
              <w:top w:val="single" w:sz="4" w:space="0" w:color="000000"/>
              <w:bottom w:val="single" w:sz="4" w:space="0" w:color="000000"/>
            </w:tcBorders>
            <w:vAlign w:val="center"/>
          </w:tcPr>
          <w:p w:rsidR="00876781" w:rsidRPr="00B522F4" w:rsidRDefault="00876781" w:rsidP="006F3BF9">
            <w:pPr>
              <w:widowControl/>
              <w:spacing w:line="300" w:lineRule="exact"/>
              <w:jc w:val="center"/>
              <w:textAlignment w:val="bottom"/>
              <w:rPr>
                <w:rFonts w:ascii="方正黑体_GBK" w:eastAsia="方正黑体_GBK" w:hAnsi="宋体" w:cs="仿宋_GB2312"/>
                <w:kern w:val="0"/>
                <w:szCs w:val="21"/>
                <w:lang/>
              </w:rPr>
            </w:pPr>
            <w:r w:rsidRPr="00B522F4">
              <w:rPr>
                <w:rFonts w:ascii="方正黑体_GBK" w:eastAsia="方正黑体_GBK" w:hAnsi="宋体" w:cs="仿宋_GB2312" w:hint="eastAsia"/>
                <w:kern w:val="0"/>
                <w:szCs w:val="21"/>
                <w:lang/>
              </w:rPr>
              <w:t>女</w:t>
            </w:r>
          </w:p>
        </w:tc>
        <w:tc>
          <w:tcPr>
            <w:tcW w:w="1075" w:type="pct"/>
            <w:vMerge/>
            <w:tcBorders>
              <w:bottom w:val="single" w:sz="4" w:space="0" w:color="000000"/>
              <w:tl2br w:val="nil"/>
              <w:tr2bl w:val="nil"/>
            </w:tcBorders>
            <w:vAlign w:val="center"/>
          </w:tcPr>
          <w:p w:rsidR="00876781" w:rsidRPr="00B522F4" w:rsidRDefault="00876781" w:rsidP="006F3BF9">
            <w:pPr>
              <w:widowControl/>
              <w:spacing w:line="300" w:lineRule="exact"/>
              <w:jc w:val="center"/>
              <w:textAlignment w:val="bottom"/>
              <w:rPr>
                <w:rFonts w:ascii="方正黑体_GBK" w:eastAsia="方正黑体_GBK" w:hAnsi="宋体" w:cs="仿宋_GB2312"/>
                <w:kern w:val="0"/>
                <w:szCs w:val="21"/>
                <w:lang/>
              </w:rPr>
            </w:pPr>
          </w:p>
        </w:tc>
      </w:tr>
      <w:tr w:rsidR="00876781" w:rsidRPr="00B522F4" w:rsidTr="006B07D3">
        <w:trPr>
          <w:trHeight w:val="310"/>
          <w:jc w:val="center"/>
        </w:trPr>
        <w:tc>
          <w:tcPr>
            <w:tcW w:w="1666" w:type="pct"/>
            <w:tcBorders>
              <w:top w:val="single" w:sz="4" w:space="0" w:color="000000"/>
              <w:tl2br w:val="nil"/>
              <w:tr2bl w:val="nil"/>
            </w:tcBorders>
            <w:vAlign w:val="center"/>
          </w:tcPr>
          <w:p w:rsidR="00876781" w:rsidRPr="0050001C" w:rsidRDefault="00876781" w:rsidP="006F3BF9">
            <w:pPr>
              <w:ind w:firstLineChars="100" w:firstLine="211"/>
              <w:rPr>
                <w:rFonts w:ascii="宋体" w:hAnsi="宋体" w:cs="宋体"/>
                <w:b/>
                <w:szCs w:val="21"/>
              </w:rPr>
            </w:pPr>
            <w:r w:rsidRPr="0050001C">
              <w:rPr>
                <w:rFonts w:ascii="宋体" w:hAnsi="宋体" w:hint="eastAsia"/>
                <w:b/>
                <w:szCs w:val="21"/>
              </w:rPr>
              <w:t>石柱县</w:t>
            </w:r>
          </w:p>
        </w:tc>
        <w:tc>
          <w:tcPr>
            <w:tcW w:w="1186" w:type="pct"/>
            <w:tcBorders>
              <w:top w:val="single" w:sz="4" w:space="0" w:color="000000"/>
              <w:tl2br w:val="nil"/>
              <w:tr2bl w:val="nil"/>
            </w:tcBorders>
            <w:vAlign w:val="center"/>
          </w:tcPr>
          <w:p w:rsidR="00876781" w:rsidRPr="0050001C" w:rsidRDefault="00876781" w:rsidP="006F3BF9">
            <w:pPr>
              <w:jc w:val="center"/>
              <w:rPr>
                <w:rFonts w:ascii="宋体" w:hAnsi="宋体" w:cs="宋体"/>
                <w:b/>
                <w:szCs w:val="21"/>
              </w:rPr>
            </w:pPr>
            <w:r w:rsidRPr="0050001C">
              <w:rPr>
                <w:rFonts w:ascii="宋体" w:hAnsi="宋体" w:hint="eastAsia"/>
                <w:b/>
                <w:szCs w:val="21"/>
              </w:rPr>
              <w:t>50.25</w:t>
            </w:r>
          </w:p>
        </w:tc>
        <w:tc>
          <w:tcPr>
            <w:tcW w:w="1073" w:type="pct"/>
            <w:tcBorders>
              <w:top w:val="single" w:sz="4" w:space="0" w:color="000000"/>
              <w:tl2br w:val="nil"/>
              <w:tr2bl w:val="nil"/>
            </w:tcBorders>
            <w:vAlign w:val="center"/>
          </w:tcPr>
          <w:p w:rsidR="00876781" w:rsidRPr="0050001C" w:rsidRDefault="00876781" w:rsidP="006F3BF9">
            <w:pPr>
              <w:jc w:val="center"/>
              <w:rPr>
                <w:rFonts w:ascii="宋体" w:hAnsi="宋体" w:cs="宋体"/>
                <w:b/>
                <w:szCs w:val="21"/>
              </w:rPr>
            </w:pPr>
            <w:r w:rsidRPr="0050001C">
              <w:rPr>
                <w:rFonts w:ascii="宋体" w:hAnsi="宋体" w:hint="eastAsia"/>
                <w:b/>
                <w:szCs w:val="21"/>
              </w:rPr>
              <w:t>49.75</w:t>
            </w:r>
          </w:p>
        </w:tc>
        <w:tc>
          <w:tcPr>
            <w:tcW w:w="1075" w:type="pct"/>
            <w:tcBorders>
              <w:top w:val="single" w:sz="4" w:space="0" w:color="000000"/>
              <w:tl2br w:val="nil"/>
              <w:tr2bl w:val="nil"/>
            </w:tcBorders>
            <w:vAlign w:val="center"/>
          </w:tcPr>
          <w:p w:rsidR="00876781" w:rsidRPr="0050001C" w:rsidRDefault="00876781" w:rsidP="006F3BF9">
            <w:pPr>
              <w:jc w:val="center"/>
              <w:rPr>
                <w:rFonts w:ascii="宋体" w:hAnsi="宋体" w:cs="宋体"/>
                <w:b/>
                <w:szCs w:val="21"/>
              </w:rPr>
            </w:pPr>
            <w:r w:rsidRPr="0050001C">
              <w:rPr>
                <w:rFonts w:ascii="宋体" w:hAnsi="宋体" w:hint="eastAsia"/>
                <w:b/>
                <w:szCs w:val="21"/>
              </w:rPr>
              <w:t>100.99</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南宾街道</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48.67</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51.33</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94.83</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万安街道</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48.25</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51.75</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93.25</w:t>
            </w:r>
          </w:p>
        </w:tc>
      </w:tr>
      <w:tr w:rsidR="00876781" w:rsidRPr="00B522F4" w:rsidTr="006B07D3">
        <w:trPr>
          <w:trHeight w:val="310"/>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下路街道</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51.82</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48.18</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107.54</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西沱镇</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48.08</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51.92</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92.60</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悦崃镇</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50.52</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49.48</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102.10</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临溪镇</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50.55</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49.45</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102.22</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黄水镇</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52.56</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47.44</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110.81</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马武镇</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51.22</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48.78</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104.99</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沙子镇</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53.11</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46.89</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113.28</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王场镇</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50.62</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49.38</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102.51</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沿溪镇</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51.19</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48.81</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104.86</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龙沙镇</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51.08</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48.92</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104.42</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鱼池镇</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50.91</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49.09</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103.69</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三河镇</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51.12</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48.88</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104.58</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大歇镇</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52.57</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47.43</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110.84</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桥头镇</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52.38</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47.62</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110.00</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万朝镇</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50.43</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49.57</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101.75</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冷水镇</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53.23</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46.77</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113.83</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黄鹤镇</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51.71</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48.29</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107.08</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枫木镇</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51.81</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48.19</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107.50</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黎场乡</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52.30</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47.70</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109.65</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三星乡</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55.52</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44.48</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124.84</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六塘乡</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57.41</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42.59</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134.82</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三益乡</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52.32</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47.68</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109.75</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王家乡</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51.32</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48.68</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105.43</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河嘴乡</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52.20</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47.80</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109.19</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石家乡</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51.60</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48.40</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106.60</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中益乡</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53.97</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46.03</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117.27</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洗新乡</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55.71</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44.29</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125.80</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龙潭乡</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55.55</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44.45</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124.95</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新乐乡</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55.65</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44.35</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125.49</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金铃乡</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57.62</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42.38</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135.94</w:t>
            </w:r>
          </w:p>
        </w:tc>
      </w:tr>
      <w:tr w:rsidR="00876781" w:rsidRPr="00B522F4" w:rsidTr="006B07D3">
        <w:trPr>
          <w:trHeight w:val="325"/>
          <w:jc w:val="center"/>
        </w:trPr>
        <w:tc>
          <w:tcPr>
            <w:tcW w:w="1666" w:type="pct"/>
            <w:tcBorders>
              <w:tl2br w:val="nil"/>
              <w:tr2bl w:val="nil"/>
            </w:tcBorders>
            <w:vAlign w:val="center"/>
          </w:tcPr>
          <w:p w:rsidR="00876781" w:rsidRPr="00B522F4" w:rsidRDefault="00876781" w:rsidP="006F3BF9">
            <w:pPr>
              <w:rPr>
                <w:rFonts w:ascii="宋体" w:hAnsi="宋体" w:cs="宋体"/>
                <w:sz w:val="22"/>
              </w:rPr>
            </w:pPr>
            <w:r w:rsidRPr="00B522F4">
              <w:rPr>
                <w:rFonts w:hint="eastAsia"/>
                <w:sz w:val="22"/>
              </w:rPr>
              <w:t xml:space="preserve">  </w:t>
            </w:r>
            <w:r w:rsidRPr="00B522F4">
              <w:rPr>
                <w:rFonts w:hint="eastAsia"/>
                <w:sz w:val="22"/>
              </w:rPr>
              <w:t>金竹乡</w:t>
            </w:r>
          </w:p>
        </w:tc>
        <w:tc>
          <w:tcPr>
            <w:tcW w:w="1186"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52.23</w:t>
            </w:r>
          </w:p>
        </w:tc>
        <w:tc>
          <w:tcPr>
            <w:tcW w:w="1073"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47.77</w:t>
            </w:r>
          </w:p>
        </w:tc>
        <w:tc>
          <w:tcPr>
            <w:tcW w:w="1075" w:type="pct"/>
            <w:tcBorders>
              <w:tl2br w:val="nil"/>
              <w:tr2bl w:val="nil"/>
            </w:tcBorders>
            <w:vAlign w:val="center"/>
          </w:tcPr>
          <w:p w:rsidR="00876781" w:rsidRPr="00B522F4" w:rsidRDefault="00876781" w:rsidP="006F3BF9">
            <w:pPr>
              <w:jc w:val="center"/>
              <w:rPr>
                <w:rFonts w:ascii="宋体" w:hAnsi="宋体" w:cs="宋体"/>
                <w:szCs w:val="21"/>
              </w:rPr>
            </w:pPr>
            <w:r w:rsidRPr="00B522F4">
              <w:rPr>
                <w:rFonts w:ascii="宋体" w:hAnsi="宋体" w:hint="eastAsia"/>
                <w:szCs w:val="21"/>
              </w:rPr>
              <w:t>109.34</w:t>
            </w:r>
          </w:p>
        </w:tc>
      </w:tr>
    </w:tbl>
    <w:p w:rsidR="00876781" w:rsidRDefault="00876781" w:rsidP="00274730">
      <w:pPr>
        <w:widowControl/>
        <w:spacing w:line="280" w:lineRule="exact"/>
        <w:jc w:val="left"/>
        <w:rPr>
          <w:rFonts w:ascii="方正小标宋_GBK" w:eastAsia="方正小标宋_GBK" w:hAnsi="黑体" w:cs="黑体"/>
          <w:kern w:val="0"/>
          <w:sz w:val="28"/>
          <w:szCs w:val="24"/>
        </w:rPr>
      </w:pPr>
      <w:r>
        <w:rPr>
          <w:rFonts w:ascii="方正小标宋_GBK" w:eastAsia="方正小标宋_GBK" w:hAnsi="黑体" w:cs="黑体" w:hint="eastAsia"/>
          <w:kern w:val="0"/>
          <w:sz w:val="28"/>
          <w:szCs w:val="24"/>
        </w:rPr>
        <w:lastRenderedPageBreak/>
        <w:t>附表3</w:t>
      </w:r>
    </w:p>
    <w:p w:rsidR="00876781" w:rsidRPr="00A34FA3" w:rsidRDefault="00876781" w:rsidP="00274730">
      <w:pPr>
        <w:widowControl/>
        <w:spacing w:line="280" w:lineRule="exact"/>
        <w:jc w:val="center"/>
        <w:rPr>
          <w:rFonts w:ascii="方正小标宋_GBK" w:eastAsia="方正小标宋_GBK" w:hAnsi="黑体" w:cs="黑体"/>
          <w:kern w:val="0"/>
          <w:sz w:val="36"/>
          <w:szCs w:val="24"/>
        </w:rPr>
      </w:pPr>
      <w:r w:rsidRPr="00A34FA3">
        <w:rPr>
          <w:rFonts w:ascii="方正小标宋_GBK" w:eastAsia="方正小标宋_GBK" w:hAnsi="黑体" w:cs="黑体" w:hint="eastAsia"/>
          <w:kern w:val="0"/>
          <w:sz w:val="28"/>
          <w:szCs w:val="24"/>
        </w:rPr>
        <w:t>表6-3各乡镇人口年龄构成</w:t>
      </w:r>
    </w:p>
    <w:p w:rsidR="00876781" w:rsidRPr="00A34FA3" w:rsidRDefault="00876781" w:rsidP="00274730">
      <w:pPr>
        <w:widowControl/>
        <w:spacing w:line="340" w:lineRule="exact"/>
        <w:jc w:val="right"/>
        <w:rPr>
          <w:rFonts w:eastAsia="仿宋"/>
          <w:kern w:val="0"/>
          <w:sz w:val="24"/>
          <w:szCs w:val="21"/>
        </w:rPr>
      </w:pPr>
      <w:r w:rsidRPr="00A34FA3">
        <w:rPr>
          <w:rFonts w:ascii="仿宋" w:eastAsia="仿宋" w:hAnsi="仿宋" w:cs="仿宋" w:hint="eastAsia"/>
          <w:kern w:val="0"/>
          <w:sz w:val="24"/>
          <w:szCs w:val="21"/>
        </w:rPr>
        <w:t xml:space="preserve">                                      </w:t>
      </w:r>
      <w:r w:rsidRPr="00A34FA3">
        <w:rPr>
          <w:rFonts w:eastAsia="仿宋"/>
          <w:kern w:val="0"/>
          <w:sz w:val="24"/>
          <w:szCs w:val="21"/>
        </w:rPr>
        <w:t xml:space="preserve">             </w:t>
      </w:r>
      <w:r w:rsidRPr="00A34FA3">
        <w:rPr>
          <w:rFonts w:eastAsia="仿宋"/>
          <w:kern w:val="0"/>
          <w:sz w:val="24"/>
          <w:szCs w:val="21"/>
        </w:rPr>
        <w:t>单位：</w:t>
      </w:r>
      <w:r w:rsidRPr="00A34FA3">
        <w:rPr>
          <w:rFonts w:eastAsia="仿宋"/>
          <w:kern w:val="0"/>
          <w:sz w:val="24"/>
          <w:szCs w:val="21"/>
        </w:rPr>
        <w:t xml:space="preserve">%   </w:t>
      </w:r>
    </w:p>
    <w:tbl>
      <w:tblPr>
        <w:tblW w:w="5000" w:type="pct"/>
        <w:jc w:val="center"/>
        <w:tblCellMar>
          <w:left w:w="0" w:type="dxa"/>
          <w:right w:w="0" w:type="dxa"/>
        </w:tblCellMar>
        <w:tblLook w:val="04A0"/>
      </w:tblPr>
      <w:tblGrid>
        <w:gridCol w:w="2676"/>
        <w:gridCol w:w="1381"/>
        <w:gridCol w:w="1381"/>
        <w:gridCol w:w="1381"/>
        <w:gridCol w:w="2055"/>
      </w:tblGrid>
      <w:tr w:rsidR="00876781" w:rsidRPr="00A34FA3" w:rsidTr="006B07D3">
        <w:trPr>
          <w:trHeight w:hRule="exact" w:val="340"/>
          <w:tblHeader/>
          <w:jc w:val="center"/>
        </w:trPr>
        <w:tc>
          <w:tcPr>
            <w:tcW w:w="1508" w:type="pct"/>
            <w:vMerge w:val="restart"/>
            <w:tcBorders>
              <w:top w:val="single" w:sz="12"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76781" w:rsidRPr="00A34FA3" w:rsidRDefault="00876781" w:rsidP="006F3BF9">
            <w:pPr>
              <w:widowControl/>
              <w:spacing w:line="320" w:lineRule="exact"/>
              <w:jc w:val="center"/>
              <w:textAlignment w:val="center"/>
              <w:rPr>
                <w:rFonts w:ascii="方正黑体_GBK" w:eastAsia="方正黑体_GBK" w:hAnsi="宋体" w:cs="仿宋_GB2312"/>
                <w:bCs/>
                <w:szCs w:val="21"/>
              </w:rPr>
            </w:pPr>
            <w:r w:rsidRPr="00A34FA3">
              <w:rPr>
                <w:rFonts w:ascii="方正黑体_GBK" w:eastAsia="方正黑体_GBK" w:hAnsi="宋体" w:cs="仿宋_GB2312" w:hint="eastAsia"/>
                <w:bCs/>
                <w:kern w:val="0"/>
                <w:szCs w:val="21"/>
                <w:lang/>
              </w:rPr>
              <w:t>地区</w:t>
            </w:r>
          </w:p>
        </w:tc>
        <w:tc>
          <w:tcPr>
            <w:tcW w:w="3492" w:type="pct"/>
            <w:gridSpan w:val="4"/>
            <w:tcBorders>
              <w:top w:val="single" w:sz="12" w:space="0" w:color="000000"/>
              <w:left w:val="single" w:sz="4" w:space="0" w:color="000000"/>
              <w:bottom w:val="single" w:sz="4" w:space="0" w:color="000000"/>
              <w:right w:val="nil"/>
            </w:tcBorders>
            <w:shd w:val="clear" w:color="auto" w:fill="auto"/>
            <w:tcMar>
              <w:top w:w="15" w:type="dxa"/>
              <w:left w:w="15" w:type="dxa"/>
              <w:right w:w="15" w:type="dxa"/>
            </w:tcMar>
          </w:tcPr>
          <w:p w:rsidR="00876781" w:rsidRPr="00A34FA3" w:rsidRDefault="00876781" w:rsidP="006B07D3">
            <w:pPr>
              <w:widowControl/>
              <w:spacing w:line="320" w:lineRule="exact"/>
              <w:jc w:val="center"/>
              <w:textAlignment w:val="center"/>
              <w:rPr>
                <w:rFonts w:ascii="方正黑体_GBK" w:eastAsia="方正黑体_GBK" w:hAnsi="宋体" w:cs="仿宋_GB2312"/>
                <w:bCs/>
                <w:kern w:val="0"/>
                <w:szCs w:val="21"/>
                <w:lang/>
              </w:rPr>
            </w:pPr>
            <w:r w:rsidRPr="00A34FA3">
              <w:rPr>
                <w:rFonts w:ascii="方正黑体_GBK" w:eastAsia="方正黑体_GBK" w:hAnsi="宋体" w:cs="仿宋_GB2312" w:hint="eastAsia"/>
                <w:bCs/>
                <w:kern w:val="0"/>
                <w:szCs w:val="21"/>
                <w:lang/>
              </w:rPr>
              <w:t>占总人口比重</w:t>
            </w:r>
          </w:p>
        </w:tc>
      </w:tr>
      <w:tr w:rsidR="00876781" w:rsidRPr="00A34FA3" w:rsidTr="006B07D3">
        <w:trPr>
          <w:trHeight w:hRule="exact" w:val="113"/>
          <w:tblHeader/>
          <w:jc w:val="center"/>
        </w:trPr>
        <w:tc>
          <w:tcPr>
            <w:tcW w:w="1508" w:type="pct"/>
            <w:vMerge/>
            <w:tcBorders>
              <w:top w:val="single" w:sz="4" w:space="0" w:color="000000"/>
              <w:left w:val="nil"/>
              <w:bottom w:val="single" w:sz="12" w:space="0" w:color="000000"/>
              <w:right w:val="single" w:sz="4" w:space="0" w:color="000000"/>
            </w:tcBorders>
            <w:shd w:val="clear" w:color="auto" w:fill="auto"/>
            <w:tcMar>
              <w:top w:w="15" w:type="dxa"/>
              <w:left w:w="15" w:type="dxa"/>
              <w:right w:w="15" w:type="dxa"/>
            </w:tcMar>
            <w:vAlign w:val="center"/>
          </w:tcPr>
          <w:p w:rsidR="00876781" w:rsidRPr="00A34FA3" w:rsidRDefault="00876781" w:rsidP="006F3BF9">
            <w:pPr>
              <w:spacing w:line="320" w:lineRule="exact"/>
              <w:jc w:val="center"/>
              <w:rPr>
                <w:rFonts w:ascii="方正黑体_GBK" w:eastAsia="方正黑体_GBK" w:hAnsi="宋体" w:cs="仿宋_GB2312"/>
                <w:bCs/>
                <w:szCs w:val="21"/>
              </w:rPr>
            </w:pPr>
          </w:p>
        </w:tc>
        <w:tc>
          <w:tcPr>
            <w:tcW w:w="778" w:type="pct"/>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876781" w:rsidRPr="00A34FA3" w:rsidRDefault="00876781" w:rsidP="006F3BF9">
            <w:pPr>
              <w:widowControl/>
              <w:spacing w:line="320" w:lineRule="exact"/>
              <w:jc w:val="center"/>
              <w:textAlignment w:val="center"/>
              <w:rPr>
                <w:rFonts w:ascii="方正黑体_GBK" w:eastAsia="方正黑体_GBK" w:hAnsi="宋体" w:cs="仿宋_GB2312"/>
                <w:bCs/>
                <w:szCs w:val="21"/>
              </w:rPr>
            </w:pPr>
            <w:r w:rsidRPr="00A34FA3">
              <w:rPr>
                <w:rFonts w:ascii="方正黑体_GBK" w:eastAsia="方正黑体_GBK" w:hAnsi="宋体" w:cs="仿宋_GB2312" w:hint="eastAsia"/>
                <w:bCs/>
                <w:kern w:val="0"/>
                <w:szCs w:val="21"/>
                <w:lang/>
              </w:rPr>
              <w:t>0-14岁</w:t>
            </w:r>
          </w:p>
        </w:tc>
        <w:tc>
          <w:tcPr>
            <w:tcW w:w="778" w:type="pct"/>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876781" w:rsidRPr="00A34FA3" w:rsidRDefault="00876781" w:rsidP="006F3BF9">
            <w:pPr>
              <w:widowControl/>
              <w:spacing w:line="320" w:lineRule="exact"/>
              <w:jc w:val="center"/>
              <w:textAlignment w:val="center"/>
              <w:rPr>
                <w:rFonts w:ascii="方正黑体_GBK" w:eastAsia="方正黑体_GBK" w:hAnsi="宋体" w:cs="仿宋_GB2312"/>
                <w:bCs/>
                <w:szCs w:val="21"/>
              </w:rPr>
            </w:pPr>
            <w:r w:rsidRPr="00A34FA3">
              <w:rPr>
                <w:rFonts w:ascii="方正黑体_GBK" w:eastAsia="方正黑体_GBK" w:hAnsi="宋体" w:cs="仿宋_GB2312" w:hint="eastAsia"/>
                <w:bCs/>
                <w:kern w:val="0"/>
                <w:szCs w:val="21"/>
                <w:lang/>
              </w:rPr>
              <w:t>15-59岁</w:t>
            </w:r>
          </w:p>
        </w:tc>
        <w:tc>
          <w:tcPr>
            <w:tcW w:w="778" w:type="pct"/>
            <w:vMerge w:val="restart"/>
            <w:tcBorders>
              <w:top w:val="single" w:sz="4" w:space="0" w:color="000000"/>
              <w:left w:val="single" w:sz="4" w:space="0" w:color="000000"/>
              <w:right w:val="nil"/>
            </w:tcBorders>
            <w:shd w:val="clear" w:color="auto" w:fill="auto"/>
            <w:tcMar>
              <w:top w:w="15" w:type="dxa"/>
              <w:left w:w="15" w:type="dxa"/>
              <w:right w:w="15" w:type="dxa"/>
            </w:tcMar>
            <w:vAlign w:val="center"/>
          </w:tcPr>
          <w:p w:rsidR="00876781" w:rsidRPr="00A34FA3" w:rsidRDefault="00876781" w:rsidP="006F3BF9">
            <w:pPr>
              <w:widowControl/>
              <w:spacing w:line="320" w:lineRule="exact"/>
              <w:jc w:val="center"/>
              <w:textAlignment w:val="center"/>
              <w:rPr>
                <w:rFonts w:ascii="方正黑体_GBK" w:eastAsia="方正黑体_GBK" w:hAnsi="宋体" w:cs="仿宋_GB2312"/>
                <w:bCs/>
                <w:szCs w:val="21"/>
              </w:rPr>
            </w:pPr>
            <w:r w:rsidRPr="00A34FA3">
              <w:rPr>
                <w:rFonts w:ascii="方正黑体_GBK" w:eastAsia="方正黑体_GBK" w:hAnsi="宋体" w:cs="仿宋_GB2312" w:hint="eastAsia"/>
                <w:bCs/>
                <w:kern w:val="0"/>
                <w:szCs w:val="21"/>
                <w:lang/>
              </w:rPr>
              <w:t>60岁及以上</w:t>
            </w:r>
          </w:p>
        </w:tc>
        <w:tc>
          <w:tcPr>
            <w:tcW w:w="1158" w:type="pct"/>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876781" w:rsidRPr="00A34FA3" w:rsidRDefault="00876781" w:rsidP="00274730">
            <w:pPr>
              <w:widowControl/>
              <w:spacing w:line="320" w:lineRule="exact"/>
              <w:jc w:val="center"/>
              <w:textAlignment w:val="center"/>
              <w:rPr>
                <w:rFonts w:ascii="方正黑体_GBK" w:eastAsia="方正黑体_GBK" w:hAnsi="宋体" w:cs="仿宋_GB2312"/>
                <w:bCs/>
                <w:kern w:val="0"/>
                <w:szCs w:val="21"/>
                <w:lang/>
              </w:rPr>
            </w:pPr>
          </w:p>
        </w:tc>
      </w:tr>
      <w:tr w:rsidR="00876781" w:rsidRPr="00A34FA3" w:rsidTr="006B07D3">
        <w:trPr>
          <w:trHeight w:hRule="exact" w:val="340"/>
          <w:tblHeader/>
          <w:jc w:val="center"/>
        </w:trPr>
        <w:tc>
          <w:tcPr>
            <w:tcW w:w="1508" w:type="pct"/>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876781" w:rsidRPr="00A34FA3" w:rsidRDefault="00876781" w:rsidP="006F3BF9">
            <w:pPr>
              <w:widowControl/>
              <w:spacing w:line="320" w:lineRule="exact"/>
              <w:jc w:val="center"/>
              <w:textAlignment w:val="center"/>
              <w:rPr>
                <w:rFonts w:ascii="方正黑体_GBK" w:eastAsia="方正黑体_GBK" w:hAnsi="宋体"/>
                <w:bCs/>
                <w:szCs w:val="21"/>
              </w:rPr>
            </w:pPr>
          </w:p>
        </w:tc>
        <w:tc>
          <w:tcPr>
            <w:tcW w:w="778" w:type="pct"/>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781" w:rsidRPr="00A34FA3" w:rsidRDefault="00876781" w:rsidP="006F3BF9">
            <w:pPr>
              <w:widowControl/>
              <w:spacing w:line="320" w:lineRule="exact"/>
              <w:jc w:val="center"/>
              <w:textAlignment w:val="center"/>
              <w:rPr>
                <w:rFonts w:ascii="方正黑体_GBK" w:eastAsia="方正黑体_GBK" w:hAnsi="宋体"/>
                <w:bCs/>
                <w:szCs w:val="21"/>
              </w:rPr>
            </w:pPr>
          </w:p>
        </w:tc>
        <w:tc>
          <w:tcPr>
            <w:tcW w:w="778" w:type="pct"/>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781" w:rsidRPr="00A34FA3" w:rsidRDefault="00876781" w:rsidP="006F3BF9">
            <w:pPr>
              <w:widowControl/>
              <w:spacing w:line="320" w:lineRule="exact"/>
              <w:jc w:val="center"/>
              <w:textAlignment w:val="center"/>
              <w:rPr>
                <w:rFonts w:ascii="方正黑体_GBK" w:eastAsia="方正黑体_GBK" w:hAnsi="宋体"/>
                <w:bCs/>
                <w:szCs w:val="21"/>
              </w:rPr>
            </w:pPr>
          </w:p>
        </w:tc>
        <w:tc>
          <w:tcPr>
            <w:tcW w:w="778" w:type="pct"/>
            <w:vMerge/>
            <w:tcBorders>
              <w:left w:val="single" w:sz="4" w:space="0" w:color="000000"/>
              <w:bottom w:val="single" w:sz="4" w:space="0" w:color="000000"/>
              <w:right w:val="nil"/>
            </w:tcBorders>
            <w:shd w:val="clear" w:color="auto" w:fill="auto"/>
            <w:tcMar>
              <w:top w:w="15" w:type="dxa"/>
              <w:left w:w="15" w:type="dxa"/>
              <w:right w:w="15" w:type="dxa"/>
            </w:tcMar>
            <w:vAlign w:val="center"/>
          </w:tcPr>
          <w:p w:rsidR="00876781" w:rsidRPr="00A34FA3" w:rsidRDefault="00876781" w:rsidP="006F3BF9">
            <w:pPr>
              <w:widowControl/>
              <w:spacing w:line="320" w:lineRule="exact"/>
              <w:jc w:val="center"/>
              <w:textAlignment w:val="center"/>
              <w:rPr>
                <w:rFonts w:ascii="方正黑体_GBK" w:eastAsia="方正黑体_GBK" w:hAnsi="宋体"/>
                <w:bCs/>
                <w:szCs w:val="21"/>
              </w:rPr>
            </w:pPr>
          </w:p>
        </w:tc>
        <w:tc>
          <w:tcPr>
            <w:tcW w:w="1158" w:type="pc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76781" w:rsidRPr="00A34FA3" w:rsidRDefault="00876781" w:rsidP="00274730">
            <w:pPr>
              <w:widowControl/>
              <w:spacing w:line="320" w:lineRule="exact"/>
              <w:jc w:val="center"/>
              <w:textAlignment w:val="center"/>
              <w:rPr>
                <w:rFonts w:ascii="方正黑体_GBK" w:eastAsia="方正黑体_GBK" w:hAnsi="宋体" w:cs="仿宋_GB2312"/>
                <w:bCs/>
                <w:kern w:val="0"/>
                <w:szCs w:val="21"/>
                <w:lang/>
              </w:rPr>
            </w:pPr>
            <w:r w:rsidRPr="00A34FA3">
              <w:rPr>
                <w:rFonts w:ascii="方正黑体_GBK" w:eastAsia="方正黑体_GBK" w:hAnsi="宋体" w:cs="仿宋_GB2312" w:hint="eastAsia"/>
                <w:bCs/>
                <w:kern w:val="0"/>
                <w:szCs w:val="21"/>
                <w:lang/>
              </w:rPr>
              <w:t>其中：65岁及以上</w:t>
            </w:r>
          </w:p>
        </w:tc>
      </w:tr>
      <w:tr w:rsidR="00876781" w:rsidRPr="00A34FA3" w:rsidTr="006B07D3">
        <w:trPr>
          <w:trHeight w:hRule="exact" w:val="340"/>
          <w:jc w:val="center"/>
        </w:trPr>
        <w:tc>
          <w:tcPr>
            <w:tcW w:w="1508" w:type="pct"/>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ind w:firstLineChars="100" w:firstLine="221"/>
              <w:rPr>
                <w:rFonts w:ascii="宋体" w:hAnsi="宋体" w:cs="宋体"/>
                <w:b/>
                <w:sz w:val="22"/>
              </w:rPr>
            </w:pPr>
            <w:r w:rsidRPr="00A34FA3">
              <w:rPr>
                <w:rFonts w:hint="eastAsia"/>
                <w:b/>
                <w:sz w:val="22"/>
              </w:rPr>
              <w:t>石柱县</w:t>
            </w:r>
          </w:p>
        </w:tc>
        <w:tc>
          <w:tcPr>
            <w:tcW w:w="778"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 w:val="22"/>
              </w:rPr>
            </w:pPr>
            <w:r w:rsidRPr="00A34FA3">
              <w:rPr>
                <w:rFonts w:hint="eastAsia"/>
                <w:sz w:val="22"/>
              </w:rPr>
              <w:t>18.10</w:t>
            </w:r>
          </w:p>
        </w:tc>
        <w:tc>
          <w:tcPr>
            <w:tcW w:w="778"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 w:val="22"/>
              </w:rPr>
            </w:pPr>
            <w:r w:rsidRPr="00A34FA3">
              <w:rPr>
                <w:rFonts w:hint="eastAsia"/>
                <w:sz w:val="22"/>
              </w:rPr>
              <w:t>58.67</w:t>
            </w:r>
          </w:p>
        </w:tc>
        <w:tc>
          <w:tcPr>
            <w:tcW w:w="778"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 w:val="22"/>
              </w:rPr>
            </w:pPr>
            <w:r w:rsidRPr="00A34FA3">
              <w:rPr>
                <w:rFonts w:hint="eastAsia"/>
                <w:sz w:val="22"/>
              </w:rPr>
              <w:t>23.23</w:t>
            </w:r>
          </w:p>
        </w:tc>
        <w:tc>
          <w:tcPr>
            <w:tcW w:w="1158" w:type="pct"/>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 w:val="22"/>
              </w:rPr>
            </w:pPr>
            <w:r w:rsidRPr="00A34FA3">
              <w:rPr>
                <w:rFonts w:hint="eastAsia"/>
                <w:sz w:val="22"/>
              </w:rPr>
              <w:t>19.08</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南宾街道</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19.45</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65.57</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14.98</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12.00</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万安街道</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21.26</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63.58</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15.16</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12.08</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下路街道</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16.35</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56.24</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183814">
            <w:pPr>
              <w:jc w:val="center"/>
              <w:rPr>
                <w:rFonts w:ascii="宋体" w:hAnsi="宋体" w:cs="宋体"/>
                <w:szCs w:val="21"/>
              </w:rPr>
            </w:pPr>
            <w:r w:rsidRPr="00A34FA3">
              <w:rPr>
                <w:rFonts w:ascii="宋体" w:hAnsi="宋体" w:hint="eastAsia"/>
                <w:szCs w:val="21"/>
              </w:rPr>
              <w:t>27.4</w:t>
            </w:r>
            <w:r w:rsidR="00183814">
              <w:rPr>
                <w:rFonts w:ascii="宋体" w:hAnsi="宋体" w:hint="eastAsia"/>
                <w:szCs w:val="21"/>
              </w:rPr>
              <w:t>1</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22.62</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西沱镇</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20.36</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2F56EE">
            <w:pPr>
              <w:jc w:val="center"/>
              <w:rPr>
                <w:rFonts w:ascii="宋体" w:hAnsi="宋体" w:cs="宋体"/>
                <w:szCs w:val="21"/>
              </w:rPr>
            </w:pPr>
            <w:r w:rsidRPr="00A34FA3">
              <w:rPr>
                <w:rFonts w:ascii="宋体" w:hAnsi="宋体" w:hint="eastAsia"/>
                <w:szCs w:val="21"/>
              </w:rPr>
              <w:t>55.9</w:t>
            </w:r>
            <w:r w:rsidR="002F56EE">
              <w:rPr>
                <w:rFonts w:ascii="宋体" w:hAnsi="宋体" w:hint="eastAsia"/>
                <w:szCs w:val="21"/>
              </w:rPr>
              <w:t>4</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23.70</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18.85</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悦崃镇</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19.25</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52.00</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28.75</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23.42</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临溪镇</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DF4DCA">
            <w:pPr>
              <w:jc w:val="center"/>
              <w:rPr>
                <w:rFonts w:ascii="宋体" w:hAnsi="宋体" w:cs="宋体"/>
                <w:szCs w:val="21"/>
              </w:rPr>
            </w:pPr>
            <w:r w:rsidRPr="00A34FA3">
              <w:rPr>
                <w:rFonts w:ascii="宋体" w:hAnsi="宋体" w:hint="eastAsia"/>
                <w:szCs w:val="21"/>
              </w:rPr>
              <w:t>18.5</w:t>
            </w:r>
            <w:r w:rsidR="00DF4DCA">
              <w:rPr>
                <w:rFonts w:ascii="宋体" w:hAnsi="宋体" w:hint="eastAsia"/>
                <w:szCs w:val="21"/>
              </w:rPr>
              <w:t>5</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48.64</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32.81</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27.18</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黄水镇</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15.56</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61.65</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22.79</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18.58</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马武镇</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19.23</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55.43</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25.34</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21.82</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沙子镇</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14.00</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56.98</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29.02</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24.33</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王场镇</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12.97</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48.09</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38.94</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32.94</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沿溪镇</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A47EC0">
            <w:pPr>
              <w:jc w:val="center"/>
              <w:rPr>
                <w:rFonts w:ascii="宋体" w:hAnsi="宋体" w:cs="宋体"/>
                <w:szCs w:val="21"/>
              </w:rPr>
            </w:pPr>
            <w:r w:rsidRPr="00A34FA3">
              <w:rPr>
                <w:rFonts w:ascii="宋体" w:hAnsi="宋体" w:hint="eastAsia"/>
                <w:szCs w:val="21"/>
              </w:rPr>
              <w:t>13.1</w:t>
            </w:r>
            <w:r w:rsidR="00A47EC0">
              <w:rPr>
                <w:rFonts w:ascii="宋体" w:hAnsi="宋体" w:hint="eastAsia"/>
                <w:szCs w:val="21"/>
              </w:rPr>
              <w:t>8</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50.11</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36.71</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30.71</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龙沙镇</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18.28</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49.42</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32.30</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26.56</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鱼池镇</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18.93</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52.92</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28.15</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23.95</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三河镇</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19.97</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55.16</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24.87</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20.49</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大歇镇</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14.57</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582A7D">
            <w:pPr>
              <w:jc w:val="center"/>
              <w:rPr>
                <w:rFonts w:ascii="宋体" w:hAnsi="宋体" w:cs="宋体"/>
                <w:szCs w:val="21"/>
              </w:rPr>
            </w:pPr>
            <w:r w:rsidRPr="00A34FA3">
              <w:rPr>
                <w:rFonts w:ascii="宋体" w:hAnsi="宋体" w:hint="eastAsia"/>
                <w:szCs w:val="21"/>
              </w:rPr>
              <w:t>53.5</w:t>
            </w:r>
            <w:r w:rsidR="00582A7D">
              <w:rPr>
                <w:rFonts w:ascii="宋体" w:hAnsi="宋体" w:hint="eastAsia"/>
                <w:szCs w:val="21"/>
              </w:rPr>
              <w:t>3</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31.90</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26.46</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桥头镇</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15.67</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51.58</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32.75</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27.15</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万朝镇</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10.86</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48.39</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40.75</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35.36</w:t>
            </w:r>
          </w:p>
        </w:tc>
      </w:tr>
      <w:tr w:rsidR="00876781" w:rsidRPr="00A34FA3" w:rsidTr="006B07D3">
        <w:trPr>
          <w:trHeight w:hRule="exact" w:val="340"/>
          <w:jc w:val="center"/>
        </w:trPr>
        <w:tc>
          <w:tcPr>
            <w:tcW w:w="1508" w:type="pct"/>
            <w:tcBorders>
              <w:top w:val="nil"/>
              <w:left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冷水镇</w:t>
            </w:r>
          </w:p>
        </w:tc>
        <w:tc>
          <w:tcPr>
            <w:tcW w:w="778" w:type="pct"/>
            <w:tcBorders>
              <w:top w:val="nil"/>
              <w:left w:val="single" w:sz="4" w:space="0" w:color="000000"/>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13.70</w:t>
            </w:r>
          </w:p>
        </w:tc>
        <w:tc>
          <w:tcPr>
            <w:tcW w:w="778" w:type="pct"/>
            <w:tcBorders>
              <w:top w:val="nil"/>
              <w:left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61.33</w:t>
            </w:r>
          </w:p>
        </w:tc>
        <w:tc>
          <w:tcPr>
            <w:tcW w:w="778" w:type="pct"/>
            <w:tcBorders>
              <w:top w:val="nil"/>
              <w:left w:val="single" w:sz="4" w:space="0" w:color="000000"/>
              <w:right w:val="nil"/>
            </w:tcBorders>
            <w:shd w:val="clear" w:color="auto" w:fill="auto"/>
            <w:tcMar>
              <w:top w:w="15" w:type="dxa"/>
              <w:left w:w="15" w:type="dxa"/>
              <w:right w:w="15" w:type="dxa"/>
            </w:tcMar>
            <w:vAlign w:val="center"/>
          </w:tcPr>
          <w:p w:rsidR="00876781" w:rsidRPr="00A34FA3" w:rsidRDefault="00876781" w:rsidP="003C7CA6">
            <w:pPr>
              <w:jc w:val="center"/>
              <w:rPr>
                <w:rFonts w:ascii="宋体" w:hAnsi="宋体" w:cs="宋体"/>
                <w:szCs w:val="21"/>
              </w:rPr>
            </w:pPr>
            <w:r w:rsidRPr="00A34FA3">
              <w:rPr>
                <w:rFonts w:ascii="宋体" w:hAnsi="宋体" w:hint="eastAsia"/>
                <w:szCs w:val="21"/>
              </w:rPr>
              <w:t>24.9</w:t>
            </w:r>
            <w:r w:rsidR="003C7CA6">
              <w:rPr>
                <w:rFonts w:ascii="宋体" w:hAnsi="宋体" w:hint="eastAsia"/>
                <w:szCs w:val="21"/>
              </w:rPr>
              <w:t>7</w:t>
            </w:r>
          </w:p>
        </w:tc>
        <w:tc>
          <w:tcPr>
            <w:tcW w:w="1158" w:type="pct"/>
            <w:tcBorders>
              <w:top w:val="nil"/>
              <w:left w:val="single" w:sz="4" w:space="0" w:color="000000"/>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21.05</w:t>
            </w:r>
          </w:p>
        </w:tc>
      </w:tr>
      <w:tr w:rsidR="00876781" w:rsidRPr="00A34FA3" w:rsidTr="006B07D3">
        <w:trPr>
          <w:trHeight w:hRule="exact" w:val="340"/>
          <w:jc w:val="center"/>
        </w:trPr>
        <w:tc>
          <w:tcPr>
            <w:tcW w:w="1508" w:type="pct"/>
            <w:tcBorders>
              <w:top w:val="nil"/>
              <w:left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黄鹤镇</w:t>
            </w:r>
          </w:p>
        </w:tc>
        <w:tc>
          <w:tcPr>
            <w:tcW w:w="778" w:type="pct"/>
            <w:tcBorders>
              <w:top w:val="nil"/>
              <w:left w:val="single" w:sz="4" w:space="0" w:color="000000"/>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19.06</w:t>
            </w:r>
          </w:p>
        </w:tc>
        <w:tc>
          <w:tcPr>
            <w:tcW w:w="778" w:type="pct"/>
            <w:tcBorders>
              <w:top w:val="nil"/>
              <w:left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54.43</w:t>
            </w:r>
          </w:p>
        </w:tc>
        <w:tc>
          <w:tcPr>
            <w:tcW w:w="778" w:type="pct"/>
            <w:tcBorders>
              <w:top w:val="nil"/>
              <w:left w:val="single" w:sz="4" w:space="0" w:color="000000"/>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26.51</w:t>
            </w:r>
          </w:p>
        </w:tc>
        <w:tc>
          <w:tcPr>
            <w:tcW w:w="1158" w:type="pct"/>
            <w:tcBorders>
              <w:top w:val="nil"/>
              <w:left w:val="single" w:sz="4" w:space="0" w:color="000000"/>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22.24</w:t>
            </w:r>
          </w:p>
        </w:tc>
      </w:tr>
      <w:tr w:rsidR="00876781" w:rsidRPr="00A34FA3" w:rsidTr="006B07D3">
        <w:trPr>
          <w:trHeight w:hRule="exact" w:val="340"/>
          <w:jc w:val="center"/>
        </w:trPr>
        <w:tc>
          <w:tcPr>
            <w:tcW w:w="1508" w:type="pct"/>
            <w:tcBorders>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枫木镇</w:t>
            </w:r>
          </w:p>
        </w:tc>
        <w:tc>
          <w:tcPr>
            <w:tcW w:w="778" w:type="pct"/>
            <w:tcBorders>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15.55</w:t>
            </w:r>
          </w:p>
        </w:tc>
        <w:tc>
          <w:tcPr>
            <w:tcW w:w="778" w:type="pct"/>
            <w:tcBorders>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56.49</w:t>
            </w:r>
          </w:p>
        </w:tc>
        <w:tc>
          <w:tcPr>
            <w:tcW w:w="778" w:type="pct"/>
            <w:tcBorders>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27.96</w:t>
            </w:r>
          </w:p>
        </w:tc>
        <w:tc>
          <w:tcPr>
            <w:tcW w:w="1158" w:type="pct"/>
            <w:tcBorders>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22.57</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黎场乡</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10.65</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48.51</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40.84</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34.34</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三星乡</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11.19</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52.35</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36.46</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30.63</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六塘乡</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10.46</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57.21</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32.33</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27.04</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三益乡</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15.83</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47.58</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36.59</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30.33</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王家乡</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14.59</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49.27</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36.14</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30.31</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河嘴乡</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17.96</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46.02</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CB0DE2">
            <w:pPr>
              <w:jc w:val="center"/>
              <w:rPr>
                <w:rFonts w:ascii="宋体" w:hAnsi="宋体" w:cs="宋体"/>
                <w:szCs w:val="21"/>
              </w:rPr>
            </w:pPr>
            <w:r w:rsidRPr="00A34FA3">
              <w:rPr>
                <w:rFonts w:ascii="宋体" w:hAnsi="宋体" w:hint="eastAsia"/>
                <w:szCs w:val="21"/>
              </w:rPr>
              <w:t>36.0</w:t>
            </w:r>
            <w:r w:rsidR="00CB0DE2">
              <w:rPr>
                <w:rFonts w:ascii="宋体" w:hAnsi="宋体" w:hint="eastAsia"/>
                <w:szCs w:val="21"/>
              </w:rPr>
              <w:t>2</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29.43</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石家乡</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13.91</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53.77</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32.32</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26.82</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中益乡</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13.64</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57.92</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28.44</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23.42</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洗新乡</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11.11</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56.76</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32.13</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27.13</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龙潭乡</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12.23</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59.93</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27.84</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25.22</w:t>
            </w:r>
          </w:p>
        </w:tc>
      </w:tr>
      <w:tr w:rsidR="00876781" w:rsidRPr="00A34FA3" w:rsidTr="006B07D3">
        <w:trPr>
          <w:trHeight w:hRule="exact" w:val="340"/>
          <w:jc w:val="center"/>
        </w:trPr>
        <w:tc>
          <w:tcPr>
            <w:tcW w:w="1508" w:type="pct"/>
            <w:tcBorders>
              <w:top w:val="nil"/>
              <w:left w:val="nil"/>
              <w:bottom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新乐乡</w:t>
            </w:r>
          </w:p>
        </w:tc>
        <w:tc>
          <w:tcPr>
            <w:tcW w:w="778"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876781" w:rsidRPr="00A34FA3" w:rsidRDefault="00876781" w:rsidP="00DB46D3">
            <w:pPr>
              <w:jc w:val="center"/>
              <w:rPr>
                <w:rFonts w:ascii="宋体" w:hAnsi="宋体" w:cs="宋体"/>
                <w:szCs w:val="21"/>
              </w:rPr>
            </w:pPr>
            <w:r w:rsidRPr="00A34FA3">
              <w:rPr>
                <w:rFonts w:ascii="宋体" w:hAnsi="宋体" w:hint="eastAsia"/>
                <w:szCs w:val="21"/>
              </w:rPr>
              <w:t>13.4</w:t>
            </w:r>
            <w:r w:rsidR="00DB46D3">
              <w:rPr>
                <w:rFonts w:ascii="宋体" w:hAnsi="宋体" w:hint="eastAsia"/>
                <w:szCs w:val="21"/>
              </w:rPr>
              <w:t>5</w:t>
            </w:r>
          </w:p>
        </w:tc>
        <w:tc>
          <w:tcPr>
            <w:tcW w:w="778" w:type="pct"/>
            <w:tcBorders>
              <w:top w:val="nil"/>
              <w:left w:val="nil"/>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54.20</w:t>
            </w:r>
          </w:p>
        </w:tc>
        <w:tc>
          <w:tcPr>
            <w:tcW w:w="77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32.35</w:t>
            </w:r>
          </w:p>
        </w:tc>
        <w:tc>
          <w:tcPr>
            <w:tcW w:w="1158" w:type="pct"/>
            <w:tcBorders>
              <w:top w:val="nil"/>
              <w:left w:val="single" w:sz="4" w:space="0" w:color="000000"/>
              <w:bottom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27.66</w:t>
            </w:r>
          </w:p>
        </w:tc>
      </w:tr>
      <w:tr w:rsidR="00876781" w:rsidRPr="00A34FA3" w:rsidTr="006B07D3">
        <w:trPr>
          <w:trHeight w:hRule="exact" w:val="340"/>
          <w:jc w:val="center"/>
        </w:trPr>
        <w:tc>
          <w:tcPr>
            <w:tcW w:w="1508" w:type="pct"/>
            <w:tcBorders>
              <w:top w:val="nil"/>
              <w:left w:val="nil"/>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金铃乡</w:t>
            </w:r>
          </w:p>
        </w:tc>
        <w:tc>
          <w:tcPr>
            <w:tcW w:w="778" w:type="pct"/>
            <w:tcBorders>
              <w:top w:val="nil"/>
              <w:left w:val="single" w:sz="4" w:space="0" w:color="000000"/>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13.11</w:t>
            </w:r>
          </w:p>
        </w:tc>
        <w:tc>
          <w:tcPr>
            <w:tcW w:w="778" w:type="pct"/>
            <w:tcBorders>
              <w:top w:val="nil"/>
              <w:left w:val="nil"/>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60.62</w:t>
            </w:r>
          </w:p>
        </w:tc>
        <w:tc>
          <w:tcPr>
            <w:tcW w:w="778" w:type="pct"/>
            <w:tcBorders>
              <w:top w:val="nil"/>
              <w:left w:val="single" w:sz="4" w:space="0" w:color="000000"/>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26.27</w:t>
            </w:r>
          </w:p>
        </w:tc>
        <w:tc>
          <w:tcPr>
            <w:tcW w:w="1158" w:type="pct"/>
            <w:tcBorders>
              <w:top w:val="nil"/>
              <w:left w:val="single" w:sz="4" w:space="0" w:color="000000"/>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23.63</w:t>
            </w:r>
          </w:p>
        </w:tc>
      </w:tr>
      <w:tr w:rsidR="00876781" w:rsidRPr="00A34FA3" w:rsidTr="006B07D3">
        <w:trPr>
          <w:trHeight w:hRule="exact" w:val="340"/>
          <w:jc w:val="center"/>
        </w:trPr>
        <w:tc>
          <w:tcPr>
            <w:tcW w:w="1508" w:type="pct"/>
            <w:tcBorders>
              <w:top w:val="nil"/>
              <w:left w:val="nil"/>
              <w:bottom w:val="single" w:sz="12" w:space="0" w:color="000000"/>
              <w:right w:val="single" w:sz="4" w:space="0" w:color="000000"/>
            </w:tcBorders>
            <w:shd w:val="clear" w:color="auto" w:fill="auto"/>
            <w:tcMar>
              <w:top w:w="15" w:type="dxa"/>
              <w:left w:w="15" w:type="dxa"/>
              <w:right w:w="15" w:type="dxa"/>
            </w:tcMar>
            <w:vAlign w:val="center"/>
          </w:tcPr>
          <w:p w:rsidR="00876781" w:rsidRPr="00A34FA3" w:rsidRDefault="00876781" w:rsidP="006F3BF9">
            <w:pPr>
              <w:rPr>
                <w:rFonts w:ascii="宋体" w:hAnsi="宋体" w:cs="宋体"/>
                <w:sz w:val="22"/>
              </w:rPr>
            </w:pPr>
            <w:r w:rsidRPr="00A34FA3">
              <w:rPr>
                <w:rFonts w:hint="eastAsia"/>
                <w:sz w:val="22"/>
              </w:rPr>
              <w:t xml:space="preserve">  </w:t>
            </w:r>
            <w:r w:rsidRPr="00A34FA3">
              <w:rPr>
                <w:rFonts w:hint="eastAsia"/>
                <w:sz w:val="22"/>
              </w:rPr>
              <w:t>金竹乡</w:t>
            </w:r>
          </w:p>
        </w:tc>
        <w:tc>
          <w:tcPr>
            <w:tcW w:w="778" w:type="pct"/>
            <w:tcBorders>
              <w:top w:val="nil"/>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8.18</w:t>
            </w:r>
          </w:p>
        </w:tc>
        <w:tc>
          <w:tcPr>
            <w:tcW w:w="778" w:type="pct"/>
            <w:tcBorders>
              <w:top w:val="nil"/>
              <w:left w:val="nil"/>
              <w:bottom w:val="single" w:sz="12" w:space="0" w:color="000000"/>
              <w:right w:val="nil"/>
            </w:tcBorders>
            <w:shd w:val="clear" w:color="auto" w:fill="auto"/>
            <w:tcMar>
              <w:top w:w="15" w:type="dxa"/>
              <w:left w:w="15" w:type="dxa"/>
              <w:right w:w="15" w:type="dxa"/>
            </w:tcMar>
            <w:vAlign w:val="center"/>
          </w:tcPr>
          <w:p w:rsidR="00876781" w:rsidRPr="00A34FA3" w:rsidRDefault="00876781" w:rsidP="00AD73CE">
            <w:pPr>
              <w:jc w:val="center"/>
              <w:rPr>
                <w:rFonts w:ascii="宋体" w:hAnsi="宋体" w:cs="宋体"/>
                <w:szCs w:val="21"/>
              </w:rPr>
            </w:pPr>
            <w:r w:rsidRPr="00A34FA3">
              <w:rPr>
                <w:rFonts w:ascii="宋体" w:hAnsi="宋体" w:hint="eastAsia"/>
                <w:szCs w:val="21"/>
              </w:rPr>
              <w:t>54.2</w:t>
            </w:r>
            <w:r w:rsidR="00AD73CE">
              <w:rPr>
                <w:rFonts w:ascii="宋体" w:hAnsi="宋体" w:hint="eastAsia"/>
                <w:szCs w:val="21"/>
              </w:rPr>
              <w:t>7</w:t>
            </w:r>
          </w:p>
        </w:tc>
        <w:tc>
          <w:tcPr>
            <w:tcW w:w="778" w:type="pct"/>
            <w:tcBorders>
              <w:top w:val="nil"/>
              <w:left w:val="single" w:sz="4" w:space="0" w:color="000000"/>
              <w:bottom w:val="single" w:sz="12" w:space="0" w:color="000000"/>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37.55</w:t>
            </w:r>
          </w:p>
        </w:tc>
        <w:tc>
          <w:tcPr>
            <w:tcW w:w="1158" w:type="pct"/>
            <w:tcBorders>
              <w:top w:val="nil"/>
              <w:left w:val="single" w:sz="4" w:space="0" w:color="000000"/>
              <w:bottom w:val="single" w:sz="12" w:space="0" w:color="000000"/>
              <w:right w:val="nil"/>
            </w:tcBorders>
            <w:shd w:val="clear" w:color="auto" w:fill="auto"/>
            <w:tcMar>
              <w:top w:w="15" w:type="dxa"/>
              <w:left w:w="15" w:type="dxa"/>
              <w:right w:w="15" w:type="dxa"/>
            </w:tcMar>
            <w:vAlign w:val="center"/>
          </w:tcPr>
          <w:p w:rsidR="00876781" w:rsidRPr="00A34FA3" w:rsidRDefault="00876781" w:rsidP="006F3BF9">
            <w:pPr>
              <w:jc w:val="center"/>
              <w:rPr>
                <w:rFonts w:ascii="宋体" w:hAnsi="宋体" w:cs="宋体"/>
                <w:szCs w:val="21"/>
              </w:rPr>
            </w:pPr>
            <w:r w:rsidRPr="00A34FA3">
              <w:rPr>
                <w:rFonts w:ascii="宋体" w:hAnsi="宋体" w:hint="eastAsia"/>
                <w:szCs w:val="21"/>
              </w:rPr>
              <w:t>33.46</w:t>
            </w:r>
          </w:p>
        </w:tc>
      </w:tr>
    </w:tbl>
    <w:p w:rsidR="00876781" w:rsidRDefault="00876781" w:rsidP="00274730">
      <w:pPr>
        <w:widowControl/>
        <w:spacing w:line="320" w:lineRule="exact"/>
        <w:jc w:val="left"/>
        <w:rPr>
          <w:rFonts w:ascii="方正小标宋_GBK" w:eastAsia="方正小标宋_GBK"/>
          <w:kern w:val="0"/>
          <w:sz w:val="28"/>
          <w:szCs w:val="28"/>
        </w:rPr>
      </w:pPr>
      <w:r>
        <w:rPr>
          <w:rFonts w:ascii="方正小标宋_GBK" w:eastAsia="方正小标宋_GBK" w:hint="eastAsia"/>
          <w:kern w:val="0"/>
          <w:sz w:val="28"/>
          <w:szCs w:val="28"/>
        </w:rPr>
        <w:lastRenderedPageBreak/>
        <w:t>附表4</w:t>
      </w:r>
    </w:p>
    <w:p w:rsidR="00876781" w:rsidRPr="00886F5D" w:rsidRDefault="00876781" w:rsidP="00274730">
      <w:pPr>
        <w:widowControl/>
        <w:spacing w:line="320" w:lineRule="exact"/>
        <w:jc w:val="center"/>
        <w:rPr>
          <w:rFonts w:ascii="方正小标宋_GBK" w:eastAsia="方正小标宋_GBK"/>
          <w:kern w:val="0"/>
          <w:sz w:val="28"/>
          <w:szCs w:val="28"/>
        </w:rPr>
      </w:pPr>
      <w:r w:rsidRPr="00886F5D">
        <w:rPr>
          <w:rFonts w:ascii="方正小标宋_GBK" w:eastAsia="方正小标宋_GBK" w:hint="eastAsia"/>
          <w:kern w:val="0"/>
          <w:sz w:val="28"/>
          <w:szCs w:val="28"/>
        </w:rPr>
        <w:t>表</w:t>
      </w:r>
      <w:r>
        <w:rPr>
          <w:rFonts w:ascii="方正小标宋_GBK" w:eastAsia="方正小标宋_GBK" w:hint="eastAsia"/>
          <w:kern w:val="0"/>
          <w:sz w:val="28"/>
          <w:szCs w:val="28"/>
        </w:rPr>
        <w:t>6</w:t>
      </w:r>
      <w:r w:rsidRPr="00886F5D">
        <w:rPr>
          <w:rFonts w:ascii="方正小标宋_GBK" w:eastAsia="方正小标宋_GBK" w:hint="eastAsia"/>
          <w:kern w:val="0"/>
          <w:sz w:val="28"/>
          <w:szCs w:val="28"/>
        </w:rPr>
        <w:t>-</w:t>
      </w:r>
      <w:r>
        <w:rPr>
          <w:rFonts w:ascii="方正小标宋_GBK" w:eastAsia="方正小标宋_GBK" w:hint="eastAsia"/>
          <w:kern w:val="0"/>
          <w:sz w:val="28"/>
          <w:szCs w:val="28"/>
        </w:rPr>
        <w:t>4</w:t>
      </w:r>
      <w:r w:rsidRPr="00886F5D">
        <w:rPr>
          <w:rFonts w:ascii="方正小标宋_GBK" w:eastAsia="方正小标宋_GBK" w:hint="eastAsia"/>
          <w:kern w:val="0"/>
          <w:sz w:val="28"/>
          <w:szCs w:val="28"/>
        </w:rPr>
        <w:t>各</w:t>
      </w:r>
      <w:r>
        <w:rPr>
          <w:rFonts w:ascii="方正小标宋_GBK" w:eastAsia="方正小标宋_GBK" w:hint="eastAsia"/>
          <w:kern w:val="0"/>
          <w:sz w:val="28"/>
          <w:szCs w:val="28"/>
        </w:rPr>
        <w:t>乡镇</w:t>
      </w:r>
      <w:r w:rsidRPr="00886F5D">
        <w:rPr>
          <w:rFonts w:ascii="方正小标宋_GBK" w:eastAsia="方正小标宋_GBK" w:hint="eastAsia"/>
          <w:kern w:val="0"/>
          <w:sz w:val="28"/>
          <w:szCs w:val="28"/>
        </w:rPr>
        <w:t>每10万人口中拥有的各类受教育程度人数</w:t>
      </w:r>
    </w:p>
    <w:p w:rsidR="00876781" w:rsidRPr="00886F5D" w:rsidRDefault="00876781" w:rsidP="00274730">
      <w:pPr>
        <w:widowControl/>
        <w:spacing w:line="320" w:lineRule="exact"/>
        <w:ind w:firstLineChars="200" w:firstLine="480"/>
        <w:jc w:val="right"/>
        <w:rPr>
          <w:rFonts w:eastAsia="方正仿宋_GBK"/>
          <w:kern w:val="0"/>
          <w:sz w:val="24"/>
          <w:szCs w:val="20"/>
        </w:rPr>
      </w:pPr>
      <w:r w:rsidRPr="00886F5D">
        <w:rPr>
          <w:rFonts w:eastAsia="方正仿宋_GBK"/>
          <w:kern w:val="0"/>
          <w:sz w:val="24"/>
          <w:szCs w:val="20"/>
        </w:rPr>
        <w:t>单位：人</w:t>
      </w:r>
      <w:r w:rsidRPr="00886F5D">
        <w:rPr>
          <w:rFonts w:eastAsia="方正仿宋_GBK"/>
          <w:kern w:val="0"/>
          <w:sz w:val="24"/>
          <w:szCs w:val="20"/>
        </w:rPr>
        <w:t>/10</w:t>
      </w:r>
      <w:r w:rsidRPr="00886F5D">
        <w:rPr>
          <w:rFonts w:eastAsia="方正仿宋_GBK"/>
          <w:kern w:val="0"/>
          <w:sz w:val="24"/>
          <w:szCs w:val="20"/>
        </w:rPr>
        <w:t>万人</w:t>
      </w:r>
      <w:r w:rsidRPr="00886F5D">
        <w:rPr>
          <w:rFonts w:eastAsia="方正仿宋_GBK"/>
          <w:kern w:val="0"/>
          <w:sz w:val="24"/>
          <w:szCs w:val="20"/>
        </w:rPr>
        <w:t xml:space="preserve">   </w:t>
      </w:r>
    </w:p>
    <w:tbl>
      <w:tblPr>
        <w:tblW w:w="5000" w:type="pct"/>
        <w:jc w:val="center"/>
        <w:tblCellMar>
          <w:left w:w="0" w:type="dxa"/>
          <w:right w:w="0" w:type="dxa"/>
        </w:tblCellMar>
        <w:tblLook w:val="04A0"/>
      </w:tblPr>
      <w:tblGrid>
        <w:gridCol w:w="2796"/>
        <w:gridCol w:w="2020"/>
        <w:gridCol w:w="1397"/>
        <w:gridCol w:w="1335"/>
        <w:gridCol w:w="1326"/>
      </w:tblGrid>
      <w:tr w:rsidR="00876781" w:rsidRPr="00886F5D" w:rsidTr="006B07D3">
        <w:trPr>
          <w:trHeight w:val="664"/>
          <w:tblHeader/>
          <w:jc w:val="center"/>
        </w:trPr>
        <w:tc>
          <w:tcPr>
            <w:tcW w:w="1576" w:type="pct"/>
            <w:tcBorders>
              <w:top w:val="single" w:sz="12" w:space="0" w:color="auto"/>
              <w:left w:val="nil"/>
              <w:bottom w:val="single" w:sz="4" w:space="0" w:color="auto"/>
              <w:right w:val="single" w:sz="4" w:space="0" w:color="auto"/>
            </w:tcBorders>
            <w:shd w:val="clear" w:color="auto" w:fill="auto"/>
            <w:tcMar>
              <w:top w:w="15" w:type="dxa"/>
              <w:left w:w="15" w:type="dxa"/>
              <w:right w:w="15" w:type="dxa"/>
            </w:tcMar>
            <w:vAlign w:val="center"/>
          </w:tcPr>
          <w:p w:rsidR="00876781" w:rsidRPr="009A1E74" w:rsidRDefault="00876781" w:rsidP="006F3BF9">
            <w:pPr>
              <w:widowControl/>
              <w:spacing w:line="320" w:lineRule="exact"/>
              <w:jc w:val="center"/>
              <w:textAlignment w:val="center"/>
              <w:rPr>
                <w:rFonts w:ascii="方正黑体_GBK" w:eastAsia="方正黑体_GBK" w:hAnsi="宋体"/>
                <w:bCs/>
                <w:color w:val="000000"/>
                <w:szCs w:val="21"/>
              </w:rPr>
            </w:pPr>
            <w:r w:rsidRPr="009A1E74">
              <w:rPr>
                <w:rFonts w:ascii="方正黑体_GBK" w:eastAsia="方正黑体_GBK" w:hAnsi="宋体" w:hint="eastAsia"/>
                <w:bCs/>
                <w:color w:val="000000"/>
                <w:kern w:val="0"/>
                <w:szCs w:val="21"/>
                <w:lang/>
              </w:rPr>
              <w:t>地区</w:t>
            </w:r>
          </w:p>
        </w:tc>
        <w:tc>
          <w:tcPr>
            <w:tcW w:w="1138" w:type="pct"/>
            <w:tcBorders>
              <w:top w:val="single" w:sz="12"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876781" w:rsidRPr="009A1E74" w:rsidRDefault="00876781" w:rsidP="006F3BF9">
            <w:pPr>
              <w:widowControl/>
              <w:spacing w:line="320" w:lineRule="exact"/>
              <w:jc w:val="center"/>
              <w:textAlignment w:val="center"/>
              <w:rPr>
                <w:rFonts w:ascii="方正黑体_GBK" w:eastAsia="方正黑体_GBK" w:hAnsi="宋体"/>
                <w:bCs/>
                <w:color w:val="000000"/>
                <w:kern w:val="0"/>
                <w:szCs w:val="21"/>
                <w:lang/>
              </w:rPr>
            </w:pPr>
            <w:r w:rsidRPr="009A1E74">
              <w:rPr>
                <w:rFonts w:ascii="方正黑体_GBK" w:eastAsia="方正黑体_GBK" w:hAnsi="宋体" w:hint="eastAsia"/>
                <w:bCs/>
                <w:color w:val="000000"/>
                <w:kern w:val="0"/>
                <w:szCs w:val="21"/>
                <w:lang/>
              </w:rPr>
              <w:t>大学</w:t>
            </w:r>
          </w:p>
          <w:p w:rsidR="00876781" w:rsidRPr="009A1E74" w:rsidRDefault="00876781" w:rsidP="006F3BF9">
            <w:pPr>
              <w:widowControl/>
              <w:spacing w:line="320" w:lineRule="exact"/>
              <w:jc w:val="center"/>
              <w:textAlignment w:val="center"/>
              <w:rPr>
                <w:rFonts w:ascii="方正黑体_GBK" w:eastAsia="方正黑体_GBK" w:hAnsi="宋体"/>
                <w:bCs/>
                <w:color w:val="000000"/>
                <w:szCs w:val="21"/>
              </w:rPr>
            </w:pPr>
            <w:r w:rsidRPr="009A1E74">
              <w:rPr>
                <w:rFonts w:ascii="方正黑体_GBK" w:eastAsia="方正黑体_GBK" w:hAnsi="宋体" w:hint="eastAsia"/>
                <w:bCs/>
                <w:color w:val="000000"/>
                <w:kern w:val="0"/>
                <w:szCs w:val="21"/>
                <w:lang/>
              </w:rPr>
              <w:t>（大专及以上）</w:t>
            </w:r>
          </w:p>
        </w:tc>
        <w:tc>
          <w:tcPr>
            <w:tcW w:w="787" w:type="pct"/>
            <w:tcBorders>
              <w:top w:val="single" w:sz="12"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876781" w:rsidRPr="009A1E74" w:rsidRDefault="00876781" w:rsidP="006F3BF9">
            <w:pPr>
              <w:widowControl/>
              <w:spacing w:line="320" w:lineRule="exact"/>
              <w:jc w:val="center"/>
              <w:textAlignment w:val="center"/>
              <w:rPr>
                <w:rFonts w:ascii="方正黑体_GBK" w:eastAsia="方正黑体_GBK" w:hAnsi="宋体"/>
                <w:bCs/>
                <w:color w:val="000000"/>
                <w:kern w:val="0"/>
                <w:szCs w:val="21"/>
                <w:lang/>
              </w:rPr>
            </w:pPr>
            <w:r w:rsidRPr="009A1E74">
              <w:rPr>
                <w:rFonts w:ascii="方正黑体_GBK" w:eastAsia="方正黑体_GBK" w:hAnsi="宋体" w:hint="eastAsia"/>
                <w:bCs/>
                <w:color w:val="000000"/>
                <w:kern w:val="0"/>
                <w:szCs w:val="21"/>
                <w:lang/>
              </w:rPr>
              <w:t>高中</w:t>
            </w:r>
          </w:p>
          <w:p w:rsidR="00876781" w:rsidRPr="009A1E74" w:rsidRDefault="00876781" w:rsidP="006F3BF9">
            <w:pPr>
              <w:widowControl/>
              <w:spacing w:line="320" w:lineRule="exact"/>
              <w:jc w:val="center"/>
              <w:textAlignment w:val="center"/>
              <w:rPr>
                <w:rFonts w:ascii="方正黑体_GBK" w:eastAsia="方正黑体_GBK" w:hAnsi="宋体"/>
                <w:bCs/>
                <w:color w:val="000000"/>
                <w:szCs w:val="21"/>
              </w:rPr>
            </w:pPr>
            <w:r w:rsidRPr="009A1E74">
              <w:rPr>
                <w:rFonts w:ascii="方正黑体_GBK" w:eastAsia="方正黑体_GBK" w:hAnsi="宋体" w:hint="eastAsia"/>
                <w:bCs/>
                <w:color w:val="000000"/>
                <w:kern w:val="0"/>
                <w:szCs w:val="21"/>
                <w:lang/>
              </w:rPr>
              <w:t>（含中专）</w:t>
            </w:r>
          </w:p>
        </w:tc>
        <w:tc>
          <w:tcPr>
            <w:tcW w:w="752" w:type="pct"/>
            <w:tcBorders>
              <w:top w:val="single" w:sz="12"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876781" w:rsidRPr="009A1E74" w:rsidRDefault="00876781" w:rsidP="006F3BF9">
            <w:pPr>
              <w:widowControl/>
              <w:spacing w:line="320" w:lineRule="exact"/>
              <w:jc w:val="center"/>
              <w:textAlignment w:val="center"/>
              <w:rPr>
                <w:rFonts w:ascii="方正黑体_GBK" w:eastAsia="方正黑体_GBK" w:hAnsi="宋体"/>
                <w:bCs/>
                <w:color w:val="000000"/>
                <w:szCs w:val="21"/>
              </w:rPr>
            </w:pPr>
            <w:r w:rsidRPr="009A1E74">
              <w:rPr>
                <w:rFonts w:ascii="方正黑体_GBK" w:eastAsia="方正黑体_GBK" w:hAnsi="宋体" w:hint="eastAsia"/>
                <w:bCs/>
                <w:color w:val="000000"/>
                <w:kern w:val="0"/>
                <w:szCs w:val="21"/>
                <w:lang/>
              </w:rPr>
              <w:t>初中</w:t>
            </w:r>
          </w:p>
        </w:tc>
        <w:tc>
          <w:tcPr>
            <w:tcW w:w="747" w:type="pct"/>
            <w:tcBorders>
              <w:top w:val="single" w:sz="12" w:space="0" w:color="auto"/>
              <w:left w:val="single" w:sz="4" w:space="0" w:color="auto"/>
              <w:bottom w:val="single" w:sz="4" w:space="0" w:color="auto"/>
              <w:right w:val="nil"/>
            </w:tcBorders>
            <w:shd w:val="clear" w:color="auto" w:fill="auto"/>
            <w:tcMar>
              <w:top w:w="15" w:type="dxa"/>
              <w:left w:w="15" w:type="dxa"/>
              <w:right w:w="15" w:type="dxa"/>
            </w:tcMar>
            <w:vAlign w:val="center"/>
          </w:tcPr>
          <w:p w:rsidR="00876781" w:rsidRPr="009A1E74" w:rsidRDefault="00876781" w:rsidP="006F3BF9">
            <w:pPr>
              <w:widowControl/>
              <w:spacing w:line="320" w:lineRule="exact"/>
              <w:jc w:val="center"/>
              <w:textAlignment w:val="center"/>
              <w:rPr>
                <w:rFonts w:ascii="方正黑体_GBK" w:eastAsia="方正黑体_GBK" w:hAnsi="宋体"/>
                <w:bCs/>
                <w:color w:val="000000"/>
                <w:szCs w:val="21"/>
              </w:rPr>
            </w:pPr>
            <w:r w:rsidRPr="009A1E74">
              <w:rPr>
                <w:rFonts w:ascii="方正黑体_GBK" w:eastAsia="方正黑体_GBK" w:hAnsi="宋体" w:hint="eastAsia"/>
                <w:bCs/>
                <w:color w:val="000000"/>
                <w:kern w:val="0"/>
                <w:szCs w:val="21"/>
                <w:lang/>
              </w:rPr>
              <w:t>小学</w:t>
            </w:r>
          </w:p>
        </w:tc>
      </w:tr>
      <w:tr w:rsidR="00876781" w:rsidRPr="00886F5D" w:rsidTr="006B07D3">
        <w:trPr>
          <w:trHeight w:val="324"/>
          <w:jc w:val="center"/>
        </w:trPr>
        <w:tc>
          <w:tcPr>
            <w:tcW w:w="1576" w:type="pct"/>
            <w:tcBorders>
              <w:top w:val="single" w:sz="4" w:space="0" w:color="auto"/>
              <w:left w:val="nil"/>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widowControl/>
              <w:spacing w:line="320" w:lineRule="exact"/>
              <w:ind w:firstLineChars="100" w:firstLine="211"/>
              <w:rPr>
                <w:rFonts w:ascii="宋体" w:hAnsi="宋体"/>
                <w:b/>
                <w:bCs/>
                <w:color w:val="000000"/>
                <w:kern w:val="0"/>
                <w:szCs w:val="21"/>
              </w:rPr>
            </w:pPr>
            <w:r w:rsidRPr="009A1E74">
              <w:rPr>
                <w:rFonts w:ascii="宋体" w:hAnsi="宋体" w:hint="eastAsia"/>
                <w:b/>
                <w:bCs/>
                <w:color w:val="000000"/>
                <w:szCs w:val="21"/>
              </w:rPr>
              <w:t>石柱县</w:t>
            </w:r>
          </w:p>
        </w:tc>
        <w:tc>
          <w:tcPr>
            <w:tcW w:w="1138" w:type="pct"/>
            <w:tcBorders>
              <w:top w:val="single" w:sz="4" w:space="0" w:color="000000"/>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spacing w:line="320" w:lineRule="exact"/>
              <w:jc w:val="center"/>
              <w:rPr>
                <w:rFonts w:ascii="宋体" w:hAnsi="宋体"/>
                <w:b/>
                <w:color w:val="000000"/>
                <w:szCs w:val="21"/>
              </w:rPr>
            </w:pPr>
            <w:r w:rsidRPr="009A1E74">
              <w:rPr>
                <w:rFonts w:ascii="宋体" w:hAnsi="宋体"/>
                <w:b/>
                <w:color w:val="000000"/>
                <w:szCs w:val="21"/>
              </w:rPr>
              <w:t>8513</w:t>
            </w:r>
          </w:p>
        </w:tc>
        <w:tc>
          <w:tcPr>
            <w:tcW w:w="787" w:type="pct"/>
            <w:tcBorders>
              <w:top w:val="single" w:sz="4" w:space="0" w:color="000000"/>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spacing w:line="320" w:lineRule="exact"/>
              <w:jc w:val="center"/>
              <w:rPr>
                <w:rFonts w:ascii="宋体" w:hAnsi="宋体"/>
                <w:b/>
                <w:color w:val="000000"/>
                <w:szCs w:val="21"/>
              </w:rPr>
            </w:pPr>
            <w:r w:rsidRPr="009A1E74">
              <w:rPr>
                <w:rFonts w:ascii="宋体" w:hAnsi="宋体"/>
                <w:b/>
                <w:color w:val="000000"/>
                <w:szCs w:val="21"/>
              </w:rPr>
              <w:t>13244</w:t>
            </w:r>
          </w:p>
        </w:tc>
        <w:tc>
          <w:tcPr>
            <w:tcW w:w="752" w:type="pct"/>
            <w:tcBorders>
              <w:top w:val="single" w:sz="4" w:space="0" w:color="000000"/>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spacing w:line="320" w:lineRule="exact"/>
              <w:jc w:val="center"/>
              <w:rPr>
                <w:rFonts w:ascii="宋体" w:hAnsi="宋体"/>
                <w:b/>
                <w:color w:val="000000"/>
                <w:szCs w:val="21"/>
              </w:rPr>
            </w:pPr>
            <w:r w:rsidRPr="009A1E74">
              <w:rPr>
                <w:rFonts w:ascii="宋体" w:hAnsi="宋体"/>
                <w:b/>
                <w:color w:val="000000"/>
                <w:szCs w:val="21"/>
              </w:rPr>
              <w:t>27992</w:t>
            </w:r>
          </w:p>
        </w:tc>
        <w:tc>
          <w:tcPr>
            <w:tcW w:w="747" w:type="pct"/>
            <w:tcBorders>
              <w:top w:val="single" w:sz="4" w:space="0" w:color="auto"/>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spacing w:line="320" w:lineRule="exact"/>
              <w:jc w:val="center"/>
              <w:rPr>
                <w:rFonts w:ascii="宋体" w:hAnsi="宋体"/>
                <w:b/>
                <w:color w:val="000000"/>
                <w:szCs w:val="21"/>
              </w:rPr>
            </w:pPr>
            <w:r w:rsidRPr="009A1E74">
              <w:rPr>
                <w:rFonts w:ascii="宋体" w:hAnsi="宋体"/>
                <w:b/>
                <w:color w:val="000000"/>
                <w:szCs w:val="21"/>
              </w:rPr>
              <w:t>38895</w:t>
            </w:r>
          </w:p>
        </w:tc>
      </w:tr>
      <w:tr w:rsidR="00876781" w:rsidRPr="00886F5D" w:rsidTr="006B07D3">
        <w:trPr>
          <w:trHeight w:val="324"/>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南宾街道</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11431</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21580</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27748</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28840</w:t>
            </w:r>
          </w:p>
        </w:tc>
      </w:tr>
      <w:tr w:rsidR="00876781" w:rsidRPr="00886F5D" w:rsidTr="006B07D3">
        <w:trPr>
          <w:trHeight w:val="324"/>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万安街道</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14169</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16715</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28566</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29322</w:t>
            </w:r>
          </w:p>
        </w:tc>
      </w:tr>
      <w:tr w:rsidR="00876781" w:rsidRPr="00886F5D" w:rsidTr="006B07D3">
        <w:trPr>
          <w:trHeight w:val="309"/>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下路街道</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4025</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8659</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30915</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45204</w:t>
            </w:r>
          </w:p>
        </w:tc>
      </w:tr>
      <w:tr w:rsidR="00876781" w:rsidRPr="00886F5D" w:rsidTr="006B07D3">
        <w:trPr>
          <w:trHeight w:val="324"/>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西沱镇</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6238</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12369</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33340</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39260</w:t>
            </w:r>
          </w:p>
        </w:tc>
      </w:tr>
      <w:tr w:rsidR="00876781" w:rsidRPr="00886F5D" w:rsidTr="006B07D3">
        <w:trPr>
          <w:trHeight w:val="324"/>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悦崃镇</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5032</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8757</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31527</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40753</w:t>
            </w:r>
          </w:p>
        </w:tc>
      </w:tr>
      <w:tr w:rsidR="00876781" w:rsidRPr="00886F5D" w:rsidTr="006B07D3">
        <w:trPr>
          <w:trHeight w:val="309"/>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临溪镇</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5727</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6691</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26250</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45043</w:t>
            </w:r>
          </w:p>
        </w:tc>
      </w:tr>
      <w:tr w:rsidR="00876781" w:rsidRPr="00886F5D" w:rsidTr="006B07D3">
        <w:trPr>
          <w:trHeight w:val="324"/>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黄水镇</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5001</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14153</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38066</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33112</w:t>
            </w:r>
          </w:p>
        </w:tc>
      </w:tr>
      <w:tr w:rsidR="00876781" w:rsidRPr="00886F5D" w:rsidTr="006B07D3">
        <w:trPr>
          <w:trHeight w:val="324"/>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马武镇</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5423</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6552</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26552</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48190</w:t>
            </w:r>
          </w:p>
        </w:tc>
      </w:tr>
      <w:tr w:rsidR="00876781" w:rsidRPr="00886F5D" w:rsidTr="006B07D3">
        <w:trPr>
          <w:trHeight w:val="309"/>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沙子镇</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4488</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6175</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29365</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44884</w:t>
            </w:r>
          </w:p>
        </w:tc>
      </w:tr>
      <w:tr w:rsidR="00876781" w:rsidRPr="00886F5D" w:rsidTr="006B07D3">
        <w:trPr>
          <w:trHeight w:val="324"/>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王场镇</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6434</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8060</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25838</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51759</w:t>
            </w:r>
          </w:p>
        </w:tc>
      </w:tr>
      <w:tr w:rsidR="00876781" w:rsidRPr="00886F5D" w:rsidTr="006B07D3">
        <w:trPr>
          <w:trHeight w:val="324"/>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沿溪镇</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6007</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7365</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26465</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45685</w:t>
            </w:r>
          </w:p>
        </w:tc>
      </w:tr>
      <w:tr w:rsidR="00876781" w:rsidRPr="00886F5D" w:rsidTr="006B07D3">
        <w:trPr>
          <w:trHeight w:val="309"/>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龙沙镇</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3693</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7887</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28713</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47257</w:t>
            </w:r>
          </w:p>
        </w:tc>
      </w:tr>
      <w:tr w:rsidR="00876781" w:rsidRPr="00886F5D" w:rsidTr="006B07D3">
        <w:trPr>
          <w:trHeight w:val="324"/>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鱼池镇</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4878</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8445</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27087</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49475</w:t>
            </w:r>
          </w:p>
        </w:tc>
      </w:tr>
      <w:tr w:rsidR="00876781" w:rsidRPr="00886F5D" w:rsidTr="006B07D3">
        <w:trPr>
          <w:trHeight w:val="324"/>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三河镇</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4019</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7027</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29214</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48187</w:t>
            </w:r>
          </w:p>
        </w:tc>
      </w:tr>
      <w:tr w:rsidR="00876781" w:rsidRPr="00886F5D" w:rsidTr="006B07D3">
        <w:trPr>
          <w:trHeight w:val="309"/>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大歇镇</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3772</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7109</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27583</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45431</w:t>
            </w:r>
          </w:p>
        </w:tc>
      </w:tr>
      <w:tr w:rsidR="00876781" w:rsidRPr="00886F5D" w:rsidTr="006B07D3">
        <w:trPr>
          <w:trHeight w:val="324"/>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桥头镇</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5606</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6619</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25445</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52516</w:t>
            </w:r>
          </w:p>
        </w:tc>
      </w:tr>
      <w:tr w:rsidR="00876781" w:rsidRPr="00886F5D" w:rsidTr="006B07D3">
        <w:trPr>
          <w:trHeight w:val="324"/>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万朝镇</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6612</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8579</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19894</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53896</w:t>
            </w:r>
          </w:p>
        </w:tc>
      </w:tr>
      <w:tr w:rsidR="00876781" w:rsidRPr="00886F5D" w:rsidTr="006B07D3">
        <w:trPr>
          <w:trHeight w:val="309"/>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冷水镇</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7700</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8243</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25568</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48593</w:t>
            </w:r>
          </w:p>
        </w:tc>
      </w:tr>
      <w:tr w:rsidR="00876781" w:rsidRPr="00886F5D" w:rsidTr="006B07D3">
        <w:trPr>
          <w:trHeight w:val="324"/>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黄鹤镇</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5379</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8682</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28588</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40047</w:t>
            </w:r>
          </w:p>
        </w:tc>
      </w:tr>
      <w:tr w:rsidR="00876781" w:rsidRPr="00886F5D" w:rsidTr="006B07D3">
        <w:trPr>
          <w:trHeight w:val="324"/>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枫木镇</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6067</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7633</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25625</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49910</w:t>
            </w:r>
          </w:p>
        </w:tc>
      </w:tr>
      <w:tr w:rsidR="00876781" w:rsidRPr="00886F5D" w:rsidTr="006B07D3">
        <w:trPr>
          <w:trHeight w:val="309"/>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黎场乡</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6601</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9383</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26151</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45397</w:t>
            </w:r>
          </w:p>
        </w:tc>
      </w:tr>
      <w:tr w:rsidR="00876781" w:rsidRPr="00886F5D" w:rsidTr="006B07D3">
        <w:trPr>
          <w:trHeight w:val="324"/>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三星乡</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4747</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7603</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24621</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57298</w:t>
            </w:r>
          </w:p>
        </w:tc>
      </w:tr>
      <w:tr w:rsidR="00876781" w:rsidRPr="00886F5D" w:rsidTr="006B07D3">
        <w:trPr>
          <w:trHeight w:val="324"/>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六塘乡</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4586</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7440</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20316</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59368</w:t>
            </w:r>
          </w:p>
        </w:tc>
      </w:tr>
      <w:tr w:rsidR="00876781" w:rsidRPr="00886F5D" w:rsidTr="006B07D3">
        <w:trPr>
          <w:trHeight w:val="309"/>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三益乡</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4878</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6535</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22319</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50805</w:t>
            </w:r>
          </w:p>
        </w:tc>
      </w:tr>
      <w:tr w:rsidR="00876781" w:rsidRPr="00886F5D" w:rsidTr="006B07D3">
        <w:trPr>
          <w:trHeight w:val="324"/>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王家乡</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5666</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8310</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23442</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54863</w:t>
            </w:r>
          </w:p>
        </w:tc>
      </w:tr>
      <w:tr w:rsidR="00876781" w:rsidRPr="00886F5D" w:rsidTr="006B07D3">
        <w:trPr>
          <w:trHeight w:val="324"/>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河嘴乡</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5128</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5954</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23122</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55165</w:t>
            </w:r>
          </w:p>
        </w:tc>
      </w:tr>
      <w:tr w:rsidR="00876781" w:rsidRPr="00886F5D" w:rsidTr="006B07D3">
        <w:trPr>
          <w:trHeight w:val="309"/>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石家乡</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5738</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7992</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25389</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43320</w:t>
            </w:r>
          </w:p>
        </w:tc>
      </w:tr>
      <w:tr w:rsidR="00876781" w:rsidRPr="00886F5D" w:rsidTr="006B07D3">
        <w:trPr>
          <w:trHeight w:val="324"/>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中益乡</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4855</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6997</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21752</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52975</w:t>
            </w:r>
          </w:p>
        </w:tc>
      </w:tr>
      <w:tr w:rsidR="00876781" w:rsidRPr="00886F5D" w:rsidTr="006B07D3">
        <w:trPr>
          <w:trHeight w:val="324"/>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洗新乡</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4916</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7419</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22212</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56486</w:t>
            </w:r>
          </w:p>
        </w:tc>
      </w:tr>
      <w:tr w:rsidR="00876781" w:rsidRPr="00886F5D" w:rsidTr="006B07D3">
        <w:trPr>
          <w:trHeight w:val="309"/>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龙潭乡</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4133</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8224</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16280</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60396</w:t>
            </w:r>
          </w:p>
        </w:tc>
      </w:tr>
      <w:tr w:rsidR="00876781" w:rsidRPr="00886F5D" w:rsidTr="006B07D3">
        <w:trPr>
          <w:trHeight w:val="324"/>
          <w:jc w:val="center"/>
        </w:trPr>
        <w:tc>
          <w:tcPr>
            <w:tcW w:w="1576"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新乐乡</w:t>
            </w:r>
          </w:p>
        </w:tc>
        <w:tc>
          <w:tcPr>
            <w:tcW w:w="1138"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5005</w:t>
            </w:r>
          </w:p>
        </w:tc>
        <w:tc>
          <w:tcPr>
            <w:tcW w:w="787"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6351</w:t>
            </w:r>
          </w:p>
        </w:tc>
        <w:tc>
          <w:tcPr>
            <w:tcW w:w="752" w:type="pc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23897</w:t>
            </w:r>
          </w:p>
        </w:tc>
        <w:tc>
          <w:tcPr>
            <w:tcW w:w="747" w:type="pct"/>
            <w:tcBorders>
              <w:top w:val="nil"/>
              <w:left w:val="single" w:sz="4" w:space="0" w:color="auto"/>
              <w:bottom w:val="nil"/>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54952</w:t>
            </w:r>
          </w:p>
        </w:tc>
      </w:tr>
      <w:tr w:rsidR="00876781" w:rsidRPr="00886F5D" w:rsidTr="006B07D3">
        <w:trPr>
          <w:trHeight w:val="324"/>
          <w:jc w:val="center"/>
        </w:trPr>
        <w:tc>
          <w:tcPr>
            <w:tcW w:w="1576" w:type="pct"/>
            <w:tcBorders>
              <w:top w:val="nil"/>
              <w:left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金铃乡</w:t>
            </w:r>
          </w:p>
        </w:tc>
        <w:tc>
          <w:tcPr>
            <w:tcW w:w="1138" w:type="pct"/>
            <w:tcBorders>
              <w:top w:val="nil"/>
              <w:left w:val="single" w:sz="4" w:space="0" w:color="auto"/>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4870</w:t>
            </w:r>
          </w:p>
        </w:tc>
        <w:tc>
          <w:tcPr>
            <w:tcW w:w="787" w:type="pct"/>
            <w:tcBorders>
              <w:top w:val="nil"/>
              <w:left w:val="single" w:sz="4" w:space="0" w:color="auto"/>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10518</w:t>
            </w:r>
          </w:p>
        </w:tc>
        <w:tc>
          <w:tcPr>
            <w:tcW w:w="752" w:type="pct"/>
            <w:tcBorders>
              <w:top w:val="nil"/>
              <w:left w:val="single" w:sz="4" w:space="0" w:color="auto"/>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24767</w:t>
            </w:r>
          </w:p>
        </w:tc>
        <w:tc>
          <w:tcPr>
            <w:tcW w:w="747" w:type="pct"/>
            <w:tcBorders>
              <w:top w:val="nil"/>
              <w:left w:val="single" w:sz="4" w:space="0" w:color="auto"/>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42694</w:t>
            </w:r>
          </w:p>
        </w:tc>
      </w:tr>
      <w:tr w:rsidR="00876781" w:rsidRPr="00886F5D" w:rsidTr="006B07D3">
        <w:trPr>
          <w:trHeight w:val="309"/>
          <w:jc w:val="center"/>
        </w:trPr>
        <w:tc>
          <w:tcPr>
            <w:tcW w:w="1576" w:type="pct"/>
            <w:tcBorders>
              <w:top w:val="nil"/>
              <w:left w:val="nil"/>
              <w:bottom w:val="single" w:sz="12" w:space="0" w:color="auto"/>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金竹乡</w:t>
            </w:r>
          </w:p>
        </w:tc>
        <w:tc>
          <w:tcPr>
            <w:tcW w:w="1138" w:type="pct"/>
            <w:tcBorders>
              <w:top w:val="nil"/>
              <w:left w:val="single" w:sz="4" w:space="0" w:color="auto"/>
              <w:bottom w:val="single" w:sz="12" w:space="0" w:color="auto"/>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8364</w:t>
            </w:r>
          </w:p>
        </w:tc>
        <w:tc>
          <w:tcPr>
            <w:tcW w:w="787" w:type="pct"/>
            <w:tcBorders>
              <w:top w:val="nil"/>
              <w:left w:val="single" w:sz="4" w:space="0" w:color="auto"/>
              <w:bottom w:val="single" w:sz="12" w:space="0" w:color="auto"/>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7063</w:t>
            </w:r>
          </w:p>
        </w:tc>
        <w:tc>
          <w:tcPr>
            <w:tcW w:w="752" w:type="pct"/>
            <w:tcBorders>
              <w:top w:val="nil"/>
              <w:left w:val="single" w:sz="4" w:space="0" w:color="auto"/>
              <w:bottom w:val="single" w:sz="12" w:space="0" w:color="auto"/>
              <w:right w:val="single" w:sz="4" w:space="0" w:color="auto"/>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15799</w:t>
            </w:r>
          </w:p>
        </w:tc>
        <w:tc>
          <w:tcPr>
            <w:tcW w:w="747" w:type="pct"/>
            <w:tcBorders>
              <w:top w:val="nil"/>
              <w:left w:val="single" w:sz="4" w:space="0" w:color="auto"/>
              <w:bottom w:val="single" w:sz="12" w:space="0" w:color="auto"/>
              <w:right w:val="nil"/>
            </w:tcBorders>
            <w:shd w:val="clear" w:color="auto" w:fill="auto"/>
            <w:tcMar>
              <w:top w:w="15" w:type="dxa"/>
              <w:left w:w="15" w:type="dxa"/>
              <w:right w:w="15" w:type="dxa"/>
            </w:tcMar>
            <w:vAlign w:val="center"/>
          </w:tcPr>
          <w:p w:rsidR="00876781" w:rsidRPr="009A1E74" w:rsidRDefault="00876781" w:rsidP="006F3BF9">
            <w:pPr>
              <w:jc w:val="center"/>
              <w:rPr>
                <w:rFonts w:ascii="宋体" w:hAnsi="宋体" w:cs="宋体"/>
                <w:color w:val="000000"/>
                <w:szCs w:val="21"/>
              </w:rPr>
            </w:pPr>
            <w:r w:rsidRPr="009A1E74">
              <w:rPr>
                <w:rFonts w:ascii="宋体" w:hAnsi="宋体" w:hint="eastAsia"/>
                <w:color w:val="000000"/>
                <w:szCs w:val="21"/>
              </w:rPr>
              <w:t>48513</w:t>
            </w:r>
          </w:p>
        </w:tc>
      </w:tr>
    </w:tbl>
    <w:p w:rsidR="00274730" w:rsidRDefault="00274730" w:rsidP="00274730">
      <w:pPr>
        <w:widowControl/>
        <w:spacing w:line="400" w:lineRule="exact"/>
        <w:jc w:val="left"/>
        <w:rPr>
          <w:rFonts w:ascii="方正小标宋_GBK" w:eastAsia="方正小标宋_GBK"/>
          <w:kern w:val="0"/>
          <w:sz w:val="28"/>
          <w:szCs w:val="28"/>
        </w:rPr>
      </w:pPr>
    </w:p>
    <w:p w:rsidR="00876781" w:rsidRDefault="00876781" w:rsidP="00274730">
      <w:pPr>
        <w:widowControl/>
        <w:spacing w:line="400" w:lineRule="exact"/>
        <w:jc w:val="left"/>
        <w:rPr>
          <w:rFonts w:ascii="方正小标宋_GBK" w:eastAsia="方正小标宋_GBK"/>
          <w:kern w:val="0"/>
          <w:sz w:val="28"/>
          <w:szCs w:val="28"/>
        </w:rPr>
      </w:pPr>
      <w:r>
        <w:rPr>
          <w:rFonts w:ascii="方正小标宋_GBK" w:eastAsia="方正小标宋_GBK" w:hint="eastAsia"/>
          <w:kern w:val="0"/>
          <w:sz w:val="28"/>
          <w:szCs w:val="28"/>
        </w:rPr>
        <w:lastRenderedPageBreak/>
        <w:t>附表5</w:t>
      </w:r>
    </w:p>
    <w:p w:rsidR="00876781" w:rsidRPr="00886F5D" w:rsidRDefault="00876781" w:rsidP="00274730">
      <w:pPr>
        <w:widowControl/>
        <w:spacing w:line="400" w:lineRule="exact"/>
        <w:jc w:val="center"/>
        <w:rPr>
          <w:rFonts w:ascii="方正小标宋_GBK" w:eastAsia="方正小标宋_GBK"/>
          <w:kern w:val="0"/>
          <w:sz w:val="28"/>
          <w:szCs w:val="28"/>
        </w:rPr>
      </w:pPr>
      <w:r w:rsidRPr="00886F5D">
        <w:rPr>
          <w:rFonts w:ascii="方正小标宋_GBK" w:eastAsia="方正小标宋_GBK"/>
          <w:kern w:val="0"/>
          <w:sz w:val="28"/>
          <w:szCs w:val="28"/>
        </w:rPr>
        <w:t>表</w:t>
      </w:r>
      <w:r>
        <w:rPr>
          <w:rFonts w:ascii="方正小标宋_GBK" w:eastAsia="方正小标宋_GBK" w:hint="eastAsia"/>
          <w:kern w:val="0"/>
          <w:sz w:val="28"/>
          <w:szCs w:val="28"/>
        </w:rPr>
        <w:t>6</w:t>
      </w:r>
      <w:r w:rsidRPr="00886F5D">
        <w:rPr>
          <w:rFonts w:ascii="方正小标宋_GBK" w:eastAsia="方正小标宋_GBK"/>
          <w:kern w:val="0"/>
          <w:sz w:val="28"/>
          <w:szCs w:val="28"/>
        </w:rPr>
        <w:t>-</w:t>
      </w:r>
      <w:r>
        <w:rPr>
          <w:rFonts w:ascii="方正小标宋_GBK" w:eastAsia="方正小标宋_GBK" w:hint="eastAsia"/>
          <w:kern w:val="0"/>
          <w:sz w:val="28"/>
          <w:szCs w:val="28"/>
        </w:rPr>
        <w:t>5</w:t>
      </w:r>
      <w:r w:rsidRPr="00886F5D">
        <w:rPr>
          <w:rFonts w:ascii="方正小标宋_GBK" w:eastAsia="方正小标宋_GBK"/>
          <w:kern w:val="0"/>
          <w:sz w:val="28"/>
          <w:szCs w:val="28"/>
        </w:rPr>
        <w:t>各</w:t>
      </w:r>
      <w:r>
        <w:rPr>
          <w:rFonts w:ascii="方正小标宋_GBK" w:eastAsia="方正小标宋_GBK" w:hint="eastAsia"/>
          <w:kern w:val="0"/>
          <w:sz w:val="28"/>
          <w:szCs w:val="28"/>
        </w:rPr>
        <w:t>乡镇</w:t>
      </w:r>
      <w:r w:rsidRPr="00886F5D">
        <w:rPr>
          <w:rFonts w:ascii="方正小标宋_GBK" w:eastAsia="方正小标宋_GBK"/>
          <w:kern w:val="0"/>
          <w:sz w:val="28"/>
          <w:szCs w:val="28"/>
        </w:rPr>
        <w:t>15岁及以上人口平均受教育年限</w:t>
      </w:r>
    </w:p>
    <w:p w:rsidR="00876781" w:rsidRPr="00886F5D" w:rsidRDefault="00876781" w:rsidP="00274730">
      <w:pPr>
        <w:widowControl/>
        <w:spacing w:line="400" w:lineRule="exact"/>
        <w:ind w:firstLineChars="200" w:firstLine="480"/>
        <w:jc w:val="right"/>
        <w:rPr>
          <w:rFonts w:eastAsia="方正仿宋_GBK"/>
          <w:kern w:val="0"/>
          <w:sz w:val="24"/>
          <w:szCs w:val="20"/>
        </w:rPr>
      </w:pPr>
      <w:r w:rsidRPr="00886F5D">
        <w:rPr>
          <w:rFonts w:eastAsia="方正仿宋_GBK"/>
          <w:kern w:val="0"/>
          <w:sz w:val="24"/>
          <w:szCs w:val="20"/>
        </w:rPr>
        <w:t>单位：年</w:t>
      </w:r>
      <w:r>
        <w:rPr>
          <w:rFonts w:eastAsia="方正仿宋_GBK" w:hint="eastAsia"/>
          <w:kern w:val="0"/>
          <w:sz w:val="24"/>
          <w:szCs w:val="20"/>
        </w:rPr>
        <w:t xml:space="preserve">  </w:t>
      </w:r>
    </w:p>
    <w:tbl>
      <w:tblPr>
        <w:tblW w:w="5000" w:type="pct"/>
        <w:jc w:val="center"/>
        <w:tblCellMar>
          <w:left w:w="0" w:type="dxa"/>
          <w:right w:w="0" w:type="dxa"/>
        </w:tblCellMar>
        <w:tblLook w:val="04A0"/>
      </w:tblPr>
      <w:tblGrid>
        <w:gridCol w:w="5138"/>
        <w:gridCol w:w="3736"/>
      </w:tblGrid>
      <w:tr w:rsidR="00876781" w:rsidRPr="00886F5D" w:rsidTr="006B07D3">
        <w:trPr>
          <w:trHeight w:val="318"/>
          <w:tblHeader/>
          <w:jc w:val="center"/>
        </w:trPr>
        <w:tc>
          <w:tcPr>
            <w:tcW w:w="2895" w:type="pct"/>
            <w:tcBorders>
              <w:top w:val="single" w:sz="12" w:space="0" w:color="auto"/>
              <w:left w:val="nil"/>
              <w:bottom w:val="single" w:sz="4" w:space="0" w:color="auto"/>
              <w:right w:val="single" w:sz="4" w:space="0" w:color="auto"/>
            </w:tcBorders>
            <w:shd w:val="clear" w:color="auto" w:fill="auto"/>
            <w:tcMar>
              <w:top w:w="15" w:type="dxa"/>
              <w:left w:w="15" w:type="dxa"/>
              <w:right w:w="15" w:type="dxa"/>
            </w:tcMar>
            <w:vAlign w:val="center"/>
          </w:tcPr>
          <w:p w:rsidR="00876781" w:rsidRPr="00886F5D" w:rsidRDefault="00876781" w:rsidP="006F3BF9">
            <w:pPr>
              <w:widowControl/>
              <w:spacing w:line="280" w:lineRule="exact"/>
              <w:jc w:val="center"/>
              <w:textAlignment w:val="center"/>
              <w:rPr>
                <w:rFonts w:ascii="方正黑体_GBK" w:eastAsia="方正黑体_GBK" w:hAnsi="宋体"/>
                <w:bCs/>
                <w:color w:val="000000"/>
                <w:szCs w:val="21"/>
              </w:rPr>
            </w:pPr>
            <w:r w:rsidRPr="00886F5D">
              <w:rPr>
                <w:rFonts w:ascii="方正黑体_GBK" w:eastAsia="方正黑体_GBK" w:hAnsi="宋体" w:hint="eastAsia"/>
                <w:bCs/>
                <w:color w:val="000000"/>
                <w:kern w:val="0"/>
                <w:szCs w:val="21"/>
                <w:lang/>
              </w:rPr>
              <w:t>地  区</w:t>
            </w:r>
          </w:p>
        </w:tc>
        <w:tc>
          <w:tcPr>
            <w:tcW w:w="2105" w:type="pct"/>
            <w:tcBorders>
              <w:top w:val="single" w:sz="12" w:space="0" w:color="auto"/>
              <w:left w:val="single" w:sz="4" w:space="0" w:color="auto"/>
              <w:bottom w:val="single" w:sz="4" w:space="0" w:color="000000"/>
            </w:tcBorders>
            <w:shd w:val="clear" w:color="auto" w:fill="auto"/>
            <w:tcMar>
              <w:top w:w="15" w:type="dxa"/>
              <w:left w:w="15" w:type="dxa"/>
              <w:right w:w="15" w:type="dxa"/>
            </w:tcMar>
            <w:vAlign w:val="center"/>
          </w:tcPr>
          <w:p w:rsidR="00876781" w:rsidRPr="00886F5D" w:rsidRDefault="00876781" w:rsidP="006F3BF9">
            <w:pPr>
              <w:widowControl/>
              <w:spacing w:line="280" w:lineRule="exact"/>
              <w:jc w:val="center"/>
              <w:textAlignment w:val="center"/>
              <w:rPr>
                <w:rFonts w:ascii="方正黑体_GBK" w:eastAsia="方正黑体_GBK" w:hAnsi="宋体"/>
                <w:bCs/>
                <w:color w:val="000000"/>
                <w:szCs w:val="21"/>
              </w:rPr>
            </w:pPr>
            <w:r w:rsidRPr="00886F5D">
              <w:rPr>
                <w:rFonts w:ascii="方正黑体_GBK" w:eastAsia="方正黑体_GBK" w:hAnsi="宋体" w:hint="eastAsia"/>
                <w:bCs/>
                <w:color w:val="000000"/>
                <w:szCs w:val="21"/>
              </w:rPr>
              <w:t>2020年</w:t>
            </w:r>
          </w:p>
        </w:tc>
      </w:tr>
      <w:tr w:rsidR="00876781" w:rsidRPr="00886F5D" w:rsidTr="006B07D3">
        <w:trPr>
          <w:trHeight w:val="318"/>
          <w:jc w:val="center"/>
        </w:trPr>
        <w:tc>
          <w:tcPr>
            <w:tcW w:w="2895" w:type="pct"/>
            <w:tcBorders>
              <w:top w:val="single" w:sz="4" w:space="0" w:color="auto"/>
              <w:left w:val="nil"/>
              <w:bottom w:val="nil"/>
              <w:right w:val="single" w:sz="4" w:space="0" w:color="auto"/>
            </w:tcBorders>
            <w:shd w:val="clear" w:color="auto" w:fill="auto"/>
            <w:tcMar>
              <w:top w:w="15" w:type="dxa"/>
              <w:left w:w="15" w:type="dxa"/>
              <w:right w:w="15" w:type="dxa"/>
            </w:tcMar>
            <w:vAlign w:val="center"/>
          </w:tcPr>
          <w:p w:rsidR="00876781" w:rsidRPr="00886F5D" w:rsidRDefault="00876781" w:rsidP="006F3BF9">
            <w:pPr>
              <w:widowControl/>
              <w:spacing w:line="280" w:lineRule="exact"/>
              <w:ind w:firstLineChars="100" w:firstLine="211"/>
              <w:rPr>
                <w:rFonts w:ascii="宋体" w:hAnsi="宋体"/>
                <w:b/>
                <w:bCs/>
                <w:color w:val="000000"/>
                <w:kern w:val="0"/>
                <w:szCs w:val="21"/>
              </w:rPr>
            </w:pPr>
            <w:r>
              <w:rPr>
                <w:rFonts w:ascii="宋体" w:hAnsi="宋体" w:hint="eastAsia"/>
                <w:b/>
                <w:bCs/>
                <w:color w:val="000000"/>
                <w:szCs w:val="21"/>
              </w:rPr>
              <w:t>石柱县</w:t>
            </w:r>
          </w:p>
        </w:tc>
        <w:tc>
          <w:tcPr>
            <w:tcW w:w="2105" w:type="pct"/>
            <w:tcBorders>
              <w:top w:val="single" w:sz="4" w:space="0" w:color="000000"/>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spacing w:line="280" w:lineRule="exact"/>
              <w:jc w:val="center"/>
              <w:rPr>
                <w:rFonts w:ascii="宋体" w:hAnsi="宋体"/>
                <w:b/>
                <w:color w:val="000000"/>
                <w:szCs w:val="21"/>
              </w:rPr>
            </w:pPr>
            <w:r w:rsidRPr="00D51246">
              <w:rPr>
                <w:rFonts w:ascii="宋体" w:hAnsi="宋体"/>
                <w:b/>
                <w:color w:val="000000"/>
                <w:szCs w:val="21"/>
              </w:rPr>
              <w:t>8.53</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南宾街道</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9.66</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万安街道</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9.8</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下路街道</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7.63</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西沱镇</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8.65</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悦崃镇</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7.68</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临溪镇</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7.28</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黄水镇</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8.47</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马武镇</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7.46</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沙子镇</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7.09</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王场镇</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7.9</w:t>
            </w:r>
          </w:p>
        </w:tc>
      </w:tr>
      <w:tr w:rsidR="00876781" w:rsidRPr="00886F5D" w:rsidTr="006B07D3">
        <w:trPr>
          <w:trHeight w:val="318"/>
          <w:jc w:val="center"/>
        </w:trPr>
        <w:tc>
          <w:tcPr>
            <w:tcW w:w="2895" w:type="pct"/>
            <w:tcBorders>
              <w:top w:val="nil"/>
              <w:left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沿溪镇</w:t>
            </w:r>
          </w:p>
        </w:tc>
        <w:tc>
          <w:tcPr>
            <w:tcW w:w="2105" w:type="pct"/>
            <w:tcBorders>
              <w:top w:val="nil"/>
              <w:left w:val="single" w:sz="4" w:space="0" w:color="auto"/>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7.36</w:t>
            </w:r>
          </w:p>
        </w:tc>
      </w:tr>
      <w:tr w:rsidR="00876781" w:rsidRPr="00886F5D" w:rsidTr="006B07D3">
        <w:trPr>
          <w:trHeight w:val="318"/>
          <w:jc w:val="center"/>
        </w:trPr>
        <w:tc>
          <w:tcPr>
            <w:tcW w:w="2895" w:type="pct"/>
            <w:tcBorders>
              <w:top w:val="nil"/>
              <w:left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龙沙镇</w:t>
            </w:r>
          </w:p>
        </w:tc>
        <w:tc>
          <w:tcPr>
            <w:tcW w:w="2105" w:type="pct"/>
            <w:tcBorders>
              <w:top w:val="nil"/>
              <w:left w:val="single" w:sz="4" w:space="0" w:color="auto"/>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7.44</w:t>
            </w:r>
          </w:p>
        </w:tc>
      </w:tr>
      <w:tr w:rsidR="00876781" w:rsidRPr="00886F5D" w:rsidTr="006B07D3">
        <w:trPr>
          <w:trHeight w:val="318"/>
          <w:jc w:val="center"/>
        </w:trPr>
        <w:tc>
          <w:tcPr>
            <w:tcW w:w="2895" w:type="pct"/>
            <w:tcBorders>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鱼池镇</w:t>
            </w:r>
          </w:p>
        </w:tc>
        <w:tc>
          <w:tcPr>
            <w:tcW w:w="2105" w:type="pct"/>
            <w:tcBorders>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7.78</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三河镇</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7.62</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大歇镇</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6.94</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桥头镇</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7.55</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万朝镇</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7.44</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冷水镇</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7.87</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黄鹤镇</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7.41</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枫木镇</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7.6</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黎场乡</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7.62</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三星乡</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7.64</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六塘乡</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7.29</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三益乡</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6.9</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王家乡</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7.72</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河嘴乡</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7.31</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石家乡</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7.1</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中益乡</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7.13</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洗新乡</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7.35</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龙潭乡</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6.96</w:t>
            </w:r>
          </w:p>
        </w:tc>
      </w:tr>
      <w:tr w:rsidR="00876781" w:rsidRPr="00886F5D" w:rsidTr="006B07D3">
        <w:trPr>
          <w:trHeight w:val="318"/>
          <w:jc w:val="center"/>
        </w:trPr>
        <w:tc>
          <w:tcPr>
            <w:tcW w:w="2895" w:type="pct"/>
            <w:tcBorders>
              <w:top w:val="nil"/>
              <w:left w:val="nil"/>
              <w:bottom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新乐乡</w:t>
            </w:r>
          </w:p>
        </w:tc>
        <w:tc>
          <w:tcPr>
            <w:tcW w:w="2105" w:type="pct"/>
            <w:tcBorders>
              <w:top w:val="nil"/>
              <w:left w:val="single" w:sz="4" w:space="0" w:color="auto"/>
              <w:bottom w:val="nil"/>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7.34</w:t>
            </w:r>
          </w:p>
        </w:tc>
      </w:tr>
      <w:tr w:rsidR="00876781" w:rsidRPr="00886F5D" w:rsidTr="006B07D3">
        <w:trPr>
          <w:trHeight w:val="318"/>
          <w:jc w:val="center"/>
        </w:trPr>
        <w:tc>
          <w:tcPr>
            <w:tcW w:w="2895" w:type="pct"/>
            <w:tcBorders>
              <w:top w:val="nil"/>
              <w:left w:val="nil"/>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金铃乡</w:t>
            </w:r>
          </w:p>
        </w:tc>
        <w:tc>
          <w:tcPr>
            <w:tcW w:w="2105" w:type="pct"/>
            <w:tcBorders>
              <w:top w:val="nil"/>
              <w:left w:val="single" w:sz="4" w:space="0" w:color="auto"/>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7.15</w:t>
            </w:r>
          </w:p>
        </w:tc>
      </w:tr>
      <w:tr w:rsidR="00876781" w:rsidRPr="00886F5D" w:rsidTr="006B07D3">
        <w:trPr>
          <w:trHeight w:val="318"/>
          <w:jc w:val="center"/>
        </w:trPr>
        <w:tc>
          <w:tcPr>
            <w:tcW w:w="2895" w:type="pct"/>
            <w:tcBorders>
              <w:top w:val="nil"/>
              <w:left w:val="nil"/>
              <w:bottom w:val="single" w:sz="12" w:space="0" w:color="auto"/>
              <w:right w:val="single" w:sz="4" w:space="0" w:color="auto"/>
            </w:tcBorders>
            <w:shd w:val="clear" w:color="auto" w:fill="auto"/>
            <w:tcMar>
              <w:top w:w="15" w:type="dxa"/>
              <w:left w:w="15" w:type="dxa"/>
              <w:right w:w="15" w:type="dxa"/>
            </w:tcMar>
            <w:vAlign w:val="center"/>
          </w:tcPr>
          <w:p w:rsidR="00876781" w:rsidRDefault="00876781" w:rsidP="006F3BF9">
            <w:pPr>
              <w:rPr>
                <w:rFonts w:ascii="宋体" w:hAnsi="宋体" w:cs="宋体"/>
                <w:color w:val="000000"/>
                <w:sz w:val="22"/>
              </w:rPr>
            </w:pPr>
            <w:r>
              <w:rPr>
                <w:rFonts w:hint="eastAsia"/>
                <w:color w:val="000000"/>
                <w:sz w:val="22"/>
              </w:rPr>
              <w:t xml:space="preserve">  </w:t>
            </w:r>
            <w:r>
              <w:rPr>
                <w:rFonts w:hint="eastAsia"/>
                <w:color w:val="000000"/>
                <w:sz w:val="22"/>
              </w:rPr>
              <w:t>金竹乡</w:t>
            </w:r>
          </w:p>
        </w:tc>
        <w:tc>
          <w:tcPr>
            <w:tcW w:w="2105" w:type="pct"/>
            <w:tcBorders>
              <w:top w:val="nil"/>
              <w:left w:val="single" w:sz="4" w:space="0" w:color="auto"/>
              <w:bottom w:val="single" w:sz="12" w:space="0" w:color="auto"/>
            </w:tcBorders>
            <w:shd w:val="clear" w:color="auto" w:fill="auto"/>
            <w:tcMar>
              <w:top w:w="15" w:type="dxa"/>
              <w:left w:w="15" w:type="dxa"/>
              <w:right w:w="15" w:type="dxa"/>
            </w:tcMar>
            <w:vAlign w:val="center"/>
          </w:tcPr>
          <w:p w:rsidR="00876781" w:rsidRPr="00D51246" w:rsidRDefault="00876781" w:rsidP="006F3BF9">
            <w:pPr>
              <w:jc w:val="center"/>
              <w:rPr>
                <w:rFonts w:ascii="宋体" w:hAnsi="宋体" w:cs="宋体"/>
                <w:color w:val="000000"/>
                <w:szCs w:val="21"/>
              </w:rPr>
            </w:pPr>
            <w:r w:rsidRPr="00D51246">
              <w:rPr>
                <w:rFonts w:ascii="宋体" w:hAnsi="宋体" w:hint="eastAsia"/>
                <w:color w:val="000000"/>
                <w:szCs w:val="21"/>
              </w:rPr>
              <w:t>6.77</w:t>
            </w:r>
          </w:p>
        </w:tc>
      </w:tr>
    </w:tbl>
    <w:p w:rsidR="003E2C1F" w:rsidRPr="006116A7" w:rsidRDefault="003E2C1F" w:rsidP="003E2C1F">
      <w:pPr>
        <w:spacing w:line="375" w:lineRule="atLeast"/>
        <w:jc w:val="left"/>
        <w:rPr>
          <w:kern w:val="0"/>
          <w:sz w:val="24"/>
          <w:szCs w:val="20"/>
        </w:rPr>
      </w:pPr>
    </w:p>
    <w:sectPr w:rsidR="003E2C1F" w:rsidRPr="006116A7" w:rsidSect="00274730">
      <w:headerReference w:type="default" r:id="rId7"/>
      <w:footerReference w:type="even" r:id="rId8"/>
      <w:footerReference w:type="default" r:id="rId9"/>
      <w:pgSz w:w="11906" w:h="16838" w:code="9"/>
      <w:pgMar w:top="1588" w:right="1531" w:bottom="1588" w:left="1531" w:header="851" w:footer="136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267" w:rsidRDefault="000F7267">
      <w:r>
        <w:separator/>
      </w:r>
    </w:p>
  </w:endnote>
  <w:endnote w:type="continuationSeparator" w:id="0">
    <w:p w:rsidR="000F7267" w:rsidRDefault="000F7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D02" w:rsidRPr="00077D02" w:rsidRDefault="00B8022A">
    <w:pPr>
      <w:pStyle w:val="a5"/>
      <w:rPr>
        <w:rFonts w:ascii="宋体" w:hAnsi="宋体"/>
        <w:sz w:val="28"/>
        <w:szCs w:val="28"/>
      </w:rPr>
    </w:pPr>
    <w:r w:rsidRPr="00077D02">
      <w:rPr>
        <w:rFonts w:ascii="宋体" w:hAnsi="宋体"/>
        <w:sz w:val="28"/>
        <w:szCs w:val="28"/>
      </w:rPr>
      <w:fldChar w:fldCharType="begin"/>
    </w:r>
    <w:r w:rsidR="00077D02" w:rsidRPr="00077D02">
      <w:rPr>
        <w:rFonts w:ascii="宋体" w:hAnsi="宋体"/>
        <w:sz w:val="28"/>
        <w:szCs w:val="28"/>
      </w:rPr>
      <w:instrText>PAGE   \* MERGEFORMAT</w:instrText>
    </w:r>
    <w:r w:rsidRPr="00077D02">
      <w:rPr>
        <w:rFonts w:ascii="宋体" w:hAnsi="宋体"/>
        <w:sz w:val="28"/>
        <w:szCs w:val="28"/>
      </w:rPr>
      <w:fldChar w:fldCharType="separate"/>
    </w:r>
    <w:r w:rsidR="002214AD" w:rsidRPr="002214AD">
      <w:rPr>
        <w:rFonts w:ascii="宋体" w:hAnsi="宋体"/>
        <w:noProof/>
        <w:sz w:val="28"/>
        <w:szCs w:val="28"/>
        <w:lang w:val="zh-CN"/>
      </w:rPr>
      <w:t>-</w:t>
    </w:r>
    <w:r w:rsidR="002214AD">
      <w:rPr>
        <w:rFonts w:ascii="宋体" w:hAnsi="宋体"/>
        <w:noProof/>
        <w:sz w:val="28"/>
        <w:szCs w:val="28"/>
      </w:rPr>
      <w:t xml:space="preserve"> 8 -</w:t>
    </w:r>
    <w:r w:rsidRPr="00077D02">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D02" w:rsidRPr="00077D02" w:rsidRDefault="00B8022A">
    <w:pPr>
      <w:pStyle w:val="a5"/>
      <w:jc w:val="right"/>
      <w:rPr>
        <w:rFonts w:ascii="宋体" w:hAnsi="宋体"/>
        <w:sz w:val="28"/>
        <w:szCs w:val="28"/>
      </w:rPr>
    </w:pPr>
    <w:r w:rsidRPr="00077D02">
      <w:rPr>
        <w:rFonts w:ascii="宋体" w:hAnsi="宋体"/>
        <w:sz w:val="28"/>
        <w:szCs w:val="28"/>
      </w:rPr>
      <w:fldChar w:fldCharType="begin"/>
    </w:r>
    <w:r w:rsidR="00077D02" w:rsidRPr="00077D02">
      <w:rPr>
        <w:rFonts w:ascii="宋体" w:hAnsi="宋体"/>
        <w:sz w:val="28"/>
        <w:szCs w:val="28"/>
      </w:rPr>
      <w:instrText>PAGE   \* MERGEFORMAT</w:instrText>
    </w:r>
    <w:r w:rsidRPr="00077D02">
      <w:rPr>
        <w:rFonts w:ascii="宋体" w:hAnsi="宋体"/>
        <w:sz w:val="28"/>
        <w:szCs w:val="28"/>
      </w:rPr>
      <w:fldChar w:fldCharType="separate"/>
    </w:r>
    <w:r w:rsidR="002214AD" w:rsidRPr="002214AD">
      <w:rPr>
        <w:rFonts w:ascii="宋体" w:hAnsi="宋体"/>
        <w:noProof/>
        <w:sz w:val="28"/>
        <w:szCs w:val="28"/>
        <w:lang w:val="zh-CN"/>
      </w:rPr>
      <w:t>-</w:t>
    </w:r>
    <w:r w:rsidR="002214AD">
      <w:rPr>
        <w:rFonts w:ascii="宋体" w:hAnsi="宋体"/>
        <w:noProof/>
        <w:sz w:val="28"/>
        <w:szCs w:val="28"/>
      </w:rPr>
      <w:t xml:space="preserve"> 7 -</w:t>
    </w:r>
    <w:r w:rsidRPr="00077D02">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267" w:rsidRDefault="000F7267">
      <w:r>
        <w:separator/>
      </w:r>
    </w:p>
  </w:footnote>
  <w:footnote w:type="continuationSeparator" w:id="0">
    <w:p w:rsidR="000F7267" w:rsidRDefault="000F72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8CB" w:rsidRDefault="006F38CB" w:rsidP="0047545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93B4F"/>
    <w:multiLevelType w:val="hybridMultilevel"/>
    <w:tmpl w:val="84787D50"/>
    <w:lvl w:ilvl="0" w:tplc="6D6EB2E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DFCCDF"/>
    <w:multiLevelType w:val="singleLevel"/>
    <w:tmpl w:val="5FDFCCDF"/>
    <w:lvl w:ilvl="0">
      <w:start w:val="2"/>
      <w:numFmt w:val="chineseCounting"/>
      <w:suff w:val="nothing"/>
      <w:lvlText w:val="%1、"/>
      <w:lvlJc w:val="left"/>
      <w:rPr>
        <w:rFonts w:hint="eastAsia"/>
      </w:rPr>
    </w:lvl>
  </w:abstractNum>
  <w:abstractNum w:abstractNumId="2">
    <w:nsid w:val="758A00F3"/>
    <w:multiLevelType w:val="hybridMultilevel"/>
    <w:tmpl w:val="65FE2E9C"/>
    <w:lvl w:ilvl="0" w:tplc="888008A8">
      <w:start w:val="4"/>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defaultTabStop w:val="420"/>
  <w:evenAndOddHeaders/>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5A85"/>
    <w:rsid w:val="8BFF7B37"/>
    <w:rsid w:val="B9FFF745"/>
    <w:rsid w:val="BAEF8D3F"/>
    <w:rsid w:val="BD7DE6FC"/>
    <w:rsid w:val="BEAF84B1"/>
    <w:rsid w:val="BFEE264A"/>
    <w:rsid w:val="D4EFE67F"/>
    <w:rsid w:val="D74A6617"/>
    <w:rsid w:val="DB6839BF"/>
    <w:rsid w:val="DD768A6B"/>
    <w:rsid w:val="DD7A738F"/>
    <w:rsid w:val="DEECAEF5"/>
    <w:rsid w:val="DFFEB9EF"/>
    <w:rsid w:val="EBBA2A3E"/>
    <w:rsid w:val="EBF2CE3C"/>
    <w:rsid w:val="EBFD2071"/>
    <w:rsid w:val="F3FF4417"/>
    <w:rsid w:val="F78998B2"/>
    <w:rsid w:val="F7B6E1DF"/>
    <w:rsid w:val="F7BF6155"/>
    <w:rsid w:val="F7BF8F08"/>
    <w:rsid w:val="FB3FB24A"/>
    <w:rsid w:val="FB4CD102"/>
    <w:rsid w:val="FBE54C5F"/>
    <w:rsid w:val="FD3FA06D"/>
    <w:rsid w:val="FE9DCEF1"/>
    <w:rsid w:val="000011CA"/>
    <w:rsid w:val="000051E9"/>
    <w:rsid w:val="00007C1F"/>
    <w:rsid w:val="000154A0"/>
    <w:rsid w:val="00015FC4"/>
    <w:rsid w:val="00025ACB"/>
    <w:rsid w:val="0003046B"/>
    <w:rsid w:val="000333B9"/>
    <w:rsid w:val="00035A3F"/>
    <w:rsid w:val="000401BD"/>
    <w:rsid w:val="00042435"/>
    <w:rsid w:val="00051C1A"/>
    <w:rsid w:val="000524C7"/>
    <w:rsid w:val="0006523F"/>
    <w:rsid w:val="000779B7"/>
    <w:rsid w:val="00077D02"/>
    <w:rsid w:val="0008355C"/>
    <w:rsid w:val="00083AE4"/>
    <w:rsid w:val="000855A2"/>
    <w:rsid w:val="000939C3"/>
    <w:rsid w:val="00094773"/>
    <w:rsid w:val="000B03D1"/>
    <w:rsid w:val="000B5DCC"/>
    <w:rsid w:val="000C393B"/>
    <w:rsid w:val="000D254F"/>
    <w:rsid w:val="000D4678"/>
    <w:rsid w:val="000E27D6"/>
    <w:rsid w:val="000F3219"/>
    <w:rsid w:val="000F49B6"/>
    <w:rsid w:val="000F4A47"/>
    <w:rsid w:val="000F4C6C"/>
    <w:rsid w:val="000F7267"/>
    <w:rsid w:val="00102BC1"/>
    <w:rsid w:val="001120EC"/>
    <w:rsid w:val="00124A70"/>
    <w:rsid w:val="00137C84"/>
    <w:rsid w:val="00141B29"/>
    <w:rsid w:val="0015015C"/>
    <w:rsid w:val="00151AA6"/>
    <w:rsid w:val="00155A27"/>
    <w:rsid w:val="00165D4A"/>
    <w:rsid w:val="00183814"/>
    <w:rsid w:val="0018612D"/>
    <w:rsid w:val="00187867"/>
    <w:rsid w:val="00193145"/>
    <w:rsid w:val="001948E4"/>
    <w:rsid w:val="001A458D"/>
    <w:rsid w:val="001C3074"/>
    <w:rsid w:val="001C395F"/>
    <w:rsid w:val="001C45F6"/>
    <w:rsid w:val="001C7FA9"/>
    <w:rsid w:val="001E0081"/>
    <w:rsid w:val="001E6708"/>
    <w:rsid w:val="001E6751"/>
    <w:rsid w:val="001F0183"/>
    <w:rsid w:val="001F74F0"/>
    <w:rsid w:val="002026B6"/>
    <w:rsid w:val="00205AF7"/>
    <w:rsid w:val="002139C8"/>
    <w:rsid w:val="002214AD"/>
    <w:rsid w:val="00244AD7"/>
    <w:rsid w:val="00260C90"/>
    <w:rsid w:val="002678D9"/>
    <w:rsid w:val="0027136B"/>
    <w:rsid w:val="00273FC9"/>
    <w:rsid w:val="00274730"/>
    <w:rsid w:val="0028218B"/>
    <w:rsid w:val="0028717E"/>
    <w:rsid w:val="002948C3"/>
    <w:rsid w:val="002A1F4C"/>
    <w:rsid w:val="002A3C0F"/>
    <w:rsid w:val="002A74AE"/>
    <w:rsid w:val="002A7C89"/>
    <w:rsid w:val="002B2453"/>
    <w:rsid w:val="002B4ADD"/>
    <w:rsid w:val="002C1ADA"/>
    <w:rsid w:val="002D0094"/>
    <w:rsid w:val="002D03E6"/>
    <w:rsid w:val="002E20F3"/>
    <w:rsid w:val="002F074F"/>
    <w:rsid w:val="002F56EE"/>
    <w:rsid w:val="00307C1C"/>
    <w:rsid w:val="00310F87"/>
    <w:rsid w:val="00321C0A"/>
    <w:rsid w:val="003232D0"/>
    <w:rsid w:val="00334BE4"/>
    <w:rsid w:val="003434B7"/>
    <w:rsid w:val="00360AD1"/>
    <w:rsid w:val="00360C4D"/>
    <w:rsid w:val="00364082"/>
    <w:rsid w:val="00385D90"/>
    <w:rsid w:val="003A0546"/>
    <w:rsid w:val="003A2B13"/>
    <w:rsid w:val="003A4BB5"/>
    <w:rsid w:val="003B44D1"/>
    <w:rsid w:val="003B598A"/>
    <w:rsid w:val="003C1A00"/>
    <w:rsid w:val="003C7CA6"/>
    <w:rsid w:val="003D5AA8"/>
    <w:rsid w:val="003E2C1F"/>
    <w:rsid w:val="003F0842"/>
    <w:rsid w:val="003F0F39"/>
    <w:rsid w:val="00401058"/>
    <w:rsid w:val="00406BB3"/>
    <w:rsid w:val="00414353"/>
    <w:rsid w:val="004172B0"/>
    <w:rsid w:val="00423115"/>
    <w:rsid w:val="004304A7"/>
    <w:rsid w:val="00432B00"/>
    <w:rsid w:val="004332D3"/>
    <w:rsid w:val="004365B8"/>
    <w:rsid w:val="004415D1"/>
    <w:rsid w:val="004419D9"/>
    <w:rsid w:val="004658D8"/>
    <w:rsid w:val="004706EB"/>
    <w:rsid w:val="004716F9"/>
    <w:rsid w:val="00471D21"/>
    <w:rsid w:val="0047545F"/>
    <w:rsid w:val="00487F94"/>
    <w:rsid w:val="00492FFD"/>
    <w:rsid w:val="00493922"/>
    <w:rsid w:val="004962D6"/>
    <w:rsid w:val="004A164B"/>
    <w:rsid w:val="004A3D91"/>
    <w:rsid w:val="004A542C"/>
    <w:rsid w:val="004A7B61"/>
    <w:rsid w:val="004B5AB0"/>
    <w:rsid w:val="004B61EE"/>
    <w:rsid w:val="004B6EC6"/>
    <w:rsid w:val="004D65F7"/>
    <w:rsid w:val="004E1CD1"/>
    <w:rsid w:val="004E6019"/>
    <w:rsid w:val="004F0403"/>
    <w:rsid w:val="004F0CF2"/>
    <w:rsid w:val="004F24EA"/>
    <w:rsid w:val="004F4F76"/>
    <w:rsid w:val="004F6394"/>
    <w:rsid w:val="004F69F6"/>
    <w:rsid w:val="0050001C"/>
    <w:rsid w:val="005047A3"/>
    <w:rsid w:val="00510BA3"/>
    <w:rsid w:val="005159F7"/>
    <w:rsid w:val="0051722C"/>
    <w:rsid w:val="00526C79"/>
    <w:rsid w:val="00551D1A"/>
    <w:rsid w:val="00567DAA"/>
    <w:rsid w:val="00570EBF"/>
    <w:rsid w:val="005743E9"/>
    <w:rsid w:val="00582A7D"/>
    <w:rsid w:val="00590EC1"/>
    <w:rsid w:val="005A220B"/>
    <w:rsid w:val="005B2F4E"/>
    <w:rsid w:val="005C10AA"/>
    <w:rsid w:val="005C4856"/>
    <w:rsid w:val="005D0923"/>
    <w:rsid w:val="005D6BC5"/>
    <w:rsid w:val="005E147A"/>
    <w:rsid w:val="005E1813"/>
    <w:rsid w:val="005F0AC0"/>
    <w:rsid w:val="005F46FD"/>
    <w:rsid w:val="006116A7"/>
    <w:rsid w:val="006169E3"/>
    <w:rsid w:val="00625446"/>
    <w:rsid w:val="0062558A"/>
    <w:rsid w:val="006275E0"/>
    <w:rsid w:val="00633520"/>
    <w:rsid w:val="0063614A"/>
    <w:rsid w:val="006426FB"/>
    <w:rsid w:val="00643CBE"/>
    <w:rsid w:val="00650DE1"/>
    <w:rsid w:val="00663BAE"/>
    <w:rsid w:val="006676DB"/>
    <w:rsid w:val="0067002C"/>
    <w:rsid w:val="00672559"/>
    <w:rsid w:val="006754C7"/>
    <w:rsid w:val="00675BEA"/>
    <w:rsid w:val="00675F57"/>
    <w:rsid w:val="00683925"/>
    <w:rsid w:val="006A267D"/>
    <w:rsid w:val="006A4379"/>
    <w:rsid w:val="006A6421"/>
    <w:rsid w:val="006A70C7"/>
    <w:rsid w:val="006B07D3"/>
    <w:rsid w:val="006B3465"/>
    <w:rsid w:val="006B5D08"/>
    <w:rsid w:val="006B645B"/>
    <w:rsid w:val="006B76F9"/>
    <w:rsid w:val="006B7D26"/>
    <w:rsid w:val="006C0609"/>
    <w:rsid w:val="006C64E1"/>
    <w:rsid w:val="006C7892"/>
    <w:rsid w:val="006D6CEF"/>
    <w:rsid w:val="006E2572"/>
    <w:rsid w:val="006F38CB"/>
    <w:rsid w:val="006F3BF9"/>
    <w:rsid w:val="006F3FB9"/>
    <w:rsid w:val="006F626B"/>
    <w:rsid w:val="00703DCE"/>
    <w:rsid w:val="00707FE0"/>
    <w:rsid w:val="00722ECD"/>
    <w:rsid w:val="0073097B"/>
    <w:rsid w:val="00736430"/>
    <w:rsid w:val="007477E7"/>
    <w:rsid w:val="0075509C"/>
    <w:rsid w:val="00762CF3"/>
    <w:rsid w:val="00770D3A"/>
    <w:rsid w:val="00775D89"/>
    <w:rsid w:val="0079042F"/>
    <w:rsid w:val="0079315D"/>
    <w:rsid w:val="007946FB"/>
    <w:rsid w:val="007956AF"/>
    <w:rsid w:val="007A073F"/>
    <w:rsid w:val="007A2A77"/>
    <w:rsid w:val="007A5B49"/>
    <w:rsid w:val="007B07D6"/>
    <w:rsid w:val="007B1A5B"/>
    <w:rsid w:val="007B7203"/>
    <w:rsid w:val="007C1033"/>
    <w:rsid w:val="007C2AE4"/>
    <w:rsid w:val="007C552E"/>
    <w:rsid w:val="007D6CB4"/>
    <w:rsid w:val="007E1B0C"/>
    <w:rsid w:val="007E2CD9"/>
    <w:rsid w:val="007E5A3F"/>
    <w:rsid w:val="007E6614"/>
    <w:rsid w:val="007F1D50"/>
    <w:rsid w:val="007F6001"/>
    <w:rsid w:val="00801253"/>
    <w:rsid w:val="00802365"/>
    <w:rsid w:val="0080716E"/>
    <w:rsid w:val="0081096C"/>
    <w:rsid w:val="0081356A"/>
    <w:rsid w:val="00816A8C"/>
    <w:rsid w:val="008230FB"/>
    <w:rsid w:val="00824DEF"/>
    <w:rsid w:val="0082628E"/>
    <w:rsid w:val="008268A2"/>
    <w:rsid w:val="00832B1F"/>
    <w:rsid w:val="008413C4"/>
    <w:rsid w:val="00850D39"/>
    <w:rsid w:val="00865C18"/>
    <w:rsid w:val="00876781"/>
    <w:rsid w:val="00881AA2"/>
    <w:rsid w:val="00885654"/>
    <w:rsid w:val="008856D6"/>
    <w:rsid w:val="00887793"/>
    <w:rsid w:val="00887F98"/>
    <w:rsid w:val="008C112B"/>
    <w:rsid w:val="008C2B12"/>
    <w:rsid w:val="008C4C10"/>
    <w:rsid w:val="008D5A85"/>
    <w:rsid w:val="008E127D"/>
    <w:rsid w:val="008E48C3"/>
    <w:rsid w:val="008E4AE4"/>
    <w:rsid w:val="008F1A7A"/>
    <w:rsid w:val="008F3197"/>
    <w:rsid w:val="00900F67"/>
    <w:rsid w:val="00903536"/>
    <w:rsid w:val="0090373D"/>
    <w:rsid w:val="00907BD3"/>
    <w:rsid w:val="0091325E"/>
    <w:rsid w:val="0092224E"/>
    <w:rsid w:val="00925C3A"/>
    <w:rsid w:val="00940B75"/>
    <w:rsid w:val="009478B4"/>
    <w:rsid w:val="00950234"/>
    <w:rsid w:val="00960026"/>
    <w:rsid w:val="0096258A"/>
    <w:rsid w:val="00966E65"/>
    <w:rsid w:val="00974DA0"/>
    <w:rsid w:val="009955F9"/>
    <w:rsid w:val="00996D60"/>
    <w:rsid w:val="00997146"/>
    <w:rsid w:val="009A0D4A"/>
    <w:rsid w:val="009A1E74"/>
    <w:rsid w:val="009C2C28"/>
    <w:rsid w:val="00A129A9"/>
    <w:rsid w:val="00A275AF"/>
    <w:rsid w:val="00A2773B"/>
    <w:rsid w:val="00A311D5"/>
    <w:rsid w:val="00A34FA3"/>
    <w:rsid w:val="00A36BF7"/>
    <w:rsid w:val="00A47EC0"/>
    <w:rsid w:val="00A506BF"/>
    <w:rsid w:val="00A5734E"/>
    <w:rsid w:val="00A57E19"/>
    <w:rsid w:val="00A67230"/>
    <w:rsid w:val="00A6745F"/>
    <w:rsid w:val="00A7038B"/>
    <w:rsid w:val="00A723A5"/>
    <w:rsid w:val="00A74BFB"/>
    <w:rsid w:val="00A9214F"/>
    <w:rsid w:val="00AA0BC2"/>
    <w:rsid w:val="00AA3C58"/>
    <w:rsid w:val="00AA4CD5"/>
    <w:rsid w:val="00AA5D2D"/>
    <w:rsid w:val="00AA76DA"/>
    <w:rsid w:val="00AC3CC4"/>
    <w:rsid w:val="00AC65F4"/>
    <w:rsid w:val="00AD3150"/>
    <w:rsid w:val="00AD5479"/>
    <w:rsid w:val="00AD6E93"/>
    <w:rsid w:val="00AD73CE"/>
    <w:rsid w:val="00AF7B00"/>
    <w:rsid w:val="00B01DCE"/>
    <w:rsid w:val="00B034FA"/>
    <w:rsid w:val="00B04505"/>
    <w:rsid w:val="00B059F2"/>
    <w:rsid w:val="00B157CA"/>
    <w:rsid w:val="00B21600"/>
    <w:rsid w:val="00B25BDD"/>
    <w:rsid w:val="00B30918"/>
    <w:rsid w:val="00B31B74"/>
    <w:rsid w:val="00B43F42"/>
    <w:rsid w:val="00B4476C"/>
    <w:rsid w:val="00B522F4"/>
    <w:rsid w:val="00B56AA3"/>
    <w:rsid w:val="00B62498"/>
    <w:rsid w:val="00B62A65"/>
    <w:rsid w:val="00B63DB4"/>
    <w:rsid w:val="00B644CF"/>
    <w:rsid w:val="00B6675A"/>
    <w:rsid w:val="00B70FFE"/>
    <w:rsid w:val="00B8022A"/>
    <w:rsid w:val="00B8056D"/>
    <w:rsid w:val="00B8277B"/>
    <w:rsid w:val="00B836FC"/>
    <w:rsid w:val="00B85200"/>
    <w:rsid w:val="00B93D2B"/>
    <w:rsid w:val="00BA039D"/>
    <w:rsid w:val="00BA060A"/>
    <w:rsid w:val="00BA4791"/>
    <w:rsid w:val="00BA517B"/>
    <w:rsid w:val="00BB1366"/>
    <w:rsid w:val="00BB31E8"/>
    <w:rsid w:val="00BB3577"/>
    <w:rsid w:val="00BB5028"/>
    <w:rsid w:val="00BC00C6"/>
    <w:rsid w:val="00BC3FE9"/>
    <w:rsid w:val="00BC754A"/>
    <w:rsid w:val="00BD28C2"/>
    <w:rsid w:val="00BD5EDF"/>
    <w:rsid w:val="00BD6E41"/>
    <w:rsid w:val="00BE0372"/>
    <w:rsid w:val="00BE7721"/>
    <w:rsid w:val="00BF1148"/>
    <w:rsid w:val="00BF321A"/>
    <w:rsid w:val="00BF37AC"/>
    <w:rsid w:val="00BF3803"/>
    <w:rsid w:val="00C00DF5"/>
    <w:rsid w:val="00C205EA"/>
    <w:rsid w:val="00C600E5"/>
    <w:rsid w:val="00C60434"/>
    <w:rsid w:val="00C72572"/>
    <w:rsid w:val="00C76400"/>
    <w:rsid w:val="00C83C47"/>
    <w:rsid w:val="00C86626"/>
    <w:rsid w:val="00C9184E"/>
    <w:rsid w:val="00C9768D"/>
    <w:rsid w:val="00CB0DE2"/>
    <w:rsid w:val="00CB0FE0"/>
    <w:rsid w:val="00CB6197"/>
    <w:rsid w:val="00CC1E1A"/>
    <w:rsid w:val="00CC4A1A"/>
    <w:rsid w:val="00CC6525"/>
    <w:rsid w:val="00CC717C"/>
    <w:rsid w:val="00CD370A"/>
    <w:rsid w:val="00CE57DB"/>
    <w:rsid w:val="00CF1593"/>
    <w:rsid w:val="00CF3D4B"/>
    <w:rsid w:val="00D04087"/>
    <w:rsid w:val="00D1049A"/>
    <w:rsid w:val="00D27C88"/>
    <w:rsid w:val="00D33074"/>
    <w:rsid w:val="00D34728"/>
    <w:rsid w:val="00D35500"/>
    <w:rsid w:val="00D52EEA"/>
    <w:rsid w:val="00D63265"/>
    <w:rsid w:val="00D63CA7"/>
    <w:rsid w:val="00D66A33"/>
    <w:rsid w:val="00D94D8A"/>
    <w:rsid w:val="00DB46D3"/>
    <w:rsid w:val="00DC1F92"/>
    <w:rsid w:val="00DD1363"/>
    <w:rsid w:val="00DD1B95"/>
    <w:rsid w:val="00DE13EF"/>
    <w:rsid w:val="00DE324D"/>
    <w:rsid w:val="00DF02EF"/>
    <w:rsid w:val="00DF0C7F"/>
    <w:rsid w:val="00DF1E19"/>
    <w:rsid w:val="00DF4DCA"/>
    <w:rsid w:val="00DF587B"/>
    <w:rsid w:val="00E018B8"/>
    <w:rsid w:val="00E0596C"/>
    <w:rsid w:val="00E178B9"/>
    <w:rsid w:val="00E17A39"/>
    <w:rsid w:val="00E22EF7"/>
    <w:rsid w:val="00E32A36"/>
    <w:rsid w:val="00E32FD1"/>
    <w:rsid w:val="00E37D4E"/>
    <w:rsid w:val="00E633D9"/>
    <w:rsid w:val="00E675EC"/>
    <w:rsid w:val="00E67DB4"/>
    <w:rsid w:val="00E74A50"/>
    <w:rsid w:val="00E751A9"/>
    <w:rsid w:val="00E7715F"/>
    <w:rsid w:val="00E861F7"/>
    <w:rsid w:val="00E879E2"/>
    <w:rsid w:val="00E910C1"/>
    <w:rsid w:val="00EA0B69"/>
    <w:rsid w:val="00EA5113"/>
    <w:rsid w:val="00EA5B86"/>
    <w:rsid w:val="00EB2C13"/>
    <w:rsid w:val="00ED08FB"/>
    <w:rsid w:val="00ED19F7"/>
    <w:rsid w:val="00ED4B1A"/>
    <w:rsid w:val="00EE17ED"/>
    <w:rsid w:val="00EE4E38"/>
    <w:rsid w:val="00EF08BE"/>
    <w:rsid w:val="00F02666"/>
    <w:rsid w:val="00F21C13"/>
    <w:rsid w:val="00F27E16"/>
    <w:rsid w:val="00F313F8"/>
    <w:rsid w:val="00F33A96"/>
    <w:rsid w:val="00F33B81"/>
    <w:rsid w:val="00F34AD7"/>
    <w:rsid w:val="00F375A4"/>
    <w:rsid w:val="00F40D25"/>
    <w:rsid w:val="00F43446"/>
    <w:rsid w:val="00F440DE"/>
    <w:rsid w:val="00F478BD"/>
    <w:rsid w:val="00F5675A"/>
    <w:rsid w:val="00F57139"/>
    <w:rsid w:val="00FB3CE3"/>
    <w:rsid w:val="00FB477B"/>
    <w:rsid w:val="00FB62E7"/>
    <w:rsid w:val="00FB7C8C"/>
    <w:rsid w:val="00FD15A9"/>
    <w:rsid w:val="00FE13EF"/>
    <w:rsid w:val="00FE328F"/>
    <w:rsid w:val="00FE429A"/>
    <w:rsid w:val="00FE51D2"/>
    <w:rsid w:val="00FF2E40"/>
    <w:rsid w:val="00FF5ADF"/>
    <w:rsid w:val="03494703"/>
    <w:rsid w:val="07FA9812"/>
    <w:rsid w:val="08BF21CD"/>
    <w:rsid w:val="09032E65"/>
    <w:rsid w:val="0CDB6027"/>
    <w:rsid w:val="0E8A2F9C"/>
    <w:rsid w:val="1142270C"/>
    <w:rsid w:val="11694C53"/>
    <w:rsid w:val="14036D74"/>
    <w:rsid w:val="14A35866"/>
    <w:rsid w:val="1B111895"/>
    <w:rsid w:val="1EFFA83A"/>
    <w:rsid w:val="1FAD138B"/>
    <w:rsid w:val="20E67795"/>
    <w:rsid w:val="21E24F2F"/>
    <w:rsid w:val="24105527"/>
    <w:rsid w:val="24360C9F"/>
    <w:rsid w:val="24B10268"/>
    <w:rsid w:val="28CA1004"/>
    <w:rsid w:val="29F227DF"/>
    <w:rsid w:val="2F263A92"/>
    <w:rsid w:val="304D03F0"/>
    <w:rsid w:val="308A5832"/>
    <w:rsid w:val="35E3938D"/>
    <w:rsid w:val="36DE4F5F"/>
    <w:rsid w:val="36F35368"/>
    <w:rsid w:val="371C561F"/>
    <w:rsid w:val="38176890"/>
    <w:rsid w:val="39B85537"/>
    <w:rsid w:val="39F37D72"/>
    <w:rsid w:val="39FDDBDF"/>
    <w:rsid w:val="3EFF48E9"/>
    <w:rsid w:val="3FEA780A"/>
    <w:rsid w:val="3FFF80D6"/>
    <w:rsid w:val="42F9532A"/>
    <w:rsid w:val="46DD7CBE"/>
    <w:rsid w:val="49586F60"/>
    <w:rsid w:val="4B8F1103"/>
    <w:rsid w:val="4C8368C1"/>
    <w:rsid w:val="4F77FD61"/>
    <w:rsid w:val="4FFEF900"/>
    <w:rsid w:val="517EEA20"/>
    <w:rsid w:val="568F0A0D"/>
    <w:rsid w:val="569A14A1"/>
    <w:rsid w:val="5BAA3643"/>
    <w:rsid w:val="5C461CED"/>
    <w:rsid w:val="5EFFDF27"/>
    <w:rsid w:val="5F4D251D"/>
    <w:rsid w:val="5F555527"/>
    <w:rsid w:val="5F79B6A6"/>
    <w:rsid w:val="61341E1E"/>
    <w:rsid w:val="62AA6454"/>
    <w:rsid w:val="677F8D01"/>
    <w:rsid w:val="6C351D06"/>
    <w:rsid w:val="6DE50749"/>
    <w:rsid w:val="6DFE7D1E"/>
    <w:rsid w:val="6E001BD5"/>
    <w:rsid w:val="6ECEC03B"/>
    <w:rsid w:val="6EDC3D91"/>
    <w:rsid w:val="6FD8D7DE"/>
    <w:rsid w:val="6FEAC436"/>
    <w:rsid w:val="70E40F2D"/>
    <w:rsid w:val="72802832"/>
    <w:rsid w:val="72814BB3"/>
    <w:rsid w:val="73F7B5DB"/>
    <w:rsid w:val="74B9074A"/>
    <w:rsid w:val="76F821D6"/>
    <w:rsid w:val="774D16D0"/>
    <w:rsid w:val="777F7EDC"/>
    <w:rsid w:val="778D1ECD"/>
    <w:rsid w:val="77C942BC"/>
    <w:rsid w:val="77EE2B7B"/>
    <w:rsid w:val="79697AE6"/>
    <w:rsid w:val="7A7787E9"/>
    <w:rsid w:val="7A781ADB"/>
    <w:rsid w:val="7AFF7D79"/>
    <w:rsid w:val="7BC078E0"/>
    <w:rsid w:val="7BD72236"/>
    <w:rsid w:val="7D7B7888"/>
    <w:rsid w:val="7DBF7CE3"/>
    <w:rsid w:val="7E3FDDA1"/>
    <w:rsid w:val="7E5A9CCE"/>
    <w:rsid w:val="7FDFB521"/>
    <w:rsid w:val="7FFF97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12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sid w:val="00B8022A"/>
    <w:rPr>
      <w:kern w:val="2"/>
      <w:sz w:val="18"/>
      <w:szCs w:val="18"/>
    </w:rPr>
  </w:style>
  <w:style w:type="paragraph" w:styleId="a3">
    <w:name w:val="Balloon Text"/>
    <w:basedOn w:val="a"/>
    <w:link w:val="Char"/>
    <w:rsid w:val="00B8022A"/>
    <w:rPr>
      <w:sz w:val="18"/>
      <w:szCs w:val="18"/>
      <w:lang/>
    </w:rPr>
  </w:style>
  <w:style w:type="paragraph" w:styleId="a4">
    <w:name w:val="header"/>
    <w:basedOn w:val="a"/>
    <w:rsid w:val="00B8022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Char0"/>
    <w:uiPriority w:val="99"/>
    <w:rsid w:val="00B8022A"/>
    <w:pPr>
      <w:tabs>
        <w:tab w:val="center" w:pos="4153"/>
        <w:tab w:val="right" w:pos="8306"/>
      </w:tabs>
      <w:snapToGrid w:val="0"/>
      <w:jc w:val="left"/>
    </w:pPr>
    <w:rPr>
      <w:sz w:val="18"/>
      <w:lang/>
    </w:rPr>
  </w:style>
  <w:style w:type="character" w:customStyle="1" w:styleId="Char0">
    <w:name w:val="页脚 Char"/>
    <w:link w:val="a5"/>
    <w:uiPriority w:val="99"/>
    <w:rsid w:val="00077D02"/>
    <w:rPr>
      <w:kern w:val="2"/>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127D"/>
    <w:pPr>
      <w:widowControl w:val="0"/>
      <w:jc w:val="both"/>
    </w:pPr>
    <w:rPr>
      <w:kern w:val="2"/>
      <w:sz w:val="21"/>
      <w:szCs w:val="22"/>
    </w:rPr>
  </w:style>
  <w:style w:type="character" w:default="1" w:styleId="a0">
    <w:name w:val="Default Paragraph Font"/>
    <w:semiHidden/>
    <w:qForma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rPr>
      <w:kern w:val="2"/>
      <w:sz w:val="18"/>
      <w:szCs w:val="18"/>
    </w:rPr>
  </w:style>
  <w:style w:type="paragraph" w:styleId="a4">
    <w:name w:val="Balloon Text"/>
    <w:basedOn w:val="a"/>
    <w:link w:val="a3"/>
    <w:rPr>
      <w:sz w:val="18"/>
      <w:szCs w:val="18"/>
      <w:lang w:val="x-none" w:eastAsia="x-none"/>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link w:val="a7"/>
    <w:uiPriority w:val="99"/>
    <w:pPr>
      <w:tabs>
        <w:tab w:val="center" w:pos="4153"/>
        <w:tab w:val="right" w:pos="8306"/>
      </w:tabs>
      <w:snapToGrid w:val="0"/>
      <w:jc w:val="left"/>
    </w:pPr>
    <w:rPr>
      <w:sz w:val="18"/>
      <w:lang w:val="x-none" w:eastAsia="x-none"/>
    </w:rPr>
  </w:style>
  <w:style w:type="character" w:customStyle="1" w:styleId="a7">
    <w:name w:val="页脚 字符"/>
    <w:link w:val="a6"/>
    <w:uiPriority w:val="99"/>
    <w:rsid w:val="00077D02"/>
    <w:rPr>
      <w:kern w:val="2"/>
      <w:sz w:val="18"/>
      <w:szCs w:val="22"/>
    </w:rPr>
  </w:style>
</w:styles>
</file>

<file path=word/webSettings.xml><?xml version="1.0" encoding="utf-8"?>
<w:webSettings xmlns:r="http://schemas.openxmlformats.org/officeDocument/2006/relationships" xmlns:w="http://schemas.openxmlformats.org/wordprocessingml/2006/main">
  <w:divs>
    <w:div w:id="203713172">
      <w:bodyDiv w:val="1"/>
      <w:marLeft w:val="0"/>
      <w:marRight w:val="0"/>
      <w:marTop w:val="0"/>
      <w:marBottom w:val="0"/>
      <w:divBdr>
        <w:top w:val="none" w:sz="0" w:space="0" w:color="auto"/>
        <w:left w:val="none" w:sz="0" w:space="0" w:color="auto"/>
        <w:bottom w:val="none" w:sz="0" w:space="0" w:color="auto"/>
        <w:right w:val="none" w:sz="0" w:space="0" w:color="auto"/>
      </w:divBdr>
    </w:div>
    <w:div w:id="7735981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2308</Words>
  <Characters>3630</Characters>
  <Application>Microsoft Office Word</Application>
  <DocSecurity>0</DocSecurity>
  <Lines>30</Lines>
  <Paragraphs>11</Paragraphs>
  <ScaleCrop>false</ScaleCrop>
  <Company>国家统计局</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rks</dc:creator>
  <cp:lastModifiedBy>Administrator</cp:lastModifiedBy>
  <cp:revision>3</cp:revision>
  <cp:lastPrinted>2021-05-10T06:22:00Z</cp:lastPrinted>
  <dcterms:created xsi:type="dcterms:W3CDTF">2021-06-11T03:39:00Z</dcterms:created>
  <dcterms:modified xsi:type="dcterms:W3CDTF">2021-06-11T03:36:00Z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2052-10.8.0.7114</vt:lpwstr>
  </property>
</Properties>
</file>