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eastAsia="方正仿宋_GBK"/>
          <w:sz w:val="32"/>
          <w:szCs w:val="32"/>
        </w:rPr>
      </w:pPr>
      <w:r>
        <w:pict>
          <v:shape id="_x0000_s2050" o:spid="_x0000_s2050" o:spt="136" type="#_x0000_t136" style="position:absolute;left:0pt;margin-left:3.4pt;margin-top:-2.95pt;height:48pt;width:440.95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石柱土家族自治县生态环境局" style="font-family:方正小标宋_GBK;font-size:36pt;v-text-align:center;"/>
          </v:shape>
        </w:pict>
      </w:r>
    </w:p>
    <w:p>
      <w:pPr>
        <w:jc w:val="right"/>
        <w:rPr>
          <w:rFonts w:eastAsia="方正仿宋_GBK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343535</wp:posOffset>
                </wp:positionV>
                <wp:extent cx="6120130" cy="57150"/>
                <wp:effectExtent l="0" t="13970" r="13970" b="241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57150"/>
                          <a:chOff x="7336" y="2953"/>
                          <a:chExt cx="8823" cy="90"/>
                        </a:xfrm>
                        <a:effectLst/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7336" y="2953"/>
                            <a:ext cx="88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7339" y="3043"/>
                            <a:ext cx="882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7pt;margin-top:27.05pt;height:4.5pt;width:481.9pt;z-index:251659264;mso-width-relative:page;mso-height-relative:page;" coordorigin="7336,2953" coordsize="8823,90" o:gfxdata="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BnFcw/aAAAACQEAAA8AAAAA&#10;AAAAAQAgAAAAOAAAAGRycy9kb3ducmV2LnhtbFBLAQIUABQAAAAIAIdO4kC+06bwbgIAAOMGAAAO&#10;AAAAAAAAAAEAIAAAAD8BAABkcnMvZTJvRG9jLnhtbFBLBQYAAAAABgAGAFkBAAAfBgAAAAA=&#10;">
                <o:lock v:ext="edit" aspectratio="f"/>
                <v:line id="_x0000_s1026" o:spid="_x0000_s1026" o:spt="20" style="position:absolute;left:7336;top:2953;height:0;width:8820;" filled="f" stroked="t" coordsize="21600,21600" o:gfxdata="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efzW7uQAAANoAAAAPAAAAAAAAAAEAIAAAADgAAABkcnMvZG93bnJldi54bWxQ&#10;SwECFAAUAAAACACHTuJAMy8FnjsAAAA5AAAAEAAAAAAAAAABACAAAAAeAQAAZHJzL3NoYXBleG1s&#10;LnhtbFBLBQYAAAAABgAGAFsBAADI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_x0000_s1026" o:spid="_x0000_s1026" o:spt="20" style="position:absolute;left:7339;top:3043;height:0;width:8820;" filled="f" stroked="t" coordsize="21600,21600" o:gfxdata="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ZEWw2+AAAA2gAAAA8AAAAAAAAAAQAgAAAAOAAAAGRycy9kb3ducmV2&#10;LnhtbFBLAQIUABQAAAAIAIdO4kAzLwWeOwAAADkAAAAQAAAAAAAAAAEAIAAAACMBAABkcnMvc2hh&#10;cGV4bWwueG1sUEsFBgAAAAAGAAYAWwEAAM0DAAAAAA==&#10;">
                  <v:fill on="f" focussize="0,0"/>
                  <v:stroke weight="1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</w:t>
      </w:r>
      <w:r>
        <w:rPr>
          <w:rFonts w:ascii="Times New Roman" w:hAnsi="Times New Roman" w:eastAsia="方正仿宋_GBK"/>
          <w:sz w:val="32"/>
          <w:szCs w:val="32"/>
        </w:rPr>
        <w:t xml:space="preserve"> 工作通知〔202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4"/>
          <w:sz w:val="44"/>
          <w:szCs w:val="44"/>
        </w:rPr>
        <w:t>石柱土家族自治县生态环境局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4"/>
          <w:sz w:val="44"/>
          <w:szCs w:val="44"/>
        </w:rPr>
        <w:t>关于印发石柱县</w:t>
      </w:r>
      <w:r>
        <w:rPr>
          <w:rFonts w:hint="default" w:ascii="Times New Roman" w:hAnsi="Times New Roman" w:eastAsia="方正小标宋_GBK" w:cs="Times New Roman"/>
          <w:kern w:val="24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kern w:val="2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kern w:val="24"/>
          <w:sz w:val="44"/>
          <w:szCs w:val="44"/>
        </w:rPr>
        <w:t>年度重点排污单位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4"/>
          <w:sz w:val="44"/>
          <w:szCs w:val="44"/>
        </w:rPr>
        <w:t>名录的通知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napToGrid w:val="0"/>
          <w:kern w:val="21"/>
          <w:sz w:val="32"/>
          <w:szCs w:val="32"/>
        </w:rPr>
      </w:pPr>
      <w:bookmarkStart w:id="0" w:name="zsdw"/>
      <w:r>
        <w:rPr>
          <w:rFonts w:hint="default" w:ascii="Times New Roman" w:hAnsi="Times New Roman" w:eastAsia="方正仿宋_GBK" w:cs="Times New Roman"/>
          <w:snapToGrid w:val="0"/>
          <w:kern w:val="21"/>
          <w:sz w:val="32"/>
          <w:szCs w:val="32"/>
          <w:lang w:eastAsia="zh-CN"/>
        </w:rPr>
        <w:t>各有关乡镇（街道）人民政府（办事处），</w:t>
      </w:r>
      <w:r>
        <w:rPr>
          <w:rFonts w:hint="eastAsia" w:eastAsia="方正仿宋_GBK" w:cs="Times New Roman"/>
          <w:snapToGrid w:val="0"/>
          <w:kern w:val="21"/>
          <w:sz w:val="32"/>
          <w:szCs w:val="32"/>
          <w:lang w:val="en-US" w:eastAsia="zh-CN"/>
        </w:rPr>
        <w:t>县经济信息委、县住房城乡建委、县工业园区管委会</w:t>
      </w:r>
      <w:r>
        <w:rPr>
          <w:rFonts w:hint="default" w:ascii="Times New Roman" w:hAnsi="Times New Roman" w:eastAsia="方正仿宋_GBK" w:cs="Times New Roman"/>
          <w:snapToGrid w:val="0"/>
          <w:kern w:val="21"/>
          <w:sz w:val="32"/>
          <w:szCs w:val="32"/>
        </w:rPr>
        <w:t>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根据生态环境部《环境监管重点</w:t>
      </w:r>
      <w:r>
        <w:rPr>
          <w:rFonts w:hint="eastAsia" w:eastAsia="方正仿宋_GBK" w:cs="Times New Roman"/>
          <w:kern w:val="24"/>
          <w:sz w:val="32"/>
          <w:szCs w:val="32"/>
          <w:lang w:eastAsia="zh-CN"/>
        </w:rPr>
        <w:t>单位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名录管理办法》（以下简称《名录管理办法》）</w:t>
      </w:r>
      <w:r>
        <w:rPr>
          <w:rFonts w:hint="eastAsia" w:eastAsia="方正仿宋_GBK" w:cs="Times New Roman"/>
          <w:kern w:val="24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市生态环境局要求，现将《石柱县202</w:t>
      </w:r>
      <w:r>
        <w:rPr>
          <w:rFonts w:hint="eastAsia" w:eastAsia="方正仿宋_GBK" w:cs="Times New Roman"/>
          <w:kern w:val="2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年度重点排污单位名录》印发给你们。请严格落实属地管理责任，切实加强重点排污单位的环境监管，并督促重点排污单位按照相关要求做好环境管理工作。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附件：石柱土家族自治县202</w:t>
      </w:r>
      <w:r>
        <w:rPr>
          <w:rFonts w:hint="eastAsia" w:eastAsia="方正仿宋_GBK" w:cs="Times New Roman"/>
          <w:kern w:val="2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年度重点排污单位名录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石柱土家族自治县生态环境局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 xml:space="preserve">                           </w:t>
      </w:r>
      <w:r>
        <w:rPr>
          <w:rFonts w:hint="eastAsia" w:eastAsia="方正仿宋_GBK" w:cs="Times New Roman"/>
          <w:kern w:val="24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202</w:t>
      </w:r>
      <w:r>
        <w:rPr>
          <w:rFonts w:hint="eastAsia" w:eastAsia="方正仿宋_GBK" w:cs="Times New Roman"/>
          <w:kern w:val="2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年3月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kern w:val="2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日</w:t>
      </w:r>
    </w:p>
    <w:p>
      <w:pPr>
        <w:rPr>
          <w:rFonts w:eastAsia="方正黑体_GBK"/>
          <w:sz w:val="33"/>
          <w:szCs w:val="33"/>
        </w:rPr>
      </w:pPr>
    </w:p>
    <w:p>
      <w:pPr>
        <w:rPr>
          <w:rFonts w:eastAsia="方正黑体_GBK"/>
          <w:sz w:val="33"/>
          <w:szCs w:val="33"/>
        </w:rPr>
      </w:pP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（此件公开发布）</w:t>
      </w:r>
    </w:p>
    <w:p>
      <w:pPr>
        <w:rPr>
          <w:rFonts w:eastAsia="方正黑体_GBK"/>
          <w:sz w:val="33"/>
          <w:szCs w:val="33"/>
        </w:rPr>
      </w:pPr>
      <w:r>
        <w:rPr>
          <w:rFonts w:eastAsia="方正黑体_GBK"/>
          <w:sz w:val="33"/>
          <w:szCs w:val="33"/>
        </w:rPr>
        <w:t>附件</w:t>
      </w:r>
    </w:p>
    <w:p>
      <w:pPr>
        <w:jc w:val="center"/>
        <w:rPr>
          <w:rFonts w:eastAsia="方正小标宋_GBK"/>
          <w:sz w:val="40"/>
          <w:szCs w:val="40"/>
        </w:rPr>
      </w:pPr>
      <w:r>
        <w:rPr>
          <w:rFonts w:hint="eastAsia" w:eastAsia="方正小标宋_GBK"/>
          <w:sz w:val="40"/>
          <w:szCs w:val="40"/>
        </w:rPr>
        <w:t>石柱土家族自治县</w:t>
      </w:r>
      <w:r>
        <w:rPr>
          <w:rFonts w:eastAsia="方正小标宋_GBK"/>
          <w:sz w:val="40"/>
          <w:szCs w:val="40"/>
        </w:rPr>
        <w:t>20</w:t>
      </w:r>
      <w:r>
        <w:rPr>
          <w:rFonts w:hint="eastAsia" w:eastAsia="方正小标宋_GBK"/>
          <w:sz w:val="40"/>
          <w:szCs w:val="40"/>
        </w:rPr>
        <w:t>2</w:t>
      </w:r>
      <w:r>
        <w:rPr>
          <w:rFonts w:hint="eastAsia" w:eastAsia="方正小标宋_GBK"/>
          <w:sz w:val="40"/>
          <w:szCs w:val="40"/>
          <w:lang w:val="en-US" w:eastAsia="zh-CN"/>
        </w:rPr>
        <w:t>6</w:t>
      </w:r>
      <w:r>
        <w:rPr>
          <w:rFonts w:eastAsia="方正小标宋_GBK"/>
          <w:sz w:val="40"/>
          <w:szCs w:val="40"/>
        </w:rPr>
        <w:t>年度重点排污单位名录</w:t>
      </w:r>
    </w:p>
    <w:tbl>
      <w:tblPr>
        <w:tblStyle w:val="6"/>
        <w:tblW w:w="9689" w:type="dxa"/>
        <w:tblInd w:w="-4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134"/>
        <w:gridCol w:w="3281"/>
        <w:gridCol w:w="2625"/>
        <w:gridCol w:w="1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所属乡镇（街道）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企事业单位详细名称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行业类别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重点单位类别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西沱镇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北京清新环境技术股份有限公司石柱分公司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7723|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固体废物治理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环境风险管控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下路街道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嘉士伯重庆啤酒有限公司石柱分公司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1513|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啤酒制造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水环境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万朝镇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石柱县海创环保科技有限责任公司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4417|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生物质能发电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大气环境、环境风险管控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万安街道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石柱土家族自治县人民医院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8411|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综合医院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水环境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 w:bidi="ar"/>
              </w:rPr>
              <w:t>、环境风险管控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下路街道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石柱土家族自治县慧民生活服务有限公司（医废集中处置中心项目、危险废物集中收集贮存项目）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7724|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危险废物治理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环境风险管控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西沱镇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石柱土家族自治县慧民生活服务有限公司（石柱县西沱镇垃圾处理场）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8"/>
                <w:lang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bidi="ar"/>
              </w:rPr>
              <w:t>7820|环境卫生管理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环境风险管控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南宾街道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石柱土家族自治县慧民生活服务有限公司（石柱城北生活垃圾填埋场渗滤液处置工程）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bidi="ar"/>
              </w:rPr>
              <w:t>7820|环境卫生管理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环境风险管控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下路街道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石柱土家族自治县慧民生活服务有限公司（下路垃圾填埋场）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bidi="ar"/>
              </w:rPr>
              <w:t>7820|环境卫生管理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环境风险管控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eastAsia="方正仿宋_GBK"/>
                <w:kern w:val="0"/>
                <w:sz w:val="24"/>
                <w:lang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南宾街道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石柱土家族自治县同舟建材有限公司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3031|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粘土砖瓦及建筑砌块制造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大气环境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桥头镇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石柱土家族自治县启林建材有限公司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3031|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粘土砖瓦及建筑砌块制造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大气环境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下路街道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石柱土家族自治县泸石建材有限公司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3031|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粘土砖瓦及建筑砌块制造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大气环境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沿溪镇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石柱土家族自治县联创建材有限公司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3031|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粘土砖瓦及建筑砌块制造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大气环境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西沱镇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重庆大唐国际石柱发电有限责任公司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4411|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火力发电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大气环境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万安街道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重庆市豪洋水务建设管理有限公司石柱污水处理厂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4620|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污水处理及再生利用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水环境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临溪镇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重庆市聚兆建材有限公司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3031|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粘土砖瓦及建筑砌块制造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大气环境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下路街道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重庆石柱三峡水环境综合治理有限责任公司（石柱下路污水处理厂）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4620|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污水处理及再生利用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水环境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大歇镇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lang w:bidi="ar"/>
              </w:rPr>
              <w:t>重庆嘉华特种材料有限公司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3011|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水泥制造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大气环境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龙潭乡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石柱土家族自治县万宝铅锌矿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lang w:bidi="ar"/>
              </w:rPr>
            </w:pPr>
            <w:r>
              <w:rPr>
                <w:rStyle w:val="8"/>
                <w:lang w:bidi="ar"/>
              </w:rPr>
              <w:t>0912|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铅锌矿采选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土壤污染监管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 w:bidi="ar"/>
              </w:rPr>
              <w:t>西沱镇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重庆兰芙华环保科技有限公司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8"/>
                <w:lang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bidi="ar"/>
              </w:rPr>
              <w:t>7723|固体废物治理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环境风险管控</w:t>
            </w:r>
          </w:p>
        </w:tc>
      </w:tr>
    </w:tbl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snapToGrid w:val="0"/>
        <w:spacing w:line="560" w:lineRule="exact"/>
        <w:ind w:left="0" w:leftChars="0" w:firstLine="0" w:firstLineChars="0"/>
        <w:rPr>
          <w:rFonts w:eastAsia="方正仿宋_GBK"/>
          <w:snapToGrid w:val="0"/>
          <w:sz w:val="32"/>
          <w:szCs w:val="32"/>
        </w:rPr>
      </w:pPr>
    </w:p>
    <w:p>
      <w:pPr>
        <w:pStyle w:val="5"/>
        <w:pBdr>
          <w:top w:val="single" w:color="auto" w:sz="4" w:space="1"/>
          <w:bottom w:val="single" w:color="auto" w:sz="4" w:space="1"/>
        </w:pBdr>
        <w:snapToGrid w:val="0"/>
        <w:spacing w:line="560" w:lineRule="exact"/>
        <w:ind w:left="0" w:leftChars="0" w:firstLine="0" w:firstLineChars="0"/>
      </w:pPr>
      <w:r>
        <w:rPr>
          <w:rFonts w:hint="eastAsia" w:ascii="方正仿宋_GBK" w:eastAsia="方正仿宋_GBK"/>
          <w:snapToGrid w:val="0"/>
          <w:sz w:val="28"/>
          <w:szCs w:val="28"/>
        </w:rPr>
        <w:t xml:space="preserve">  石柱土家族自治县生态环境局办公室    </w:t>
      </w:r>
      <w:r>
        <w:rPr>
          <w:rFonts w:hint="eastAsia" w:ascii="Times New Roman" w:hAnsi="Times New Roman" w:eastAsia="方正仿宋_GBK"/>
          <w:snapToGrid w:val="0"/>
          <w:sz w:val="28"/>
          <w:szCs w:val="28"/>
        </w:rPr>
        <w:t xml:space="preserve">    202</w:t>
      </w:r>
      <w:r>
        <w:rPr>
          <w:rFonts w:hint="eastAsia" w:ascii="Times New Roman" w:hAnsi="Times New Roman"/>
          <w:snapToGrid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/>
          <w:snapToGrid w:val="0"/>
          <w:sz w:val="28"/>
          <w:szCs w:val="28"/>
        </w:rPr>
        <w:t>年</w:t>
      </w:r>
      <w:r>
        <w:rPr>
          <w:rFonts w:hint="eastAsia"/>
          <w:snapToGrid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/>
          <w:snapToGrid w:val="0"/>
          <w:sz w:val="28"/>
          <w:szCs w:val="28"/>
        </w:rPr>
        <w:t>月</w:t>
      </w:r>
      <w:r>
        <w:rPr>
          <w:rFonts w:hint="eastAsia"/>
          <w:snapToGrid w:val="0"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 w:eastAsia="方正仿宋_GBK"/>
          <w:snapToGrid w:val="0"/>
          <w:sz w:val="28"/>
          <w:szCs w:val="28"/>
        </w:rPr>
        <w:t>日印</w:t>
      </w:r>
      <w:r>
        <w:rPr>
          <w:rFonts w:hint="eastAsia" w:ascii="方正仿宋_GBK" w:eastAsia="方正仿宋_GBK"/>
          <w:snapToGrid w:val="0"/>
          <w:sz w:val="28"/>
          <w:szCs w:val="28"/>
        </w:rPr>
        <w:t>发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87362"/>
    <w:rsid w:val="05B13A99"/>
    <w:rsid w:val="0A287362"/>
    <w:rsid w:val="20F64964"/>
    <w:rsid w:val="213D57CB"/>
    <w:rsid w:val="352C5D76"/>
    <w:rsid w:val="37516453"/>
    <w:rsid w:val="4AA5011E"/>
    <w:rsid w:val="4E1722B1"/>
    <w:rsid w:val="5264408B"/>
    <w:rsid w:val="543B7A3B"/>
    <w:rsid w:val="56127BD7"/>
    <w:rsid w:val="620F0980"/>
    <w:rsid w:val="649E1490"/>
    <w:rsid w:val="67C4064C"/>
    <w:rsid w:val="69F543AD"/>
    <w:rsid w:val="725F6D22"/>
    <w:rsid w:val="759B2196"/>
    <w:rsid w:val="FDD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 w:eastAsia="宋体"/>
      <w:sz w:val="21"/>
      <w:szCs w:val="2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Body Text Indent"/>
    <w:basedOn w:val="1"/>
    <w:qFormat/>
    <w:uiPriority w:val="0"/>
    <w:pPr>
      <w:ind w:firstLine="560" w:firstLineChars="200"/>
    </w:pPr>
  </w:style>
  <w:style w:type="paragraph" w:styleId="5">
    <w:name w:val="Body Text First Indent 2"/>
    <w:basedOn w:val="4"/>
    <w:qFormat/>
    <w:uiPriority w:val="0"/>
    <w:pPr>
      <w:ind w:left="420" w:leftChars="200" w:firstLine="420"/>
    </w:pPr>
  </w:style>
  <w:style w:type="character" w:customStyle="1" w:styleId="8">
    <w:name w:val="font01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9">
    <w:name w:val="font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1054</Words>
  <Characters>1164</Characters>
  <Lines>0</Lines>
  <Paragraphs>0</Paragraphs>
  <TotalTime>1</TotalTime>
  <ScaleCrop>false</ScaleCrop>
  <LinksUpToDate>false</LinksUpToDate>
  <CharactersWithSpaces>1249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2026-03-26T15:32:00Z</dcterms:created>
  <dc:creator>Administrator</dc:creator>
  <cp:lastModifiedBy>admins</cp:lastModifiedBy>
  <cp:lastPrinted>2026-03-26T15:52:00Z</cp:lastPrinted>
  <dcterms:modified xsi:type="dcterms:W3CDTF">2026-03-26T16:22:15Z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74AB1E40F55D48A3B414ECC72C82223D_11</vt:lpwstr>
  </property>
</Properties>
</file>