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91A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14:paraId="2DF675B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14:paraId="69BD95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p w14:paraId="1DAF9420">
      <w:pPr>
        <w:keepNext w:val="0"/>
        <w:keepLines w:val="0"/>
        <w:pageBreakBefore w:val="0"/>
        <w:widowControl w:val="0"/>
        <w:kinsoku/>
        <w:wordWrap/>
        <w:overflowPunct/>
        <w:topLinePunct w:val="0"/>
        <w:autoSpaceDE/>
        <w:autoSpaceDN/>
        <w:bidi w:val="0"/>
        <w:adjustRightInd/>
        <w:snapToGrid/>
        <w:spacing w:line="360" w:lineRule="auto"/>
        <w:ind w:firstLine="358" w:firstLineChars="112"/>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pict>
          <v:shape id="_x0000_i1027" o:spt="136" type="#_x0000_t136" style="height:52.5pt;width:424.75pt;" fillcolor="#FF0000" filled="t" stroked="t" coordsize="21600,21600" adj="10800">
            <v:path/>
            <v:fill on="t" color2="#FFFFFF" focussize="0,0"/>
            <v:stroke color="#FF0000"/>
            <v:imagedata o:title=""/>
            <o:lock v:ext="edit" aspectratio="f"/>
            <v:textpath on="t" fitshape="t" fitpath="t" trim="t" xscale="f" string="石柱土家族自治县水利局电子公文" style="font-family:方正小标宋_GBK;font-size:20pt;v-rotate-letters:f;v-same-letter-heights:f;v-text-align:center;"/>
            <w10:wrap type="none"/>
            <w10:anchorlock/>
          </v:shape>
        </w:pict>
      </w:r>
    </w:p>
    <w:p w14:paraId="78F3483C">
      <w:pPr>
        <w:spacing w:line="560" w:lineRule="exact"/>
        <w:rPr>
          <w:rFonts w:hint="default" w:ascii="Times New Roman" w:hAnsi="Times New Roman" w:eastAsia="方正仿宋_GBK" w:cs="Times New Roman"/>
          <w:color w:val="FF0000"/>
          <w:sz w:val="32"/>
          <w:szCs w:val="32"/>
        </w:rPr>
      </w:pPr>
    </w:p>
    <w:p w14:paraId="6DDA23FE">
      <w:pPr>
        <w:spacing w:line="560" w:lineRule="exact"/>
        <w:rPr>
          <w:rFonts w:hint="default" w:ascii="Times New Roman" w:hAnsi="Times New Roman" w:eastAsia="方正仿宋_GBK" w:cs="Times New Roman"/>
          <w:color w:val="FF0000"/>
          <w:sz w:val="32"/>
          <w:szCs w:val="32"/>
        </w:rPr>
      </w:pPr>
    </w:p>
    <w:p w14:paraId="7B687B50">
      <w:pPr>
        <w:pBdr>
          <w:bottom w:val="single" w:color="FF0000" w:sz="18" w:space="0"/>
        </w:pBdr>
        <w:spacing w:line="560" w:lineRule="exact"/>
        <w:jc w:val="center"/>
        <w:rPr>
          <w:rFonts w:hint="default" w:ascii="Times New Roman" w:hAnsi="Times New Roman" w:eastAsia="方正楷体_GBK" w:cs="Times New Roman"/>
          <w:sz w:val="32"/>
          <w:szCs w:val="32"/>
        </w:rPr>
      </w:pPr>
      <w:r>
        <w:rPr>
          <w:rFonts w:hint="eastAsia" w:ascii="方正仿宋_GBK" w:eastAsia="方正仿宋_GBK"/>
          <w:sz w:val="32"/>
          <w:szCs w:val="32"/>
        </w:rPr>
        <w:t>石柱水利许可</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号</w:t>
      </w:r>
    </w:p>
    <w:p w14:paraId="1CE2B94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000000"/>
          <w:sz w:val="44"/>
          <w:szCs w:val="44"/>
          <w:lang w:eastAsia="zh-CN"/>
        </w:rPr>
      </w:pPr>
    </w:p>
    <w:p w14:paraId="234AE86B">
      <w:pPr>
        <w:snapToGrid w:val="0"/>
        <w:spacing w:line="59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石柱土家族自治县水利局</w:t>
      </w:r>
    </w:p>
    <w:p w14:paraId="41F4F770">
      <w:pPr>
        <w:snapToGrid w:val="0"/>
        <w:spacing w:line="59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关于新建宜昌至涪陵高速铁路重庆段2标</w:t>
      </w:r>
    </w:p>
    <w:p w14:paraId="253A43DA">
      <w:pPr>
        <w:snapToGrid w:val="0"/>
        <w:spacing w:line="594"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1#混凝土拌合站水资源论证报告表</w:t>
      </w:r>
      <w:r>
        <w:rPr>
          <w:rFonts w:hint="eastAsia" w:ascii="方正小标宋_GBK" w:hAnsi="方正小标宋_GBK" w:eastAsia="方正小标宋_GBK" w:cs="方正小标宋_GBK"/>
          <w:b w:val="0"/>
          <w:bCs/>
          <w:sz w:val="44"/>
          <w:szCs w:val="44"/>
          <w:lang w:eastAsia="zh-CN"/>
        </w:rPr>
        <w:t>准予</w:t>
      </w:r>
      <w:r>
        <w:rPr>
          <w:rFonts w:hint="eastAsia" w:ascii="方正小标宋_GBK" w:hAnsi="方正小标宋_GBK" w:eastAsia="方正小标宋_GBK" w:cs="方正小标宋_GBK"/>
          <w:b w:val="0"/>
          <w:bCs/>
          <w:sz w:val="44"/>
          <w:szCs w:val="44"/>
        </w:rPr>
        <w:t>许可的决</w:t>
      </w:r>
      <w:r>
        <w:rPr>
          <w:rFonts w:hint="eastAsia" w:ascii="方正小标宋_GBK" w:hAnsi="方正小标宋_GBK" w:eastAsia="方正小标宋_GBK" w:cs="方正小标宋_GBK"/>
          <w:b w:val="0"/>
          <w:bCs/>
          <w:sz w:val="44"/>
          <w:szCs w:val="44"/>
          <w:lang w:val="en-US" w:eastAsia="zh-CN"/>
        </w:rPr>
        <w:t xml:space="preserve">  </w:t>
      </w:r>
      <w:bookmarkStart w:id="8" w:name="_GoBack"/>
      <w:bookmarkEnd w:id="8"/>
      <w:r>
        <w:rPr>
          <w:rFonts w:hint="eastAsia" w:ascii="方正小标宋_GBK" w:hAnsi="方正小标宋_GBK" w:eastAsia="方正小标宋_GBK" w:cs="方正小标宋_GBK"/>
          <w:b w:val="0"/>
          <w:bCs/>
          <w:sz w:val="44"/>
          <w:szCs w:val="44"/>
        </w:rPr>
        <w:t>定</w:t>
      </w:r>
    </w:p>
    <w:p w14:paraId="4D5C6624">
      <w:pPr>
        <w:keepNext w:val="0"/>
        <w:keepLines w:val="0"/>
        <w:pageBreakBefore w:val="0"/>
        <w:wordWrap/>
        <w:topLinePunct w:val="0"/>
        <w:bidi w:val="0"/>
        <w:snapToGrid w:val="0"/>
        <w:spacing w:line="594" w:lineRule="exact"/>
        <w:jc w:val="center"/>
        <w:textAlignment w:val="auto"/>
        <w:rPr>
          <w:rFonts w:hint="default" w:ascii="Times New Roman" w:hAnsi="Times New Roman" w:eastAsia="方正仿宋_GBK" w:cs="Times New Roman"/>
          <w:b/>
          <w:sz w:val="32"/>
          <w:szCs w:val="32"/>
        </w:rPr>
      </w:pPr>
    </w:p>
    <w:p w14:paraId="13E916E6">
      <w:pPr>
        <w:keepNext w:val="0"/>
        <w:keepLines w:val="0"/>
        <w:pageBreakBefore w:val="0"/>
        <w:wordWrap/>
        <w:topLinePunct w:val="0"/>
        <w:bidi w:val="0"/>
        <w:spacing w:line="594" w:lineRule="exac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中铁十四局集团有限公司宜涪高铁重庆段站前2标项目经理部：</w:t>
      </w:r>
    </w:p>
    <w:p w14:paraId="73F34527">
      <w:pPr>
        <w:keepNext w:val="0"/>
        <w:keepLines w:val="0"/>
        <w:pageBreakBefore w:val="0"/>
        <w:widowControl w:val="0"/>
        <w:kinsoku w:val="0"/>
        <w:wordWrap/>
        <w:overflowPunct w:val="0"/>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你单位报来《</w:t>
      </w:r>
      <w:bookmarkStart w:id="0" w:name="OLE_LINK2"/>
      <w:bookmarkStart w:id="1" w:name="OLE_LINK1"/>
      <w:r>
        <w:rPr>
          <w:rFonts w:hint="default" w:ascii="Times New Roman" w:hAnsi="Times New Roman" w:eastAsia="方正仿宋_GBK" w:cs="Times New Roman"/>
          <w:sz w:val="32"/>
          <w:szCs w:val="32"/>
        </w:rPr>
        <w:t>新建宜昌至涪陵高速铁路重庆段2标1#混凝土拌合站</w:t>
      </w:r>
      <w:bookmarkEnd w:id="0"/>
      <w:bookmarkEnd w:id="1"/>
      <w:r>
        <w:rPr>
          <w:rFonts w:hint="default" w:ascii="Times New Roman" w:hAnsi="Times New Roman" w:eastAsia="方正仿宋_GBK" w:cs="Times New Roman"/>
          <w:sz w:val="32"/>
          <w:szCs w:val="32"/>
        </w:rPr>
        <w:t>水资源论证报告表》（以下简称《报告表》）和《取水许可申请书》等材料已收悉。经审查，提交的申请材料齐全，符合法定形式，根据《取水许可和水资源费征收管理条例》（国务院令第460号）、《取水许可管理办法》（水利部令第34号）和《重庆市取水许可和水资源费征收管理办法》的相关规定，结合专家审查意见（见附件），原则上同意你司提出的取水许可申请。现将取水许可有关事项许可如下：</w:t>
      </w:r>
    </w:p>
    <w:p w14:paraId="3872E733">
      <w:pPr>
        <w:keepNext w:val="0"/>
        <w:keepLines w:val="0"/>
        <w:pageBreakBefore w:val="0"/>
        <w:widowControl w:val="0"/>
        <w:kinsoku w:val="0"/>
        <w:wordWrap/>
        <w:overflowPunct w:val="0"/>
        <w:topLinePunct w:val="0"/>
        <w:autoSpaceDE w:val="0"/>
        <w:autoSpaceDN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新建宜昌至涪陵高速铁路重庆段2标1#混凝土拌合站位于重庆市石柱县三河镇蚕溪村轻纱顶，该项目取水点位于三河镇蚕溪村轻纱顶洞子沟左岸，取水口坐标：</w:t>
      </w:r>
      <w:bookmarkStart w:id="2" w:name="OLE_LINK4"/>
      <w:bookmarkStart w:id="3" w:name="OLE_LINK3"/>
      <w:r>
        <w:rPr>
          <w:rFonts w:hint="default" w:ascii="Times New Roman" w:hAnsi="Times New Roman" w:eastAsia="方正仿宋_GBK" w:cs="Times New Roman"/>
          <w:sz w:val="32"/>
          <w:szCs w:val="32"/>
        </w:rPr>
        <w:t>经纬度</w:t>
      </w:r>
      <w:bookmarkStart w:id="4" w:name="OLE_LINK7"/>
      <w:bookmarkStart w:id="5" w:name="OLE_LINK6"/>
      <w:r>
        <w:rPr>
          <w:rFonts w:hint="default" w:ascii="Times New Roman" w:hAnsi="Times New Roman" w:eastAsia="方正仿宋_GBK" w:cs="Times New Roman"/>
          <w:sz w:val="32"/>
          <w:szCs w:val="32"/>
        </w:rPr>
        <w:t>108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17′17.</w:t>
      </w:r>
      <w:bookmarkEnd w:id="4"/>
      <w:bookmarkEnd w:id="5"/>
      <w:r>
        <w:rPr>
          <w:rFonts w:hint="default" w:ascii="Times New Roman" w:hAnsi="Times New Roman" w:eastAsia="方正仿宋_GBK" w:cs="Times New Roman"/>
          <w:sz w:val="32"/>
          <w:szCs w:val="32"/>
        </w:rPr>
        <w:t>2965″，30</w:t>
      </w:r>
      <w:r>
        <w:rPr>
          <w:rFonts w:hint="default" w:ascii="Times New Roman" w:hAnsi="Times New Roman" w:eastAsia="方正仿宋_GBK" w:cs="Times New Roman"/>
          <w:sz w:val="32"/>
          <w:szCs w:val="32"/>
          <w:lang w:eastAsia="zh-CN"/>
        </w:rPr>
        <w:t>°</w:t>
      </w:r>
      <w:bookmarkStart w:id="6" w:name="OLE_LINK8"/>
      <w:bookmarkStart w:id="7" w:name="OLE_LINK9"/>
      <w:r>
        <w:rPr>
          <w:rFonts w:hint="default" w:ascii="Times New Roman" w:hAnsi="Times New Roman" w:eastAsia="方正仿宋_GBK" w:cs="Times New Roman"/>
          <w:sz w:val="32"/>
          <w:szCs w:val="32"/>
        </w:rPr>
        <w:t>02′</w:t>
      </w:r>
      <w:bookmarkEnd w:id="6"/>
      <w:bookmarkEnd w:id="7"/>
      <w:r>
        <w:rPr>
          <w:rFonts w:hint="default" w:ascii="Times New Roman" w:hAnsi="Times New Roman" w:eastAsia="方正仿宋_GBK" w:cs="Times New Roman"/>
          <w:sz w:val="32"/>
          <w:szCs w:val="32"/>
        </w:rPr>
        <w:t>17.8139″</w:t>
      </w:r>
      <w:bookmarkEnd w:id="2"/>
      <w:bookmarkEnd w:id="3"/>
      <w:r>
        <w:rPr>
          <w:rFonts w:hint="default" w:ascii="Times New Roman" w:hAnsi="Times New Roman" w:eastAsia="方正仿宋_GBK" w:cs="Times New Roman"/>
          <w:sz w:val="32"/>
          <w:szCs w:val="32"/>
        </w:rPr>
        <w:t>，取水用于2标1#混凝土搅拌站混凝土生产使用。</w:t>
      </w:r>
    </w:p>
    <w:p w14:paraId="01453D76">
      <w:pPr>
        <w:keepNext w:val="0"/>
        <w:keepLines w:val="0"/>
        <w:pageBreakBefore w:val="0"/>
        <w:widowControl w:val="0"/>
        <w:kinsoku w:val="0"/>
        <w:wordWrap/>
        <w:overflowPunct w:val="0"/>
        <w:topLinePunct w:val="0"/>
        <w:autoSpaceDE w:val="0"/>
        <w:autoSpaceDN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取水方式采用洞子沟水泵抽水+通过输水管道进入拌合站蓄水池，该取水设施布置完善后经我局组织人员到现场进行验收合格后，可以申请办理取水许可证。</w:t>
      </w:r>
    </w:p>
    <w:p w14:paraId="43235579">
      <w:pPr>
        <w:keepNext w:val="0"/>
        <w:keepLines w:val="0"/>
        <w:pageBreakBefore w:val="0"/>
        <w:widowControl w:val="0"/>
        <w:kinsoku w:val="0"/>
        <w:wordWrap/>
        <w:overflowPunct w:val="0"/>
        <w:topLinePunct w:val="0"/>
        <w:autoSpaceDE w:val="0"/>
        <w:autoSpaceDN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三、</w:t>
      </w:r>
      <w:r>
        <w:rPr>
          <w:rFonts w:hint="default" w:ascii="Times New Roman" w:hAnsi="Times New Roman" w:eastAsia="方正仿宋_GBK" w:cs="Times New Roman"/>
          <w:color w:val="000000"/>
          <w:sz w:val="32"/>
          <w:szCs w:val="32"/>
        </w:rPr>
        <w:t>同意工程年取水</w:t>
      </w:r>
      <w:r>
        <w:rPr>
          <w:rFonts w:hint="default" w:ascii="Times New Roman" w:hAnsi="Times New Roman" w:eastAsia="方正仿宋_GBK" w:cs="Times New Roman"/>
          <w:color w:val="000000" w:themeColor="text1"/>
          <w:sz w:val="32"/>
          <w:szCs w:val="32"/>
        </w:rPr>
        <w:t>5.7万</w:t>
      </w:r>
      <w:r>
        <w:rPr>
          <w:rFonts w:hint="default" w:ascii="Times New Roman" w:hAnsi="Times New Roman" w:eastAsia="方正仿宋_GBK" w:cs="Times New Roman"/>
          <w:sz w:val="32"/>
          <w:szCs w:val="32"/>
        </w:rPr>
        <w:t>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color w:val="000000"/>
          <w:sz w:val="32"/>
          <w:szCs w:val="32"/>
        </w:rPr>
        <w:t>，工程取水方案合理，水源可靠水质有保障，对下游生态和其他用水户不产生大的影响，取水可行。</w:t>
      </w:r>
    </w:p>
    <w:p w14:paraId="229A0953">
      <w:pPr>
        <w:keepNext w:val="0"/>
        <w:keepLines w:val="0"/>
        <w:pageBreakBefore w:val="0"/>
        <w:widowControl w:val="0"/>
        <w:kinsoku w:val="0"/>
        <w:wordWrap/>
        <w:overflowPunct w:val="0"/>
        <w:topLinePunct w:val="0"/>
        <w:autoSpaceDE w:val="0"/>
        <w:autoSpaceDN w:val="0"/>
        <w:bidi w:val="0"/>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四、工作要求</w:t>
      </w:r>
    </w:p>
    <w:p w14:paraId="7B33A07D">
      <w:pPr>
        <w:keepNext w:val="0"/>
        <w:keepLines w:val="0"/>
        <w:pageBreakBefore w:val="0"/>
        <w:wordWrap/>
        <w:topLinePunct w:val="0"/>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rPr>
        <w:t>（一）</w:t>
      </w:r>
      <w:r>
        <w:rPr>
          <w:rFonts w:hint="default" w:ascii="Times New Roman" w:hAnsi="Times New Roman" w:eastAsia="方正仿宋_GBK" w:cs="Times New Roman"/>
          <w:sz w:val="32"/>
          <w:szCs w:val="32"/>
        </w:rPr>
        <w:t>你单位在生产运行期间，应严格执行《报告表》中的水资源节约、保护和管理措施。</w:t>
      </w:r>
    </w:p>
    <w:p w14:paraId="1616ECB7">
      <w:pPr>
        <w:keepNext w:val="0"/>
        <w:keepLines w:val="0"/>
        <w:pageBreakBefore w:val="0"/>
        <w:wordWrap/>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（二）</w:t>
      </w:r>
      <w:r>
        <w:rPr>
          <w:rFonts w:hint="default" w:ascii="Times New Roman" w:hAnsi="Times New Roman" w:eastAsia="方正仿宋_GBK" w:cs="Times New Roman"/>
          <w:sz w:val="32"/>
          <w:szCs w:val="32"/>
        </w:rPr>
        <w:t>若本工程的建设规模、取水地点、取水量、取水用途等发生较大变更，应重新进行水资源论证。</w:t>
      </w:r>
    </w:p>
    <w:p w14:paraId="4AF590BA">
      <w:pPr>
        <w:keepNext w:val="0"/>
        <w:keepLines w:val="0"/>
        <w:pageBreakBefore w:val="0"/>
        <w:wordWrap/>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（三）</w:t>
      </w:r>
      <w:r>
        <w:rPr>
          <w:rFonts w:hint="default" w:ascii="Times New Roman" w:hAnsi="Times New Roman" w:eastAsia="方正仿宋_GBK" w:cs="Times New Roman"/>
          <w:sz w:val="32"/>
          <w:szCs w:val="32"/>
        </w:rPr>
        <w:t>取水许可证有效期限为5年，你司应当在取水许可证有效期届满45日前向我局申请延续许可，否则予以注销处理。</w:t>
      </w:r>
    </w:p>
    <w:p w14:paraId="037D13E2">
      <w:pPr>
        <w:keepNext w:val="0"/>
        <w:keepLines w:val="0"/>
        <w:pageBreakBefore w:val="0"/>
        <w:wordWrap/>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color w:val="000000"/>
          <w:sz w:val="32"/>
          <w:szCs w:val="32"/>
        </w:rPr>
        <w:t>（四）</w:t>
      </w:r>
      <w:r>
        <w:rPr>
          <w:rFonts w:hint="default" w:ascii="Times New Roman" w:hAnsi="Times New Roman" w:eastAsia="方正仿宋_GBK" w:cs="Times New Roman"/>
          <w:sz w:val="32"/>
          <w:szCs w:val="32"/>
        </w:rPr>
        <w:t>你司应自觉接受我局的监督管理，加强节约用水和水资源保护工作，严格实行计划用水、计量用水和有偿用水制度，并依法缴纳水资源费。同时，每年12月20日前将当年的取水总结和下一年度的用水计划申请报送至我局水资源管理站备案。</w:t>
      </w:r>
    </w:p>
    <w:p w14:paraId="56453D62">
      <w:pPr>
        <w:keepNext w:val="0"/>
        <w:keepLines w:val="0"/>
        <w:pageBreakBefore w:val="0"/>
        <w:wordWrap/>
        <w:topLinePunct w:val="0"/>
        <w:autoSpaceDE w:val="0"/>
        <w:autoSpaceDN w:val="0"/>
        <w:bidi w:val="0"/>
        <w:spacing w:line="594" w:lineRule="exact"/>
        <w:ind w:left="105" w:leftChars="50" w:firstLine="480" w:firstLineChars="15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color w:val="000000"/>
          <w:sz w:val="32"/>
          <w:szCs w:val="32"/>
        </w:rPr>
        <w:t>（五）</w:t>
      </w:r>
      <w:r>
        <w:rPr>
          <w:rFonts w:hint="default" w:ascii="Times New Roman" w:hAnsi="Times New Roman" w:eastAsia="方正仿宋_GBK" w:cs="Times New Roman"/>
          <w:kern w:val="0"/>
          <w:sz w:val="32"/>
          <w:szCs w:val="32"/>
        </w:rPr>
        <w:t>本行政许可决定有效期为3年，自签发之日起计算，期满后若该工程未开工建设，本行政许可决定自行失效</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确需延期的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项目业主应在有效期届满前30日内提出延期申请。</w:t>
      </w:r>
    </w:p>
    <w:p w14:paraId="366BC76F">
      <w:pPr>
        <w:keepNext w:val="0"/>
        <w:keepLines w:val="0"/>
        <w:pageBreakBefore w:val="0"/>
        <w:wordWrap/>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特此批复。</w:t>
      </w:r>
    </w:p>
    <w:p w14:paraId="7432AA77">
      <w:pPr>
        <w:keepNext w:val="0"/>
        <w:keepLines w:val="0"/>
        <w:pageBreakBefore w:val="0"/>
        <w:wordWrap/>
        <w:topLinePunct w:val="0"/>
        <w:bidi w:val="0"/>
        <w:snapToGrid w:val="0"/>
        <w:spacing w:line="594" w:lineRule="exact"/>
        <w:ind w:left="1598" w:leftChars="304" w:hanging="960" w:hangingChars="300"/>
        <w:textAlignment w:val="auto"/>
        <w:rPr>
          <w:rFonts w:hint="default" w:ascii="Times New Roman" w:hAnsi="Times New Roman" w:eastAsia="方正仿宋_GBK" w:cs="Times New Roman"/>
          <w:sz w:val="32"/>
          <w:szCs w:val="32"/>
        </w:rPr>
      </w:pPr>
    </w:p>
    <w:p w14:paraId="1A7CA8AA">
      <w:pPr>
        <w:keepNext w:val="0"/>
        <w:keepLines w:val="0"/>
        <w:pageBreakBefore w:val="0"/>
        <w:wordWrap/>
        <w:topLinePunct w:val="0"/>
        <w:bidi w:val="0"/>
        <w:snapToGrid w:val="0"/>
        <w:spacing w:line="594"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附件：专家评审意见</w:t>
      </w:r>
    </w:p>
    <w:p w14:paraId="44C38A53">
      <w:pPr>
        <w:keepNext w:val="0"/>
        <w:keepLines w:val="0"/>
        <w:pageBreakBefore w:val="0"/>
        <w:wordWrap/>
        <w:topLinePunct w:val="0"/>
        <w:bidi w:val="0"/>
        <w:snapToGrid w:val="0"/>
        <w:spacing w:line="594"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43F4D3BE">
      <w:pPr>
        <w:keepNext w:val="0"/>
        <w:keepLines w:val="0"/>
        <w:pageBreakBefore w:val="0"/>
        <w:wordWrap/>
        <w:topLinePunct w:val="0"/>
        <w:bidi w:val="0"/>
        <w:snapToGrid w:val="0"/>
        <w:spacing w:line="594"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石柱土家族自治县水利局</w:t>
      </w:r>
    </w:p>
    <w:p w14:paraId="74B13104">
      <w:pPr>
        <w:keepNext w:val="0"/>
        <w:keepLines w:val="0"/>
        <w:pageBreakBefore w:val="0"/>
        <w:tabs>
          <w:tab w:val="left" w:pos="7655"/>
          <w:tab w:val="left" w:pos="7938"/>
        </w:tabs>
        <w:wordWrap/>
        <w:topLinePunct w:val="0"/>
        <w:bidi w:val="0"/>
        <w:snapToGrid w:val="0"/>
        <w:spacing w:line="594"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2026年5月9日</w:t>
      </w:r>
    </w:p>
    <w:p w14:paraId="186C5B19">
      <w:pPr>
        <w:tabs>
          <w:tab w:val="left" w:pos="7655"/>
          <w:tab w:val="left" w:pos="7938"/>
        </w:tabs>
        <w:snapToGrid w:val="0"/>
        <w:spacing w:line="540" w:lineRule="exact"/>
        <w:ind w:firstLine="5120" w:firstLineChars="1600"/>
        <w:rPr>
          <w:rFonts w:ascii="方正仿宋_GBK" w:eastAsia="方正仿宋_GBK"/>
          <w:sz w:val="32"/>
          <w:szCs w:val="32"/>
        </w:rPr>
      </w:pPr>
    </w:p>
    <w:p w14:paraId="280F4F74">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5B3E6B3">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6DED2BAC">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0D3595C3">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996AEA6">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1D53FBC">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FDDA113">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6F53C8F0">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FBFC7F8">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56FED9E9">
      <w:pPr>
        <w:tabs>
          <w:tab w:val="left" w:pos="7655"/>
          <w:tab w:val="left" w:pos="7938"/>
        </w:tabs>
        <w:snapToGrid w:val="0"/>
        <w:spacing w:line="580" w:lineRule="exact"/>
        <w:ind w:left="1171" w:leftChars="0" w:hanging="852" w:firstLineChars="0"/>
        <w:rPr>
          <w:rFonts w:ascii="方正仿宋_GBK" w:eastAsia="方正仿宋_GBK"/>
          <w:sz w:val="28"/>
          <w:szCs w:val="28"/>
        </w:rPr>
      </w:pPr>
      <w:r>
        <w:rPr>
          <w:rFonts w:hint="eastAsia" w:ascii="方正仿宋_GBK" w:eastAsia="方正仿宋_GBK"/>
          <w:sz w:val="28"/>
          <w:szCs w:val="28"/>
        </w:rPr>
        <w:t>抄送：王平副局长，向朝文主任，罗欣颜副主任，县水资站，水行政执法科。</w:t>
      </w:r>
    </w:p>
    <w:p w14:paraId="007A3C51">
      <w:pPr>
        <w:pBdr>
          <w:top w:val="single" w:color="auto" w:sz="6" w:space="1"/>
          <w:bottom w:val="single" w:color="auto" w:sz="6" w:space="1"/>
        </w:pBdr>
        <w:tabs>
          <w:tab w:val="left" w:pos="7655"/>
        </w:tabs>
        <w:snapToGrid w:val="0"/>
        <w:spacing w:line="460" w:lineRule="exact"/>
        <w:rPr>
          <w:rFonts w:ascii="方正仿宋_GBK" w:eastAsia="方正仿宋_GBK"/>
          <w:sz w:val="28"/>
          <w:szCs w:val="28"/>
        </w:rPr>
      </w:pPr>
      <w:r>
        <w:rPr>
          <w:rFonts w:hint="eastAsia" w:ascii="方正仿宋_GBK" w:eastAsia="方正仿宋_GBK"/>
          <w:sz w:val="28"/>
          <w:szCs w:val="28"/>
        </w:rPr>
        <w:t xml:space="preserve">  石柱土家族自治县水利局办公室　　　   　 </w:t>
      </w:r>
      <w:r>
        <w:rPr>
          <w:rFonts w:hint="default" w:ascii="Times New Roman" w:hAnsi="Times New Roman" w:eastAsia="方正仿宋_GBK" w:cs="Times New Roman"/>
          <w:sz w:val="28"/>
          <w:szCs w:val="28"/>
        </w:rPr>
        <w:t>2026年5月9日印发</w:t>
      </w:r>
    </w:p>
    <w:p w14:paraId="5D7C8EC3">
      <w:pPr>
        <w:rPr>
          <w:rFonts w:hint="eastAsia" w:ascii="方正黑体_GBK" w:hAnsi="方正黑体_GBK" w:eastAsia="方正黑体_GBK" w:cs="方正黑体_GBK"/>
          <w:kern w:val="0"/>
          <w:sz w:val="24"/>
        </w:rPr>
      </w:pPr>
      <w:r>
        <w:rPr>
          <w:rFonts w:hint="eastAsia" w:ascii="方正黑体_GBK" w:hAnsi="方正黑体_GBK" w:eastAsia="方正黑体_GBK" w:cs="方正黑体_GBK"/>
          <w:sz w:val="32"/>
          <w:szCs w:val="32"/>
        </w:rPr>
        <w:drawing>
          <wp:anchor distT="0" distB="0" distL="114300" distR="114300" simplePos="0" relativeHeight="251659264" behindDoc="0" locked="0" layoutInCell="1" allowOverlap="1">
            <wp:simplePos x="0" y="0"/>
            <wp:positionH relativeFrom="column">
              <wp:posOffset>75565</wp:posOffset>
            </wp:positionH>
            <wp:positionV relativeFrom="paragraph">
              <wp:posOffset>387985</wp:posOffset>
            </wp:positionV>
            <wp:extent cx="5838825" cy="7058025"/>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5838825" cy="7058025"/>
                    </a:xfrm>
                    <a:prstGeom prst="rect">
                      <a:avLst/>
                    </a:prstGeom>
                    <a:noFill/>
                    <a:ln w="9525">
                      <a:noFill/>
                      <a:miter lim="800000"/>
                      <a:headEnd/>
                      <a:tailEnd/>
                    </a:ln>
                  </pic:spPr>
                </pic:pic>
              </a:graphicData>
            </a:graphic>
          </wp:anchor>
        </w:drawing>
      </w:r>
      <w:r>
        <w:rPr>
          <w:rFonts w:hint="eastAsia" w:ascii="方正黑体_GBK" w:hAnsi="方正黑体_GBK" w:eastAsia="方正黑体_GBK" w:cs="方正黑体_GBK"/>
          <w:sz w:val="32"/>
          <w:szCs w:val="32"/>
        </w:rPr>
        <w:t>附件</w:t>
      </w:r>
    </w:p>
    <w:p w14:paraId="10B7F205">
      <w:pPr>
        <w:widowControl/>
        <w:jc w:val="left"/>
        <w:rPr>
          <w:rFonts w:ascii="宋体" w:hAnsi="宋体" w:cs="宋体"/>
          <w:kern w:val="0"/>
          <w:sz w:val="24"/>
        </w:rPr>
      </w:pPr>
    </w:p>
    <w:p w14:paraId="3066D34D">
      <w:pPr>
        <w:widowControl/>
        <w:jc w:val="left"/>
        <w:rPr>
          <w:rFonts w:ascii="宋体" w:hAnsi="宋体" w:cs="宋体"/>
          <w:kern w:val="0"/>
          <w:sz w:val="24"/>
        </w:rPr>
      </w:pPr>
    </w:p>
    <w:p w14:paraId="09D8564F">
      <w:pPr>
        <w:widowControl/>
        <w:jc w:val="left"/>
        <w:rPr>
          <w:rFonts w:ascii="宋体" w:hAnsi="宋体" w:cs="宋体"/>
          <w:kern w:val="0"/>
          <w:sz w:val="24"/>
        </w:rPr>
      </w:pPr>
    </w:p>
    <w:p w14:paraId="4DA66E1D">
      <w:pPr>
        <w:widowControl/>
        <w:jc w:val="left"/>
        <w:rPr>
          <w:rFonts w:ascii="宋体" w:hAnsi="宋体" w:cs="宋体"/>
          <w:kern w:val="0"/>
          <w:sz w:val="24"/>
        </w:rPr>
      </w:pPr>
    </w:p>
    <w:p w14:paraId="678AA717">
      <w:pPr>
        <w:snapToGrid w:val="0"/>
        <w:spacing w:line="560" w:lineRule="exact"/>
        <w:rPr>
          <w:rFonts w:ascii="方正仿宋_GBK" w:eastAsia="方正仿宋_GBK"/>
          <w:sz w:val="32"/>
          <w:szCs w:val="32"/>
        </w:rPr>
      </w:pPr>
    </w:p>
    <w:p w14:paraId="6AC37EA0">
      <w:pPr>
        <w:snapToGrid w:val="0"/>
        <w:spacing w:line="560" w:lineRule="exact"/>
        <w:rPr>
          <w:rFonts w:ascii="方正仿宋_GBK" w:eastAsia="方正仿宋_GBK"/>
          <w:sz w:val="32"/>
          <w:szCs w:val="32"/>
        </w:rPr>
      </w:pPr>
    </w:p>
    <w:p w14:paraId="242B12B8">
      <w:pPr>
        <w:snapToGrid w:val="0"/>
        <w:spacing w:line="560" w:lineRule="exact"/>
        <w:rPr>
          <w:rFonts w:ascii="方正仿宋_GBK" w:eastAsia="方正仿宋_GBK"/>
          <w:sz w:val="32"/>
          <w:szCs w:val="32"/>
        </w:rPr>
      </w:pPr>
    </w:p>
    <w:p w14:paraId="62E4A121">
      <w:pPr>
        <w:snapToGrid w:val="0"/>
        <w:spacing w:line="560" w:lineRule="exact"/>
        <w:rPr>
          <w:rFonts w:ascii="方正仿宋_GBK" w:eastAsia="方正仿宋_GBK"/>
          <w:sz w:val="32"/>
          <w:szCs w:val="32"/>
        </w:rPr>
      </w:pPr>
    </w:p>
    <w:p w14:paraId="675E4772">
      <w:pPr>
        <w:snapToGrid w:val="0"/>
        <w:spacing w:line="560" w:lineRule="exact"/>
        <w:rPr>
          <w:rFonts w:ascii="方正仿宋_GBK" w:eastAsia="方正仿宋_GBK"/>
          <w:sz w:val="32"/>
          <w:szCs w:val="32"/>
        </w:rPr>
      </w:pPr>
    </w:p>
    <w:p w14:paraId="0237EC26">
      <w:pPr>
        <w:snapToGrid w:val="0"/>
        <w:spacing w:line="560" w:lineRule="exact"/>
        <w:rPr>
          <w:rFonts w:ascii="方正仿宋_GBK" w:eastAsia="方正仿宋_GBK"/>
          <w:sz w:val="32"/>
          <w:szCs w:val="32"/>
        </w:rPr>
      </w:pPr>
    </w:p>
    <w:p w14:paraId="48C532D3">
      <w:pPr>
        <w:snapToGrid w:val="0"/>
        <w:spacing w:line="560" w:lineRule="exact"/>
        <w:rPr>
          <w:rFonts w:ascii="方正仿宋_GBK" w:eastAsia="方正仿宋_GBK"/>
          <w:sz w:val="32"/>
          <w:szCs w:val="32"/>
        </w:rPr>
      </w:pPr>
    </w:p>
    <w:p w14:paraId="0C99CA90">
      <w:pPr>
        <w:snapToGrid w:val="0"/>
        <w:spacing w:line="560" w:lineRule="exact"/>
        <w:rPr>
          <w:rFonts w:ascii="方正仿宋_GBK" w:eastAsia="方正仿宋_GBK"/>
          <w:sz w:val="32"/>
          <w:szCs w:val="32"/>
        </w:rPr>
      </w:pPr>
    </w:p>
    <w:p w14:paraId="3DADEA6D">
      <w:pPr>
        <w:snapToGrid w:val="0"/>
        <w:spacing w:line="560" w:lineRule="exact"/>
        <w:rPr>
          <w:rFonts w:ascii="方正仿宋_GBK" w:eastAsia="方正仿宋_GBK"/>
          <w:sz w:val="32"/>
          <w:szCs w:val="32"/>
        </w:rPr>
      </w:pPr>
    </w:p>
    <w:p w14:paraId="1D836DCE">
      <w:pPr>
        <w:snapToGrid w:val="0"/>
        <w:spacing w:line="560" w:lineRule="exact"/>
        <w:rPr>
          <w:rFonts w:ascii="方正仿宋_GBK" w:eastAsia="方正仿宋_GBK"/>
          <w:sz w:val="32"/>
          <w:szCs w:val="32"/>
        </w:rPr>
      </w:pPr>
    </w:p>
    <w:p w14:paraId="0EFB4D07">
      <w:pPr>
        <w:snapToGrid w:val="0"/>
        <w:spacing w:line="560" w:lineRule="exact"/>
        <w:rPr>
          <w:rFonts w:ascii="方正仿宋_GBK" w:eastAsia="方正仿宋_GBK"/>
          <w:sz w:val="32"/>
          <w:szCs w:val="32"/>
        </w:rPr>
      </w:pPr>
    </w:p>
    <w:p w14:paraId="3521D2CE">
      <w:pPr>
        <w:snapToGrid w:val="0"/>
        <w:spacing w:line="560" w:lineRule="exact"/>
        <w:rPr>
          <w:rFonts w:ascii="方正仿宋_GBK" w:eastAsia="方正仿宋_GBK"/>
          <w:sz w:val="32"/>
          <w:szCs w:val="32"/>
        </w:rPr>
      </w:pPr>
    </w:p>
    <w:p w14:paraId="14C3409F">
      <w:pPr>
        <w:snapToGrid w:val="0"/>
        <w:spacing w:line="560" w:lineRule="exact"/>
        <w:rPr>
          <w:rFonts w:ascii="方正仿宋_GBK" w:eastAsia="方正仿宋_GBK"/>
          <w:sz w:val="32"/>
          <w:szCs w:val="32"/>
        </w:rPr>
      </w:pPr>
    </w:p>
    <w:p w14:paraId="2119A71B">
      <w:pPr>
        <w:snapToGrid w:val="0"/>
        <w:spacing w:line="560" w:lineRule="exact"/>
        <w:rPr>
          <w:rFonts w:ascii="方正仿宋_GBK" w:eastAsia="方正仿宋_GBK"/>
          <w:sz w:val="32"/>
          <w:szCs w:val="32"/>
        </w:rPr>
      </w:pPr>
    </w:p>
    <w:p w14:paraId="26CB8C62">
      <w:pPr>
        <w:snapToGrid w:val="0"/>
        <w:spacing w:line="560" w:lineRule="exact"/>
        <w:rPr>
          <w:rFonts w:ascii="方正仿宋_GBK" w:eastAsia="方正仿宋_GBK"/>
          <w:sz w:val="32"/>
          <w:szCs w:val="32"/>
        </w:rPr>
      </w:pPr>
    </w:p>
    <w:p w14:paraId="6933FD29">
      <w:pPr>
        <w:snapToGrid w:val="0"/>
        <w:spacing w:line="560" w:lineRule="exact"/>
        <w:rPr>
          <w:rFonts w:ascii="方正仿宋_GBK" w:eastAsia="方正仿宋_GBK"/>
          <w:sz w:val="32"/>
          <w:szCs w:val="32"/>
        </w:rPr>
      </w:pPr>
    </w:p>
    <w:p w14:paraId="4FE19B92">
      <w:pPr>
        <w:snapToGrid w:val="0"/>
        <w:spacing w:line="560" w:lineRule="exact"/>
        <w:rPr>
          <w:rFonts w:ascii="方正仿宋_GBK" w:eastAsia="方正仿宋_GBK"/>
          <w:sz w:val="32"/>
          <w:szCs w:val="32"/>
        </w:rPr>
      </w:pPr>
    </w:p>
    <w:p w14:paraId="5F85134C">
      <w:pPr>
        <w:snapToGrid w:val="0"/>
        <w:spacing w:line="560" w:lineRule="exact"/>
        <w:rPr>
          <w:rFonts w:ascii="方正仿宋_GBK" w:eastAsia="方正仿宋_GBK"/>
          <w:sz w:val="32"/>
          <w:szCs w:val="32"/>
        </w:rPr>
      </w:pPr>
    </w:p>
    <w:p w14:paraId="1FEB7CE0">
      <w:pPr>
        <w:snapToGrid w:val="0"/>
        <w:spacing w:line="560" w:lineRule="exact"/>
        <w:rPr>
          <w:rFonts w:ascii="方正仿宋_GBK" w:eastAsia="方正仿宋_GBK"/>
          <w:sz w:val="32"/>
          <w:szCs w:val="32"/>
        </w:rPr>
      </w:pPr>
    </w:p>
    <w:p w14:paraId="08E34D79">
      <w:pPr>
        <w:snapToGrid w:val="0"/>
        <w:spacing w:line="560" w:lineRule="exact"/>
        <w:rPr>
          <w:rFonts w:ascii="方正仿宋_GBK" w:eastAsia="方正仿宋_GBK"/>
          <w:sz w:val="32"/>
          <w:szCs w:val="32"/>
        </w:rPr>
      </w:pPr>
    </w:p>
    <w:p w14:paraId="4419F5FC">
      <w:pPr>
        <w:snapToGrid w:val="0"/>
        <w:spacing w:line="560" w:lineRule="exact"/>
        <w:rPr>
          <w:rFonts w:ascii="方正仿宋_GBK" w:eastAsia="方正仿宋_GBK"/>
          <w:sz w:val="32"/>
          <w:szCs w:val="32"/>
        </w:rPr>
      </w:pPr>
      <w:r>
        <w:rPr>
          <w:rFonts w:ascii="方正仿宋_GBK" w:eastAsia="方正仿宋_GBK"/>
          <w:sz w:val="32"/>
          <w:szCs w:val="32"/>
        </w:rPr>
        <w:drawing>
          <wp:anchor distT="0" distB="0" distL="114300" distR="114300" simplePos="0" relativeHeight="251660288" behindDoc="0" locked="0" layoutInCell="1" allowOverlap="1">
            <wp:simplePos x="0" y="0"/>
            <wp:positionH relativeFrom="column">
              <wp:posOffset>170815</wp:posOffset>
            </wp:positionH>
            <wp:positionV relativeFrom="paragraph">
              <wp:posOffset>70485</wp:posOffset>
            </wp:positionV>
            <wp:extent cx="5610225" cy="7553325"/>
            <wp:effectExtent l="19050" t="0" r="9525"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cstate="print"/>
                    <a:srcRect/>
                    <a:stretch>
                      <a:fillRect/>
                    </a:stretch>
                  </pic:blipFill>
                  <pic:spPr>
                    <a:xfrm>
                      <a:off x="0" y="0"/>
                      <a:ext cx="5610225" cy="7553325"/>
                    </a:xfrm>
                    <a:prstGeom prst="rect">
                      <a:avLst/>
                    </a:prstGeom>
                    <a:noFill/>
                    <a:ln w="9525">
                      <a:noFill/>
                      <a:miter lim="800000"/>
                      <a:headEnd/>
                      <a:tailEnd/>
                    </a:ln>
                  </pic:spPr>
                </pic:pic>
              </a:graphicData>
            </a:graphic>
          </wp:anchor>
        </w:drawing>
      </w:r>
    </w:p>
    <w:p w14:paraId="47CEA8BB">
      <w:pPr>
        <w:snapToGrid w:val="0"/>
        <w:spacing w:line="560" w:lineRule="exact"/>
        <w:rPr>
          <w:rFonts w:ascii="方正仿宋_GBK" w:eastAsia="方正仿宋_GBK"/>
          <w:sz w:val="32"/>
          <w:szCs w:val="32"/>
        </w:rPr>
      </w:pPr>
    </w:p>
    <w:p w14:paraId="232FDF2B">
      <w:pPr>
        <w:snapToGrid w:val="0"/>
        <w:spacing w:line="560" w:lineRule="exact"/>
        <w:rPr>
          <w:rFonts w:ascii="方正仿宋_GBK" w:eastAsia="方正仿宋_GBK"/>
          <w:sz w:val="32"/>
          <w:szCs w:val="32"/>
        </w:rPr>
      </w:pPr>
    </w:p>
    <w:p w14:paraId="76A8093B">
      <w:pPr>
        <w:snapToGrid w:val="0"/>
        <w:spacing w:line="560" w:lineRule="exact"/>
        <w:rPr>
          <w:rFonts w:ascii="方正仿宋_GBK" w:eastAsia="方正仿宋_GBK"/>
          <w:sz w:val="32"/>
          <w:szCs w:val="32"/>
        </w:rPr>
      </w:pPr>
    </w:p>
    <w:p w14:paraId="7223CA94">
      <w:pPr>
        <w:snapToGrid w:val="0"/>
        <w:spacing w:line="560" w:lineRule="exact"/>
        <w:rPr>
          <w:rFonts w:ascii="方正仿宋_GBK" w:eastAsia="方正仿宋_GBK"/>
          <w:sz w:val="32"/>
          <w:szCs w:val="32"/>
        </w:rPr>
      </w:pPr>
    </w:p>
    <w:p w14:paraId="071DE64C">
      <w:pPr>
        <w:snapToGrid w:val="0"/>
        <w:spacing w:line="560" w:lineRule="exact"/>
        <w:rPr>
          <w:rFonts w:ascii="方正仿宋_GBK" w:eastAsia="方正仿宋_GBK"/>
          <w:sz w:val="32"/>
          <w:szCs w:val="32"/>
        </w:rPr>
      </w:pPr>
    </w:p>
    <w:p w14:paraId="042360E5">
      <w:pPr>
        <w:snapToGrid w:val="0"/>
        <w:spacing w:line="560" w:lineRule="exact"/>
        <w:rPr>
          <w:rFonts w:ascii="方正仿宋_GBK" w:eastAsia="方正仿宋_GBK"/>
          <w:sz w:val="32"/>
          <w:szCs w:val="32"/>
        </w:rPr>
      </w:pPr>
    </w:p>
    <w:p w14:paraId="0E5E03D8">
      <w:pPr>
        <w:snapToGrid w:val="0"/>
        <w:spacing w:line="560" w:lineRule="exact"/>
        <w:rPr>
          <w:rFonts w:ascii="方正仿宋_GBK" w:eastAsia="方正仿宋_GBK"/>
          <w:sz w:val="32"/>
          <w:szCs w:val="32"/>
        </w:rPr>
      </w:pPr>
    </w:p>
    <w:p w14:paraId="7AEE948A">
      <w:pPr>
        <w:snapToGrid w:val="0"/>
        <w:spacing w:line="560" w:lineRule="exact"/>
        <w:rPr>
          <w:rFonts w:ascii="方正仿宋_GBK" w:eastAsia="方正仿宋_GBK"/>
          <w:sz w:val="32"/>
          <w:szCs w:val="32"/>
        </w:rPr>
      </w:pPr>
    </w:p>
    <w:p w14:paraId="4A719922">
      <w:pPr>
        <w:snapToGrid w:val="0"/>
        <w:spacing w:line="560" w:lineRule="exact"/>
        <w:rPr>
          <w:rFonts w:ascii="方正仿宋_GBK" w:eastAsia="方正仿宋_GBK"/>
          <w:sz w:val="32"/>
          <w:szCs w:val="32"/>
        </w:rPr>
      </w:pPr>
    </w:p>
    <w:p w14:paraId="088799B3">
      <w:pPr>
        <w:snapToGrid w:val="0"/>
        <w:spacing w:line="560" w:lineRule="exact"/>
        <w:rPr>
          <w:rFonts w:ascii="方正仿宋_GBK" w:eastAsia="方正仿宋_GBK"/>
          <w:sz w:val="32"/>
          <w:szCs w:val="32"/>
        </w:rPr>
      </w:pPr>
    </w:p>
    <w:p w14:paraId="2551E686">
      <w:pPr>
        <w:snapToGrid w:val="0"/>
        <w:spacing w:line="560" w:lineRule="exact"/>
        <w:rPr>
          <w:rFonts w:ascii="方正仿宋_GBK" w:eastAsia="方正仿宋_GBK"/>
          <w:sz w:val="32"/>
          <w:szCs w:val="32"/>
        </w:rPr>
      </w:pPr>
    </w:p>
    <w:p w14:paraId="5F3BD148">
      <w:pPr>
        <w:snapToGrid w:val="0"/>
        <w:spacing w:line="560" w:lineRule="exact"/>
        <w:rPr>
          <w:rFonts w:ascii="方正仿宋_GBK" w:eastAsia="方正仿宋_GBK"/>
          <w:sz w:val="32"/>
          <w:szCs w:val="32"/>
        </w:rPr>
      </w:pPr>
    </w:p>
    <w:p w14:paraId="32A68A7D">
      <w:pPr>
        <w:snapToGrid w:val="0"/>
        <w:spacing w:line="560" w:lineRule="exact"/>
        <w:rPr>
          <w:rFonts w:ascii="方正仿宋_GBK" w:eastAsia="方正仿宋_GBK"/>
          <w:sz w:val="32"/>
          <w:szCs w:val="32"/>
        </w:rPr>
      </w:pPr>
    </w:p>
    <w:p w14:paraId="2573CADC">
      <w:pPr>
        <w:snapToGrid w:val="0"/>
        <w:spacing w:line="560" w:lineRule="exact"/>
        <w:rPr>
          <w:rFonts w:ascii="方正仿宋_GBK" w:eastAsia="方正仿宋_GBK"/>
          <w:sz w:val="32"/>
          <w:szCs w:val="32"/>
        </w:rPr>
      </w:pPr>
    </w:p>
    <w:sectPr>
      <w:headerReference r:id="rId3" w:type="default"/>
      <w:footerReference r:id="rId4" w:type="default"/>
      <w:footerReference r:id="rId5" w:type="even"/>
      <w:pgSz w:w="11906" w:h="16838"/>
      <w:pgMar w:top="1984" w:right="1446" w:bottom="1644" w:left="1446" w:header="851" w:footer="141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5A68B">
    <w:pPr>
      <w:pStyle w:val="4"/>
      <w:ind w:right="360" w:firstLine="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03BC94">
                <w:pPr>
                  <w:pStyle w:val="4"/>
                  <w:rPr>
                    <w:rStyle w:val="8"/>
                    <w:rFonts w:ascii="宋体" w:hAnsi="宋体"/>
                    <w:sz w:val="28"/>
                    <w:szCs w:val="28"/>
                  </w:rPr>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29B9">
    <w:pPr>
      <w:pStyle w:val="4"/>
      <w:framePr w:wrap="around" w:vAnchor="text" w:hAnchor="margin" w:xAlign="outside" w:y="1"/>
      <w:rPr>
        <w:rStyle w:val="8"/>
      </w:rPr>
    </w:pPr>
    <w:r>
      <w:fldChar w:fldCharType="begin"/>
    </w:r>
    <w:r>
      <w:rPr>
        <w:rStyle w:val="8"/>
      </w:rPr>
      <w:instrText xml:space="preserve">PAGE  </w:instrText>
    </w:r>
    <w:r>
      <w:fldChar w:fldCharType="end"/>
    </w:r>
  </w:p>
  <w:p w14:paraId="7A2EF6F8">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E22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E30B9"/>
    <w:rsid w:val="000040FA"/>
    <w:rsid w:val="000051CF"/>
    <w:rsid w:val="000062BF"/>
    <w:rsid w:val="0001139F"/>
    <w:rsid w:val="00012006"/>
    <w:rsid w:val="00014848"/>
    <w:rsid w:val="0002016A"/>
    <w:rsid w:val="00020AAC"/>
    <w:rsid w:val="00023186"/>
    <w:rsid w:val="00024F59"/>
    <w:rsid w:val="0002604C"/>
    <w:rsid w:val="00026DC3"/>
    <w:rsid w:val="000277CD"/>
    <w:rsid w:val="00030ECF"/>
    <w:rsid w:val="000312E3"/>
    <w:rsid w:val="00031A08"/>
    <w:rsid w:val="00031C47"/>
    <w:rsid w:val="00033C48"/>
    <w:rsid w:val="00036EAC"/>
    <w:rsid w:val="000422DD"/>
    <w:rsid w:val="000438FC"/>
    <w:rsid w:val="000447A7"/>
    <w:rsid w:val="0004572B"/>
    <w:rsid w:val="000467A0"/>
    <w:rsid w:val="0005029C"/>
    <w:rsid w:val="00050963"/>
    <w:rsid w:val="00052F3F"/>
    <w:rsid w:val="000562E2"/>
    <w:rsid w:val="00056906"/>
    <w:rsid w:val="0006192D"/>
    <w:rsid w:val="00064C49"/>
    <w:rsid w:val="000665E6"/>
    <w:rsid w:val="000673E4"/>
    <w:rsid w:val="000679E2"/>
    <w:rsid w:val="00071F57"/>
    <w:rsid w:val="00075802"/>
    <w:rsid w:val="0009023F"/>
    <w:rsid w:val="00094478"/>
    <w:rsid w:val="0009495A"/>
    <w:rsid w:val="00095E9D"/>
    <w:rsid w:val="000A0533"/>
    <w:rsid w:val="000A0539"/>
    <w:rsid w:val="000A21F5"/>
    <w:rsid w:val="000A3E27"/>
    <w:rsid w:val="000A4C82"/>
    <w:rsid w:val="000A6107"/>
    <w:rsid w:val="000B0367"/>
    <w:rsid w:val="000B06B3"/>
    <w:rsid w:val="000B1F93"/>
    <w:rsid w:val="000B5CFB"/>
    <w:rsid w:val="000B5D23"/>
    <w:rsid w:val="000C01CE"/>
    <w:rsid w:val="000C17EC"/>
    <w:rsid w:val="000C36BF"/>
    <w:rsid w:val="000C4BAD"/>
    <w:rsid w:val="000D177B"/>
    <w:rsid w:val="000D4E29"/>
    <w:rsid w:val="000D4EE8"/>
    <w:rsid w:val="000D61A8"/>
    <w:rsid w:val="000D6B41"/>
    <w:rsid w:val="000D737E"/>
    <w:rsid w:val="000E2A12"/>
    <w:rsid w:val="000E2FF4"/>
    <w:rsid w:val="000E3080"/>
    <w:rsid w:val="000E7A64"/>
    <w:rsid w:val="000F0672"/>
    <w:rsid w:val="000F0B13"/>
    <w:rsid w:val="000F2290"/>
    <w:rsid w:val="000F34ED"/>
    <w:rsid w:val="000F4842"/>
    <w:rsid w:val="00101878"/>
    <w:rsid w:val="001019A1"/>
    <w:rsid w:val="00103760"/>
    <w:rsid w:val="00103DAF"/>
    <w:rsid w:val="00111FF5"/>
    <w:rsid w:val="00116198"/>
    <w:rsid w:val="001230FF"/>
    <w:rsid w:val="00123EAB"/>
    <w:rsid w:val="001244FF"/>
    <w:rsid w:val="001277E0"/>
    <w:rsid w:val="00140D27"/>
    <w:rsid w:val="001425D3"/>
    <w:rsid w:val="001452E2"/>
    <w:rsid w:val="001465A1"/>
    <w:rsid w:val="001473A0"/>
    <w:rsid w:val="0015444A"/>
    <w:rsid w:val="0016068F"/>
    <w:rsid w:val="00160E30"/>
    <w:rsid w:val="00161B59"/>
    <w:rsid w:val="001626AC"/>
    <w:rsid w:val="00163AA0"/>
    <w:rsid w:val="00163F32"/>
    <w:rsid w:val="00164C9F"/>
    <w:rsid w:val="00167B4F"/>
    <w:rsid w:val="00176CB2"/>
    <w:rsid w:val="00190F1F"/>
    <w:rsid w:val="00192880"/>
    <w:rsid w:val="0019441E"/>
    <w:rsid w:val="00195B1D"/>
    <w:rsid w:val="001966BF"/>
    <w:rsid w:val="0019695E"/>
    <w:rsid w:val="001A1D31"/>
    <w:rsid w:val="001A7694"/>
    <w:rsid w:val="001B0A54"/>
    <w:rsid w:val="001B0BD7"/>
    <w:rsid w:val="001B638F"/>
    <w:rsid w:val="001B7D54"/>
    <w:rsid w:val="001C07DF"/>
    <w:rsid w:val="001C4F7A"/>
    <w:rsid w:val="001D46BB"/>
    <w:rsid w:val="001D746C"/>
    <w:rsid w:val="001E2264"/>
    <w:rsid w:val="001E269B"/>
    <w:rsid w:val="001E3A9E"/>
    <w:rsid w:val="001E4730"/>
    <w:rsid w:val="001E4DD3"/>
    <w:rsid w:val="001E590A"/>
    <w:rsid w:val="001F0514"/>
    <w:rsid w:val="001F0607"/>
    <w:rsid w:val="001F14DB"/>
    <w:rsid w:val="001F6684"/>
    <w:rsid w:val="001F66AB"/>
    <w:rsid w:val="00201134"/>
    <w:rsid w:val="00202244"/>
    <w:rsid w:val="00202AA3"/>
    <w:rsid w:val="002032CE"/>
    <w:rsid w:val="00203FB2"/>
    <w:rsid w:val="002056F7"/>
    <w:rsid w:val="00211A0F"/>
    <w:rsid w:val="00212D60"/>
    <w:rsid w:val="00214A8C"/>
    <w:rsid w:val="00222F92"/>
    <w:rsid w:val="00232947"/>
    <w:rsid w:val="002413DD"/>
    <w:rsid w:val="002427D4"/>
    <w:rsid w:val="00243629"/>
    <w:rsid w:val="002452BE"/>
    <w:rsid w:val="00245752"/>
    <w:rsid w:val="002458A7"/>
    <w:rsid w:val="002478CF"/>
    <w:rsid w:val="00247E55"/>
    <w:rsid w:val="002503DA"/>
    <w:rsid w:val="00251EB6"/>
    <w:rsid w:val="00257125"/>
    <w:rsid w:val="00261AF7"/>
    <w:rsid w:val="002627F1"/>
    <w:rsid w:val="00265B56"/>
    <w:rsid w:val="00273230"/>
    <w:rsid w:val="002732E6"/>
    <w:rsid w:val="00274910"/>
    <w:rsid w:val="00274DEE"/>
    <w:rsid w:val="00275C79"/>
    <w:rsid w:val="002766E9"/>
    <w:rsid w:val="00277B39"/>
    <w:rsid w:val="00283118"/>
    <w:rsid w:val="00283139"/>
    <w:rsid w:val="00284908"/>
    <w:rsid w:val="00286A24"/>
    <w:rsid w:val="00287DC4"/>
    <w:rsid w:val="00290958"/>
    <w:rsid w:val="00291545"/>
    <w:rsid w:val="00292506"/>
    <w:rsid w:val="00292D66"/>
    <w:rsid w:val="002944B2"/>
    <w:rsid w:val="00295D81"/>
    <w:rsid w:val="002A4927"/>
    <w:rsid w:val="002B4F9A"/>
    <w:rsid w:val="002B623A"/>
    <w:rsid w:val="002B64DD"/>
    <w:rsid w:val="002B717D"/>
    <w:rsid w:val="002C07CB"/>
    <w:rsid w:val="002C1516"/>
    <w:rsid w:val="002C1758"/>
    <w:rsid w:val="002C1E86"/>
    <w:rsid w:val="002C4CA3"/>
    <w:rsid w:val="002C7260"/>
    <w:rsid w:val="002D0450"/>
    <w:rsid w:val="002D0933"/>
    <w:rsid w:val="002D1DBE"/>
    <w:rsid w:val="002D3102"/>
    <w:rsid w:val="002D50AB"/>
    <w:rsid w:val="002D53FC"/>
    <w:rsid w:val="002E02F2"/>
    <w:rsid w:val="002E413B"/>
    <w:rsid w:val="002F0767"/>
    <w:rsid w:val="002F0EC5"/>
    <w:rsid w:val="002F2B23"/>
    <w:rsid w:val="002F30C5"/>
    <w:rsid w:val="002F35CA"/>
    <w:rsid w:val="002F5AF4"/>
    <w:rsid w:val="002F6557"/>
    <w:rsid w:val="002F73CC"/>
    <w:rsid w:val="002F77E5"/>
    <w:rsid w:val="00303FA3"/>
    <w:rsid w:val="0030446D"/>
    <w:rsid w:val="00304EA7"/>
    <w:rsid w:val="00305486"/>
    <w:rsid w:val="003129B8"/>
    <w:rsid w:val="00314516"/>
    <w:rsid w:val="00315F2F"/>
    <w:rsid w:val="003161F0"/>
    <w:rsid w:val="0031751C"/>
    <w:rsid w:val="00320E26"/>
    <w:rsid w:val="00321085"/>
    <w:rsid w:val="0032477B"/>
    <w:rsid w:val="003315CD"/>
    <w:rsid w:val="003315F1"/>
    <w:rsid w:val="00332311"/>
    <w:rsid w:val="003356E4"/>
    <w:rsid w:val="00341469"/>
    <w:rsid w:val="00341B51"/>
    <w:rsid w:val="00346C27"/>
    <w:rsid w:val="00346D90"/>
    <w:rsid w:val="00351239"/>
    <w:rsid w:val="00352BB3"/>
    <w:rsid w:val="00357C9D"/>
    <w:rsid w:val="00357EF0"/>
    <w:rsid w:val="00361260"/>
    <w:rsid w:val="00362538"/>
    <w:rsid w:val="00365CE7"/>
    <w:rsid w:val="0037199B"/>
    <w:rsid w:val="00372174"/>
    <w:rsid w:val="00373B04"/>
    <w:rsid w:val="00375F62"/>
    <w:rsid w:val="00380694"/>
    <w:rsid w:val="00380BA7"/>
    <w:rsid w:val="00381644"/>
    <w:rsid w:val="0038315C"/>
    <w:rsid w:val="00383AB8"/>
    <w:rsid w:val="003874E1"/>
    <w:rsid w:val="003900F2"/>
    <w:rsid w:val="00390612"/>
    <w:rsid w:val="00393234"/>
    <w:rsid w:val="00393336"/>
    <w:rsid w:val="00395FD1"/>
    <w:rsid w:val="003A1BD6"/>
    <w:rsid w:val="003A377C"/>
    <w:rsid w:val="003A3E00"/>
    <w:rsid w:val="003A4CE1"/>
    <w:rsid w:val="003A6592"/>
    <w:rsid w:val="003B12F0"/>
    <w:rsid w:val="003B1A26"/>
    <w:rsid w:val="003B33F2"/>
    <w:rsid w:val="003B4406"/>
    <w:rsid w:val="003B4414"/>
    <w:rsid w:val="003B563F"/>
    <w:rsid w:val="003C203D"/>
    <w:rsid w:val="003C5F94"/>
    <w:rsid w:val="003D562B"/>
    <w:rsid w:val="003D7137"/>
    <w:rsid w:val="003E01D5"/>
    <w:rsid w:val="003E1513"/>
    <w:rsid w:val="003E58F8"/>
    <w:rsid w:val="003E5F6B"/>
    <w:rsid w:val="003E66D4"/>
    <w:rsid w:val="003E7569"/>
    <w:rsid w:val="003F3254"/>
    <w:rsid w:val="003F45F1"/>
    <w:rsid w:val="00400721"/>
    <w:rsid w:val="004022F6"/>
    <w:rsid w:val="004051EF"/>
    <w:rsid w:val="00406836"/>
    <w:rsid w:val="00412ECA"/>
    <w:rsid w:val="00416639"/>
    <w:rsid w:val="00421524"/>
    <w:rsid w:val="00424112"/>
    <w:rsid w:val="0042625D"/>
    <w:rsid w:val="00426D02"/>
    <w:rsid w:val="00433A16"/>
    <w:rsid w:val="00435752"/>
    <w:rsid w:val="00441FB7"/>
    <w:rsid w:val="004424F7"/>
    <w:rsid w:val="004514AF"/>
    <w:rsid w:val="00452603"/>
    <w:rsid w:val="004618FF"/>
    <w:rsid w:val="0046245A"/>
    <w:rsid w:val="00462E56"/>
    <w:rsid w:val="00463C6E"/>
    <w:rsid w:val="00464963"/>
    <w:rsid w:val="00465F09"/>
    <w:rsid w:val="00472763"/>
    <w:rsid w:val="00474A19"/>
    <w:rsid w:val="004760F9"/>
    <w:rsid w:val="004766DB"/>
    <w:rsid w:val="00481371"/>
    <w:rsid w:val="00487D4C"/>
    <w:rsid w:val="0049143C"/>
    <w:rsid w:val="0049263F"/>
    <w:rsid w:val="004929C2"/>
    <w:rsid w:val="00496223"/>
    <w:rsid w:val="00497C1F"/>
    <w:rsid w:val="00497DA6"/>
    <w:rsid w:val="004A0E39"/>
    <w:rsid w:val="004A3024"/>
    <w:rsid w:val="004A5F29"/>
    <w:rsid w:val="004A7BE4"/>
    <w:rsid w:val="004B0936"/>
    <w:rsid w:val="004B4AAC"/>
    <w:rsid w:val="004B4E1A"/>
    <w:rsid w:val="004C37E6"/>
    <w:rsid w:val="004D0484"/>
    <w:rsid w:val="004D1D40"/>
    <w:rsid w:val="004D1DF2"/>
    <w:rsid w:val="004D20D8"/>
    <w:rsid w:val="004D3401"/>
    <w:rsid w:val="004D38C4"/>
    <w:rsid w:val="004D68B8"/>
    <w:rsid w:val="004E0CCE"/>
    <w:rsid w:val="004E19A8"/>
    <w:rsid w:val="004E31C1"/>
    <w:rsid w:val="004E5307"/>
    <w:rsid w:val="004E786F"/>
    <w:rsid w:val="00501FC4"/>
    <w:rsid w:val="00502AEA"/>
    <w:rsid w:val="00502D96"/>
    <w:rsid w:val="00503BC9"/>
    <w:rsid w:val="00506033"/>
    <w:rsid w:val="005069B3"/>
    <w:rsid w:val="00511BCD"/>
    <w:rsid w:val="005129E6"/>
    <w:rsid w:val="00512AE4"/>
    <w:rsid w:val="00514F2D"/>
    <w:rsid w:val="005157FF"/>
    <w:rsid w:val="00516818"/>
    <w:rsid w:val="00516A17"/>
    <w:rsid w:val="00525465"/>
    <w:rsid w:val="00527976"/>
    <w:rsid w:val="00530011"/>
    <w:rsid w:val="00534611"/>
    <w:rsid w:val="0053562F"/>
    <w:rsid w:val="00536F98"/>
    <w:rsid w:val="00544911"/>
    <w:rsid w:val="00546F7C"/>
    <w:rsid w:val="005472BE"/>
    <w:rsid w:val="00547459"/>
    <w:rsid w:val="00562AFD"/>
    <w:rsid w:val="00564505"/>
    <w:rsid w:val="005660CF"/>
    <w:rsid w:val="00571D91"/>
    <w:rsid w:val="00572287"/>
    <w:rsid w:val="00577006"/>
    <w:rsid w:val="00577260"/>
    <w:rsid w:val="0057760F"/>
    <w:rsid w:val="0058038C"/>
    <w:rsid w:val="005819C2"/>
    <w:rsid w:val="00582D1A"/>
    <w:rsid w:val="00586795"/>
    <w:rsid w:val="00586FA6"/>
    <w:rsid w:val="00591D35"/>
    <w:rsid w:val="00592F4B"/>
    <w:rsid w:val="00596477"/>
    <w:rsid w:val="005967D8"/>
    <w:rsid w:val="00597D1D"/>
    <w:rsid w:val="005A20A4"/>
    <w:rsid w:val="005A237A"/>
    <w:rsid w:val="005A398D"/>
    <w:rsid w:val="005A3A62"/>
    <w:rsid w:val="005A76D6"/>
    <w:rsid w:val="005A7F35"/>
    <w:rsid w:val="005B0255"/>
    <w:rsid w:val="005B1544"/>
    <w:rsid w:val="005B3636"/>
    <w:rsid w:val="005B3E50"/>
    <w:rsid w:val="005B43EA"/>
    <w:rsid w:val="005B5DFB"/>
    <w:rsid w:val="005C0937"/>
    <w:rsid w:val="005C26EA"/>
    <w:rsid w:val="005C40D1"/>
    <w:rsid w:val="005C4F2A"/>
    <w:rsid w:val="005C7BD3"/>
    <w:rsid w:val="005D4451"/>
    <w:rsid w:val="005D6476"/>
    <w:rsid w:val="005D65D9"/>
    <w:rsid w:val="005D714B"/>
    <w:rsid w:val="005E1683"/>
    <w:rsid w:val="005E19E3"/>
    <w:rsid w:val="005E411C"/>
    <w:rsid w:val="005E53A6"/>
    <w:rsid w:val="005F0BDD"/>
    <w:rsid w:val="005F261A"/>
    <w:rsid w:val="00603C42"/>
    <w:rsid w:val="00605AFD"/>
    <w:rsid w:val="00606692"/>
    <w:rsid w:val="0061314E"/>
    <w:rsid w:val="00616A75"/>
    <w:rsid w:val="0062002B"/>
    <w:rsid w:val="00620500"/>
    <w:rsid w:val="006207A7"/>
    <w:rsid w:val="00621D95"/>
    <w:rsid w:val="00625255"/>
    <w:rsid w:val="006272FD"/>
    <w:rsid w:val="00627691"/>
    <w:rsid w:val="00630872"/>
    <w:rsid w:val="00631640"/>
    <w:rsid w:val="0063172C"/>
    <w:rsid w:val="00632C5D"/>
    <w:rsid w:val="006337DE"/>
    <w:rsid w:val="00636D7D"/>
    <w:rsid w:val="006373C0"/>
    <w:rsid w:val="00641406"/>
    <w:rsid w:val="00642609"/>
    <w:rsid w:val="006434F3"/>
    <w:rsid w:val="00643C20"/>
    <w:rsid w:val="00644673"/>
    <w:rsid w:val="006455D4"/>
    <w:rsid w:val="00645D56"/>
    <w:rsid w:val="00653D7F"/>
    <w:rsid w:val="0065443F"/>
    <w:rsid w:val="00661778"/>
    <w:rsid w:val="00662E5F"/>
    <w:rsid w:val="006640F7"/>
    <w:rsid w:val="00664839"/>
    <w:rsid w:val="00665200"/>
    <w:rsid w:val="00666036"/>
    <w:rsid w:val="00667E44"/>
    <w:rsid w:val="006709A9"/>
    <w:rsid w:val="00671946"/>
    <w:rsid w:val="006727D3"/>
    <w:rsid w:val="00672FBB"/>
    <w:rsid w:val="00675265"/>
    <w:rsid w:val="00675B10"/>
    <w:rsid w:val="00682B9D"/>
    <w:rsid w:val="00686F31"/>
    <w:rsid w:val="006872C2"/>
    <w:rsid w:val="00690CD5"/>
    <w:rsid w:val="00693838"/>
    <w:rsid w:val="00693856"/>
    <w:rsid w:val="0069617A"/>
    <w:rsid w:val="00697071"/>
    <w:rsid w:val="0069714B"/>
    <w:rsid w:val="00697A11"/>
    <w:rsid w:val="006A1783"/>
    <w:rsid w:val="006A1A7E"/>
    <w:rsid w:val="006A2034"/>
    <w:rsid w:val="006A25C3"/>
    <w:rsid w:val="006A2E5A"/>
    <w:rsid w:val="006A4B2B"/>
    <w:rsid w:val="006A5E0F"/>
    <w:rsid w:val="006A65B3"/>
    <w:rsid w:val="006A73AE"/>
    <w:rsid w:val="006B2741"/>
    <w:rsid w:val="006B720F"/>
    <w:rsid w:val="006C1211"/>
    <w:rsid w:val="006C2E03"/>
    <w:rsid w:val="006C3BDF"/>
    <w:rsid w:val="006C4B03"/>
    <w:rsid w:val="006C51F4"/>
    <w:rsid w:val="006C5AF4"/>
    <w:rsid w:val="006D240C"/>
    <w:rsid w:val="006D2D2A"/>
    <w:rsid w:val="006D4DFF"/>
    <w:rsid w:val="006D735A"/>
    <w:rsid w:val="006E5AAA"/>
    <w:rsid w:val="006E671A"/>
    <w:rsid w:val="006E6C7B"/>
    <w:rsid w:val="006F2A63"/>
    <w:rsid w:val="006F486E"/>
    <w:rsid w:val="00700FC1"/>
    <w:rsid w:val="00701149"/>
    <w:rsid w:val="00702F1D"/>
    <w:rsid w:val="007044DF"/>
    <w:rsid w:val="007049EF"/>
    <w:rsid w:val="00705BF1"/>
    <w:rsid w:val="007110EF"/>
    <w:rsid w:val="00714F7A"/>
    <w:rsid w:val="0071713F"/>
    <w:rsid w:val="007174DA"/>
    <w:rsid w:val="007240B9"/>
    <w:rsid w:val="00724267"/>
    <w:rsid w:val="0072522F"/>
    <w:rsid w:val="007252FD"/>
    <w:rsid w:val="00726D25"/>
    <w:rsid w:val="00727F59"/>
    <w:rsid w:val="00731E2A"/>
    <w:rsid w:val="00733D9B"/>
    <w:rsid w:val="00734D75"/>
    <w:rsid w:val="00735C9B"/>
    <w:rsid w:val="00736738"/>
    <w:rsid w:val="007438DC"/>
    <w:rsid w:val="00744456"/>
    <w:rsid w:val="00744A4D"/>
    <w:rsid w:val="00752697"/>
    <w:rsid w:val="007533B8"/>
    <w:rsid w:val="00753BC2"/>
    <w:rsid w:val="00754DB7"/>
    <w:rsid w:val="007615C9"/>
    <w:rsid w:val="007616A2"/>
    <w:rsid w:val="00762D76"/>
    <w:rsid w:val="007659AD"/>
    <w:rsid w:val="00765CA6"/>
    <w:rsid w:val="00767009"/>
    <w:rsid w:val="00767F2C"/>
    <w:rsid w:val="00770685"/>
    <w:rsid w:val="007743F4"/>
    <w:rsid w:val="00775D88"/>
    <w:rsid w:val="00776853"/>
    <w:rsid w:val="00776F51"/>
    <w:rsid w:val="00777388"/>
    <w:rsid w:val="00777418"/>
    <w:rsid w:val="007774B2"/>
    <w:rsid w:val="00777C48"/>
    <w:rsid w:val="00780440"/>
    <w:rsid w:val="007807D3"/>
    <w:rsid w:val="00786A3F"/>
    <w:rsid w:val="00786A85"/>
    <w:rsid w:val="00787BEE"/>
    <w:rsid w:val="00787EE1"/>
    <w:rsid w:val="00787F01"/>
    <w:rsid w:val="00790AF8"/>
    <w:rsid w:val="0079338F"/>
    <w:rsid w:val="00793D34"/>
    <w:rsid w:val="00796A4D"/>
    <w:rsid w:val="007976F4"/>
    <w:rsid w:val="007A1B44"/>
    <w:rsid w:val="007A34CC"/>
    <w:rsid w:val="007A442A"/>
    <w:rsid w:val="007A66A0"/>
    <w:rsid w:val="007B3056"/>
    <w:rsid w:val="007B5A61"/>
    <w:rsid w:val="007B63B1"/>
    <w:rsid w:val="007B7A00"/>
    <w:rsid w:val="007C19BC"/>
    <w:rsid w:val="007C3805"/>
    <w:rsid w:val="007C5275"/>
    <w:rsid w:val="007C5534"/>
    <w:rsid w:val="007C64F0"/>
    <w:rsid w:val="007D0847"/>
    <w:rsid w:val="007D6DB5"/>
    <w:rsid w:val="007D70FA"/>
    <w:rsid w:val="007E19DB"/>
    <w:rsid w:val="007E21D3"/>
    <w:rsid w:val="007E60AD"/>
    <w:rsid w:val="007E61B1"/>
    <w:rsid w:val="007E6E46"/>
    <w:rsid w:val="007E786F"/>
    <w:rsid w:val="007F4847"/>
    <w:rsid w:val="007F502B"/>
    <w:rsid w:val="007F6454"/>
    <w:rsid w:val="007F6509"/>
    <w:rsid w:val="008012A2"/>
    <w:rsid w:val="00801497"/>
    <w:rsid w:val="00803478"/>
    <w:rsid w:val="00805D4C"/>
    <w:rsid w:val="00807946"/>
    <w:rsid w:val="0081030B"/>
    <w:rsid w:val="00811321"/>
    <w:rsid w:val="00815430"/>
    <w:rsid w:val="008168F2"/>
    <w:rsid w:val="00832BA0"/>
    <w:rsid w:val="008338A7"/>
    <w:rsid w:val="00833BEC"/>
    <w:rsid w:val="00835A38"/>
    <w:rsid w:val="00837F16"/>
    <w:rsid w:val="0084322E"/>
    <w:rsid w:val="00843C43"/>
    <w:rsid w:val="0084461A"/>
    <w:rsid w:val="0084624B"/>
    <w:rsid w:val="00850D21"/>
    <w:rsid w:val="00851B77"/>
    <w:rsid w:val="00853208"/>
    <w:rsid w:val="008537FF"/>
    <w:rsid w:val="008552EC"/>
    <w:rsid w:val="0086641A"/>
    <w:rsid w:val="008673E0"/>
    <w:rsid w:val="00873728"/>
    <w:rsid w:val="00873E7D"/>
    <w:rsid w:val="00876EE4"/>
    <w:rsid w:val="00877015"/>
    <w:rsid w:val="00880E99"/>
    <w:rsid w:val="008822A5"/>
    <w:rsid w:val="008829C1"/>
    <w:rsid w:val="0088642D"/>
    <w:rsid w:val="00886720"/>
    <w:rsid w:val="0089021D"/>
    <w:rsid w:val="00891D47"/>
    <w:rsid w:val="0089343C"/>
    <w:rsid w:val="0089792F"/>
    <w:rsid w:val="008A04F4"/>
    <w:rsid w:val="008A209A"/>
    <w:rsid w:val="008A38A7"/>
    <w:rsid w:val="008A4782"/>
    <w:rsid w:val="008A5B8D"/>
    <w:rsid w:val="008B2D90"/>
    <w:rsid w:val="008B6091"/>
    <w:rsid w:val="008B7404"/>
    <w:rsid w:val="008B7932"/>
    <w:rsid w:val="008C0420"/>
    <w:rsid w:val="008C126E"/>
    <w:rsid w:val="008C2D42"/>
    <w:rsid w:val="008C318B"/>
    <w:rsid w:val="008C3719"/>
    <w:rsid w:val="008D3F03"/>
    <w:rsid w:val="008D5EBF"/>
    <w:rsid w:val="008E30B9"/>
    <w:rsid w:val="008E54F8"/>
    <w:rsid w:val="008E6B25"/>
    <w:rsid w:val="008F1B58"/>
    <w:rsid w:val="008F1D8B"/>
    <w:rsid w:val="008F2ECE"/>
    <w:rsid w:val="008F486A"/>
    <w:rsid w:val="008F587A"/>
    <w:rsid w:val="009001AF"/>
    <w:rsid w:val="00901047"/>
    <w:rsid w:val="0090141E"/>
    <w:rsid w:val="00901B61"/>
    <w:rsid w:val="00907F64"/>
    <w:rsid w:val="00914F0D"/>
    <w:rsid w:val="00915833"/>
    <w:rsid w:val="00920F89"/>
    <w:rsid w:val="00924322"/>
    <w:rsid w:val="00924324"/>
    <w:rsid w:val="00925A8A"/>
    <w:rsid w:val="00927EB8"/>
    <w:rsid w:val="00927ECB"/>
    <w:rsid w:val="0093014B"/>
    <w:rsid w:val="00934BD7"/>
    <w:rsid w:val="00934F1E"/>
    <w:rsid w:val="00936201"/>
    <w:rsid w:val="009374BE"/>
    <w:rsid w:val="00937AEF"/>
    <w:rsid w:val="00946A18"/>
    <w:rsid w:val="00947E3D"/>
    <w:rsid w:val="00953530"/>
    <w:rsid w:val="009546A8"/>
    <w:rsid w:val="009548B3"/>
    <w:rsid w:val="00955A04"/>
    <w:rsid w:val="0095645F"/>
    <w:rsid w:val="00957039"/>
    <w:rsid w:val="00961214"/>
    <w:rsid w:val="0096508D"/>
    <w:rsid w:val="00965ACC"/>
    <w:rsid w:val="00974EBA"/>
    <w:rsid w:val="00976702"/>
    <w:rsid w:val="00976E66"/>
    <w:rsid w:val="00977219"/>
    <w:rsid w:val="009778CA"/>
    <w:rsid w:val="00985AEC"/>
    <w:rsid w:val="00985F2D"/>
    <w:rsid w:val="009923A4"/>
    <w:rsid w:val="00995738"/>
    <w:rsid w:val="00995E76"/>
    <w:rsid w:val="00996CE1"/>
    <w:rsid w:val="009A06F3"/>
    <w:rsid w:val="009A5329"/>
    <w:rsid w:val="009A5AC5"/>
    <w:rsid w:val="009A5C1F"/>
    <w:rsid w:val="009A6108"/>
    <w:rsid w:val="009B2416"/>
    <w:rsid w:val="009B2649"/>
    <w:rsid w:val="009B3C41"/>
    <w:rsid w:val="009B40B4"/>
    <w:rsid w:val="009B4352"/>
    <w:rsid w:val="009B5122"/>
    <w:rsid w:val="009B649B"/>
    <w:rsid w:val="009B66DE"/>
    <w:rsid w:val="009B6E5B"/>
    <w:rsid w:val="009C10C2"/>
    <w:rsid w:val="009C223A"/>
    <w:rsid w:val="009C3C16"/>
    <w:rsid w:val="009C7403"/>
    <w:rsid w:val="009C7404"/>
    <w:rsid w:val="009D2807"/>
    <w:rsid w:val="009D301D"/>
    <w:rsid w:val="009D4D18"/>
    <w:rsid w:val="009D4FB2"/>
    <w:rsid w:val="009E2D36"/>
    <w:rsid w:val="009E3278"/>
    <w:rsid w:val="009E436A"/>
    <w:rsid w:val="009E6DA7"/>
    <w:rsid w:val="009E706B"/>
    <w:rsid w:val="009F04A7"/>
    <w:rsid w:val="009F0514"/>
    <w:rsid w:val="009F1F17"/>
    <w:rsid w:val="009F2DC9"/>
    <w:rsid w:val="009F518E"/>
    <w:rsid w:val="009F6504"/>
    <w:rsid w:val="009F669A"/>
    <w:rsid w:val="00A0039A"/>
    <w:rsid w:val="00A0232F"/>
    <w:rsid w:val="00A03B09"/>
    <w:rsid w:val="00A03BD7"/>
    <w:rsid w:val="00A14833"/>
    <w:rsid w:val="00A15D1B"/>
    <w:rsid w:val="00A21F0E"/>
    <w:rsid w:val="00A259E5"/>
    <w:rsid w:val="00A3324F"/>
    <w:rsid w:val="00A3445E"/>
    <w:rsid w:val="00A35AAB"/>
    <w:rsid w:val="00A36FD4"/>
    <w:rsid w:val="00A37145"/>
    <w:rsid w:val="00A41C26"/>
    <w:rsid w:val="00A473E4"/>
    <w:rsid w:val="00A528CE"/>
    <w:rsid w:val="00A604F8"/>
    <w:rsid w:val="00A60B58"/>
    <w:rsid w:val="00A625E1"/>
    <w:rsid w:val="00A63A54"/>
    <w:rsid w:val="00A66F67"/>
    <w:rsid w:val="00A7054B"/>
    <w:rsid w:val="00A715E5"/>
    <w:rsid w:val="00A73018"/>
    <w:rsid w:val="00A74699"/>
    <w:rsid w:val="00A770BC"/>
    <w:rsid w:val="00A81AF9"/>
    <w:rsid w:val="00A94C6C"/>
    <w:rsid w:val="00A95C1F"/>
    <w:rsid w:val="00A96139"/>
    <w:rsid w:val="00AA1BDA"/>
    <w:rsid w:val="00AA3898"/>
    <w:rsid w:val="00AB2F02"/>
    <w:rsid w:val="00AB3E82"/>
    <w:rsid w:val="00AB67FF"/>
    <w:rsid w:val="00AB7642"/>
    <w:rsid w:val="00AC049C"/>
    <w:rsid w:val="00AC488C"/>
    <w:rsid w:val="00AC4EB0"/>
    <w:rsid w:val="00AC572B"/>
    <w:rsid w:val="00AC6BC7"/>
    <w:rsid w:val="00AD3B6E"/>
    <w:rsid w:val="00AD5CED"/>
    <w:rsid w:val="00AD6BFF"/>
    <w:rsid w:val="00AE242D"/>
    <w:rsid w:val="00AE2467"/>
    <w:rsid w:val="00AE3720"/>
    <w:rsid w:val="00AE3D90"/>
    <w:rsid w:val="00AE5375"/>
    <w:rsid w:val="00AE63F0"/>
    <w:rsid w:val="00AF06B6"/>
    <w:rsid w:val="00AF1C87"/>
    <w:rsid w:val="00AF2A76"/>
    <w:rsid w:val="00AF4704"/>
    <w:rsid w:val="00B000B0"/>
    <w:rsid w:val="00B01A7E"/>
    <w:rsid w:val="00B0214F"/>
    <w:rsid w:val="00B0245C"/>
    <w:rsid w:val="00B04010"/>
    <w:rsid w:val="00B049F1"/>
    <w:rsid w:val="00B0611D"/>
    <w:rsid w:val="00B0646E"/>
    <w:rsid w:val="00B128BB"/>
    <w:rsid w:val="00B14F2F"/>
    <w:rsid w:val="00B15AE9"/>
    <w:rsid w:val="00B20520"/>
    <w:rsid w:val="00B2096F"/>
    <w:rsid w:val="00B2147D"/>
    <w:rsid w:val="00B21505"/>
    <w:rsid w:val="00B225B2"/>
    <w:rsid w:val="00B237C3"/>
    <w:rsid w:val="00B246A3"/>
    <w:rsid w:val="00B324D1"/>
    <w:rsid w:val="00B34D72"/>
    <w:rsid w:val="00B374B0"/>
    <w:rsid w:val="00B40E4D"/>
    <w:rsid w:val="00B45F15"/>
    <w:rsid w:val="00B46903"/>
    <w:rsid w:val="00B51E1E"/>
    <w:rsid w:val="00B53D0D"/>
    <w:rsid w:val="00B55616"/>
    <w:rsid w:val="00B5672C"/>
    <w:rsid w:val="00B6172C"/>
    <w:rsid w:val="00B70B79"/>
    <w:rsid w:val="00B73A07"/>
    <w:rsid w:val="00B749FC"/>
    <w:rsid w:val="00B84409"/>
    <w:rsid w:val="00B857A5"/>
    <w:rsid w:val="00B86930"/>
    <w:rsid w:val="00B871FE"/>
    <w:rsid w:val="00B94B2F"/>
    <w:rsid w:val="00B95172"/>
    <w:rsid w:val="00B978A7"/>
    <w:rsid w:val="00BA00B8"/>
    <w:rsid w:val="00BA0E5A"/>
    <w:rsid w:val="00BA1D01"/>
    <w:rsid w:val="00BA5E3B"/>
    <w:rsid w:val="00BA7F16"/>
    <w:rsid w:val="00BB07EF"/>
    <w:rsid w:val="00BB25E1"/>
    <w:rsid w:val="00BB4754"/>
    <w:rsid w:val="00BB5052"/>
    <w:rsid w:val="00BB7C65"/>
    <w:rsid w:val="00BC3319"/>
    <w:rsid w:val="00BC3A58"/>
    <w:rsid w:val="00BC5F70"/>
    <w:rsid w:val="00BD0E38"/>
    <w:rsid w:val="00BD54A3"/>
    <w:rsid w:val="00BD5D3D"/>
    <w:rsid w:val="00BD65D3"/>
    <w:rsid w:val="00BE1306"/>
    <w:rsid w:val="00BE364B"/>
    <w:rsid w:val="00BF2CFA"/>
    <w:rsid w:val="00BF4BBB"/>
    <w:rsid w:val="00C02154"/>
    <w:rsid w:val="00C02197"/>
    <w:rsid w:val="00C03244"/>
    <w:rsid w:val="00C03EC6"/>
    <w:rsid w:val="00C07C72"/>
    <w:rsid w:val="00C1089A"/>
    <w:rsid w:val="00C11A7B"/>
    <w:rsid w:val="00C12D4B"/>
    <w:rsid w:val="00C13BF5"/>
    <w:rsid w:val="00C1432A"/>
    <w:rsid w:val="00C17CD8"/>
    <w:rsid w:val="00C2150E"/>
    <w:rsid w:val="00C27581"/>
    <w:rsid w:val="00C27DFB"/>
    <w:rsid w:val="00C337B7"/>
    <w:rsid w:val="00C52A86"/>
    <w:rsid w:val="00C54E61"/>
    <w:rsid w:val="00C574B4"/>
    <w:rsid w:val="00C578C6"/>
    <w:rsid w:val="00C57C09"/>
    <w:rsid w:val="00C57E07"/>
    <w:rsid w:val="00C60A28"/>
    <w:rsid w:val="00C63225"/>
    <w:rsid w:val="00C643C7"/>
    <w:rsid w:val="00C647B0"/>
    <w:rsid w:val="00C648C5"/>
    <w:rsid w:val="00C664B7"/>
    <w:rsid w:val="00C6774F"/>
    <w:rsid w:val="00C70B1D"/>
    <w:rsid w:val="00C71C55"/>
    <w:rsid w:val="00C71E39"/>
    <w:rsid w:val="00C74CA7"/>
    <w:rsid w:val="00C76ED9"/>
    <w:rsid w:val="00C77567"/>
    <w:rsid w:val="00C775E7"/>
    <w:rsid w:val="00C81A28"/>
    <w:rsid w:val="00C86EC3"/>
    <w:rsid w:val="00C91B1E"/>
    <w:rsid w:val="00C95F31"/>
    <w:rsid w:val="00CA0EC3"/>
    <w:rsid w:val="00CA3196"/>
    <w:rsid w:val="00CA3546"/>
    <w:rsid w:val="00CA36D9"/>
    <w:rsid w:val="00CA5FD9"/>
    <w:rsid w:val="00CA6F28"/>
    <w:rsid w:val="00CA72CA"/>
    <w:rsid w:val="00CA73B0"/>
    <w:rsid w:val="00CA76E3"/>
    <w:rsid w:val="00CB073F"/>
    <w:rsid w:val="00CB1A0C"/>
    <w:rsid w:val="00CB1C92"/>
    <w:rsid w:val="00CB41F3"/>
    <w:rsid w:val="00CB492B"/>
    <w:rsid w:val="00CB5D37"/>
    <w:rsid w:val="00CB77D0"/>
    <w:rsid w:val="00CB7F01"/>
    <w:rsid w:val="00CC157B"/>
    <w:rsid w:val="00CC1A2A"/>
    <w:rsid w:val="00CC1BD6"/>
    <w:rsid w:val="00CC1C98"/>
    <w:rsid w:val="00CC5706"/>
    <w:rsid w:val="00CD0543"/>
    <w:rsid w:val="00CD32EB"/>
    <w:rsid w:val="00CD3A36"/>
    <w:rsid w:val="00CD3FA1"/>
    <w:rsid w:val="00CD53BA"/>
    <w:rsid w:val="00CD6F4E"/>
    <w:rsid w:val="00CE28B1"/>
    <w:rsid w:val="00CE36DA"/>
    <w:rsid w:val="00CE3D58"/>
    <w:rsid w:val="00CE7015"/>
    <w:rsid w:val="00CF0260"/>
    <w:rsid w:val="00CF65C5"/>
    <w:rsid w:val="00CF66B2"/>
    <w:rsid w:val="00CF6824"/>
    <w:rsid w:val="00CF69FF"/>
    <w:rsid w:val="00CF7204"/>
    <w:rsid w:val="00D057D1"/>
    <w:rsid w:val="00D06580"/>
    <w:rsid w:val="00D1196F"/>
    <w:rsid w:val="00D12266"/>
    <w:rsid w:val="00D12654"/>
    <w:rsid w:val="00D12B8E"/>
    <w:rsid w:val="00D13D3A"/>
    <w:rsid w:val="00D13F88"/>
    <w:rsid w:val="00D14C74"/>
    <w:rsid w:val="00D2138C"/>
    <w:rsid w:val="00D215D7"/>
    <w:rsid w:val="00D24D62"/>
    <w:rsid w:val="00D27F2E"/>
    <w:rsid w:val="00D30E9C"/>
    <w:rsid w:val="00D33BA0"/>
    <w:rsid w:val="00D340D3"/>
    <w:rsid w:val="00D346DA"/>
    <w:rsid w:val="00D34F6C"/>
    <w:rsid w:val="00D37573"/>
    <w:rsid w:val="00D375F4"/>
    <w:rsid w:val="00D37E87"/>
    <w:rsid w:val="00D41932"/>
    <w:rsid w:val="00D46FF8"/>
    <w:rsid w:val="00D52511"/>
    <w:rsid w:val="00D54744"/>
    <w:rsid w:val="00D548E6"/>
    <w:rsid w:val="00D60A6B"/>
    <w:rsid w:val="00D60BD0"/>
    <w:rsid w:val="00D62E70"/>
    <w:rsid w:val="00D63DDE"/>
    <w:rsid w:val="00D644B1"/>
    <w:rsid w:val="00D70F78"/>
    <w:rsid w:val="00D73274"/>
    <w:rsid w:val="00D743A2"/>
    <w:rsid w:val="00D74F0E"/>
    <w:rsid w:val="00D7511D"/>
    <w:rsid w:val="00D75D02"/>
    <w:rsid w:val="00D80F93"/>
    <w:rsid w:val="00D82184"/>
    <w:rsid w:val="00D82D1F"/>
    <w:rsid w:val="00D85114"/>
    <w:rsid w:val="00D90CE0"/>
    <w:rsid w:val="00D93BE8"/>
    <w:rsid w:val="00D93DBA"/>
    <w:rsid w:val="00D94F9C"/>
    <w:rsid w:val="00DA0F3E"/>
    <w:rsid w:val="00DA3FC8"/>
    <w:rsid w:val="00DA494D"/>
    <w:rsid w:val="00DA567C"/>
    <w:rsid w:val="00DA5FCC"/>
    <w:rsid w:val="00DA68FA"/>
    <w:rsid w:val="00DB0583"/>
    <w:rsid w:val="00DB23CD"/>
    <w:rsid w:val="00DB58E0"/>
    <w:rsid w:val="00DB59FC"/>
    <w:rsid w:val="00DC03E0"/>
    <w:rsid w:val="00DC0741"/>
    <w:rsid w:val="00DC2303"/>
    <w:rsid w:val="00DC2447"/>
    <w:rsid w:val="00DC5795"/>
    <w:rsid w:val="00DD16C0"/>
    <w:rsid w:val="00DD22CA"/>
    <w:rsid w:val="00DD4489"/>
    <w:rsid w:val="00DD573F"/>
    <w:rsid w:val="00DE1649"/>
    <w:rsid w:val="00DE459A"/>
    <w:rsid w:val="00DE50D2"/>
    <w:rsid w:val="00DF192C"/>
    <w:rsid w:val="00DF45FA"/>
    <w:rsid w:val="00DF6171"/>
    <w:rsid w:val="00E03B59"/>
    <w:rsid w:val="00E058E0"/>
    <w:rsid w:val="00E06022"/>
    <w:rsid w:val="00E06927"/>
    <w:rsid w:val="00E0762A"/>
    <w:rsid w:val="00E10D73"/>
    <w:rsid w:val="00E13C5C"/>
    <w:rsid w:val="00E164EB"/>
    <w:rsid w:val="00E2080A"/>
    <w:rsid w:val="00E27F52"/>
    <w:rsid w:val="00E304DF"/>
    <w:rsid w:val="00E30E2A"/>
    <w:rsid w:val="00E3171C"/>
    <w:rsid w:val="00E35CE8"/>
    <w:rsid w:val="00E44207"/>
    <w:rsid w:val="00E51102"/>
    <w:rsid w:val="00E53912"/>
    <w:rsid w:val="00E53C64"/>
    <w:rsid w:val="00E53CD3"/>
    <w:rsid w:val="00E55033"/>
    <w:rsid w:val="00E557DB"/>
    <w:rsid w:val="00E56DEC"/>
    <w:rsid w:val="00E5707C"/>
    <w:rsid w:val="00E60C8D"/>
    <w:rsid w:val="00E655DF"/>
    <w:rsid w:val="00E77B82"/>
    <w:rsid w:val="00E8267D"/>
    <w:rsid w:val="00E82DDF"/>
    <w:rsid w:val="00E8395F"/>
    <w:rsid w:val="00E83F52"/>
    <w:rsid w:val="00E86CA0"/>
    <w:rsid w:val="00E8796C"/>
    <w:rsid w:val="00E87AE1"/>
    <w:rsid w:val="00E90A49"/>
    <w:rsid w:val="00E920E0"/>
    <w:rsid w:val="00E930F9"/>
    <w:rsid w:val="00E959BF"/>
    <w:rsid w:val="00E96E45"/>
    <w:rsid w:val="00E97365"/>
    <w:rsid w:val="00EA2EEA"/>
    <w:rsid w:val="00EA6BE4"/>
    <w:rsid w:val="00EB1D7D"/>
    <w:rsid w:val="00EB2364"/>
    <w:rsid w:val="00EB3D16"/>
    <w:rsid w:val="00EB6315"/>
    <w:rsid w:val="00EC2317"/>
    <w:rsid w:val="00EC2EC7"/>
    <w:rsid w:val="00EC4455"/>
    <w:rsid w:val="00EC46D1"/>
    <w:rsid w:val="00EC4D0C"/>
    <w:rsid w:val="00EC609C"/>
    <w:rsid w:val="00EC75A5"/>
    <w:rsid w:val="00ED6D3F"/>
    <w:rsid w:val="00EF4224"/>
    <w:rsid w:val="00EF4424"/>
    <w:rsid w:val="00EF4AA3"/>
    <w:rsid w:val="00EF6AC7"/>
    <w:rsid w:val="00EF6CE0"/>
    <w:rsid w:val="00F03872"/>
    <w:rsid w:val="00F1184B"/>
    <w:rsid w:val="00F13FED"/>
    <w:rsid w:val="00F143A1"/>
    <w:rsid w:val="00F14D00"/>
    <w:rsid w:val="00F15C6E"/>
    <w:rsid w:val="00F1733D"/>
    <w:rsid w:val="00F17FAC"/>
    <w:rsid w:val="00F234D3"/>
    <w:rsid w:val="00F23E47"/>
    <w:rsid w:val="00F27066"/>
    <w:rsid w:val="00F30DEC"/>
    <w:rsid w:val="00F41079"/>
    <w:rsid w:val="00F414D7"/>
    <w:rsid w:val="00F4294A"/>
    <w:rsid w:val="00F44345"/>
    <w:rsid w:val="00F4465A"/>
    <w:rsid w:val="00F47C9D"/>
    <w:rsid w:val="00F5255D"/>
    <w:rsid w:val="00F52D32"/>
    <w:rsid w:val="00F54954"/>
    <w:rsid w:val="00F554A1"/>
    <w:rsid w:val="00F604F2"/>
    <w:rsid w:val="00F613B8"/>
    <w:rsid w:val="00F61DE3"/>
    <w:rsid w:val="00F62BDE"/>
    <w:rsid w:val="00F62ED2"/>
    <w:rsid w:val="00F6543C"/>
    <w:rsid w:val="00F65F8B"/>
    <w:rsid w:val="00F72000"/>
    <w:rsid w:val="00F73EA5"/>
    <w:rsid w:val="00F76565"/>
    <w:rsid w:val="00F76789"/>
    <w:rsid w:val="00F814A5"/>
    <w:rsid w:val="00F819D6"/>
    <w:rsid w:val="00F82D84"/>
    <w:rsid w:val="00F82EB2"/>
    <w:rsid w:val="00F86127"/>
    <w:rsid w:val="00F86279"/>
    <w:rsid w:val="00F906D2"/>
    <w:rsid w:val="00F909AE"/>
    <w:rsid w:val="00F94276"/>
    <w:rsid w:val="00FA04CA"/>
    <w:rsid w:val="00FA2B92"/>
    <w:rsid w:val="00FA5A04"/>
    <w:rsid w:val="00FA74CD"/>
    <w:rsid w:val="00FA7AE7"/>
    <w:rsid w:val="00FA7D60"/>
    <w:rsid w:val="00FB11E0"/>
    <w:rsid w:val="00FB2A5E"/>
    <w:rsid w:val="00FB3C7E"/>
    <w:rsid w:val="00FB4F74"/>
    <w:rsid w:val="00FB5956"/>
    <w:rsid w:val="00FB7DA1"/>
    <w:rsid w:val="00FC0392"/>
    <w:rsid w:val="00FC2F3B"/>
    <w:rsid w:val="00FD34DB"/>
    <w:rsid w:val="00FD395E"/>
    <w:rsid w:val="00FD663B"/>
    <w:rsid w:val="00FE1F57"/>
    <w:rsid w:val="00FE5264"/>
    <w:rsid w:val="00FE6A77"/>
    <w:rsid w:val="00FE6BE5"/>
    <w:rsid w:val="00FF1DF6"/>
    <w:rsid w:val="00FF3EA5"/>
    <w:rsid w:val="00FF6A91"/>
    <w:rsid w:val="00FF6B78"/>
    <w:rsid w:val="02B56793"/>
    <w:rsid w:val="092A257C"/>
    <w:rsid w:val="0A674478"/>
    <w:rsid w:val="0B083F79"/>
    <w:rsid w:val="0E345FBD"/>
    <w:rsid w:val="14761012"/>
    <w:rsid w:val="191C047C"/>
    <w:rsid w:val="19D660A3"/>
    <w:rsid w:val="2F3E46A1"/>
    <w:rsid w:val="33CF6FEA"/>
    <w:rsid w:val="34657171"/>
    <w:rsid w:val="35A41FCB"/>
    <w:rsid w:val="36483084"/>
    <w:rsid w:val="3C0445D5"/>
    <w:rsid w:val="40994C08"/>
    <w:rsid w:val="46D476DB"/>
    <w:rsid w:val="4BB11AE7"/>
    <w:rsid w:val="4D3D691B"/>
    <w:rsid w:val="52FC4B82"/>
    <w:rsid w:val="53D97E3F"/>
    <w:rsid w:val="55472F09"/>
    <w:rsid w:val="56705005"/>
    <w:rsid w:val="568A2C82"/>
    <w:rsid w:val="57B361D6"/>
    <w:rsid w:val="5B33135D"/>
    <w:rsid w:val="5E0B44B3"/>
    <w:rsid w:val="5F3550C3"/>
    <w:rsid w:val="675F58F6"/>
    <w:rsid w:val="683A33DA"/>
    <w:rsid w:val="6FB273FC"/>
    <w:rsid w:val="730C0EE7"/>
    <w:rsid w:val="7BBA0FB3"/>
    <w:rsid w:val="7D2C4805"/>
    <w:rsid w:val="7F792F33"/>
    <w:rsid w:val="FD9D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Hu-正文"/>
    <w:basedOn w:val="1"/>
    <w:qFormat/>
    <w:uiPriority w:val="0"/>
    <w:pPr>
      <w:wordWrap w:val="0"/>
      <w:ind w:firstLine="200"/>
    </w:pPr>
    <w:rPr>
      <w:rFonts w:ascii="宋体" w:hAnsi="宋体" w:cs="宋体"/>
      <w:lang w:val="en-GB"/>
    </w:rPr>
  </w:style>
  <w:style w:type="character" w:customStyle="1" w:styleId="10">
    <w:name w:val="批注框文本 Char"/>
    <w:basedOn w:val="7"/>
    <w:link w:val="3"/>
    <w:qFormat/>
    <w:uiPriority w:val="0"/>
    <w:rPr>
      <w:kern w:val="2"/>
      <w:sz w:val="18"/>
      <w:szCs w:val="18"/>
    </w:rPr>
  </w:style>
  <w:style w:type="paragraph" w:styleId="11">
    <w:name w:val="List Paragraph"/>
    <w:basedOn w:val="1"/>
    <w:unhideWhenUsed/>
    <w:qFormat/>
    <w:uiPriority w:val="99"/>
    <w:pPr>
      <w:ind w:firstLine="420" w:firstLineChars="200"/>
    </w:pPr>
  </w:style>
  <w:style w:type="paragraph" w:customStyle="1" w:styleId="12">
    <w:name w:val="正文文本1"/>
    <w:qFormat/>
    <w:uiPriority w:val="0"/>
    <w:pPr>
      <w:adjustRightInd w:val="0"/>
      <w:snapToGrid w:val="0"/>
      <w:spacing w:after="200" w:line="439" w:lineRule="auto"/>
      <w:ind w:firstLine="400"/>
    </w:pPr>
    <w:rPr>
      <w:rFonts w:ascii="Tahoma" w:hAnsi="Tahoma" w:eastAsia="微软雅黑" w:cs="Tahoma"/>
      <w:sz w:val="30"/>
      <w:szCs w:val="3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956</Words>
  <Characters>997</Characters>
  <Lines>7</Lines>
  <Paragraphs>2</Paragraphs>
  <TotalTime>1</TotalTime>
  <ScaleCrop>false</ScaleCrop>
  <LinksUpToDate>false</LinksUpToDate>
  <CharactersWithSpaces>1012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2019-11-25T09:46:00Z</dcterms:created>
  <dc:creator>Microsoft</dc:creator>
  <cp:lastModifiedBy>WPS_1659323575</cp:lastModifiedBy>
  <cp:lastPrinted>2024-01-17T15:40:00Z</cp:lastPrinted>
  <dcterms:modified xsi:type="dcterms:W3CDTF">2026-05-12T02:50:12Z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A8A77D4504B1D0DD2E92026A1A7CD3F0_42</vt:lpwstr>
  </property>
  <property fmtid="{D5CDD505-2E9C-101B-9397-08002B2CF9AE}" pid="4" name="KSOTemplateDocerSaveRecord">
    <vt:lpwstr>eyJoZGlkIjoiOTFjNzAxY2YyY2Q2MWRhMDcyMjNkZmQ3ZDc2ZDIwMjciLCJ1c2VySWQiOiIxMzg5MjY0MTc4In0=</vt:lpwstr>
  </property>
</Properties>
</file>