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B4E5C">
      <w:pPr>
        <w:spacing w:line="580" w:lineRule="exact"/>
        <w:rPr>
          <w:rFonts w:ascii="方正仿宋_GBK" w:eastAsia="方正仿宋_GBK"/>
          <w:color w:val="FF0000"/>
          <w:sz w:val="32"/>
          <w:szCs w:val="32"/>
        </w:rPr>
      </w:pPr>
    </w:p>
    <w:p w14:paraId="60F2B6FD">
      <w:pPr>
        <w:spacing w:line="580" w:lineRule="exact"/>
        <w:rPr>
          <w:rFonts w:ascii="方正仿宋_GBK" w:eastAsia="方正仿宋_GBK"/>
          <w:color w:val="FF0000"/>
          <w:sz w:val="32"/>
          <w:szCs w:val="32"/>
        </w:rPr>
      </w:pPr>
    </w:p>
    <w:p w14:paraId="0969E32A">
      <w:pPr>
        <w:spacing w:line="580" w:lineRule="exact"/>
        <w:rPr>
          <w:rFonts w:ascii="方正仿宋_GBK" w:eastAsia="方正仿宋_GBK"/>
          <w:color w:val="FF0000"/>
          <w:sz w:val="32"/>
          <w:szCs w:val="32"/>
        </w:rPr>
      </w:pPr>
    </w:p>
    <w:p w14:paraId="7CCA6CEC">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065C9C81">
      <w:pPr>
        <w:spacing w:line="560" w:lineRule="exact"/>
        <w:rPr>
          <w:rFonts w:ascii="方正仿宋_GBK" w:eastAsia="方正仿宋_GBK"/>
          <w:color w:val="FF0000"/>
          <w:sz w:val="32"/>
          <w:szCs w:val="32"/>
        </w:rPr>
      </w:pPr>
    </w:p>
    <w:p w14:paraId="595AD3D0">
      <w:pPr>
        <w:spacing w:line="560" w:lineRule="exact"/>
        <w:rPr>
          <w:rFonts w:ascii="方正仿宋_GBK" w:eastAsia="方正仿宋_GBK"/>
          <w:color w:val="FF0000"/>
          <w:sz w:val="32"/>
          <w:szCs w:val="32"/>
        </w:rPr>
      </w:pPr>
    </w:p>
    <w:p w14:paraId="71903F3D">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石柱水利许可〔2022〕23号</w:t>
      </w:r>
    </w:p>
    <w:p w14:paraId="1EF3BDF2">
      <w:pPr>
        <w:jc w:val="center"/>
        <w:rPr>
          <w:sz w:val="32"/>
          <w:szCs w:val="32"/>
        </w:rPr>
      </w:pPr>
      <w:r>
        <w:rPr>
          <w:rFonts w:ascii="方正仿宋_GBK" w:eastAsia="方正仿宋_GBK"/>
          <w:color w:val="FF0000"/>
          <w:sz w:val="32"/>
          <w:szCs w:val="32"/>
        </w:rPr>
        <w:pict>
          <v:line id="_x0000_s2055" o:spid="_x0000_s2055"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750F6B2A">
      <w:pPr>
        <w:spacing w:line="640" w:lineRule="exact"/>
        <w:rPr>
          <w:rFonts w:ascii="方正小标宋_GBK" w:eastAsia="方正小标宋_GBK"/>
          <w:sz w:val="44"/>
          <w:szCs w:val="44"/>
        </w:rPr>
      </w:pPr>
    </w:p>
    <w:p w14:paraId="539CF374">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41C2407E">
      <w:pPr>
        <w:spacing w:line="640" w:lineRule="exact"/>
        <w:jc w:val="center"/>
        <w:rPr>
          <w:rFonts w:ascii="方正仿宋_GBK" w:hAnsi="宋体" w:eastAsia="方正仿宋_GBK" w:cs="宋体"/>
          <w:kern w:val="0"/>
          <w:sz w:val="32"/>
          <w:szCs w:val="32"/>
        </w:rPr>
      </w:pPr>
      <w:r>
        <w:rPr>
          <w:rFonts w:hint="eastAsia" w:ascii="方正小标宋_GBK" w:eastAsia="方正小标宋_GBK"/>
          <w:sz w:val="44"/>
          <w:szCs w:val="44"/>
        </w:rPr>
        <w:t>关于金竹至金铃路面改造工程水土保持报告书不予许可的决定</w:t>
      </w:r>
    </w:p>
    <w:p w14:paraId="475F8499">
      <w:pPr>
        <w:rPr>
          <w:rFonts w:ascii="方正仿宋_GBK" w:hAnsi="宋体" w:eastAsia="方正仿宋_GBK" w:cs="宋体"/>
          <w:sz w:val="32"/>
          <w:szCs w:val="32"/>
        </w:rPr>
      </w:pPr>
    </w:p>
    <w:p w14:paraId="4C93C3C1">
      <w:pPr>
        <w:spacing w:line="520" w:lineRule="exact"/>
        <w:ind w:firstLine="160" w:firstLineChars="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石柱土家族自治县交辉公路工程有限公司：</w:t>
      </w:r>
    </w:p>
    <w:p w14:paraId="73A48C0C">
      <w:pPr>
        <w:spacing w:line="56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司报来《金铃至金竹路面改造工程水土保持方案报告书》（以下简称《报告》）的送审稿及相关材料已收悉。2022年5月23日，我局组织专家对《报告》（送审稿）进行了技术审查，专家不予通过技术评审，质量评定等级不合格。根据《中华人民共和国行政许可法》第三十八条规定，决定不予行政许可的决定。</w:t>
      </w:r>
    </w:p>
    <w:p w14:paraId="05EC3DF6">
      <w:pPr>
        <w:tabs>
          <w:tab w:val="left" w:pos="780"/>
        </w:tabs>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你站如不服本此决定，可以在接到本决定通知之日起60日内向县政府或市水利局申请行政复议，也可以在接到本决定之日起六个月内依法提起行政诉讼。</w:t>
      </w:r>
    </w:p>
    <w:p w14:paraId="5214CB17">
      <w:pPr>
        <w:spacing w:line="560" w:lineRule="exact"/>
        <w:ind w:left="960" w:hanging="960" w:hangingChars="3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5A98A9D6">
      <w:pPr>
        <w:spacing w:line="560" w:lineRule="exact"/>
        <w:ind w:left="960" w:hanging="960" w:hangingChars="3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附件：金铃至金竹路面改造工程水土保持方案报告书专家评审意见</w:t>
      </w:r>
    </w:p>
    <w:p w14:paraId="4AFA499E">
      <w:pPr>
        <w:spacing w:line="560" w:lineRule="exact"/>
        <w:rPr>
          <w:rFonts w:ascii="方正仿宋_GBK" w:hAnsi="方正仿宋_GBK" w:eastAsia="方正仿宋_GBK" w:cs="方正仿宋_GBK"/>
          <w:kern w:val="0"/>
          <w:sz w:val="32"/>
          <w:szCs w:val="32"/>
        </w:rPr>
      </w:pPr>
    </w:p>
    <w:p w14:paraId="1C596D3D">
      <w:pPr>
        <w:spacing w:line="560" w:lineRule="exact"/>
        <w:rPr>
          <w:rFonts w:ascii="方正仿宋_GBK" w:hAnsi="方正仿宋_GBK" w:eastAsia="方正仿宋_GBK" w:cs="方正仿宋_GBK"/>
          <w:kern w:val="0"/>
          <w:sz w:val="32"/>
          <w:szCs w:val="32"/>
        </w:rPr>
      </w:pPr>
    </w:p>
    <w:p w14:paraId="1C011FFE">
      <w:pPr>
        <w:spacing w:line="560" w:lineRule="exact"/>
        <w:rPr>
          <w:rFonts w:ascii="方正仿宋_GBK" w:hAnsi="方正仿宋_GBK" w:eastAsia="方正仿宋_GBK" w:cs="方正仿宋_GBK"/>
          <w:kern w:val="0"/>
          <w:sz w:val="32"/>
          <w:szCs w:val="32"/>
        </w:rPr>
      </w:pPr>
    </w:p>
    <w:p w14:paraId="7646DE1E">
      <w:pPr>
        <w:spacing w:line="560" w:lineRule="exact"/>
        <w:rPr>
          <w:rFonts w:ascii="方正仿宋_GBK" w:hAnsi="方正仿宋_GBK" w:eastAsia="方正仿宋_GBK" w:cs="方正仿宋_GBK"/>
          <w:kern w:val="0"/>
          <w:sz w:val="32"/>
          <w:szCs w:val="32"/>
        </w:rPr>
      </w:pPr>
    </w:p>
    <w:p w14:paraId="757AF1D1">
      <w:pPr>
        <w:wordWrap w:val="0"/>
        <w:spacing w:line="560" w:lineRule="exact"/>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石柱土家族自治县水利局    </w:t>
      </w:r>
    </w:p>
    <w:p w14:paraId="63FEE917">
      <w:pPr>
        <w:wordWrap w:val="0"/>
        <w:spacing w:line="520" w:lineRule="exact"/>
        <w:jc w:val="right"/>
        <w:rPr>
          <w:rFonts w:ascii="方正仿宋_GBK" w:eastAsia="方正仿宋_GBK"/>
          <w:sz w:val="28"/>
          <w:szCs w:val="28"/>
        </w:rPr>
      </w:pPr>
    </w:p>
    <w:p w14:paraId="5191EB0C">
      <w:pPr>
        <w:wordWrap w:val="0"/>
        <w:spacing w:line="520" w:lineRule="exact"/>
        <w:ind w:right="560"/>
        <w:jc w:val="right"/>
        <w:rPr>
          <w:rFonts w:ascii="方正仿宋_GBK" w:eastAsia="方正仿宋_GBK"/>
          <w:sz w:val="28"/>
          <w:szCs w:val="28"/>
        </w:rPr>
      </w:pPr>
      <w:r>
        <w:rPr>
          <w:rFonts w:hint="eastAsia" w:ascii="方正仿宋_GBK" w:eastAsia="方正仿宋_GBK"/>
          <w:sz w:val="28"/>
          <w:szCs w:val="28"/>
        </w:rPr>
        <w:t xml:space="preserve">2022年6月2日   </w:t>
      </w:r>
    </w:p>
    <w:p w14:paraId="3CD06429">
      <w:pPr>
        <w:spacing w:line="520" w:lineRule="exact"/>
        <w:jc w:val="right"/>
        <w:rPr>
          <w:rFonts w:ascii="方正仿宋_GBK" w:eastAsia="方正仿宋_GBK"/>
          <w:sz w:val="28"/>
          <w:szCs w:val="28"/>
        </w:rPr>
      </w:pPr>
    </w:p>
    <w:p w14:paraId="1ECAD50A">
      <w:pPr>
        <w:spacing w:line="520" w:lineRule="exact"/>
        <w:jc w:val="right"/>
        <w:rPr>
          <w:rFonts w:ascii="方正仿宋_GBK" w:eastAsia="方正仿宋_GBK"/>
          <w:sz w:val="28"/>
          <w:szCs w:val="28"/>
        </w:rPr>
      </w:pPr>
    </w:p>
    <w:p w14:paraId="6BF4F548">
      <w:pPr>
        <w:spacing w:line="520" w:lineRule="exact"/>
        <w:jc w:val="right"/>
        <w:rPr>
          <w:rFonts w:ascii="方正仿宋_GBK" w:eastAsia="方正仿宋_GBK"/>
          <w:sz w:val="28"/>
          <w:szCs w:val="28"/>
        </w:rPr>
      </w:pPr>
    </w:p>
    <w:p w14:paraId="44E4D207">
      <w:pPr>
        <w:spacing w:line="520" w:lineRule="exact"/>
        <w:jc w:val="right"/>
        <w:rPr>
          <w:rFonts w:ascii="方正仿宋_GBK" w:eastAsia="方正仿宋_GBK"/>
          <w:sz w:val="28"/>
          <w:szCs w:val="28"/>
        </w:rPr>
      </w:pPr>
    </w:p>
    <w:p w14:paraId="10EAB64E">
      <w:pPr>
        <w:spacing w:line="520" w:lineRule="exact"/>
        <w:jc w:val="right"/>
        <w:rPr>
          <w:rFonts w:ascii="方正仿宋_GBK" w:eastAsia="方正仿宋_GBK"/>
          <w:sz w:val="28"/>
          <w:szCs w:val="28"/>
        </w:rPr>
      </w:pPr>
    </w:p>
    <w:p w14:paraId="665F3890">
      <w:pPr>
        <w:spacing w:line="520" w:lineRule="exact"/>
        <w:jc w:val="right"/>
        <w:rPr>
          <w:rFonts w:ascii="方正仿宋_GBK" w:eastAsia="方正仿宋_GBK"/>
          <w:sz w:val="28"/>
          <w:szCs w:val="28"/>
        </w:rPr>
      </w:pPr>
    </w:p>
    <w:p w14:paraId="0AF7637F">
      <w:pPr>
        <w:spacing w:line="520" w:lineRule="exact"/>
        <w:jc w:val="right"/>
        <w:rPr>
          <w:rFonts w:ascii="方正仿宋_GBK" w:hAnsi="方正仿宋_GBK" w:eastAsia="方正仿宋_GBK" w:cs="方正仿宋_GBK"/>
          <w:kern w:val="0"/>
          <w:sz w:val="32"/>
          <w:szCs w:val="32"/>
        </w:rPr>
      </w:pPr>
      <w:r>
        <w:rPr>
          <w:rFonts w:hint="eastAsia" w:ascii="方正仿宋_GBK" w:eastAsia="方正仿宋_GBK"/>
          <w:sz w:val="28"/>
          <w:szCs w:val="28"/>
        </w:rPr>
        <w:t xml:space="preserve">     </w:t>
      </w:r>
    </w:p>
    <w:p w14:paraId="4F9A2725">
      <w:pPr>
        <w:spacing w:line="520" w:lineRule="exact"/>
        <w:rPr>
          <w:rFonts w:ascii="方正仿宋_GBK" w:hAnsi="方正仿宋_GBK" w:eastAsia="方正仿宋_GBK" w:cs="方正仿宋_GBK"/>
          <w:kern w:val="0"/>
          <w:sz w:val="32"/>
          <w:szCs w:val="32"/>
        </w:rPr>
      </w:pPr>
    </w:p>
    <w:p w14:paraId="6512291B">
      <w:pPr>
        <w:spacing w:line="520" w:lineRule="exact"/>
        <w:rPr>
          <w:rFonts w:ascii="方正仿宋_GBK" w:hAnsi="方正仿宋_GBK" w:eastAsia="方正仿宋_GBK" w:cs="方正仿宋_GBK"/>
          <w:kern w:val="0"/>
          <w:sz w:val="32"/>
          <w:szCs w:val="32"/>
        </w:rPr>
      </w:pPr>
    </w:p>
    <w:p w14:paraId="669C904F">
      <w:pPr>
        <w:spacing w:line="520" w:lineRule="exact"/>
        <w:rPr>
          <w:rFonts w:ascii="方正仿宋_GBK" w:hAnsi="方正仿宋_GBK" w:eastAsia="方正仿宋_GBK" w:cs="方正仿宋_GBK"/>
          <w:kern w:val="0"/>
          <w:sz w:val="32"/>
          <w:szCs w:val="32"/>
        </w:rPr>
      </w:pPr>
    </w:p>
    <w:p w14:paraId="7A553B4B">
      <w:pPr>
        <w:spacing w:line="520" w:lineRule="exact"/>
        <w:rPr>
          <w:rFonts w:ascii="方正仿宋_GBK" w:hAnsi="方正仿宋_GBK" w:eastAsia="方正仿宋_GBK" w:cs="方正仿宋_GBK"/>
          <w:kern w:val="0"/>
          <w:sz w:val="32"/>
          <w:szCs w:val="32"/>
        </w:rPr>
      </w:pPr>
    </w:p>
    <w:p w14:paraId="70CD8361">
      <w:pPr>
        <w:spacing w:line="56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2050"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刘学彬局长，曹方游副局长，规划计划科，</w:t>
      </w:r>
      <w:bookmarkStart w:id="0" w:name="_GoBack"/>
      <w:bookmarkEnd w:id="0"/>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6D4DFB87">
      <w:pPr>
        <w:spacing w:line="520" w:lineRule="exact"/>
        <w:ind w:firstLine="280" w:firstLineChars="100"/>
        <w:rPr>
          <w:rFonts w:ascii="方正仿宋_GBK" w:eastAsia="方正仿宋_GBK"/>
          <w:sz w:val="28"/>
          <w:szCs w:val="28"/>
        </w:rPr>
      </w:pPr>
      <w:r>
        <w:rPr>
          <w:rFonts w:ascii="方正仿宋_GBK" w:eastAsia="方正仿宋_GBK"/>
          <w:sz w:val="28"/>
          <w:szCs w:val="28"/>
        </w:rPr>
        <w:pict>
          <v:line id="直线 32" o:spid="_x0000_s2051"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2052"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2022年6月2日印发</w:t>
      </w:r>
    </w:p>
    <w:p w14:paraId="7AB1E76B">
      <w:pPr>
        <w:spacing w:line="640" w:lineRule="exact"/>
        <w:rPr>
          <w:rFonts w:ascii="方正仿宋_GBK" w:hAnsi="楷体" w:eastAsia="方正仿宋_GBK" w:cs="楷体"/>
          <w:b/>
          <w:kern w:val="0"/>
          <w:sz w:val="36"/>
          <w:szCs w:val="36"/>
        </w:rPr>
      </w:pPr>
      <w:r>
        <w:rPr>
          <w:rFonts w:hint="eastAsia" w:ascii="方正仿宋_GBK" w:hAnsi="宋体" w:eastAsia="方正仿宋_GBK" w:cs="宋体"/>
          <w:kern w:val="0"/>
          <w:sz w:val="24"/>
        </w:rPr>
        <w:t xml:space="preserve">附件            </w:t>
      </w:r>
      <w:r>
        <w:rPr>
          <w:rFonts w:hint="eastAsia" w:ascii="方正仿宋_GBK" w:hAnsi="楷体" w:eastAsia="方正仿宋_GBK" w:cs="楷体"/>
          <w:b/>
          <w:kern w:val="0"/>
          <w:sz w:val="36"/>
          <w:szCs w:val="36"/>
        </w:rPr>
        <w:t>金铃至金竹公路路面改造工程</w:t>
      </w:r>
    </w:p>
    <w:p w14:paraId="2575F10B">
      <w:pPr>
        <w:spacing w:line="640" w:lineRule="exact"/>
        <w:jc w:val="center"/>
        <w:rPr>
          <w:rFonts w:ascii="方正仿宋_GBK" w:hAnsi="楷体" w:eastAsia="方正仿宋_GBK" w:cs="楷体"/>
          <w:b/>
          <w:kern w:val="0"/>
          <w:sz w:val="36"/>
          <w:szCs w:val="36"/>
        </w:rPr>
      </w:pPr>
      <w:r>
        <w:rPr>
          <w:rFonts w:hint="eastAsia" w:ascii="方正仿宋_GBK" w:hAnsi="楷体" w:eastAsia="方正仿宋_GBK" w:cs="楷体"/>
          <w:b/>
          <w:kern w:val="0"/>
          <w:sz w:val="36"/>
          <w:szCs w:val="36"/>
        </w:rPr>
        <w:t>水土保持方案报告专家评审意见</w:t>
      </w:r>
    </w:p>
    <w:p w14:paraId="454D0D09">
      <w:pPr>
        <w:adjustRightInd w:val="0"/>
        <w:snapToGrid w:val="0"/>
        <w:spacing w:line="240" w:lineRule="atLeast"/>
        <w:ind w:firstLine="600" w:firstLineChars="200"/>
        <w:rPr>
          <w:rFonts w:ascii="方正仿宋_GBK" w:hAnsi="楷体" w:eastAsia="方正仿宋_GBK" w:cs="楷体"/>
          <w:kern w:val="0"/>
          <w:sz w:val="32"/>
          <w:szCs w:val="32"/>
        </w:rPr>
      </w:pPr>
      <w:r>
        <w:rPr>
          <w:rFonts w:hint="eastAsia" w:ascii="方正仿宋_GBK" w:hAnsi="楷体" w:eastAsia="方正仿宋_GBK" w:cs="楷体"/>
          <w:sz w:val="30"/>
          <w:szCs w:val="30"/>
        </w:rPr>
        <w:t xml:space="preserve"> </w:t>
      </w:r>
    </w:p>
    <w:p w14:paraId="5F992CA4">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2022年5月23日，石柱县水利局在三楼二会议室组织召开了《金铃至金竹公路路面改造工程水土保持方案报告》（送审稿）（以下简称《报告》）技术审查会。参加会议的有石柱县交辉公路工程有限公司（建设单位）、重庆玖正环境科技有限公司（编制单位）及邀请专家，专家组成员会前详细审阅了《报告》内容，并查看了现场，会上听取了建设单位对工程项目情况的介绍以及《报告》编制单位对《金铃至金竹公路路面改造工程水土保持方案报告》的情况汇报，根据“渝水办水保〔2019〕5 号”和“渝水〔2018〕267号”，各位专家对《报告（送审稿）》进行了质量评分，质量评定等级为不合格。该方案主要存在以下问题：</w:t>
      </w:r>
    </w:p>
    <w:p w14:paraId="3111D430">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一、水土流失防治责任范围确定不合理；</w:t>
      </w:r>
    </w:p>
    <w:p w14:paraId="7977BE9F">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二、对土石方开挖、回填、利用情况介绍不清楚；</w:t>
      </w:r>
    </w:p>
    <w:p w14:paraId="53B7FC34">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三、工程建设工期计划不合理，工期安排不当影响水土流失量预测及设计水平年的确定；</w:t>
      </w:r>
    </w:p>
    <w:p w14:paraId="65971F11">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四、弃渣场设置不全理，弃渣场设置在河道管理范围内，影响河道行洪；</w:t>
      </w:r>
    </w:p>
    <w:p w14:paraId="710F4A5F">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五、相关水土保持措施不完整，不能有效防治生产建设项目水土流失；</w:t>
      </w:r>
    </w:p>
    <w:p w14:paraId="7588674E">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六、水土保持投资概算及效益分析不切合实际；</w:t>
      </w:r>
    </w:p>
    <w:p w14:paraId="642E18E8">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七、附图不全，平面图不能反映工程区的地形地貌，平面布置图防治措施项目不全、改线段无开挖断面图，无弃渣场挡墙设计图、缺相关水土保持措施图，且制图不规范。</w:t>
      </w:r>
    </w:p>
    <w:p w14:paraId="0BE17CAC">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 xml:space="preserve">专家组认为《报告》不满足《水利部办公厅关于进一步加强生产建设项目水土保持方案技术评审工作的通知》（办水保〔2016〕123号）附件中的第5、6、7、8款、《重庆市水利局关于进一步加强和规范水土保持方案审批的通知》（渝水〔2018〕267号）中附件1第三、四、五、六、七款相关要求，不予通过技术评审。    </w:t>
      </w:r>
    </w:p>
    <w:p w14:paraId="310A08FE">
      <w:pPr>
        <w:adjustRightInd w:val="0"/>
        <w:snapToGrid w:val="0"/>
        <w:spacing w:line="600" w:lineRule="exact"/>
        <w:ind w:firstLine="4800" w:firstLineChars="1500"/>
        <w:rPr>
          <w:rFonts w:ascii="方正仿宋_GBK" w:hAnsi="楷体" w:eastAsia="方正仿宋_GBK" w:cs="楷体"/>
          <w:sz w:val="32"/>
          <w:szCs w:val="32"/>
        </w:rPr>
      </w:pPr>
    </w:p>
    <w:p w14:paraId="5CE617F9">
      <w:pPr>
        <w:adjustRightInd w:val="0"/>
        <w:snapToGrid w:val="0"/>
        <w:spacing w:line="600" w:lineRule="exact"/>
        <w:ind w:firstLine="640" w:firstLineChars="200"/>
        <w:rPr>
          <w:rFonts w:ascii="方正仿宋_GBK" w:hAnsi="楷体" w:eastAsia="方正仿宋_GBK" w:cs="楷体"/>
          <w:sz w:val="32"/>
          <w:szCs w:val="32"/>
        </w:rPr>
      </w:pPr>
    </w:p>
    <w:p w14:paraId="43B456AB">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 xml:space="preserve">评审组长： </w:t>
      </w:r>
    </w:p>
    <w:p w14:paraId="16534EDF">
      <w:pPr>
        <w:adjustRightInd w:val="0"/>
        <w:snapToGrid w:val="0"/>
        <w:spacing w:line="600" w:lineRule="exact"/>
        <w:ind w:firstLine="640" w:firstLineChars="200"/>
        <w:rPr>
          <w:rFonts w:ascii="方正仿宋_GBK" w:hAnsi="楷体" w:eastAsia="方正仿宋_GBK" w:cs="楷体"/>
          <w:sz w:val="32"/>
          <w:szCs w:val="32"/>
        </w:rPr>
      </w:pPr>
    </w:p>
    <w:p w14:paraId="40EC7231">
      <w:pPr>
        <w:adjustRightInd w:val="0"/>
        <w:snapToGrid w:val="0"/>
        <w:spacing w:line="600" w:lineRule="exact"/>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成    员：</w:t>
      </w:r>
    </w:p>
    <w:p w14:paraId="4DE6A685">
      <w:pPr>
        <w:adjustRightInd w:val="0"/>
        <w:snapToGrid w:val="0"/>
        <w:spacing w:line="360" w:lineRule="auto"/>
        <w:ind w:firstLine="640" w:firstLineChars="200"/>
        <w:rPr>
          <w:rFonts w:ascii="方正仿宋_GBK" w:hAnsi="楷体" w:eastAsia="方正仿宋_GBK" w:cs="楷体"/>
          <w:sz w:val="32"/>
          <w:szCs w:val="32"/>
        </w:rPr>
      </w:pPr>
      <w:r>
        <w:rPr>
          <w:rFonts w:hint="eastAsia" w:ascii="方正仿宋_GBK" w:hAnsi="楷体" w:eastAsia="方正仿宋_GBK" w:cs="楷体"/>
          <w:sz w:val="32"/>
          <w:szCs w:val="32"/>
        </w:rPr>
        <w:t xml:space="preserve"> </w:t>
      </w:r>
    </w:p>
    <w:p w14:paraId="0A9C5EBB">
      <w:pPr>
        <w:adjustRightInd w:val="0"/>
        <w:snapToGrid w:val="0"/>
        <w:spacing w:line="360" w:lineRule="auto"/>
        <w:ind w:firstLine="640" w:firstLineChars="200"/>
        <w:rPr>
          <w:rFonts w:ascii="楷体" w:hAnsi="楷体" w:eastAsia="楷体" w:cs="楷体"/>
          <w:sz w:val="32"/>
          <w:szCs w:val="32"/>
        </w:rPr>
      </w:pPr>
    </w:p>
    <w:p w14:paraId="745ADE31">
      <w:pPr>
        <w:adjustRightInd w:val="0"/>
        <w:snapToGrid w:val="0"/>
        <w:spacing w:line="360" w:lineRule="auto"/>
        <w:ind w:firstLine="4800" w:firstLineChars="1500"/>
        <w:rPr>
          <w:rFonts w:ascii="楷体" w:hAnsi="楷体" w:eastAsia="楷体" w:cs="楷体"/>
          <w:iCs/>
          <w:sz w:val="32"/>
          <w:szCs w:val="32"/>
        </w:rPr>
      </w:pPr>
      <w:r>
        <w:rPr>
          <w:rFonts w:hint="eastAsia" w:ascii="楷体" w:hAnsi="楷体" w:eastAsia="楷体" w:cs="楷体"/>
          <w:sz w:val="32"/>
          <w:szCs w:val="32"/>
        </w:rPr>
        <w:t>2022年5月25日</w:t>
      </w:r>
    </w:p>
    <w:p w14:paraId="4B7670E6"/>
    <w:p w14:paraId="4AB94500"/>
    <w:p w14:paraId="311A6DC0"/>
    <w:p w14:paraId="25F8F6F4"/>
    <w:p w14:paraId="69C97B05"/>
    <w:p w14:paraId="3A9ACA90"/>
    <w:p w14:paraId="1A402BFA">
      <w:pPr>
        <w:ind w:right="420"/>
      </w:pPr>
    </w:p>
    <w:sectPr>
      <w:headerReference r:id="rId3" w:type="default"/>
      <w:footerReference r:id="rId4" w:type="default"/>
      <w:footerReference r:id="rId5" w:type="even"/>
      <w:pgSz w:w="11906" w:h="16838"/>
      <w:pgMar w:top="1984" w:right="1531" w:bottom="1871"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8E293">
    <w:pPr>
      <w:pStyle w:val="4"/>
      <w:ind w:right="360" w:firstLine="36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9920142">
                <w:pPr>
                  <w:pStyle w:val="4"/>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383D">
    <w:pPr>
      <w:pStyle w:val="4"/>
      <w:framePr w:wrap="around" w:vAnchor="text" w:hAnchor="margin" w:xAlign="outside" w:y="1"/>
      <w:rPr>
        <w:rStyle w:val="8"/>
      </w:rPr>
    </w:pPr>
    <w:r>
      <w:fldChar w:fldCharType="begin"/>
    </w:r>
    <w:r>
      <w:rPr>
        <w:rStyle w:val="8"/>
      </w:rPr>
      <w:instrText xml:space="preserve">PAGE  </w:instrText>
    </w:r>
    <w:r>
      <w:fldChar w:fldCharType="end"/>
    </w:r>
  </w:p>
  <w:p w14:paraId="190FEF0D">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7B7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E30B9"/>
    <w:rsid w:val="000022C2"/>
    <w:rsid w:val="00003F33"/>
    <w:rsid w:val="000040FA"/>
    <w:rsid w:val="000051CF"/>
    <w:rsid w:val="00005AEF"/>
    <w:rsid w:val="000112BA"/>
    <w:rsid w:val="0001139F"/>
    <w:rsid w:val="00014848"/>
    <w:rsid w:val="00020AAC"/>
    <w:rsid w:val="0002369F"/>
    <w:rsid w:val="00024F59"/>
    <w:rsid w:val="0002604C"/>
    <w:rsid w:val="00026C89"/>
    <w:rsid w:val="00026DC3"/>
    <w:rsid w:val="000277CD"/>
    <w:rsid w:val="00031A08"/>
    <w:rsid w:val="00031C47"/>
    <w:rsid w:val="00033C48"/>
    <w:rsid w:val="00036EAC"/>
    <w:rsid w:val="000422DD"/>
    <w:rsid w:val="000438FC"/>
    <w:rsid w:val="000447A7"/>
    <w:rsid w:val="0004572B"/>
    <w:rsid w:val="000467A0"/>
    <w:rsid w:val="00047FC0"/>
    <w:rsid w:val="0005029C"/>
    <w:rsid w:val="00050963"/>
    <w:rsid w:val="000562E2"/>
    <w:rsid w:val="00056906"/>
    <w:rsid w:val="0006192D"/>
    <w:rsid w:val="000633CA"/>
    <w:rsid w:val="00064C49"/>
    <w:rsid w:val="000665E6"/>
    <w:rsid w:val="000673E4"/>
    <w:rsid w:val="000679E2"/>
    <w:rsid w:val="00071F57"/>
    <w:rsid w:val="00075802"/>
    <w:rsid w:val="00075D86"/>
    <w:rsid w:val="00085CB3"/>
    <w:rsid w:val="0009023F"/>
    <w:rsid w:val="00094478"/>
    <w:rsid w:val="0009495A"/>
    <w:rsid w:val="00095E9D"/>
    <w:rsid w:val="000A0533"/>
    <w:rsid w:val="000A21F5"/>
    <w:rsid w:val="000A2E58"/>
    <w:rsid w:val="000A3E27"/>
    <w:rsid w:val="000A56AE"/>
    <w:rsid w:val="000B0367"/>
    <w:rsid w:val="000B06B3"/>
    <w:rsid w:val="000B5CFB"/>
    <w:rsid w:val="000B5D23"/>
    <w:rsid w:val="000C01CE"/>
    <w:rsid w:val="000C17EC"/>
    <w:rsid w:val="000C4621"/>
    <w:rsid w:val="000C4BAD"/>
    <w:rsid w:val="000D177B"/>
    <w:rsid w:val="000D4E29"/>
    <w:rsid w:val="000D4EE8"/>
    <w:rsid w:val="000D75E5"/>
    <w:rsid w:val="000E2A12"/>
    <w:rsid w:val="000E2FF4"/>
    <w:rsid w:val="000E6A05"/>
    <w:rsid w:val="000E7A64"/>
    <w:rsid w:val="000F0672"/>
    <w:rsid w:val="000F0B13"/>
    <w:rsid w:val="000F2290"/>
    <w:rsid w:val="000F34ED"/>
    <w:rsid w:val="000F4842"/>
    <w:rsid w:val="00101878"/>
    <w:rsid w:val="001019A1"/>
    <w:rsid w:val="00103760"/>
    <w:rsid w:val="00103DAF"/>
    <w:rsid w:val="00105263"/>
    <w:rsid w:val="00111FF5"/>
    <w:rsid w:val="001230FF"/>
    <w:rsid w:val="001232F3"/>
    <w:rsid w:val="00123EAB"/>
    <w:rsid w:val="001277E0"/>
    <w:rsid w:val="001425D3"/>
    <w:rsid w:val="001452E2"/>
    <w:rsid w:val="001465A1"/>
    <w:rsid w:val="001473A0"/>
    <w:rsid w:val="0015444A"/>
    <w:rsid w:val="00156FED"/>
    <w:rsid w:val="0016068F"/>
    <w:rsid w:val="00160E30"/>
    <w:rsid w:val="00161B59"/>
    <w:rsid w:val="00163F32"/>
    <w:rsid w:val="00164C9F"/>
    <w:rsid w:val="00167B4F"/>
    <w:rsid w:val="001710FB"/>
    <w:rsid w:val="00176CB2"/>
    <w:rsid w:val="00190F1F"/>
    <w:rsid w:val="00192880"/>
    <w:rsid w:val="0019441E"/>
    <w:rsid w:val="00195B1D"/>
    <w:rsid w:val="001966BF"/>
    <w:rsid w:val="001A1D31"/>
    <w:rsid w:val="001A7694"/>
    <w:rsid w:val="001B0A54"/>
    <w:rsid w:val="001B638F"/>
    <w:rsid w:val="001B7D54"/>
    <w:rsid w:val="001D46BB"/>
    <w:rsid w:val="001E1A85"/>
    <w:rsid w:val="001E2264"/>
    <w:rsid w:val="001E269B"/>
    <w:rsid w:val="001E3A9E"/>
    <w:rsid w:val="001E4730"/>
    <w:rsid w:val="001E4DD3"/>
    <w:rsid w:val="001E590A"/>
    <w:rsid w:val="001E7155"/>
    <w:rsid w:val="001E7B14"/>
    <w:rsid w:val="001F0514"/>
    <w:rsid w:val="001F1290"/>
    <w:rsid w:val="001F14DB"/>
    <w:rsid w:val="001F66AB"/>
    <w:rsid w:val="00202244"/>
    <w:rsid w:val="00202AA3"/>
    <w:rsid w:val="002032CE"/>
    <w:rsid w:val="00203FB2"/>
    <w:rsid w:val="00206240"/>
    <w:rsid w:val="00211A0F"/>
    <w:rsid w:val="00212D60"/>
    <w:rsid w:val="00214A8C"/>
    <w:rsid w:val="0022658B"/>
    <w:rsid w:val="00232947"/>
    <w:rsid w:val="00235D83"/>
    <w:rsid w:val="00236437"/>
    <w:rsid w:val="002413DD"/>
    <w:rsid w:val="002427D4"/>
    <w:rsid w:val="002458A7"/>
    <w:rsid w:val="00246554"/>
    <w:rsid w:val="002478CF"/>
    <w:rsid w:val="00247E55"/>
    <w:rsid w:val="002503DA"/>
    <w:rsid w:val="00257125"/>
    <w:rsid w:val="002627F1"/>
    <w:rsid w:val="00265B56"/>
    <w:rsid w:val="00273230"/>
    <w:rsid w:val="002732E6"/>
    <w:rsid w:val="00274910"/>
    <w:rsid w:val="00274DEE"/>
    <w:rsid w:val="00275C79"/>
    <w:rsid w:val="002766E9"/>
    <w:rsid w:val="00283139"/>
    <w:rsid w:val="00284908"/>
    <w:rsid w:val="00290958"/>
    <w:rsid w:val="00292506"/>
    <w:rsid w:val="00292D66"/>
    <w:rsid w:val="002944B2"/>
    <w:rsid w:val="002958CC"/>
    <w:rsid w:val="00295D81"/>
    <w:rsid w:val="002A3E57"/>
    <w:rsid w:val="002A4927"/>
    <w:rsid w:val="002B4F9A"/>
    <w:rsid w:val="002B623A"/>
    <w:rsid w:val="002B717D"/>
    <w:rsid w:val="002B7413"/>
    <w:rsid w:val="002C07CB"/>
    <w:rsid w:val="002C1150"/>
    <w:rsid w:val="002C15C6"/>
    <w:rsid w:val="002C1758"/>
    <w:rsid w:val="002C1E86"/>
    <w:rsid w:val="002C4CA3"/>
    <w:rsid w:val="002C7260"/>
    <w:rsid w:val="002D0450"/>
    <w:rsid w:val="002D3102"/>
    <w:rsid w:val="002D47DE"/>
    <w:rsid w:val="002D50AB"/>
    <w:rsid w:val="002D53FC"/>
    <w:rsid w:val="002E02F2"/>
    <w:rsid w:val="002E413B"/>
    <w:rsid w:val="002F0767"/>
    <w:rsid w:val="002F2B23"/>
    <w:rsid w:val="002F35CA"/>
    <w:rsid w:val="002F5AF4"/>
    <w:rsid w:val="002F6557"/>
    <w:rsid w:val="002F73CC"/>
    <w:rsid w:val="00303FA3"/>
    <w:rsid w:val="0030446D"/>
    <w:rsid w:val="00305486"/>
    <w:rsid w:val="003126CA"/>
    <w:rsid w:val="003129B8"/>
    <w:rsid w:val="00314516"/>
    <w:rsid w:val="00314F12"/>
    <w:rsid w:val="0031751C"/>
    <w:rsid w:val="00320E26"/>
    <w:rsid w:val="00321085"/>
    <w:rsid w:val="00326C4E"/>
    <w:rsid w:val="0033081A"/>
    <w:rsid w:val="003315CD"/>
    <w:rsid w:val="003315F1"/>
    <w:rsid w:val="00331C44"/>
    <w:rsid w:val="00332311"/>
    <w:rsid w:val="003356E4"/>
    <w:rsid w:val="00341469"/>
    <w:rsid w:val="00341B51"/>
    <w:rsid w:val="00346C27"/>
    <w:rsid w:val="00346D90"/>
    <w:rsid w:val="00350272"/>
    <w:rsid w:val="00351239"/>
    <w:rsid w:val="00352BB3"/>
    <w:rsid w:val="003556F3"/>
    <w:rsid w:val="00357C9D"/>
    <w:rsid w:val="00361260"/>
    <w:rsid w:val="00362538"/>
    <w:rsid w:val="00365CE7"/>
    <w:rsid w:val="00367DB7"/>
    <w:rsid w:val="00370AD7"/>
    <w:rsid w:val="00372174"/>
    <w:rsid w:val="00374DAE"/>
    <w:rsid w:val="00380694"/>
    <w:rsid w:val="00380BA7"/>
    <w:rsid w:val="00381644"/>
    <w:rsid w:val="00383AB8"/>
    <w:rsid w:val="003874E1"/>
    <w:rsid w:val="003900F2"/>
    <w:rsid w:val="00390612"/>
    <w:rsid w:val="00393234"/>
    <w:rsid w:val="00393336"/>
    <w:rsid w:val="003A3E00"/>
    <w:rsid w:val="003A6592"/>
    <w:rsid w:val="003B12F0"/>
    <w:rsid w:val="003B1A26"/>
    <w:rsid w:val="003B4406"/>
    <w:rsid w:val="003B4414"/>
    <w:rsid w:val="003B563F"/>
    <w:rsid w:val="003C203D"/>
    <w:rsid w:val="003C4715"/>
    <w:rsid w:val="003C5F94"/>
    <w:rsid w:val="003C6E5D"/>
    <w:rsid w:val="003D25AA"/>
    <w:rsid w:val="003D7137"/>
    <w:rsid w:val="003E01D5"/>
    <w:rsid w:val="003E1513"/>
    <w:rsid w:val="003E58F8"/>
    <w:rsid w:val="003E5F6B"/>
    <w:rsid w:val="003E66D4"/>
    <w:rsid w:val="003E7569"/>
    <w:rsid w:val="003F45F1"/>
    <w:rsid w:val="004000A8"/>
    <w:rsid w:val="00400721"/>
    <w:rsid w:val="0040126D"/>
    <w:rsid w:val="004018A1"/>
    <w:rsid w:val="004022F6"/>
    <w:rsid w:val="004051EF"/>
    <w:rsid w:val="00406836"/>
    <w:rsid w:val="00412ECA"/>
    <w:rsid w:val="004245CD"/>
    <w:rsid w:val="0042625D"/>
    <w:rsid w:val="00426D02"/>
    <w:rsid w:val="00432BE4"/>
    <w:rsid w:val="00433A16"/>
    <w:rsid w:val="00433D72"/>
    <w:rsid w:val="00435752"/>
    <w:rsid w:val="00452603"/>
    <w:rsid w:val="0046245A"/>
    <w:rsid w:val="004638BE"/>
    <w:rsid w:val="00464963"/>
    <w:rsid w:val="00465F09"/>
    <w:rsid w:val="00470720"/>
    <w:rsid w:val="00472763"/>
    <w:rsid w:val="00474A19"/>
    <w:rsid w:val="004760F9"/>
    <w:rsid w:val="004766DB"/>
    <w:rsid w:val="0048091F"/>
    <w:rsid w:val="00481371"/>
    <w:rsid w:val="00483195"/>
    <w:rsid w:val="004844CE"/>
    <w:rsid w:val="00487D4C"/>
    <w:rsid w:val="0049263F"/>
    <w:rsid w:val="00496223"/>
    <w:rsid w:val="00497C1F"/>
    <w:rsid w:val="00497DA6"/>
    <w:rsid w:val="004A0E39"/>
    <w:rsid w:val="004A3024"/>
    <w:rsid w:val="004A3DBA"/>
    <w:rsid w:val="004A5F29"/>
    <w:rsid w:val="004A7BE4"/>
    <w:rsid w:val="004B0936"/>
    <w:rsid w:val="004B44D9"/>
    <w:rsid w:val="004B4AAC"/>
    <w:rsid w:val="004B4E1A"/>
    <w:rsid w:val="004C37E6"/>
    <w:rsid w:val="004C522C"/>
    <w:rsid w:val="004D1D40"/>
    <w:rsid w:val="004D20D8"/>
    <w:rsid w:val="004D3401"/>
    <w:rsid w:val="004D38C4"/>
    <w:rsid w:val="004D5AA2"/>
    <w:rsid w:val="004D68B8"/>
    <w:rsid w:val="004E0CCE"/>
    <w:rsid w:val="004E19A8"/>
    <w:rsid w:val="004E21D9"/>
    <w:rsid w:val="004E31C1"/>
    <w:rsid w:val="004E5307"/>
    <w:rsid w:val="004E786F"/>
    <w:rsid w:val="004F2FD8"/>
    <w:rsid w:val="004F3435"/>
    <w:rsid w:val="004F4307"/>
    <w:rsid w:val="00501FC4"/>
    <w:rsid w:val="0050272A"/>
    <w:rsid w:val="00502AEA"/>
    <w:rsid w:val="00506033"/>
    <w:rsid w:val="00511BCD"/>
    <w:rsid w:val="005129E6"/>
    <w:rsid w:val="00512AE4"/>
    <w:rsid w:val="005137A0"/>
    <w:rsid w:val="00514F2D"/>
    <w:rsid w:val="00516818"/>
    <w:rsid w:val="00517896"/>
    <w:rsid w:val="00525465"/>
    <w:rsid w:val="00534611"/>
    <w:rsid w:val="0053562F"/>
    <w:rsid w:val="0053653E"/>
    <w:rsid w:val="00536F98"/>
    <w:rsid w:val="00544911"/>
    <w:rsid w:val="005472BE"/>
    <w:rsid w:val="00564505"/>
    <w:rsid w:val="00565812"/>
    <w:rsid w:val="005660CF"/>
    <w:rsid w:val="00570475"/>
    <w:rsid w:val="00571D91"/>
    <w:rsid w:val="00572287"/>
    <w:rsid w:val="00577006"/>
    <w:rsid w:val="005850E2"/>
    <w:rsid w:val="00586795"/>
    <w:rsid w:val="00586FA6"/>
    <w:rsid w:val="005900F0"/>
    <w:rsid w:val="00592F4B"/>
    <w:rsid w:val="00596477"/>
    <w:rsid w:val="005967D8"/>
    <w:rsid w:val="00597D1D"/>
    <w:rsid w:val="005A20A4"/>
    <w:rsid w:val="005A237A"/>
    <w:rsid w:val="005A398D"/>
    <w:rsid w:val="005A76D6"/>
    <w:rsid w:val="005A7F35"/>
    <w:rsid w:val="005B1544"/>
    <w:rsid w:val="005B3636"/>
    <w:rsid w:val="005B3E50"/>
    <w:rsid w:val="005B43EA"/>
    <w:rsid w:val="005B5DFB"/>
    <w:rsid w:val="005C0937"/>
    <w:rsid w:val="005C26EA"/>
    <w:rsid w:val="005C40D1"/>
    <w:rsid w:val="005C64B5"/>
    <w:rsid w:val="005C7BD3"/>
    <w:rsid w:val="005D4451"/>
    <w:rsid w:val="005D5F56"/>
    <w:rsid w:val="005D65D9"/>
    <w:rsid w:val="005D714B"/>
    <w:rsid w:val="005D7E22"/>
    <w:rsid w:val="005E1683"/>
    <w:rsid w:val="005E1BD4"/>
    <w:rsid w:val="005E7822"/>
    <w:rsid w:val="005F0BDD"/>
    <w:rsid w:val="005F261A"/>
    <w:rsid w:val="005F3BB7"/>
    <w:rsid w:val="00603C42"/>
    <w:rsid w:val="00606692"/>
    <w:rsid w:val="0061314E"/>
    <w:rsid w:val="00616A75"/>
    <w:rsid w:val="006207A7"/>
    <w:rsid w:val="00621D95"/>
    <w:rsid w:val="00625255"/>
    <w:rsid w:val="006272FD"/>
    <w:rsid w:val="00627644"/>
    <w:rsid w:val="00627691"/>
    <w:rsid w:val="00630872"/>
    <w:rsid w:val="00631640"/>
    <w:rsid w:val="0063172C"/>
    <w:rsid w:val="00632C5D"/>
    <w:rsid w:val="0063370B"/>
    <w:rsid w:val="006337DE"/>
    <w:rsid w:val="00636D7D"/>
    <w:rsid w:val="00641406"/>
    <w:rsid w:val="00642609"/>
    <w:rsid w:val="006434F3"/>
    <w:rsid w:val="00643C20"/>
    <w:rsid w:val="00644673"/>
    <w:rsid w:val="006455D4"/>
    <w:rsid w:val="00645D56"/>
    <w:rsid w:val="00651285"/>
    <w:rsid w:val="00653D7F"/>
    <w:rsid w:val="0065443F"/>
    <w:rsid w:val="00662E5F"/>
    <w:rsid w:val="006645AD"/>
    <w:rsid w:val="00664839"/>
    <w:rsid w:val="00665200"/>
    <w:rsid w:val="00671946"/>
    <w:rsid w:val="006727D3"/>
    <w:rsid w:val="00672FBB"/>
    <w:rsid w:val="00675265"/>
    <w:rsid w:val="00675B10"/>
    <w:rsid w:val="00682B9D"/>
    <w:rsid w:val="00686F31"/>
    <w:rsid w:val="00690CD5"/>
    <w:rsid w:val="00693181"/>
    <w:rsid w:val="00693838"/>
    <w:rsid w:val="00697A11"/>
    <w:rsid w:val="006A1783"/>
    <w:rsid w:val="006A1A7E"/>
    <w:rsid w:val="006A2034"/>
    <w:rsid w:val="006A2E5A"/>
    <w:rsid w:val="006A65B3"/>
    <w:rsid w:val="006A73AE"/>
    <w:rsid w:val="006B2741"/>
    <w:rsid w:val="006B720F"/>
    <w:rsid w:val="006C1211"/>
    <w:rsid w:val="006C2E03"/>
    <w:rsid w:val="006C4B03"/>
    <w:rsid w:val="006C5AF4"/>
    <w:rsid w:val="006D4DFF"/>
    <w:rsid w:val="006D552E"/>
    <w:rsid w:val="006F1F42"/>
    <w:rsid w:val="006F2A63"/>
    <w:rsid w:val="006F486E"/>
    <w:rsid w:val="00701149"/>
    <w:rsid w:val="00701C9A"/>
    <w:rsid w:val="007044DF"/>
    <w:rsid w:val="007049EF"/>
    <w:rsid w:val="00705BF1"/>
    <w:rsid w:val="007110EF"/>
    <w:rsid w:val="00714F7A"/>
    <w:rsid w:val="0071713F"/>
    <w:rsid w:val="007174DA"/>
    <w:rsid w:val="00724267"/>
    <w:rsid w:val="00724A5A"/>
    <w:rsid w:val="007252FD"/>
    <w:rsid w:val="00726D25"/>
    <w:rsid w:val="00727F59"/>
    <w:rsid w:val="00731E2A"/>
    <w:rsid w:val="00734D75"/>
    <w:rsid w:val="00735C9B"/>
    <w:rsid w:val="00736738"/>
    <w:rsid w:val="00743526"/>
    <w:rsid w:val="00744456"/>
    <w:rsid w:val="00744A4D"/>
    <w:rsid w:val="00752579"/>
    <w:rsid w:val="007533B8"/>
    <w:rsid w:val="00753BC2"/>
    <w:rsid w:val="00754DB7"/>
    <w:rsid w:val="00762D76"/>
    <w:rsid w:val="00767009"/>
    <w:rsid w:val="00767F2C"/>
    <w:rsid w:val="00770685"/>
    <w:rsid w:val="007743F4"/>
    <w:rsid w:val="00776853"/>
    <w:rsid w:val="00776F51"/>
    <w:rsid w:val="00777388"/>
    <w:rsid w:val="00777418"/>
    <w:rsid w:val="007774B2"/>
    <w:rsid w:val="00777C48"/>
    <w:rsid w:val="00780440"/>
    <w:rsid w:val="007807D3"/>
    <w:rsid w:val="00786A3F"/>
    <w:rsid w:val="00787BEE"/>
    <w:rsid w:val="00787F01"/>
    <w:rsid w:val="00790AF8"/>
    <w:rsid w:val="00793D34"/>
    <w:rsid w:val="00796A4D"/>
    <w:rsid w:val="007976F4"/>
    <w:rsid w:val="007A34CC"/>
    <w:rsid w:val="007A3C6B"/>
    <w:rsid w:val="007A442A"/>
    <w:rsid w:val="007A66A0"/>
    <w:rsid w:val="007B476C"/>
    <w:rsid w:val="007B5A61"/>
    <w:rsid w:val="007B63B1"/>
    <w:rsid w:val="007B7A00"/>
    <w:rsid w:val="007C3805"/>
    <w:rsid w:val="007C5275"/>
    <w:rsid w:val="007C5534"/>
    <w:rsid w:val="007C6436"/>
    <w:rsid w:val="007D0847"/>
    <w:rsid w:val="007D70FA"/>
    <w:rsid w:val="007E0BDE"/>
    <w:rsid w:val="007E151B"/>
    <w:rsid w:val="007E21D3"/>
    <w:rsid w:val="007E61B1"/>
    <w:rsid w:val="007E6E46"/>
    <w:rsid w:val="007F4847"/>
    <w:rsid w:val="007F502B"/>
    <w:rsid w:val="007F6509"/>
    <w:rsid w:val="007F7336"/>
    <w:rsid w:val="007F7CD9"/>
    <w:rsid w:val="00801497"/>
    <w:rsid w:val="00805A50"/>
    <w:rsid w:val="00805C33"/>
    <w:rsid w:val="0081030B"/>
    <w:rsid w:val="00811321"/>
    <w:rsid w:val="00812D32"/>
    <w:rsid w:val="008168F2"/>
    <w:rsid w:val="00832BA0"/>
    <w:rsid w:val="00833BEC"/>
    <w:rsid w:val="00835A38"/>
    <w:rsid w:val="00837F16"/>
    <w:rsid w:val="00843C43"/>
    <w:rsid w:val="0084461A"/>
    <w:rsid w:val="0084624B"/>
    <w:rsid w:val="00850D21"/>
    <w:rsid w:val="00851B77"/>
    <w:rsid w:val="008537FF"/>
    <w:rsid w:val="008552EC"/>
    <w:rsid w:val="0086641A"/>
    <w:rsid w:val="008673E0"/>
    <w:rsid w:val="00871ABA"/>
    <w:rsid w:val="00873728"/>
    <w:rsid w:val="00873E7D"/>
    <w:rsid w:val="00876EE4"/>
    <w:rsid w:val="00877015"/>
    <w:rsid w:val="00880E99"/>
    <w:rsid w:val="008822A5"/>
    <w:rsid w:val="008829C1"/>
    <w:rsid w:val="008831ED"/>
    <w:rsid w:val="0088642D"/>
    <w:rsid w:val="00886720"/>
    <w:rsid w:val="0089021D"/>
    <w:rsid w:val="00891BE3"/>
    <w:rsid w:val="00891D47"/>
    <w:rsid w:val="0089343C"/>
    <w:rsid w:val="00893876"/>
    <w:rsid w:val="0089792F"/>
    <w:rsid w:val="008A04F4"/>
    <w:rsid w:val="008A209A"/>
    <w:rsid w:val="008A38A7"/>
    <w:rsid w:val="008B2D90"/>
    <w:rsid w:val="008B6091"/>
    <w:rsid w:val="008B7404"/>
    <w:rsid w:val="008C0420"/>
    <w:rsid w:val="008C126E"/>
    <w:rsid w:val="008C2D42"/>
    <w:rsid w:val="008C318B"/>
    <w:rsid w:val="008C3719"/>
    <w:rsid w:val="008C743F"/>
    <w:rsid w:val="008D3F03"/>
    <w:rsid w:val="008D4695"/>
    <w:rsid w:val="008D4DA8"/>
    <w:rsid w:val="008D6BE9"/>
    <w:rsid w:val="008E30B9"/>
    <w:rsid w:val="008E54F8"/>
    <w:rsid w:val="008E6B25"/>
    <w:rsid w:val="008F1B58"/>
    <w:rsid w:val="008F2ECE"/>
    <w:rsid w:val="008F486A"/>
    <w:rsid w:val="008F587A"/>
    <w:rsid w:val="00901047"/>
    <w:rsid w:val="00901B61"/>
    <w:rsid w:val="00907F64"/>
    <w:rsid w:val="00914F0D"/>
    <w:rsid w:val="00920F89"/>
    <w:rsid w:val="009211D9"/>
    <w:rsid w:val="00924322"/>
    <w:rsid w:val="00924324"/>
    <w:rsid w:val="00925A8A"/>
    <w:rsid w:val="00927EB8"/>
    <w:rsid w:val="00927ECB"/>
    <w:rsid w:val="0093014B"/>
    <w:rsid w:val="00934BD7"/>
    <w:rsid w:val="00936201"/>
    <w:rsid w:val="009374BE"/>
    <w:rsid w:val="00937AEF"/>
    <w:rsid w:val="00946A18"/>
    <w:rsid w:val="00953530"/>
    <w:rsid w:val="00954696"/>
    <w:rsid w:val="009546A8"/>
    <w:rsid w:val="00955A04"/>
    <w:rsid w:val="0095645F"/>
    <w:rsid w:val="00956FEE"/>
    <w:rsid w:val="00957039"/>
    <w:rsid w:val="00961214"/>
    <w:rsid w:val="00965ACC"/>
    <w:rsid w:val="00974EBA"/>
    <w:rsid w:val="00974EE7"/>
    <w:rsid w:val="00976E66"/>
    <w:rsid w:val="00977219"/>
    <w:rsid w:val="009778CA"/>
    <w:rsid w:val="00985F2D"/>
    <w:rsid w:val="00987BC5"/>
    <w:rsid w:val="00995738"/>
    <w:rsid w:val="00995E76"/>
    <w:rsid w:val="00996CE1"/>
    <w:rsid w:val="009A06F3"/>
    <w:rsid w:val="009A5329"/>
    <w:rsid w:val="009A5AC5"/>
    <w:rsid w:val="009A6108"/>
    <w:rsid w:val="009B2416"/>
    <w:rsid w:val="009B2649"/>
    <w:rsid w:val="009B3C41"/>
    <w:rsid w:val="009B40B4"/>
    <w:rsid w:val="009B4352"/>
    <w:rsid w:val="009B5122"/>
    <w:rsid w:val="009B649B"/>
    <w:rsid w:val="009B66DE"/>
    <w:rsid w:val="009B6E5B"/>
    <w:rsid w:val="009C10C2"/>
    <w:rsid w:val="009C223A"/>
    <w:rsid w:val="009C7403"/>
    <w:rsid w:val="009D2807"/>
    <w:rsid w:val="009D301D"/>
    <w:rsid w:val="009D4D18"/>
    <w:rsid w:val="009D4FB2"/>
    <w:rsid w:val="009D79F0"/>
    <w:rsid w:val="009E2D36"/>
    <w:rsid w:val="009E3278"/>
    <w:rsid w:val="009E32CB"/>
    <w:rsid w:val="009E436A"/>
    <w:rsid w:val="009E694C"/>
    <w:rsid w:val="009E6DA7"/>
    <w:rsid w:val="009E706B"/>
    <w:rsid w:val="009F1F17"/>
    <w:rsid w:val="009F2DC9"/>
    <w:rsid w:val="009F518E"/>
    <w:rsid w:val="009F6504"/>
    <w:rsid w:val="009F669A"/>
    <w:rsid w:val="00A0039A"/>
    <w:rsid w:val="00A0232F"/>
    <w:rsid w:val="00A034FB"/>
    <w:rsid w:val="00A03B09"/>
    <w:rsid w:val="00A14833"/>
    <w:rsid w:val="00A15D1B"/>
    <w:rsid w:val="00A21F0E"/>
    <w:rsid w:val="00A23D0F"/>
    <w:rsid w:val="00A314B1"/>
    <w:rsid w:val="00A3324F"/>
    <w:rsid w:val="00A3445E"/>
    <w:rsid w:val="00A37145"/>
    <w:rsid w:val="00A41482"/>
    <w:rsid w:val="00A41C26"/>
    <w:rsid w:val="00A473E4"/>
    <w:rsid w:val="00A528CE"/>
    <w:rsid w:val="00A604F8"/>
    <w:rsid w:val="00A60B58"/>
    <w:rsid w:val="00A61324"/>
    <w:rsid w:val="00A63A54"/>
    <w:rsid w:val="00A66F67"/>
    <w:rsid w:val="00A708BD"/>
    <w:rsid w:val="00A715E5"/>
    <w:rsid w:val="00A73018"/>
    <w:rsid w:val="00A74699"/>
    <w:rsid w:val="00A770BC"/>
    <w:rsid w:val="00A81AF9"/>
    <w:rsid w:val="00A94C6C"/>
    <w:rsid w:val="00A96139"/>
    <w:rsid w:val="00AA0258"/>
    <w:rsid w:val="00AA1BDA"/>
    <w:rsid w:val="00AA3898"/>
    <w:rsid w:val="00AA39C9"/>
    <w:rsid w:val="00AA6B11"/>
    <w:rsid w:val="00AB18B8"/>
    <w:rsid w:val="00AB2F02"/>
    <w:rsid w:val="00AB3E82"/>
    <w:rsid w:val="00AB67FF"/>
    <w:rsid w:val="00AB7642"/>
    <w:rsid w:val="00AC049C"/>
    <w:rsid w:val="00AC262A"/>
    <w:rsid w:val="00AC488C"/>
    <w:rsid w:val="00AC4EB0"/>
    <w:rsid w:val="00AC572B"/>
    <w:rsid w:val="00AD3B6E"/>
    <w:rsid w:val="00AD5815"/>
    <w:rsid w:val="00AD5CED"/>
    <w:rsid w:val="00AD5DFE"/>
    <w:rsid w:val="00AD6BFF"/>
    <w:rsid w:val="00AE242D"/>
    <w:rsid w:val="00AE2467"/>
    <w:rsid w:val="00AE2C1F"/>
    <w:rsid w:val="00AE3D90"/>
    <w:rsid w:val="00AE5375"/>
    <w:rsid w:val="00AE63F0"/>
    <w:rsid w:val="00AF06B6"/>
    <w:rsid w:val="00AF4704"/>
    <w:rsid w:val="00B000B0"/>
    <w:rsid w:val="00B0214F"/>
    <w:rsid w:val="00B04010"/>
    <w:rsid w:val="00B049F1"/>
    <w:rsid w:val="00B0611D"/>
    <w:rsid w:val="00B0646E"/>
    <w:rsid w:val="00B128BB"/>
    <w:rsid w:val="00B20520"/>
    <w:rsid w:val="00B2096F"/>
    <w:rsid w:val="00B2147D"/>
    <w:rsid w:val="00B21505"/>
    <w:rsid w:val="00B225B2"/>
    <w:rsid w:val="00B237C3"/>
    <w:rsid w:val="00B246A3"/>
    <w:rsid w:val="00B275F3"/>
    <w:rsid w:val="00B324D1"/>
    <w:rsid w:val="00B34D72"/>
    <w:rsid w:val="00B374B0"/>
    <w:rsid w:val="00B3798F"/>
    <w:rsid w:val="00B40E4D"/>
    <w:rsid w:val="00B46903"/>
    <w:rsid w:val="00B51E1E"/>
    <w:rsid w:val="00B533A4"/>
    <w:rsid w:val="00B55616"/>
    <w:rsid w:val="00B622C1"/>
    <w:rsid w:val="00B70B79"/>
    <w:rsid w:val="00B729E7"/>
    <w:rsid w:val="00B73A07"/>
    <w:rsid w:val="00B749FC"/>
    <w:rsid w:val="00B7595D"/>
    <w:rsid w:val="00B81D58"/>
    <w:rsid w:val="00B84409"/>
    <w:rsid w:val="00B857A5"/>
    <w:rsid w:val="00B86930"/>
    <w:rsid w:val="00B871FE"/>
    <w:rsid w:val="00B90AB5"/>
    <w:rsid w:val="00B93F10"/>
    <w:rsid w:val="00B94B2F"/>
    <w:rsid w:val="00B95172"/>
    <w:rsid w:val="00B978A7"/>
    <w:rsid w:val="00B97CA4"/>
    <w:rsid w:val="00BA0E5A"/>
    <w:rsid w:val="00BA1D01"/>
    <w:rsid w:val="00BA4D0C"/>
    <w:rsid w:val="00BA5E3B"/>
    <w:rsid w:val="00BA60A0"/>
    <w:rsid w:val="00BB25E1"/>
    <w:rsid w:val="00BB4754"/>
    <w:rsid w:val="00BB5052"/>
    <w:rsid w:val="00BB7C65"/>
    <w:rsid w:val="00BC3319"/>
    <w:rsid w:val="00BC3A58"/>
    <w:rsid w:val="00BC5F70"/>
    <w:rsid w:val="00BD0E38"/>
    <w:rsid w:val="00BD1F80"/>
    <w:rsid w:val="00BD5D3D"/>
    <w:rsid w:val="00BD65D3"/>
    <w:rsid w:val="00BE1306"/>
    <w:rsid w:val="00BE364B"/>
    <w:rsid w:val="00BF21DE"/>
    <w:rsid w:val="00BF4BBB"/>
    <w:rsid w:val="00C02154"/>
    <w:rsid w:val="00C0216D"/>
    <w:rsid w:val="00C03244"/>
    <w:rsid w:val="00C03EC6"/>
    <w:rsid w:val="00C07C72"/>
    <w:rsid w:val="00C11187"/>
    <w:rsid w:val="00C11A7B"/>
    <w:rsid w:val="00C11BEA"/>
    <w:rsid w:val="00C1432A"/>
    <w:rsid w:val="00C171E1"/>
    <w:rsid w:val="00C17CD8"/>
    <w:rsid w:val="00C23C3C"/>
    <w:rsid w:val="00C27581"/>
    <w:rsid w:val="00C27DFB"/>
    <w:rsid w:val="00C337B7"/>
    <w:rsid w:val="00C46CE9"/>
    <w:rsid w:val="00C52A86"/>
    <w:rsid w:val="00C54E61"/>
    <w:rsid w:val="00C574B4"/>
    <w:rsid w:val="00C578C6"/>
    <w:rsid w:val="00C643C7"/>
    <w:rsid w:val="00C647B0"/>
    <w:rsid w:val="00C648C5"/>
    <w:rsid w:val="00C6774F"/>
    <w:rsid w:val="00C703F8"/>
    <w:rsid w:val="00C70B1D"/>
    <w:rsid w:val="00C71675"/>
    <w:rsid w:val="00C71C55"/>
    <w:rsid w:val="00C74CA7"/>
    <w:rsid w:val="00C76ED9"/>
    <w:rsid w:val="00C775E7"/>
    <w:rsid w:val="00C831FD"/>
    <w:rsid w:val="00C86EC3"/>
    <w:rsid w:val="00C91B1E"/>
    <w:rsid w:val="00C95F31"/>
    <w:rsid w:val="00CA3546"/>
    <w:rsid w:val="00CA36D9"/>
    <w:rsid w:val="00CA5FD9"/>
    <w:rsid w:val="00CA6F28"/>
    <w:rsid w:val="00CA72CA"/>
    <w:rsid w:val="00CA73B0"/>
    <w:rsid w:val="00CA76E3"/>
    <w:rsid w:val="00CB073F"/>
    <w:rsid w:val="00CB1A0C"/>
    <w:rsid w:val="00CB2931"/>
    <w:rsid w:val="00CB41F3"/>
    <w:rsid w:val="00CB492B"/>
    <w:rsid w:val="00CB5D37"/>
    <w:rsid w:val="00CB7F01"/>
    <w:rsid w:val="00CC157B"/>
    <w:rsid w:val="00CC1BD6"/>
    <w:rsid w:val="00CC1C98"/>
    <w:rsid w:val="00CC2635"/>
    <w:rsid w:val="00CC5706"/>
    <w:rsid w:val="00CC5B25"/>
    <w:rsid w:val="00CD0543"/>
    <w:rsid w:val="00CD3FA1"/>
    <w:rsid w:val="00CD53BA"/>
    <w:rsid w:val="00CD6F4E"/>
    <w:rsid w:val="00CE28B1"/>
    <w:rsid w:val="00CE36DA"/>
    <w:rsid w:val="00CE3D58"/>
    <w:rsid w:val="00CE7015"/>
    <w:rsid w:val="00CF66B2"/>
    <w:rsid w:val="00CF69FF"/>
    <w:rsid w:val="00CF7204"/>
    <w:rsid w:val="00D057D1"/>
    <w:rsid w:val="00D06580"/>
    <w:rsid w:val="00D1196F"/>
    <w:rsid w:val="00D12654"/>
    <w:rsid w:val="00D149CD"/>
    <w:rsid w:val="00D2138C"/>
    <w:rsid w:val="00D215D7"/>
    <w:rsid w:val="00D24D62"/>
    <w:rsid w:val="00D27F2E"/>
    <w:rsid w:val="00D30E9C"/>
    <w:rsid w:val="00D33BA0"/>
    <w:rsid w:val="00D346DA"/>
    <w:rsid w:val="00D34F6C"/>
    <w:rsid w:val="00D37573"/>
    <w:rsid w:val="00D375F4"/>
    <w:rsid w:val="00D40FE0"/>
    <w:rsid w:val="00D41932"/>
    <w:rsid w:val="00D422E6"/>
    <w:rsid w:val="00D46FF8"/>
    <w:rsid w:val="00D47BDA"/>
    <w:rsid w:val="00D52511"/>
    <w:rsid w:val="00D54744"/>
    <w:rsid w:val="00D548E6"/>
    <w:rsid w:val="00D60A6B"/>
    <w:rsid w:val="00D60BD0"/>
    <w:rsid w:val="00D62E70"/>
    <w:rsid w:val="00D63DDE"/>
    <w:rsid w:val="00D644B1"/>
    <w:rsid w:val="00D70F78"/>
    <w:rsid w:val="00D7286B"/>
    <w:rsid w:val="00D73274"/>
    <w:rsid w:val="00D743A2"/>
    <w:rsid w:val="00D74F0E"/>
    <w:rsid w:val="00D7511D"/>
    <w:rsid w:val="00D80F93"/>
    <w:rsid w:val="00D82184"/>
    <w:rsid w:val="00D82D1F"/>
    <w:rsid w:val="00D87B9E"/>
    <w:rsid w:val="00D90CE0"/>
    <w:rsid w:val="00D93BE8"/>
    <w:rsid w:val="00D93E4F"/>
    <w:rsid w:val="00D94F9C"/>
    <w:rsid w:val="00D95011"/>
    <w:rsid w:val="00DA0F3E"/>
    <w:rsid w:val="00DA3DA1"/>
    <w:rsid w:val="00DA494D"/>
    <w:rsid w:val="00DA567C"/>
    <w:rsid w:val="00DA5FCC"/>
    <w:rsid w:val="00DA68FA"/>
    <w:rsid w:val="00DB0583"/>
    <w:rsid w:val="00DB23CD"/>
    <w:rsid w:val="00DC049D"/>
    <w:rsid w:val="00DC0741"/>
    <w:rsid w:val="00DC2447"/>
    <w:rsid w:val="00DC5795"/>
    <w:rsid w:val="00DD16C0"/>
    <w:rsid w:val="00DD22CA"/>
    <w:rsid w:val="00DD4489"/>
    <w:rsid w:val="00DE50D2"/>
    <w:rsid w:val="00DF192C"/>
    <w:rsid w:val="00DF45FA"/>
    <w:rsid w:val="00DF6171"/>
    <w:rsid w:val="00E03B59"/>
    <w:rsid w:val="00E058E0"/>
    <w:rsid w:val="00E06022"/>
    <w:rsid w:val="00E0762A"/>
    <w:rsid w:val="00E10D73"/>
    <w:rsid w:val="00E13C5C"/>
    <w:rsid w:val="00E164EB"/>
    <w:rsid w:val="00E17EC9"/>
    <w:rsid w:val="00E2080A"/>
    <w:rsid w:val="00E27F52"/>
    <w:rsid w:val="00E304DF"/>
    <w:rsid w:val="00E30E2A"/>
    <w:rsid w:val="00E3171C"/>
    <w:rsid w:val="00E438D9"/>
    <w:rsid w:val="00E51102"/>
    <w:rsid w:val="00E51E4A"/>
    <w:rsid w:val="00E53912"/>
    <w:rsid w:val="00E53C64"/>
    <w:rsid w:val="00E53CD3"/>
    <w:rsid w:val="00E557DB"/>
    <w:rsid w:val="00E56DEC"/>
    <w:rsid w:val="00E578D0"/>
    <w:rsid w:val="00E60893"/>
    <w:rsid w:val="00E60C8D"/>
    <w:rsid w:val="00E655DF"/>
    <w:rsid w:val="00E7079A"/>
    <w:rsid w:val="00E77B82"/>
    <w:rsid w:val="00E8267D"/>
    <w:rsid w:val="00E8395F"/>
    <w:rsid w:val="00E83F52"/>
    <w:rsid w:val="00E8796C"/>
    <w:rsid w:val="00E87AE1"/>
    <w:rsid w:val="00E90A49"/>
    <w:rsid w:val="00E920E0"/>
    <w:rsid w:val="00E925D5"/>
    <w:rsid w:val="00E930F9"/>
    <w:rsid w:val="00E96E45"/>
    <w:rsid w:val="00E97365"/>
    <w:rsid w:val="00EA2EEA"/>
    <w:rsid w:val="00EB1F26"/>
    <w:rsid w:val="00EB2364"/>
    <w:rsid w:val="00EB3D16"/>
    <w:rsid w:val="00EB6315"/>
    <w:rsid w:val="00EC2317"/>
    <w:rsid w:val="00EC46D1"/>
    <w:rsid w:val="00EC609C"/>
    <w:rsid w:val="00EC75A5"/>
    <w:rsid w:val="00EF0769"/>
    <w:rsid w:val="00EF0D00"/>
    <w:rsid w:val="00EF2797"/>
    <w:rsid w:val="00EF4224"/>
    <w:rsid w:val="00EF4424"/>
    <w:rsid w:val="00EF6AC7"/>
    <w:rsid w:val="00F1184B"/>
    <w:rsid w:val="00F14D00"/>
    <w:rsid w:val="00F15C6E"/>
    <w:rsid w:val="00F1733D"/>
    <w:rsid w:val="00F17FAC"/>
    <w:rsid w:val="00F23E47"/>
    <w:rsid w:val="00F23E67"/>
    <w:rsid w:val="00F27066"/>
    <w:rsid w:val="00F30DEC"/>
    <w:rsid w:val="00F41079"/>
    <w:rsid w:val="00F4294A"/>
    <w:rsid w:val="00F44345"/>
    <w:rsid w:val="00F47C9D"/>
    <w:rsid w:val="00F5255D"/>
    <w:rsid w:val="00F52D32"/>
    <w:rsid w:val="00F554A1"/>
    <w:rsid w:val="00F56E1B"/>
    <w:rsid w:val="00F604F2"/>
    <w:rsid w:val="00F613B8"/>
    <w:rsid w:val="00F61DE3"/>
    <w:rsid w:val="00F62BDE"/>
    <w:rsid w:val="00F62ED2"/>
    <w:rsid w:val="00F65F8B"/>
    <w:rsid w:val="00F73EA5"/>
    <w:rsid w:val="00F7536D"/>
    <w:rsid w:val="00F76565"/>
    <w:rsid w:val="00F82EB2"/>
    <w:rsid w:val="00F849B7"/>
    <w:rsid w:val="00F86127"/>
    <w:rsid w:val="00F86279"/>
    <w:rsid w:val="00F906D2"/>
    <w:rsid w:val="00F909AE"/>
    <w:rsid w:val="00F91484"/>
    <w:rsid w:val="00F94276"/>
    <w:rsid w:val="00FA04CA"/>
    <w:rsid w:val="00FA2B92"/>
    <w:rsid w:val="00FA37DA"/>
    <w:rsid w:val="00FA5A04"/>
    <w:rsid w:val="00FA74CD"/>
    <w:rsid w:val="00FA7D60"/>
    <w:rsid w:val="00FB11E0"/>
    <w:rsid w:val="00FB2A5E"/>
    <w:rsid w:val="00FB3C7E"/>
    <w:rsid w:val="00FB4F74"/>
    <w:rsid w:val="00FB5956"/>
    <w:rsid w:val="00FB7DA1"/>
    <w:rsid w:val="00FC0392"/>
    <w:rsid w:val="00FC2F3B"/>
    <w:rsid w:val="00FC6D93"/>
    <w:rsid w:val="00FD34DB"/>
    <w:rsid w:val="00FD395E"/>
    <w:rsid w:val="00FD663B"/>
    <w:rsid w:val="00FD7A53"/>
    <w:rsid w:val="00FE0448"/>
    <w:rsid w:val="00FE1F57"/>
    <w:rsid w:val="00FE4441"/>
    <w:rsid w:val="00FE5264"/>
    <w:rsid w:val="00FF1DF6"/>
    <w:rsid w:val="00FF3EA5"/>
    <w:rsid w:val="00FF6A91"/>
    <w:rsid w:val="00FF6B78"/>
    <w:rsid w:val="02B56793"/>
    <w:rsid w:val="0A674478"/>
    <w:rsid w:val="0B083F79"/>
    <w:rsid w:val="0E345FBD"/>
    <w:rsid w:val="14761012"/>
    <w:rsid w:val="149509E6"/>
    <w:rsid w:val="191C047C"/>
    <w:rsid w:val="19D660A3"/>
    <w:rsid w:val="2F3E46A1"/>
    <w:rsid w:val="34657171"/>
    <w:rsid w:val="3C0445D5"/>
    <w:rsid w:val="46D476DB"/>
    <w:rsid w:val="4EED3529"/>
    <w:rsid w:val="53D97E3F"/>
    <w:rsid w:val="55472F09"/>
    <w:rsid w:val="568A2C82"/>
    <w:rsid w:val="57B361D6"/>
    <w:rsid w:val="5E0B44B3"/>
    <w:rsid w:val="5F3550C3"/>
    <w:rsid w:val="675F58F6"/>
    <w:rsid w:val="683A33DA"/>
    <w:rsid w:val="72AB60D8"/>
    <w:rsid w:val="730C0EE7"/>
    <w:rsid w:val="7954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Hu-正文"/>
    <w:basedOn w:val="1"/>
    <w:qFormat/>
    <w:uiPriority w:val="0"/>
    <w:pPr>
      <w:wordWrap w:val="0"/>
      <w:ind w:firstLine="200"/>
    </w:pPr>
    <w:rPr>
      <w:rFonts w:ascii="宋体" w:hAnsi="宋体" w:cs="宋体"/>
      <w:lang w:val="en-GB"/>
    </w:rPr>
  </w:style>
  <w:style w:type="character" w:customStyle="1" w:styleId="10">
    <w:name w:val="批注框文本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C三级标题"/>
    <w:basedOn w:val="13"/>
    <w:qFormat/>
    <w:uiPriority w:val="0"/>
    <w:pPr>
      <w:widowControl/>
      <w:spacing w:line="520" w:lineRule="exact"/>
      <w:jc w:val="left"/>
      <w:outlineLvl w:val="2"/>
    </w:pPr>
    <w:rPr>
      <w:b/>
      <w:kern w:val="0"/>
      <w:sz w:val="28"/>
      <w:szCs w:val="22"/>
    </w:rPr>
  </w:style>
  <w:style w:type="paragraph" w:styleId="13">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表格文字 Char"/>
    <w:link w:val="15"/>
    <w:qFormat/>
    <w:uiPriority w:val="0"/>
    <w:rPr>
      <w:rFonts w:ascii="宋体"/>
      <w:kern w:val="21"/>
      <w:sz w:val="21"/>
    </w:rPr>
  </w:style>
  <w:style w:type="paragraph" w:customStyle="1" w:styleId="15">
    <w:name w:val="表格文字"/>
    <w:basedOn w:val="1"/>
    <w:link w:val="14"/>
    <w:qFormat/>
    <w:uiPriority w:val="0"/>
    <w:pPr>
      <w:adjustRightInd w:val="0"/>
      <w:spacing w:before="60" w:line="360" w:lineRule="auto"/>
      <w:ind w:firstLine="200" w:firstLineChars="200"/>
      <w:textAlignment w:val="baseline"/>
    </w:pPr>
    <w:rPr>
      <w:rFonts w:ascii="宋体"/>
      <w:kern w:val="21"/>
      <w:szCs w:val="20"/>
    </w:rPr>
  </w:style>
  <w:style w:type="character" w:customStyle="1" w:styleId="16">
    <w:name w:val="JJ表内 字符"/>
    <w:link w:val="17"/>
    <w:qFormat/>
    <w:uiPriority w:val="0"/>
    <w:rPr>
      <w:rFonts w:eastAsia="仿宋_GB2312"/>
      <w:kern w:val="2"/>
      <w:sz w:val="21"/>
      <w:szCs w:val="22"/>
    </w:rPr>
  </w:style>
  <w:style w:type="paragraph" w:customStyle="1" w:styleId="17">
    <w:name w:val="JJ表内"/>
    <w:basedOn w:val="1"/>
    <w:link w:val="16"/>
    <w:qFormat/>
    <w:uiPriority w:val="0"/>
    <w:pPr>
      <w:spacing w:line="0" w:lineRule="atLeast"/>
      <w:jc w:val="center"/>
    </w:pPr>
    <w:rPr>
      <w:rFonts w:eastAsia="仿宋_GB2312"/>
      <w:szCs w:val="22"/>
    </w:rPr>
  </w:style>
  <w:style w:type="paragraph" w:customStyle="1" w:styleId="18">
    <w:name w:val="样式2"/>
    <w:basedOn w:val="1"/>
    <w:qFormat/>
    <w:uiPriority w:val="0"/>
    <w:pPr>
      <w:autoSpaceDE w:val="0"/>
      <w:autoSpaceDN w:val="0"/>
      <w:adjustRightInd w:val="0"/>
      <w:spacing w:afterLines="50"/>
      <w:jc w:val="center"/>
    </w:pPr>
    <w:rPr>
      <w:rFonts w:ascii="宋体"/>
      <w:kern w:val="0"/>
      <w:sz w:val="24"/>
    </w:rPr>
  </w:style>
  <w:style w:type="character" w:customStyle="1" w:styleId="19">
    <w:name w:val="标准样式 Char1"/>
    <w:link w:val="20"/>
    <w:uiPriority w:val="0"/>
    <w:rPr>
      <w:rFonts w:ascii="Calibri" w:hAnsi="Calibri"/>
      <w:kern w:val="2"/>
      <w:sz w:val="28"/>
    </w:rPr>
  </w:style>
  <w:style w:type="paragraph" w:customStyle="1" w:styleId="20">
    <w:name w:val="标准样式"/>
    <w:basedOn w:val="1"/>
    <w:link w:val="19"/>
    <w:qFormat/>
    <w:uiPriority w:val="0"/>
    <w:pPr>
      <w:spacing w:line="600" w:lineRule="exact"/>
      <w:ind w:firstLine="567"/>
    </w:pPr>
    <w:rPr>
      <w:rFonts w:ascii="Calibri" w:hAnsi="Calibri"/>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2055"/>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32D30-00E9-405E-995D-AABC8F46F56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1063</Words>
  <Characters>1104</Characters>
  <Lines>8</Lines>
  <Paragraphs>2</Paragraphs>
  <TotalTime>40</TotalTime>
  <ScaleCrop>false</ScaleCrop>
  <LinksUpToDate>false</LinksUpToDate>
  <CharactersWithSpaces>1161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2020-06-22T01:38:00Z</dcterms:created>
  <dc:creator>Microsoft</dc:creator>
  <cp:lastModifiedBy>安然弱水</cp:lastModifiedBy>
  <cp:lastPrinted>2020-06-03T03:20:00Z</cp:lastPrinted>
  <dcterms:modified xsi:type="dcterms:W3CDTF">2024-12-05T01:28:09Z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EBC8334F299440BEB0E63F313E831490_12</vt:lpwstr>
  </property>
</Properties>
</file>