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DD4AF">
      <w:pPr>
        <w:spacing w:line="580" w:lineRule="exact"/>
        <w:rPr>
          <w:rFonts w:ascii="方正仿宋_GBK" w:eastAsia="方正仿宋_GBK"/>
          <w:color w:val="FF0000"/>
          <w:sz w:val="32"/>
          <w:szCs w:val="32"/>
        </w:rPr>
      </w:pPr>
    </w:p>
    <w:p w14:paraId="1A76A559">
      <w:pPr>
        <w:spacing w:line="580" w:lineRule="exact"/>
        <w:rPr>
          <w:rFonts w:ascii="方正仿宋_GBK" w:eastAsia="方正仿宋_GBK"/>
          <w:color w:val="FF0000"/>
          <w:sz w:val="32"/>
          <w:szCs w:val="32"/>
        </w:rPr>
      </w:pPr>
    </w:p>
    <w:p w14:paraId="714D07C6">
      <w:pPr>
        <w:spacing w:line="580" w:lineRule="exact"/>
        <w:rPr>
          <w:rFonts w:ascii="方正仿宋_GBK" w:eastAsia="方正仿宋_GBK"/>
          <w:color w:val="FF0000"/>
          <w:sz w:val="32"/>
          <w:szCs w:val="32"/>
        </w:rPr>
      </w:pPr>
    </w:p>
    <w:p w14:paraId="448CCD76">
      <w:pPr>
        <w:ind w:firstLine="358" w:firstLineChars="112"/>
        <w:rPr>
          <w:rFonts w:ascii="方正仿宋_GBK" w:eastAsia="方正仿宋_GBK"/>
          <w:color w:val="FF0000"/>
          <w:sz w:val="32"/>
          <w:szCs w:val="32"/>
        </w:rPr>
      </w:pPr>
      <w:r>
        <w:rPr>
          <w:rFonts w:ascii="方正仿宋_GBK" w:eastAsia="方正仿宋_GBK"/>
          <w:color w:val="FF0000"/>
          <w:sz w:val="32"/>
          <w:szCs w:val="32"/>
        </w:rPr>
        <w:pict>
          <v:shape id="_x0000_i1025" o:spt="136" type="#_x0000_t136" style="height:52.5pt;width:421.5pt;" fillcolor="#FF0000" filled="t" stroked="t" coordsize="21600,21600">
            <v:path/>
            <v:fill on="t" focussize="0,0"/>
            <v:stroke color="#FF0000"/>
            <v:imagedata o:title=""/>
            <o:lock v:ext="edit"/>
            <v:textpath on="t" fitshape="t" fitpath="t" trim="t" xscale="f" string="石柱土家族自治县水利局电子公文" style="font-family:方正小标宋_GBK;font-size:20pt;v-text-align:center;"/>
            <w10:wrap type="none"/>
            <w10:anchorlock/>
          </v:shape>
        </w:pict>
      </w:r>
    </w:p>
    <w:p w14:paraId="440896B3">
      <w:pPr>
        <w:spacing w:line="560" w:lineRule="exact"/>
        <w:rPr>
          <w:rFonts w:ascii="方正仿宋_GBK" w:eastAsia="方正仿宋_GBK"/>
          <w:color w:val="FF0000"/>
          <w:sz w:val="32"/>
          <w:szCs w:val="32"/>
        </w:rPr>
      </w:pPr>
    </w:p>
    <w:p w14:paraId="1B326C94">
      <w:pPr>
        <w:spacing w:line="560" w:lineRule="exact"/>
        <w:rPr>
          <w:rFonts w:ascii="方正仿宋_GBK" w:eastAsia="方正仿宋_GBK"/>
          <w:color w:val="FF0000"/>
          <w:sz w:val="32"/>
          <w:szCs w:val="32"/>
        </w:rPr>
      </w:pPr>
    </w:p>
    <w:p w14:paraId="1F215DBC">
      <w:pPr>
        <w:spacing w:line="560" w:lineRule="exact"/>
        <w:rPr>
          <w:rFonts w:ascii="方正仿宋_GBK" w:eastAsia="方正仿宋_GBK"/>
          <w:color w:val="FF0000"/>
          <w:sz w:val="32"/>
          <w:szCs w:val="32"/>
        </w:rPr>
      </w:pPr>
    </w:p>
    <w:p w14:paraId="1CD9B640">
      <w:pPr>
        <w:spacing w:line="560" w:lineRule="exact"/>
        <w:ind w:firstLine="480" w:firstLineChars="150"/>
        <w:jc w:val="center"/>
        <w:rPr>
          <w:rFonts w:ascii="方正仿宋_GBK" w:eastAsia="方正仿宋_GBK"/>
          <w:sz w:val="32"/>
          <w:szCs w:val="32"/>
        </w:rPr>
      </w:pPr>
      <w:r>
        <w:rPr>
          <w:rFonts w:hint="eastAsia" w:ascii="方正仿宋_GBK" w:eastAsia="方正仿宋_GBK"/>
          <w:sz w:val="32"/>
          <w:szCs w:val="32"/>
        </w:rPr>
        <w:t>石柱水利许可〔2022〕17号</w:t>
      </w:r>
    </w:p>
    <w:p w14:paraId="7C15928C">
      <w:pPr>
        <w:jc w:val="center"/>
        <w:rPr>
          <w:sz w:val="32"/>
          <w:szCs w:val="32"/>
        </w:rPr>
      </w:pPr>
      <w:r>
        <w:rPr>
          <w:rFonts w:ascii="方正仿宋_GBK" w:eastAsia="方正仿宋_GBK"/>
          <w:color w:val="FF0000"/>
          <w:sz w:val="32"/>
          <w:szCs w:val="32"/>
        </w:rPr>
        <w:pict>
          <v:line id="_x0000_s1026" o:spid="_x0000_s1026" o:spt="20" style="position:absolute;left:0pt;margin-left:9pt;margin-top:2.8pt;height:0pt;width:441pt;z-index:251659264;mso-width-relative:page;mso-height-relative:page;" stroked="t" coordsize="21600,21600">
            <v:path arrowok="t"/>
            <v:fill focussize="0,0"/>
            <v:stroke weight="2.25pt" color="#FF0000"/>
            <v:imagedata o:title=""/>
            <o:lock v:ext="edit"/>
          </v:line>
        </w:pict>
      </w:r>
    </w:p>
    <w:p w14:paraId="72608E1C">
      <w:pPr>
        <w:jc w:val="center"/>
        <w:rPr>
          <w:sz w:val="32"/>
          <w:szCs w:val="32"/>
        </w:rPr>
      </w:pPr>
    </w:p>
    <w:p w14:paraId="296120E8">
      <w:pPr>
        <w:snapToGrid w:val="0"/>
        <w:spacing w:line="594" w:lineRule="exact"/>
        <w:jc w:val="center"/>
        <w:rPr>
          <w:rFonts w:eastAsia="方正小标宋_GBK"/>
          <w:sz w:val="36"/>
          <w:szCs w:val="36"/>
        </w:rPr>
      </w:pPr>
      <w:r>
        <w:rPr>
          <w:rFonts w:hint="eastAsia" w:eastAsia="方正小标宋_GBK"/>
          <w:sz w:val="36"/>
          <w:szCs w:val="36"/>
        </w:rPr>
        <w:t>石柱土家族自治县水利局</w:t>
      </w:r>
    </w:p>
    <w:p w14:paraId="1BE66847">
      <w:pPr>
        <w:spacing w:line="640" w:lineRule="exact"/>
        <w:jc w:val="center"/>
        <w:rPr>
          <w:rFonts w:hint="eastAsia" w:ascii="方正小标宋_GBK" w:eastAsia="方正小标宋_GBK"/>
          <w:sz w:val="36"/>
          <w:szCs w:val="36"/>
        </w:rPr>
      </w:pPr>
      <w:r>
        <w:rPr>
          <w:rFonts w:hint="eastAsia" w:ascii="方正小标宋_GBK" w:eastAsia="方正小标宋_GBK"/>
          <w:sz w:val="36"/>
          <w:szCs w:val="36"/>
        </w:rPr>
        <w:t>关于重庆市石柱县下路街道等10 乡镇（街道）垃圾收运系统六塘乡垃圾中转站工程洪水影响评价报告</w:t>
      </w:r>
    </w:p>
    <w:p w14:paraId="39BAA5BF">
      <w:pPr>
        <w:spacing w:line="640" w:lineRule="exact"/>
        <w:jc w:val="center"/>
        <w:rPr>
          <w:rFonts w:ascii="方正小标宋_GBK" w:eastAsia="方正小标宋_GBK"/>
          <w:sz w:val="36"/>
          <w:szCs w:val="36"/>
        </w:rPr>
      </w:pPr>
      <w:r>
        <w:rPr>
          <w:rFonts w:hint="eastAsia" w:ascii="方正小标宋_GBK" w:eastAsia="方正小标宋_GBK"/>
          <w:sz w:val="36"/>
          <w:szCs w:val="36"/>
        </w:rPr>
        <w:t>准予行政许可的决定</w:t>
      </w:r>
    </w:p>
    <w:p w14:paraId="68948137">
      <w:pPr>
        <w:spacing w:line="540" w:lineRule="exact"/>
        <w:rPr>
          <w:rFonts w:ascii="方正仿宋_GBK" w:hAnsi="宋体" w:eastAsia="方正仿宋_GBK" w:cs="宋体"/>
          <w:kern w:val="0"/>
          <w:sz w:val="32"/>
          <w:szCs w:val="32"/>
        </w:rPr>
      </w:pPr>
    </w:p>
    <w:p w14:paraId="231FF242">
      <w:pPr>
        <w:autoSpaceDE w:val="0"/>
        <w:autoSpaceDN w:val="0"/>
        <w:spacing w:line="560"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石柱土家族自治县环境卫生所：</w:t>
      </w:r>
    </w:p>
    <w:p w14:paraId="31B1CE08">
      <w:pPr>
        <w:autoSpaceDE w:val="0"/>
        <w:autoSpaceDN w:val="0"/>
        <w:spacing w:line="560" w:lineRule="exact"/>
        <w:ind w:left="105" w:leftChars="50" w:firstLine="480" w:firstLineChars="150"/>
        <w:rPr>
          <w:rFonts w:ascii="方正仿宋_GBK" w:hAnsi="宋体" w:eastAsia="方正仿宋_GBK" w:cs="宋体"/>
          <w:kern w:val="0"/>
          <w:sz w:val="32"/>
          <w:szCs w:val="32"/>
        </w:rPr>
      </w:pPr>
      <w:r>
        <w:rPr>
          <w:rFonts w:hint="eastAsia" w:ascii="方正仿宋_GBK" w:hAnsi="宋体" w:eastAsia="方正仿宋_GBK" w:cs="宋体"/>
          <w:kern w:val="0"/>
          <w:sz w:val="32"/>
          <w:szCs w:val="32"/>
        </w:rPr>
        <w:t>你所报来《重庆市石柱县下路街道等10乡镇（街道）垃圾收运系统六塘乡垃圾中转站工程洪水影响评价报告》（以下简称《报告》）的送审稿等相关资料收悉。我局于</w:t>
      </w:r>
      <w:r>
        <w:rPr>
          <w:rFonts w:ascii="方正仿宋_GBK" w:hAnsi="宋体" w:eastAsia="方正仿宋_GBK" w:cs="宋体"/>
          <w:kern w:val="0"/>
          <w:sz w:val="32"/>
          <w:szCs w:val="32"/>
        </w:rPr>
        <w:t>20</w:t>
      </w:r>
      <w:r>
        <w:rPr>
          <w:rFonts w:hint="eastAsia" w:ascii="方正仿宋_GBK" w:hAnsi="宋体" w:eastAsia="方正仿宋_GBK" w:cs="宋体"/>
          <w:kern w:val="0"/>
          <w:sz w:val="32"/>
          <w:szCs w:val="32"/>
        </w:rPr>
        <w:t>22年3月29日组织专家对《报告》（送审稿）进行了技术评审，评价单位重庆禹赐工程技术咨询有限公司根据专家组的初审意见进行修改完善后交专家组复核形成《报告》（报批稿）报送我局。根据《行政许可法》第三十八条、《水行政许可实施办法》第三十二条第一项规定，结合专家评审意见，现就该项目洪水影响评价作出行政许可决定如下：</w:t>
      </w:r>
    </w:p>
    <w:p w14:paraId="5BF0B239">
      <w:pPr>
        <w:autoSpaceDE w:val="0"/>
        <w:autoSpaceDN w:val="0"/>
        <w:spacing w:line="560" w:lineRule="exact"/>
        <w:ind w:firstLine="640" w:firstLineChars="200"/>
        <w:rPr>
          <w:rFonts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一、工程概况</w:t>
      </w:r>
    </w:p>
    <w:p w14:paraId="536121E1">
      <w:pPr>
        <w:adjustRightInd w:val="0"/>
        <w:snapToGrid w:val="0"/>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石柱县六塘乡垃圾中转站工程位于六塘乡六塘村四坪组油房沟处，六塘乡垃圾中转站占地面积1.2亩，总建筑面积100.6m</w:t>
      </w:r>
      <w:r>
        <w:rPr>
          <w:rFonts w:ascii="方正仿宋_GBK" w:hAnsi="宋体" w:eastAsia="方正仿宋_GBK" w:cs="宋体"/>
          <w:kern w:val="0"/>
          <w:sz w:val="32"/>
          <w:szCs w:val="32"/>
        </w:rPr>
        <w:t>2</w:t>
      </w:r>
      <w:r>
        <w:rPr>
          <w:rFonts w:hint="eastAsia" w:ascii="方正仿宋_GBK" w:hAnsi="宋体" w:eastAsia="方正仿宋_GBK" w:cs="宋体"/>
          <w:kern w:val="0"/>
          <w:sz w:val="32"/>
          <w:szCs w:val="32"/>
        </w:rPr>
        <w:t>，项目投资2</w:t>
      </w:r>
      <w:r>
        <w:rPr>
          <w:rFonts w:ascii="方正仿宋_GBK" w:hAnsi="宋体" w:eastAsia="方正仿宋_GBK" w:cs="宋体"/>
          <w:kern w:val="0"/>
          <w:sz w:val="32"/>
          <w:szCs w:val="32"/>
        </w:rPr>
        <w:t>70.82</w:t>
      </w:r>
      <w:r>
        <w:rPr>
          <w:rFonts w:hint="eastAsia" w:ascii="方正仿宋_GBK" w:hAnsi="宋体" w:eastAsia="方正仿宋_GBK" w:cs="宋体"/>
          <w:kern w:val="0"/>
          <w:sz w:val="32"/>
          <w:szCs w:val="32"/>
        </w:rPr>
        <w:t>万元。</w:t>
      </w:r>
    </w:p>
    <w:p w14:paraId="536AA285">
      <w:pPr>
        <w:adjustRightInd w:val="0"/>
        <w:snapToGrid w:val="0"/>
        <w:spacing w:line="60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项目建设内容主要包括中转站防洪堤、垃圾分类房、压缩中转房、生活服务设施等土建及安装工程；采购垃圾压缩机、可卸式压缩垃圾箱、可卸式垃圾中转车、抽风除尘除臭系统、渗滤液处理系统、清洗设备、灭蝇消毒设备、称重及显示设备等垃圾中转清运及相关辅助设备；配套完善进出场道路、综合管网等工程。</w:t>
      </w:r>
    </w:p>
    <w:p w14:paraId="795E8AF4">
      <w:pPr>
        <w:adjustRightInd w:val="0"/>
        <w:snapToGrid w:val="0"/>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b/>
          <w:sz w:val="32"/>
          <w:szCs w:val="32"/>
        </w:rPr>
        <w:t>二</w:t>
      </w:r>
      <w:r>
        <w:rPr>
          <w:rFonts w:hint="eastAsia" w:ascii="方正黑体_GBK" w:hAnsi="方正黑体_GBK" w:eastAsia="方正黑体_GBK" w:cs="方正黑体_GBK"/>
          <w:sz w:val="32"/>
          <w:szCs w:val="32"/>
        </w:rPr>
        <w:t>、原则同意工程涉河建设方案</w:t>
      </w:r>
    </w:p>
    <w:p w14:paraId="691397AB">
      <w:pPr>
        <w:adjustRightInd w:val="0"/>
        <w:snapToGrid w:val="0"/>
        <w:spacing w:line="500" w:lineRule="exact"/>
        <w:ind w:firstLine="600" w:firstLineChars="200"/>
        <w:rPr>
          <w:rFonts w:ascii="仿宋_GB2312" w:eastAsia="仿宋_GB2312"/>
          <w:iCs/>
          <w:sz w:val="30"/>
          <w:szCs w:val="30"/>
        </w:rPr>
      </w:pPr>
      <w:r>
        <w:rPr>
          <w:rFonts w:hint="eastAsia" w:ascii="仿宋_GB2312" w:eastAsia="仿宋_GB2312"/>
          <w:iCs/>
          <w:sz w:val="30"/>
          <w:szCs w:val="30"/>
        </w:rPr>
        <w:t>本</w:t>
      </w:r>
      <w:r>
        <w:rPr>
          <w:rFonts w:ascii="仿宋_GB2312" w:eastAsia="仿宋_GB2312"/>
          <w:iCs/>
          <w:sz w:val="30"/>
          <w:szCs w:val="30"/>
        </w:rPr>
        <w:t>工程</w:t>
      </w:r>
      <w:r>
        <w:rPr>
          <w:rFonts w:hint="eastAsia" w:ascii="仿宋_GB2312" w:eastAsia="仿宋_GB2312"/>
          <w:iCs/>
          <w:sz w:val="30"/>
          <w:szCs w:val="30"/>
        </w:rPr>
        <w:t>的</w:t>
      </w:r>
      <w:r>
        <w:rPr>
          <w:rFonts w:ascii="仿宋_GB2312" w:eastAsia="仿宋_GB2312"/>
          <w:iCs/>
          <w:sz w:val="30"/>
          <w:szCs w:val="30"/>
        </w:rPr>
        <w:t>涉河建筑</w:t>
      </w:r>
      <w:r>
        <w:rPr>
          <w:rFonts w:hint="eastAsia" w:ascii="仿宋_GB2312" w:eastAsia="仿宋_GB2312"/>
          <w:iCs/>
          <w:sz w:val="30"/>
          <w:szCs w:val="30"/>
        </w:rPr>
        <w:t>物</w:t>
      </w:r>
      <w:r>
        <w:rPr>
          <w:rFonts w:ascii="仿宋_GB2312" w:eastAsia="仿宋_GB2312"/>
          <w:iCs/>
          <w:sz w:val="30"/>
          <w:szCs w:val="30"/>
        </w:rPr>
        <w:t>主要</w:t>
      </w:r>
      <w:r>
        <w:rPr>
          <w:rFonts w:hint="eastAsia" w:ascii="仿宋_GB2312" w:eastAsia="仿宋_GB2312"/>
          <w:iCs/>
          <w:sz w:val="30"/>
          <w:szCs w:val="30"/>
        </w:rPr>
        <w:t>是防洪堤挡墙及进场公路挡墙。工程涉河方案基本合理。</w:t>
      </w:r>
    </w:p>
    <w:p w14:paraId="433D5AAA">
      <w:pPr>
        <w:adjustRightInd w:val="0"/>
        <w:snapToGrid w:val="0"/>
        <w:spacing w:line="360" w:lineRule="auto"/>
        <w:ind w:firstLine="420" w:firstLineChars="200"/>
        <w:rPr>
          <w:rFonts w:ascii="仿宋_GB2312" w:eastAsia="仿宋_GB2312"/>
          <w:iCs/>
          <w:sz w:val="28"/>
          <w:szCs w:val="28"/>
        </w:rPr>
      </w:pPr>
      <w:r>
        <w:rPr>
          <w:rFonts w:hint="eastAsia"/>
        </w:rPr>
        <w:t xml:space="preserve">              </w:t>
      </w:r>
      <w:r>
        <w:rPr>
          <w:rFonts w:hint="eastAsia"/>
          <w:color w:val="FF00FF"/>
        </w:rPr>
        <w:t xml:space="preserve"> </w:t>
      </w:r>
      <w:r>
        <w:rPr>
          <w:rFonts w:hint="eastAsia"/>
        </w:rPr>
        <w:t xml:space="preserve">  </w:t>
      </w:r>
      <w:r>
        <w:rPr>
          <w:rFonts w:hint="eastAsia"/>
          <w:sz w:val="30"/>
          <w:szCs w:val="30"/>
        </w:rPr>
        <w:t xml:space="preserve"> </w:t>
      </w:r>
      <w:r>
        <w:rPr>
          <w:rFonts w:hint="eastAsia" w:ascii="仿宋_GB2312" w:eastAsia="仿宋_GB2312"/>
          <w:iCs/>
          <w:sz w:val="28"/>
          <w:szCs w:val="28"/>
        </w:rPr>
        <w:t>涉河建设方案特征参数表</w:t>
      </w:r>
    </w:p>
    <w:tbl>
      <w:tblPr>
        <w:tblStyle w:val="31"/>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4"/>
        <w:gridCol w:w="1295"/>
        <w:gridCol w:w="2448"/>
        <w:gridCol w:w="1244"/>
        <w:gridCol w:w="2132"/>
        <w:gridCol w:w="1007"/>
      </w:tblGrid>
      <w:tr w14:paraId="4CB75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5E591A01">
            <w:pPr>
              <w:pStyle w:val="9"/>
              <w:rPr>
                <w:rFonts w:ascii="仿宋_GB2312" w:eastAsia="仿宋_GB2312"/>
                <w:color w:val="auto"/>
              </w:rPr>
            </w:pPr>
            <w:r>
              <w:rPr>
                <w:rFonts w:hint="eastAsia" w:ascii="仿宋_GB2312" w:eastAsia="仿宋_GB2312"/>
                <w:color w:val="auto"/>
              </w:rPr>
              <w:t>序号</w:t>
            </w:r>
          </w:p>
        </w:tc>
        <w:tc>
          <w:tcPr>
            <w:tcW w:w="1247" w:type="dxa"/>
            <w:shd w:val="clear" w:color="auto" w:fill="auto"/>
            <w:vAlign w:val="center"/>
          </w:tcPr>
          <w:p w14:paraId="66D2073B">
            <w:pPr>
              <w:pStyle w:val="9"/>
              <w:rPr>
                <w:rFonts w:ascii="仿宋_GB2312" w:eastAsia="仿宋_GB2312"/>
                <w:color w:val="auto"/>
              </w:rPr>
            </w:pPr>
            <w:r>
              <w:rPr>
                <w:rFonts w:hint="eastAsia" w:ascii="仿宋_GB2312" w:eastAsia="仿宋_GB2312"/>
                <w:color w:val="auto"/>
              </w:rPr>
              <w:t>涉河项目类别</w:t>
            </w:r>
          </w:p>
        </w:tc>
        <w:tc>
          <w:tcPr>
            <w:tcW w:w="2356" w:type="dxa"/>
            <w:shd w:val="clear" w:color="auto" w:fill="auto"/>
            <w:vAlign w:val="center"/>
          </w:tcPr>
          <w:p w14:paraId="52CAA5FF">
            <w:pPr>
              <w:pStyle w:val="9"/>
              <w:rPr>
                <w:rFonts w:ascii="仿宋_GB2312" w:eastAsia="仿宋_GB2312"/>
                <w:color w:val="auto"/>
              </w:rPr>
            </w:pPr>
            <w:r>
              <w:rPr>
                <w:rFonts w:hint="eastAsia" w:ascii="仿宋_GB2312" w:eastAsia="仿宋_GB2312"/>
                <w:color w:val="auto"/>
              </w:rPr>
              <w:t>特征参数名称</w:t>
            </w:r>
          </w:p>
        </w:tc>
        <w:tc>
          <w:tcPr>
            <w:tcW w:w="1197" w:type="dxa"/>
            <w:shd w:val="clear" w:color="auto" w:fill="auto"/>
            <w:vAlign w:val="center"/>
          </w:tcPr>
          <w:p w14:paraId="35DBB79C">
            <w:pPr>
              <w:pStyle w:val="9"/>
              <w:rPr>
                <w:rFonts w:ascii="仿宋_GB2312" w:eastAsia="仿宋_GB2312"/>
                <w:color w:val="auto"/>
              </w:rPr>
            </w:pPr>
            <w:r>
              <w:rPr>
                <w:rFonts w:hint="eastAsia" w:ascii="仿宋_GB2312" w:eastAsia="仿宋_GB2312"/>
                <w:color w:val="auto"/>
              </w:rPr>
              <w:t>单位</w:t>
            </w:r>
          </w:p>
        </w:tc>
        <w:tc>
          <w:tcPr>
            <w:tcW w:w="2052" w:type="dxa"/>
            <w:shd w:val="clear" w:color="auto" w:fill="auto"/>
            <w:vAlign w:val="center"/>
          </w:tcPr>
          <w:p w14:paraId="55460549">
            <w:pPr>
              <w:pStyle w:val="9"/>
              <w:rPr>
                <w:rFonts w:ascii="仿宋_GB2312" w:eastAsia="仿宋_GB2312"/>
                <w:color w:val="auto"/>
              </w:rPr>
            </w:pPr>
            <w:r>
              <w:rPr>
                <w:rFonts w:hint="eastAsia" w:ascii="仿宋_GB2312" w:eastAsia="仿宋_GB2312"/>
                <w:color w:val="auto"/>
              </w:rPr>
              <w:t>数量</w:t>
            </w:r>
          </w:p>
        </w:tc>
        <w:tc>
          <w:tcPr>
            <w:tcW w:w="969" w:type="dxa"/>
            <w:shd w:val="clear" w:color="auto" w:fill="auto"/>
            <w:noWrap/>
            <w:vAlign w:val="center"/>
          </w:tcPr>
          <w:p w14:paraId="45D6CFE9">
            <w:pPr>
              <w:pStyle w:val="9"/>
              <w:rPr>
                <w:rFonts w:ascii="仿宋_GB2312" w:eastAsia="仿宋_GB2312"/>
                <w:color w:val="auto"/>
              </w:rPr>
            </w:pPr>
            <w:r>
              <w:rPr>
                <w:rFonts w:hint="eastAsia" w:ascii="仿宋_GB2312" w:eastAsia="仿宋_GB2312"/>
                <w:color w:val="auto"/>
              </w:rPr>
              <w:t>备注</w:t>
            </w:r>
          </w:p>
        </w:tc>
      </w:tr>
      <w:tr w14:paraId="7F22E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22083D83">
            <w:pPr>
              <w:pStyle w:val="9"/>
              <w:rPr>
                <w:rFonts w:ascii="仿宋_GB2312" w:eastAsia="仿宋_GB2312"/>
                <w:color w:val="auto"/>
              </w:rPr>
            </w:pPr>
            <w:r>
              <w:rPr>
                <w:rFonts w:hint="eastAsia" w:ascii="仿宋_GB2312" w:eastAsia="仿宋_GB2312"/>
                <w:color w:val="auto"/>
              </w:rPr>
              <w:t>一</w:t>
            </w:r>
          </w:p>
        </w:tc>
        <w:tc>
          <w:tcPr>
            <w:tcW w:w="1247" w:type="dxa"/>
            <w:shd w:val="clear" w:color="auto" w:fill="auto"/>
            <w:vAlign w:val="center"/>
          </w:tcPr>
          <w:p w14:paraId="23020A3B">
            <w:pPr>
              <w:pStyle w:val="9"/>
              <w:rPr>
                <w:rFonts w:ascii="仿宋_GB2312" w:eastAsia="仿宋_GB2312"/>
                <w:color w:val="auto"/>
              </w:rPr>
            </w:pPr>
            <w:r>
              <w:rPr>
                <w:rFonts w:hint="eastAsia" w:ascii="仿宋_GB2312" w:eastAsia="仿宋_GB2312"/>
                <w:color w:val="auto"/>
              </w:rPr>
              <w:t>水工程</w:t>
            </w:r>
          </w:p>
        </w:tc>
        <w:tc>
          <w:tcPr>
            <w:tcW w:w="2356" w:type="dxa"/>
            <w:shd w:val="clear" w:color="auto" w:fill="auto"/>
            <w:vAlign w:val="center"/>
          </w:tcPr>
          <w:p w14:paraId="5FB721CD">
            <w:pPr>
              <w:pStyle w:val="9"/>
              <w:rPr>
                <w:rFonts w:ascii="仿宋_GB2312" w:eastAsia="仿宋_GB2312"/>
                <w:color w:val="auto"/>
              </w:rPr>
            </w:pPr>
          </w:p>
        </w:tc>
        <w:tc>
          <w:tcPr>
            <w:tcW w:w="1197" w:type="dxa"/>
            <w:shd w:val="clear" w:color="auto" w:fill="auto"/>
            <w:vAlign w:val="center"/>
          </w:tcPr>
          <w:p w14:paraId="0E047A2E">
            <w:pPr>
              <w:pStyle w:val="9"/>
              <w:rPr>
                <w:rFonts w:ascii="仿宋_GB2312" w:eastAsia="仿宋_GB2312"/>
                <w:color w:val="auto"/>
              </w:rPr>
            </w:pPr>
          </w:p>
        </w:tc>
        <w:tc>
          <w:tcPr>
            <w:tcW w:w="2052" w:type="dxa"/>
            <w:shd w:val="clear" w:color="auto" w:fill="auto"/>
            <w:vAlign w:val="center"/>
          </w:tcPr>
          <w:p w14:paraId="1EF76BD5">
            <w:pPr>
              <w:pStyle w:val="9"/>
              <w:rPr>
                <w:rFonts w:ascii="仿宋_GB2312" w:eastAsia="仿宋_GB2312"/>
                <w:color w:val="auto"/>
              </w:rPr>
            </w:pPr>
          </w:p>
        </w:tc>
        <w:tc>
          <w:tcPr>
            <w:tcW w:w="969" w:type="dxa"/>
            <w:shd w:val="clear" w:color="auto" w:fill="auto"/>
            <w:noWrap/>
            <w:vAlign w:val="center"/>
          </w:tcPr>
          <w:p w14:paraId="17CB6D78">
            <w:pPr>
              <w:pStyle w:val="9"/>
              <w:rPr>
                <w:rFonts w:ascii="仿宋_GB2312" w:eastAsia="仿宋_GB2312"/>
                <w:color w:val="auto"/>
              </w:rPr>
            </w:pPr>
          </w:p>
        </w:tc>
      </w:tr>
      <w:tr w14:paraId="71D0B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765FB227">
            <w:pPr>
              <w:pStyle w:val="9"/>
              <w:rPr>
                <w:rFonts w:ascii="仿宋_GB2312" w:eastAsia="仿宋_GB2312"/>
                <w:color w:val="auto"/>
              </w:rPr>
            </w:pPr>
            <w:r>
              <w:rPr>
                <w:rFonts w:hint="eastAsia" w:ascii="仿宋_GB2312" w:eastAsia="仿宋_GB2312"/>
                <w:color w:val="auto"/>
              </w:rPr>
              <w:t>（三）</w:t>
            </w:r>
          </w:p>
        </w:tc>
        <w:tc>
          <w:tcPr>
            <w:tcW w:w="1247" w:type="dxa"/>
            <w:shd w:val="clear" w:color="auto" w:fill="auto"/>
            <w:vAlign w:val="center"/>
          </w:tcPr>
          <w:p w14:paraId="774B2BEB">
            <w:pPr>
              <w:pStyle w:val="9"/>
              <w:rPr>
                <w:rFonts w:ascii="仿宋_GB2312" w:eastAsia="仿宋_GB2312"/>
                <w:color w:val="auto"/>
              </w:rPr>
            </w:pPr>
            <w:r>
              <w:rPr>
                <w:rFonts w:hint="eastAsia" w:ascii="仿宋_GB2312" w:eastAsia="仿宋_GB2312"/>
                <w:color w:val="auto"/>
              </w:rPr>
              <w:t>防洪护岸工程</w:t>
            </w:r>
          </w:p>
        </w:tc>
        <w:tc>
          <w:tcPr>
            <w:tcW w:w="2356" w:type="dxa"/>
            <w:shd w:val="clear" w:color="auto" w:fill="auto"/>
            <w:vAlign w:val="center"/>
          </w:tcPr>
          <w:p w14:paraId="068B7537">
            <w:pPr>
              <w:pStyle w:val="9"/>
              <w:rPr>
                <w:rFonts w:ascii="仿宋_GB2312" w:eastAsia="仿宋_GB2312"/>
                <w:color w:val="auto"/>
              </w:rPr>
            </w:pPr>
          </w:p>
        </w:tc>
        <w:tc>
          <w:tcPr>
            <w:tcW w:w="1197" w:type="dxa"/>
            <w:shd w:val="clear" w:color="auto" w:fill="auto"/>
            <w:vAlign w:val="center"/>
          </w:tcPr>
          <w:p w14:paraId="73EE4EBB">
            <w:pPr>
              <w:pStyle w:val="9"/>
              <w:rPr>
                <w:rFonts w:ascii="仿宋_GB2312" w:eastAsia="仿宋_GB2312"/>
                <w:color w:val="auto"/>
              </w:rPr>
            </w:pPr>
          </w:p>
        </w:tc>
        <w:tc>
          <w:tcPr>
            <w:tcW w:w="2052" w:type="dxa"/>
            <w:shd w:val="clear" w:color="auto" w:fill="auto"/>
            <w:vAlign w:val="center"/>
          </w:tcPr>
          <w:p w14:paraId="3C429A1A">
            <w:pPr>
              <w:pStyle w:val="9"/>
              <w:rPr>
                <w:rFonts w:ascii="仿宋_GB2312" w:eastAsia="仿宋_GB2312"/>
                <w:color w:val="auto"/>
              </w:rPr>
            </w:pPr>
          </w:p>
        </w:tc>
        <w:tc>
          <w:tcPr>
            <w:tcW w:w="969" w:type="dxa"/>
            <w:shd w:val="clear" w:color="auto" w:fill="auto"/>
            <w:noWrap/>
            <w:vAlign w:val="center"/>
          </w:tcPr>
          <w:p w14:paraId="61A31D67">
            <w:pPr>
              <w:pStyle w:val="9"/>
              <w:rPr>
                <w:rFonts w:ascii="仿宋_GB2312" w:eastAsia="仿宋_GB2312"/>
                <w:color w:val="auto"/>
              </w:rPr>
            </w:pPr>
          </w:p>
        </w:tc>
      </w:tr>
      <w:tr w14:paraId="6A5A9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3238AFA4">
            <w:pPr>
              <w:pStyle w:val="9"/>
              <w:rPr>
                <w:rFonts w:ascii="仿宋_GB2312" w:eastAsia="仿宋_GB2312"/>
                <w:color w:val="auto"/>
              </w:rPr>
            </w:pPr>
            <w:r>
              <w:rPr>
                <w:rFonts w:hint="eastAsia" w:ascii="仿宋_GB2312" w:eastAsia="仿宋_GB2312"/>
                <w:color w:val="auto"/>
              </w:rPr>
              <w:t>1</w:t>
            </w:r>
          </w:p>
        </w:tc>
        <w:tc>
          <w:tcPr>
            <w:tcW w:w="1247" w:type="dxa"/>
            <w:shd w:val="clear" w:color="auto" w:fill="auto"/>
            <w:vAlign w:val="center"/>
          </w:tcPr>
          <w:p w14:paraId="5E87D1A8">
            <w:pPr>
              <w:pStyle w:val="9"/>
              <w:rPr>
                <w:rFonts w:ascii="仿宋_GB2312" w:eastAsia="仿宋_GB2312"/>
                <w:color w:val="auto"/>
              </w:rPr>
            </w:pPr>
          </w:p>
        </w:tc>
        <w:tc>
          <w:tcPr>
            <w:tcW w:w="2356" w:type="dxa"/>
            <w:shd w:val="clear" w:color="auto" w:fill="auto"/>
            <w:vAlign w:val="center"/>
          </w:tcPr>
          <w:p w14:paraId="28F0507B">
            <w:pPr>
              <w:pStyle w:val="9"/>
              <w:rPr>
                <w:rFonts w:ascii="仿宋_GB2312" w:eastAsia="仿宋_GB2312"/>
                <w:color w:val="auto"/>
              </w:rPr>
            </w:pPr>
            <w:r>
              <w:rPr>
                <w:rFonts w:hint="eastAsia" w:ascii="仿宋_GB2312" w:eastAsia="仿宋_GB2312"/>
                <w:color w:val="auto"/>
              </w:rPr>
              <w:t>保护对象规划防洪标准</w:t>
            </w:r>
          </w:p>
        </w:tc>
        <w:tc>
          <w:tcPr>
            <w:tcW w:w="1197" w:type="dxa"/>
            <w:shd w:val="clear" w:color="auto" w:fill="auto"/>
            <w:vAlign w:val="center"/>
          </w:tcPr>
          <w:p w14:paraId="4F20FCD7">
            <w:pPr>
              <w:pStyle w:val="9"/>
              <w:rPr>
                <w:rFonts w:ascii="仿宋_GB2312" w:eastAsia="仿宋_GB2312"/>
                <w:color w:val="auto"/>
              </w:rPr>
            </w:pPr>
            <w:r>
              <w:rPr>
                <w:rFonts w:hint="eastAsia" w:ascii="仿宋_GB2312" w:eastAsia="仿宋_GB2312"/>
                <w:color w:val="auto"/>
              </w:rPr>
              <w:t>年一遇</w:t>
            </w:r>
          </w:p>
        </w:tc>
        <w:tc>
          <w:tcPr>
            <w:tcW w:w="2052" w:type="dxa"/>
            <w:shd w:val="clear" w:color="auto" w:fill="auto"/>
            <w:vAlign w:val="center"/>
          </w:tcPr>
          <w:p w14:paraId="3AF62FCF">
            <w:pPr>
              <w:pStyle w:val="9"/>
              <w:rPr>
                <w:rFonts w:ascii="仿宋_GB2312" w:eastAsia="仿宋_GB2312"/>
                <w:color w:val="auto"/>
              </w:rPr>
            </w:pPr>
            <w:r>
              <w:rPr>
                <w:rFonts w:hint="eastAsia" w:ascii="仿宋_GB2312" w:eastAsia="仿宋_GB2312"/>
                <w:color w:val="auto"/>
              </w:rPr>
              <w:t>20</w:t>
            </w:r>
          </w:p>
        </w:tc>
        <w:tc>
          <w:tcPr>
            <w:tcW w:w="969" w:type="dxa"/>
            <w:shd w:val="clear" w:color="auto" w:fill="auto"/>
            <w:noWrap/>
            <w:vAlign w:val="center"/>
          </w:tcPr>
          <w:p w14:paraId="2549F058">
            <w:pPr>
              <w:pStyle w:val="9"/>
              <w:rPr>
                <w:rFonts w:ascii="仿宋_GB2312" w:eastAsia="仿宋_GB2312"/>
                <w:color w:val="auto"/>
              </w:rPr>
            </w:pPr>
          </w:p>
        </w:tc>
      </w:tr>
      <w:tr w14:paraId="29CD3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58B2D40C">
            <w:pPr>
              <w:pStyle w:val="9"/>
              <w:rPr>
                <w:rFonts w:ascii="仿宋_GB2312" w:eastAsia="仿宋_GB2312"/>
                <w:color w:val="auto"/>
              </w:rPr>
            </w:pPr>
            <w:r>
              <w:rPr>
                <w:rFonts w:hint="eastAsia" w:ascii="仿宋_GB2312" w:eastAsia="仿宋_GB2312"/>
                <w:color w:val="auto"/>
              </w:rPr>
              <w:t>2</w:t>
            </w:r>
          </w:p>
        </w:tc>
        <w:tc>
          <w:tcPr>
            <w:tcW w:w="1247" w:type="dxa"/>
            <w:shd w:val="clear" w:color="auto" w:fill="auto"/>
            <w:vAlign w:val="center"/>
          </w:tcPr>
          <w:p w14:paraId="665369DD">
            <w:pPr>
              <w:pStyle w:val="9"/>
              <w:rPr>
                <w:rFonts w:ascii="仿宋_GB2312" w:eastAsia="仿宋_GB2312"/>
                <w:color w:val="auto"/>
              </w:rPr>
            </w:pPr>
          </w:p>
        </w:tc>
        <w:tc>
          <w:tcPr>
            <w:tcW w:w="2356" w:type="dxa"/>
            <w:shd w:val="clear" w:color="auto" w:fill="auto"/>
            <w:vAlign w:val="center"/>
          </w:tcPr>
          <w:p w14:paraId="759B13DA">
            <w:pPr>
              <w:pStyle w:val="9"/>
              <w:rPr>
                <w:rFonts w:ascii="仿宋_GB2312" w:eastAsia="仿宋_GB2312"/>
                <w:color w:val="auto"/>
              </w:rPr>
            </w:pPr>
            <w:r>
              <w:rPr>
                <w:rFonts w:hint="eastAsia" w:ascii="仿宋_GB2312" w:eastAsia="仿宋_GB2312"/>
                <w:color w:val="auto"/>
              </w:rPr>
              <w:t>工程设计洪水标准</w:t>
            </w:r>
          </w:p>
        </w:tc>
        <w:tc>
          <w:tcPr>
            <w:tcW w:w="1197" w:type="dxa"/>
            <w:shd w:val="clear" w:color="auto" w:fill="auto"/>
            <w:vAlign w:val="center"/>
          </w:tcPr>
          <w:p w14:paraId="7D5CB996">
            <w:pPr>
              <w:pStyle w:val="9"/>
              <w:rPr>
                <w:rFonts w:ascii="仿宋_GB2312" w:eastAsia="仿宋_GB2312"/>
                <w:color w:val="auto"/>
              </w:rPr>
            </w:pPr>
            <w:r>
              <w:rPr>
                <w:rFonts w:hint="eastAsia" w:ascii="仿宋_GB2312" w:eastAsia="仿宋_GB2312"/>
                <w:color w:val="auto"/>
              </w:rPr>
              <w:t>年一遇</w:t>
            </w:r>
          </w:p>
        </w:tc>
        <w:tc>
          <w:tcPr>
            <w:tcW w:w="2052" w:type="dxa"/>
            <w:shd w:val="clear" w:color="auto" w:fill="auto"/>
            <w:vAlign w:val="center"/>
          </w:tcPr>
          <w:p w14:paraId="033738F1">
            <w:pPr>
              <w:pStyle w:val="9"/>
              <w:rPr>
                <w:rFonts w:ascii="仿宋_GB2312" w:eastAsia="仿宋_GB2312"/>
                <w:color w:val="auto"/>
              </w:rPr>
            </w:pPr>
            <w:r>
              <w:rPr>
                <w:rFonts w:hint="eastAsia" w:ascii="仿宋_GB2312" w:eastAsia="仿宋_GB2312"/>
                <w:color w:val="auto"/>
              </w:rPr>
              <w:t>20</w:t>
            </w:r>
          </w:p>
        </w:tc>
        <w:tc>
          <w:tcPr>
            <w:tcW w:w="969" w:type="dxa"/>
            <w:shd w:val="clear" w:color="auto" w:fill="auto"/>
            <w:noWrap/>
            <w:vAlign w:val="center"/>
          </w:tcPr>
          <w:p w14:paraId="7C60D6F2">
            <w:pPr>
              <w:pStyle w:val="9"/>
              <w:rPr>
                <w:rFonts w:ascii="仿宋_GB2312" w:eastAsia="仿宋_GB2312"/>
                <w:color w:val="auto"/>
              </w:rPr>
            </w:pPr>
          </w:p>
        </w:tc>
      </w:tr>
      <w:tr w14:paraId="4CAA5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2BF471D4">
            <w:pPr>
              <w:pStyle w:val="9"/>
              <w:rPr>
                <w:rFonts w:ascii="仿宋_GB2312" w:eastAsia="仿宋_GB2312"/>
                <w:color w:val="auto"/>
              </w:rPr>
            </w:pPr>
            <w:r>
              <w:rPr>
                <w:rFonts w:hint="eastAsia" w:ascii="仿宋_GB2312" w:eastAsia="仿宋_GB2312"/>
                <w:color w:val="auto"/>
              </w:rPr>
              <w:t>3</w:t>
            </w:r>
          </w:p>
        </w:tc>
        <w:tc>
          <w:tcPr>
            <w:tcW w:w="1247" w:type="dxa"/>
            <w:shd w:val="clear" w:color="auto" w:fill="auto"/>
            <w:vAlign w:val="center"/>
          </w:tcPr>
          <w:p w14:paraId="65F0257F">
            <w:pPr>
              <w:pStyle w:val="9"/>
              <w:rPr>
                <w:rFonts w:ascii="仿宋_GB2312" w:eastAsia="仿宋_GB2312"/>
                <w:color w:val="auto"/>
              </w:rPr>
            </w:pPr>
          </w:p>
        </w:tc>
        <w:tc>
          <w:tcPr>
            <w:tcW w:w="2356" w:type="dxa"/>
            <w:shd w:val="clear" w:color="auto" w:fill="auto"/>
            <w:vAlign w:val="center"/>
          </w:tcPr>
          <w:p w14:paraId="0FBA4204">
            <w:pPr>
              <w:pStyle w:val="9"/>
              <w:rPr>
                <w:rFonts w:ascii="仿宋_GB2312" w:eastAsia="仿宋_GB2312"/>
                <w:color w:val="auto"/>
              </w:rPr>
            </w:pPr>
            <w:r>
              <w:rPr>
                <w:rFonts w:hint="eastAsia" w:ascii="仿宋_GB2312" w:eastAsia="仿宋_GB2312"/>
                <w:color w:val="auto"/>
              </w:rPr>
              <w:t>控制断面集雨面积</w:t>
            </w:r>
          </w:p>
        </w:tc>
        <w:tc>
          <w:tcPr>
            <w:tcW w:w="1197" w:type="dxa"/>
            <w:shd w:val="clear" w:color="auto" w:fill="auto"/>
            <w:vAlign w:val="center"/>
          </w:tcPr>
          <w:p w14:paraId="2BEE9023">
            <w:pPr>
              <w:pStyle w:val="9"/>
              <w:rPr>
                <w:rFonts w:ascii="仿宋_GB2312" w:eastAsia="仿宋_GB2312"/>
                <w:color w:val="auto"/>
              </w:rPr>
            </w:pPr>
            <w:r>
              <w:rPr>
                <w:rFonts w:hint="eastAsia" w:ascii="仿宋_GB2312" w:eastAsia="仿宋_GB2312"/>
                <w:color w:val="auto"/>
              </w:rPr>
              <w:t>Km</w:t>
            </w:r>
            <w:r>
              <w:rPr>
                <w:rFonts w:hint="eastAsia" w:ascii="仿宋_GB2312" w:eastAsia="仿宋_GB2312"/>
                <w:color w:val="auto"/>
                <w:vertAlign w:val="superscript"/>
              </w:rPr>
              <w:t>2</w:t>
            </w:r>
          </w:p>
        </w:tc>
        <w:tc>
          <w:tcPr>
            <w:tcW w:w="2052" w:type="dxa"/>
            <w:shd w:val="clear" w:color="auto" w:fill="auto"/>
            <w:vAlign w:val="center"/>
          </w:tcPr>
          <w:p w14:paraId="6652736D">
            <w:pPr>
              <w:pStyle w:val="9"/>
              <w:rPr>
                <w:rFonts w:ascii="仿宋_GB2312" w:eastAsia="仿宋_GB2312"/>
                <w:color w:val="auto"/>
              </w:rPr>
            </w:pPr>
            <w:r>
              <w:rPr>
                <w:rFonts w:hint="eastAsia" w:ascii="仿宋_GB2312" w:eastAsia="仿宋_GB2312"/>
                <w:color w:val="auto"/>
              </w:rPr>
              <w:t>9.03</w:t>
            </w:r>
          </w:p>
        </w:tc>
        <w:tc>
          <w:tcPr>
            <w:tcW w:w="969" w:type="dxa"/>
            <w:shd w:val="clear" w:color="auto" w:fill="auto"/>
            <w:noWrap/>
            <w:vAlign w:val="center"/>
          </w:tcPr>
          <w:p w14:paraId="68CAE61A">
            <w:pPr>
              <w:pStyle w:val="9"/>
              <w:rPr>
                <w:rFonts w:ascii="仿宋_GB2312" w:eastAsia="仿宋_GB2312"/>
                <w:color w:val="auto"/>
              </w:rPr>
            </w:pPr>
          </w:p>
        </w:tc>
      </w:tr>
      <w:tr w14:paraId="18B4B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1A7048D3">
            <w:pPr>
              <w:pStyle w:val="9"/>
              <w:rPr>
                <w:rFonts w:ascii="仿宋_GB2312" w:eastAsia="仿宋_GB2312"/>
                <w:color w:val="auto"/>
              </w:rPr>
            </w:pPr>
            <w:r>
              <w:rPr>
                <w:rFonts w:hint="eastAsia" w:ascii="仿宋_GB2312" w:eastAsia="仿宋_GB2312"/>
                <w:color w:val="auto"/>
              </w:rPr>
              <w:t>4</w:t>
            </w:r>
          </w:p>
        </w:tc>
        <w:tc>
          <w:tcPr>
            <w:tcW w:w="1247" w:type="dxa"/>
            <w:shd w:val="clear" w:color="auto" w:fill="auto"/>
            <w:vAlign w:val="center"/>
          </w:tcPr>
          <w:p w14:paraId="6B82268B">
            <w:pPr>
              <w:pStyle w:val="9"/>
              <w:rPr>
                <w:rFonts w:ascii="仿宋_GB2312" w:eastAsia="仿宋_GB2312"/>
                <w:color w:val="auto"/>
              </w:rPr>
            </w:pPr>
          </w:p>
        </w:tc>
        <w:tc>
          <w:tcPr>
            <w:tcW w:w="2356" w:type="dxa"/>
            <w:shd w:val="clear" w:color="auto" w:fill="auto"/>
            <w:vAlign w:val="center"/>
          </w:tcPr>
          <w:p w14:paraId="2EBA5680">
            <w:pPr>
              <w:pStyle w:val="9"/>
              <w:rPr>
                <w:rFonts w:ascii="仿宋_GB2312" w:eastAsia="仿宋_GB2312"/>
                <w:color w:val="auto"/>
              </w:rPr>
            </w:pPr>
            <w:r>
              <w:rPr>
                <w:rFonts w:hint="eastAsia" w:ascii="仿宋_GB2312" w:eastAsia="仿宋_GB2312"/>
                <w:color w:val="auto"/>
              </w:rPr>
              <w:t>设计断面洪水流量</w:t>
            </w:r>
          </w:p>
        </w:tc>
        <w:tc>
          <w:tcPr>
            <w:tcW w:w="1197" w:type="dxa"/>
            <w:shd w:val="clear" w:color="auto" w:fill="auto"/>
            <w:vAlign w:val="center"/>
          </w:tcPr>
          <w:p w14:paraId="2154A4AD">
            <w:pPr>
              <w:pStyle w:val="9"/>
              <w:rPr>
                <w:rFonts w:ascii="仿宋_GB2312" w:eastAsia="仿宋_GB2312"/>
                <w:color w:val="auto"/>
              </w:rPr>
            </w:pPr>
            <w:r>
              <w:rPr>
                <w:rFonts w:hint="eastAsia" w:ascii="仿宋_GB2312" w:eastAsia="仿宋_GB2312"/>
                <w:color w:val="auto"/>
              </w:rPr>
              <w:t>m</w:t>
            </w:r>
            <w:r>
              <w:rPr>
                <w:rFonts w:hint="eastAsia" w:ascii="仿宋_GB2312" w:eastAsia="仿宋_GB2312"/>
                <w:color w:val="auto"/>
                <w:vertAlign w:val="superscript"/>
              </w:rPr>
              <w:t>3</w:t>
            </w:r>
            <w:r>
              <w:rPr>
                <w:rFonts w:hint="eastAsia" w:ascii="仿宋_GB2312" w:eastAsia="仿宋_GB2312"/>
                <w:color w:val="auto"/>
              </w:rPr>
              <w:t>/s</w:t>
            </w:r>
          </w:p>
        </w:tc>
        <w:tc>
          <w:tcPr>
            <w:tcW w:w="2052" w:type="dxa"/>
            <w:shd w:val="clear" w:color="auto" w:fill="auto"/>
            <w:vAlign w:val="center"/>
          </w:tcPr>
          <w:p w14:paraId="4FF3017E">
            <w:pPr>
              <w:pStyle w:val="9"/>
              <w:rPr>
                <w:rFonts w:ascii="仿宋_GB2312" w:eastAsia="仿宋_GB2312"/>
                <w:color w:val="auto"/>
              </w:rPr>
            </w:pPr>
            <w:r>
              <w:rPr>
                <w:rFonts w:hint="eastAsia" w:ascii="仿宋_GB2312" w:eastAsia="仿宋_GB2312"/>
                <w:color w:val="auto"/>
              </w:rPr>
              <w:t>78.4</w:t>
            </w:r>
          </w:p>
        </w:tc>
        <w:tc>
          <w:tcPr>
            <w:tcW w:w="969" w:type="dxa"/>
            <w:shd w:val="clear" w:color="auto" w:fill="auto"/>
            <w:noWrap/>
            <w:vAlign w:val="center"/>
          </w:tcPr>
          <w:p w14:paraId="1959C583">
            <w:pPr>
              <w:pStyle w:val="9"/>
              <w:rPr>
                <w:rFonts w:ascii="仿宋_GB2312" w:eastAsia="仿宋_GB2312"/>
                <w:color w:val="auto"/>
              </w:rPr>
            </w:pPr>
          </w:p>
        </w:tc>
      </w:tr>
      <w:tr w14:paraId="64021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65558CEC">
            <w:pPr>
              <w:pStyle w:val="9"/>
              <w:rPr>
                <w:rFonts w:ascii="仿宋_GB2312" w:eastAsia="仿宋_GB2312"/>
                <w:color w:val="auto"/>
              </w:rPr>
            </w:pPr>
            <w:r>
              <w:rPr>
                <w:rFonts w:hint="eastAsia" w:ascii="仿宋_GB2312" w:eastAsia="仿宋_GB2312"/>
                <w:color w:val="auto"/>
              </w:rPr>
              <w:t>5</w:t>
            </w:r>
          </w:p>
        </w:tc>
        <w:tc>
          <w:tcPr>
            <w:tcW w:w="1247" w:type="dxa"/>
            <w:shd w:val="clear" w:color="auto" w:fill="auto"/>
            <w:vAlign w:val="center"/>
          </w:tcPr>
          <w:p w14:paraId="61679A50">
            <w:pPr>
              <w:pStyle w:val="9"/>
              <w:rPr>
                <w:rFonts w:ascii="仿宋_GB2312" w:eastAsia="仿宋_GB2312"/>
                <w:color w:val="auto"/>
              </w:rPr>
            </w:pPr>
          </w:p>
        </w:tc>
        <w:tc>
          <w:tcPr>
            <w:tcW w:w="2356" w:type="dxa"/>
            <w:shd w:val="clear" w:color="auto" w:fill="auto"/>
            <w:vAlign w:val="center"/>
          </w:tcPr>
          <w:p w14:paraId="444F1762">
            <w:pPr>
              <w:pStyle w:val="9"/>
              <w:rPr>
                <w:rFonts w:ascii="仿宋_GB2312" w:eastAsia="仿宋_GB2312"/>
                <w:color w:val="auto"/>
              </w:rPr>
            </w:pPr>
            <w:r>
              <w:rPr>
                <w:rFonts w:hint="eastAsia" w:ascii="仿宋_GB2312" w:eastAsia="仿宋_GB2312"/>
                <w:color w:val="auto"/>
              </w:rPr>
              <w:t>设计洪水位</w:t>
            </w:r>
          </w:p>
        </w:tc>
        <w:tc>
          <w:tcPr>
            <w:tcW w:w="1197" w:type="dxa"/>
            <w:shd w:val="clear" w:color="auto" w:fill="auto"/>
            <w:vAlign w:val="center"/>
          </w:tcPr>
          <w:p w14:paraId="6076B953">
            <w:pPr>
              <w:pStyle w:val="9"/>
              <w:rPr>
                <w:rFonts w:ascii="仿宋_GB2312" w:eastAsia="仿宋_GB2312"/>
                <w:color w:val="auto"/>
              </w:rPr>
            </w:pPr>
            <w:r>
              <w:rPr>
                <w:rFonts w:hint="eastAsia" w:ascii="仿宋_GB2312" w:eastAsia="仿宋_GB2312"/>
                <w:color w:val="auto"/>
              </w:rPr>
              <w:t>m</w:t>
            </w:r>
          </w:p>
        </w:tc>
        <w:tc>
          <w:tcPr>
            <w:tcW w:w="2052" w:type="dxa"/>
            <w:shd w:val="clear" w:color="auto" w:fill="auto"/>
            <w:vAlign w:val="center"/>
          </w:tcPr>
          <w:p w14:paraId="58166A3F">
            <w:pPr>
              <w:pStyle w:val="9"/>
              <w:rPr>
                <w:rFonts w:ascii="仿宋_GB2312" w:eastAsia="仿宋_GB2312"/>
                <w:color w:val="auto"/>
              </w:rPr>
            </w:pPr>
            <w:r>
              <w:rPr>
                <w:rFonts w:hint="eastAsia" w:ascii="仿宋_GB2312" w:eastAsia="仿宋_GB2312"/>
                <w:color w:val="auto"/>
              </w:rPr>
              <w:t>1124.75-1121.78</w:t>
            </w:r>
          </w:p>
        </w:tc>
        <w:tc>
          <w:tcPr>
            <w:tcW w:w="969" w:type="dxa"/>
            <w:shd w:val="clear" w:color="auto" w:fill="auto"/>
            <w:noWrap/>
            <w:vAlign w:val="center"/>
          </w:tcPr>
          <w:p w14:paraId="11E44D7D">
            <w:pPr>
              <w:pStyle w:val="9"/>
              <w:rPr>
                <w:rFonts w:ascii="仿宋_GB2312" w:eastAsia="仿宋_GB2312"/>
                <w:color w:val="auto"/>
              </w:rPr>
            </w:pPr>
          </w:p>
        </w:tc>
      </w:tr>
      <w:tr w14:paraId="154FB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03E53B0B">
            <w:pPr>
              <w:pStyle w:val="9"/>
              <w:rPr>
                <w:rFonts w:ascii="仿宋_GB2312" w:eastAsia="仿宋_GB2312"/>
                <w:color w:val="auto"/>
              </w:rPr>
            </w:pPr>
            <w:r>
              <w:rPr>
                <w:rFonts w:hint="eastAsia" w:ascii="仿宋_GB2312" w:eastAsia="仿宋_GB2312"/>
                <w:color w:val="auto"/>
              </w:rPr>
              <w:t>6</w:t>
            </w:r>
          </w:p>
        </w:tc>
        <w:tc>
          <w:tcPr>
            <w:tcW w:w="1247" w:type="dxa"/>
            <w:shd w:val="clear" w:color="auto" w:fill="auto"/>
            <w:vAlign w:val="center"/>
          </w:tcPr>
          <w:p w14:paraId="200E611D">
            <w:pPr>
              <w:pStyle w:val="9"/>
              <w:rPr>
                <w:rFonts w:ascii="仿宋_GB2312" w:eastAsia="仿宋_GB2312"/>
                <w:color w:val="auto"/>
              </w:rPr>
            </w:pPr>
          </w:p>
        </w:tc>
        <w:tc>
          <w:tcPr>
            <w:tcW w:w="2356" w:type="dxa"/>
            <w:shd w:val="clear" w:color="auto" w:fill="auto"/>
            <w:vAlign w:val="center"/>
          </w:tcPr>
          <w:p w14:paraId="102837F0">
            <w:pPr>
              <w:pStyle w:val="9"/>
              <w:rPr>
                <w:rFonts w:ascii="仿宋_GB2312" w:eastAsia="仿宋_GB2312"/>
                <w:color w:val="auto"/>
              </w:rPr>
            </w:pPr>
            <w:r>
              <w:rPr>
                <w:rFonts w:hint="eastAsia" w:ascii="仿宋_GB2312" w:eastAsia="仿宋_GB2312"/>
                <w:color w:val="auto"/>
              </w:rPr>
              <w:t>护岸堤顶高程</w:t>
            </w:r>
          </w:p>
        </w:tc>
        <w:tc>
          <w:tcPr>
            <w:tcW w:w="1197" w:type="dxa"/>
            <w:shd w:val="clear" w:color="auto" w:fill="auto"/>
            <w:vAlign w:val="center"/>
          </w:tcPr>
          <w:p w14:paraId="179DD4DC">
            <w:pPr>
              <w:pStyle w:val="9"/>
              <w:rPr>
                <w:rFonts w:ascii="仿宋_GB2312" w:eastAsia="仿宋_GB2312"/>
                <w:color w:val="auto"/>
              </w:rPr>
            </w:pPr>
            <w:r>
              <w:rPr>
                <w:rFonts w:hint="eastAsia" w:ascii="仿宋_GB2312" w:eastAsia="仿宋_GB2312"/>
                <w:color w:val="auto"/>
              </w:rPr>
              <w:t>m</w:t>
            </w:r>
          </w:p>
        </w:tc>
        <w:tc>
          <w:tcPr>
            <w:tcW w:w="2052" w:type="dxa"/>
            <w:shd w:val="clear" w:color="auto" w:fill="auto"/>
            <w:vAlign w:val="center"/>
          </w:tcPr>
          <w:p w14:paraId="68C76D4C">
            <w:pPr>
              <w:pStyle w:val="9"/>
              <w:rPr>
                <w:rFonts w:ascii="仿宋_GB2312" w:eastAsia="仿宋_GB2312"/>
                <w:color w:val="auto"/>
              </w:rPr>
            </w:pPr>
            <w:r>
              <w:rPr>
                <w:rFonts w:hint="eastAsia" w:ascii="仿宋_GB2312" w:eastAsia="仿宋_GB2312"/>
                <w:color w:val="auto"/>
              </w:rPr>
              <w:t>1125.3-1124.5</w:t>
            </w:r>
          </w:p>
        </w:tc>
        <w:tc>
          <w:tcPr>
            <w:tcW w:w="969" w:type="dxa"/>
            <w:shd w:val="clear" w:color="auto" w:fill="auto"/>
            <w:noWrap/>
            <w:vAlign w:val="center"/>
          </w:tcPr>
          <w:p w14:paraId="0A2E72BB">
            <w:pPr>
              <w:pStyle w:val="9"/>
              <w:rPr>
                <w:rFonts w:ascii="仿宋_GB2312" w:eastAsia="仿宋_GB2312"/>
                <w:color w:val="auto"/>
              </w:rPr>
            </w:pPr>
          </w:p>
        </w:tc>
      </w:tr>
      <w:tr w14:paraId="74907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5D217D3C">
            <w:pPr>
              <w:jc w:val="left"/>
              <w:rPr>
                <w:rFonts w:ascii="仿宋_GB2312" w:eastAsia="仿宋_GB2312"/>
                <w:lang w:val="zh-CN"/>
              </w:rPr>
            </w:pPr>
            <w:r>
              <w:rPr>
                <w:rFonts w:hint="eastAsia" w:ascii="仿宋_GB2312" w:eastAsia="仿宋_GB2312"/>
                <w:lang w:val="zh-CN"/>
              </w:rPr>
              <w:t xml:space="preserve">  7</w:t>
            </w:r>
          </w:p>
        </w:tc>
        <w:tc>
          <w:tcPr>
            <w:tcW w:w="1247" w:type="dxa"/>
            <w:shd w:val="clear" w:color="auto" w:fill="auto"/>
            <w:vAlign w:val="center"/>
          </w:tcPr>
          <w:p w14:paraId="2F20EE89">
            <w:pPr>
              <w:pStyle w:val="9"/>
              <w:rPr>
                <w:rFonts w:ascii="仿宋_GB2312" w:eastAsia="仿宋_GB2312"/>
                <w:color w:val="auto"/>
              </w:rPr>
            </w:pPr>
          </w:p>
        </w:tc>
        <w:tc>
          <w:tcPr>
            <w:tcW w:w="2356" w:type="dxa"/>
            <w:shd w:val="clear" w:color="auto" w:fill="auto"/>
            <w:vAlign w:val="center"/>
          </w:tcPr>
          <w:p w14:paraId="75FDBCB2">
            <w:pPr>
              <w:pStyle w:val="9"/>
              <w:rPr>
                <w:rFonts w:ascii="仿宋_GB2312" w:eastAsia="仿宋_GB2312"/>
                <w:color w:val="auto"/>
              </w:rPr>
            </w:pPr>
            <w:r>
              <w:rPr>
                <w:rFonts w:hint="eastAsia" w:ascii="仿宋_GB2312" w:eastAsia="仿宋_GB2312"/>
                <w:color w:val="auto"/>
              </w:rPr>
              <w:t>护岸高程最大高度</w:t>
            </w:r>
          </w:p>
        </w:tc>
        <w:tc>
          <w:tcPr>
            <w:tcW w:w="1197" w:type="dxa"/>
            <w:shd w:val="clear" w:color="auto" w:fill="auto"/>
            <w:vAlign w:val="center"/>
          </w:tcPr>
          <w:p w14:paraId="38E3E498">
            <w:pPr>
              <w:pStyle w:val="9"/>
              <w:rPr>
                <w:rFonts w:ascii="仿宋_GB2312" w:eastAsia="仿宋_GB2312"/>
                <w:color w:val="auto"/>
              </w:rPr>
            </w:pPr>
            <w:r>
              <w:rPr>
                <w:rFonts w:hint="eastAsia" w:ascii="仿宋_GB2312" w:eastAsia="仿宋_GB2312"/>
                <w:color w:val="auto"/>
              </w:rPr>
              <w:t>m</w:t>
            </w:r>
          </w:p>
        </w:tc>
        <w:tc>
          <w:tcPr>
            <w:tcW w:w="2052" w:type="dxa"/>
            <w:shd w:val="clear" w:color="auto" w:fill="auto"/>
            <w:vAlign w:val="center"/>
          </w:tcPr>
          <w:p w14:paraId="7E45CFB7">
            <w:pPr>
              <w:pStyle w:val="9"/>
              <w:rPr>
                <w:rFonts w:ascii="仿宋_GB2312" w:eastAsia="仿宋_GB2312"/>
                <w:color w:val="auto"/>
              </w:rPr>
            </w:pPr>
            <w:r>
              <w:rPr>
                <w:rFonts w:hint="eastAsia" w:ascii="仿宋_GB2312" w:eastAsia="仿宋_GB2312"/>
                <w:color w:val="auto"/>
              </w:rPr>
              <w:t>5.65</w:t>
            </w:r>
          </w:p>
        </w:tc>
        <w:tc>
          <w:tcPr>
            <w:tcW w:w="969" w:type="dxa"/>
            <w:shd w:val="clear" w:color="auto" w:fill="auto"/>
            <w:noWrap/>
            <w:vAlign w:val="center"/>
          </w:tcPr>
          <w:p w14:paraId="38EBCAE4">
            <w:pPr>
              <w:pStyle w:val="9"/>
              <w:rPr>
                <w:rFonts w:ascii="仿宋_GB2312" w:eastAsia="仿宋_GB2312"/>
                <w:color w:val="auto"/>
              </w:rPr>
            </w:pPr>
          </w:p>
        </w:tc>
      </w:tr>
      <w:tr w14:paraId="5E296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41781865">
            <w:pPr>
              <w:pStyle w:val="9"/>
              <w:rPr>
                <w:rFonts w:ascii="仿宋_GB2312" w:eastAsia="仿宋_GB2312"/>
                <w:color w:val="auto"/>
              </w:rPr>
            </w:pPr>
            <w:r>
              <w:rPr>
                <w:rFonts w:hint="eastAsia" w:ascii="仿宋_GB2312" w:eastAsia="仿宋_GB2312"/>
                <w:color w:val="auto"/>
              </w:rPr>
              <w:t>8</w:t>
            </w:r>
          </w:p>
        </w:tc>
        <w:tc>
          <w:tcPr>
            <w:tcW w:w="1247" w:type="dxa"/>
            <w:shd w:val="clear" w:color="auto" w:fill="auto"/>
            <w:vAlign w:val="center"/>
          </w:tcPr>
          <w:p w14:paraId="1857EB2C">
            <w:pPr>
              <w:pStyle w:val="9"/>
              <w:rPr>
                <w:rFonts w:ascii="仿宋_GB2312" w:eastAsia="仿宋_GB2312"/>
                <w:color w:val="auto"/>
              </w:rPr>
            </w:pPr>
          </w:p>
        </w:tc>
        <w:tc>
          <w:tcPr>
            <w:tcW w:w="2356" w:type="dxa"/>
            <w:shd w:val="clear" w:color="auto" w:fill="auto"/>
            <w:vAlign w:val="center"/>
          </w:tcPr>
          <w:p w14:paraId="0185F030">
            <w:pPr>
              <w:pStyle w:val="9"/>
              <w:rPr>
                <w:rFonts w:ascii="仿宋_GB2312" w:eastAsia="仿宋_GB2312"/>
                <w:color w:val="auto"/>
              </w:rPr>
            </w:pPr>
            <w:r>
              <w:rPr>
                <w:rFonts w:hint="eastAsia" w:ascii="仿宋_GB2312" w:eastAsia="仿宋_GB2312"/>
                <w:color w:val="auto"/>
              </w:rPr>
              <w:t>建筑物轴线长度</w:t>
            </w:r>
          </w:p>
        </w:tc>
        <w:tc>
          <w:tcPr>
            <w:tcW w:w="1197" w:type="dxa"/>
            <w:shd w:val="clear" w:color="auto" w:fill="auto"/>
            <w:vAlign w:val="center"/>
          </w:tcPr>
          <w:p w14:paraId="1C2F0E95">
            <w:pPr>
              <w:pStyle w:val="9"/>
              <w:rPr>
                <w:rFonts w:ascii="仿宋_GB2312" w:eastAsia="仿宋_GB2312"/>
                <w:color w:val="auto"/>
              </w:rPr>
            </w:pPr>
            <w:r>
              <w:rPr>
                <w:rFonts w:hint="eastAsia" w:ascii="仿宋_GB2312" w:eastAsia="仿宋_GB2312"/>
                <w:color w:val="auto"/>
              </w:rPr>
              <w:t>m</w:t>
            </w:r>
          </w:p>
        </w:tc>
        <w:tc>
          <w:tcPr>
            <w:tcW w:w="2052" w:type="dxa"/>
            <w:shd w:val="clear" w:color="auto" w:fill="auto"/>
            <w:vAlign w:val="center"/>
          </w:tcPr>
          <w:p w14:paraId="569278AC">
            <w:pPr>
              <w:pStyle w:val="9"/>
              <w:rPr>
                <w:rFonts w:ascii="仿宋_GB2312" w:eastAsia="仿宋_GB2312"/>
                <w:color w:val="auto"/>
              </w:rPr>
            </w:pPr>
            <w:r>
              <w:rPr>
                <w:rFonts w:hint="eastAsia" w:ascii="仿宋_GB2312" w:eastAsia="仿宋_GB2312"/>
                <w:color w:val="auto"/>
              </w:rPr>
              <w:t>69.312</w:t>
            </w:r>
          </w:p>
        </w:tc>
        <w:tc>
          <w:tcPr>
            <w:tcW w:w="969" w:type="dxa"/>
            <w:shd w:val="clear" w:color="auto" w:fill="auto"/>
            <w:noWrap/>
            <w:vAlign w:val="center"/>
          </w:tcPr>
          <w:p w14:paraId="46B48850">
            <w:pPr>
              <w:pStyle w:val="9"/>
              <w:rPr>
                <w:rFonts w:ascii="仿宋_GB2312" w:eastAsia="仿宋_GB2312"/>
                <w:color w:val="auto"/>
              </w:rPr>
            </w:pPr>
          </w:p>
        </w:tc>
      </w:tr>
      <w:tr w14:paraId="226F7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625BEBF5">
            <w:pPr>
              <w:pStyle w:val="9"/>
              <w:rPr>
                <w:rFonts w:ascii="仿宋_GB2312" w:eastAsia="仿宋_GB2312"/>
                <w:color w:val="auto"/>
              </w:rPr>
            </w:pPr>
            <w:r>
              <w:rPr>
                <w:rFonts w:hint="eastAsia" w:ascii="仿宋_GB2312" w:eastAsia="仿宋_GB2312"/>
                <w:color w:val="auto"/>
              </w:rPr>
              <w:t>9</w:t>
            </w:r>
          </w:p>
        </w:tc>
        <w:tc>
          <w:tcPr>
            <w:tcW w:w="1247" w:type="dxa"/>
            <w:shd w:val="clear" w:color="auto" w:fill="auto"/>
            <w:vAlign w:val="center"/>
          </w:tcPr>
          <w:p w14:paraId="5A154E16">
            <w:pPr>
              <w:pStyle w:val="9"/>
              <w:rPr>
                <w:rFonts w:ascii="仿宋_GB2312" w:eastAsia="仿宋_GB2312"/>
                <w:color w:val="auto"/>
              </w:rPr>
            </w:pPr>
          </w:p>
        </w:tc>
        <w:tc>
          <w:tcPr>
            <w:tcW w:w="2356" w:type="dxa"/>
            <w:shd w:val="clear" w:color="auto" w:fill="auto"/>
            <w:vAlign w:val="center"/>
          </w:tcPr>
          <w:p w14:paraId="7ABB2FA5">
            <w:pPr>
              <w:pStyle w:val="9"/>
              <w:rPr>
                <w:rFonts w:ascii="仿宋_GB2312" w:eastAsia="仿宋_GB2312"/>
                <w:color w:val="auto"/>
              </w:rPr>
            </w:pPr>
            <w:r>
              <w:rPr>
                <w:rFonts w:hint="eastAsia" w:ascii="仿宋_GB2312" w:eastAsia="仿宋_GB2312"/>
                <w:color w:val="auto"/>
              </w:rPr>
              <w:t>占用行洪断面面积</w:t>
            </w:r>
          </w:p>
        </w:tc>
        <w:tc>
          <w:tcPr>
            <w:tcW w:w="1197" w:type="dxa"/>
            <w:shd w:val="clear" w:color="auto" w:fill="auto"/>
            <w:vAlign w:val="center"/>
          </w:tcPr>
          <w:p w14:paraId="65E8B717">
            <w:pPr>
              <w:pStyle w:val="9"/>
              <w:rPr>
                <w:rFonts w:ascii="仿宋_GB2312" w:eastAsia="仿宋_GB2312"/>
                <w:color w:val="auto"/>
              </w:rPr>
            </w:pPr>
            <w:r>
              <w:rPr>
                <w:rFonts w:hint="eastAsia" w:ascii="仿宋_GB2312" w:eastAsia="仿宋_GB2312"/>
                <w:color w:val="auto"/>
              </w:rPr>
              <w:t>m</w:t>
            </w:r>
            <w:r>
              <w:rPr>
                <w:rFonts w:hint="eastAsia" w:ascii="仿宋_GB2312" w:eastAsia="仿宋_GB2312"/>
                <w:color w:val="auto"/>
                <w:vertAlign w:val="superscript"/>
              </w:rPr>
              <w:t>2</w:t>
            </w:r>
          </w:p>
        </w:tc>
        <w:tc>
          <w:tcPr>
            <w:tcW w:w="2052" w:type="dxa"/>
            <w:shd w:val="clear" w:color="auto" w:fill="auto"/>
            <w:vAlign w:val="center"/>
          </w:tcPr>
          <w:p w14:paraId="1AB760AA">
            <w:pPr>
              <w:pStyle w:val="9"/>
              <w:rPr>
                <w:rFonts w:ascii="仿宋_GB2312" w:eastAsia="仿宋_GB2312"/>
                <w:color w:val="auto"/>
              </w:rPr>
            </w:pPr>
            <w:r>
              <w:rPr>
                <w:rFonts w:hint="eastAsia" w:ascii="仿宋_GB2312" w:eastAsia="仿宋_GB2312"/>
                <w:color w:val="auto"/>
              </w:rPr>
              <w:t>7.18</w:t>
            </w:r>
          </w:p>
        </w:tc>
        <w:tc>
          <w:tcPr>
            <w:tcW w:w="969" w:type="dxa"/>
            <w:shd w:val="clear" w:color="auto" w:fill="auto"/>
            <w:noWrap/>
            <w:vAlign w:val="center"/>
          </w:tcPr>
          <w:p w14:paraId="52E1FC43">
            <w:pPr>
              <w:pStyle w:val="9"/>
              <w:rPr>
                <w:rFonts w:ascii="仿宋_GB2312" w:eastAsia="仿宋_GB2312"/>
                <w:color w:val="auto"/>
              </w:rPr>
            </w:pPr>
            <w:r>
              <w:rPr>
                <w:rFonts w:hint="eastAsia" w:ascii="仿宋_GB2312" w:eastAsia="仿宋_GB2312"/>
                <w:color w:val="auto"/>
              </w:rPr>
              <w:t>CS7</w:t>
            </w:r>
          </w:p>
        </w:tc>
      </w:tr>
      <w:tr w14:paraId="58EFE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2351C14C">
            <w:pPr>
              <w:pStyle w:val="9"/>
              <w:rPr>
                <w:rFonts w:ascii="仿宋_GB2312" w:eastAsia="仿宋_GB2312"/>
                <w:color w:val="auto"/>
              </w:rPr>
            </w:pPr>
            <w:r>
              <w:rPr>
                <w:rFonts w:hint="eastAsia" w:ascii="仿宋_GB2312" w:eastAsia="仿宋_GB2312"/>
                <w:color w:val="auto"/>
              </w:rPr>
              <w:t>10</w:t>
            </w:r>
          </w:p>
        </w:tc>
        <w:tc>
          <w:tcPr>
            <w:tcW w:w="1247" w:type="dxa"/>
            <w:shd w:val="clear" w:color="auto" w:fill="auto"/>
            <w:vAlign w:val="center"/>
          </w:tcPr>
          <w:p w14:paraId="42649D41">
            <w:pPr>
              <w:pStyle w:val="9"/>
              <w:rPr>
                <w:rFonts w:ascii="仿宋_GB2312" w:eastAsia="仿宋_GB2312"/>
                <w:color w:val="auto"/>
              </w:rPr>
            </w:pPr>
          </w:p>
        </w:tc>
        <w:tc>
          <w:tcPr>
            <w:tcW w:w="2356" w:type="dxa"/>
            <w:shd w:val="clear" w:color="auto" w:fill="auto"/>
            <w:vAlign w:val="center"/>
          </w:tcPr>
          <w:p w14:paraId="659F0504">
            <w:pPr>
              <w:pStyle w:val="9"/>
              <w:rPr>
                <w:rFonts w:ascii="仿宋_GB2312" w:eastAsia="仿宋_GB2312"/>
                <w:color w:val="auto"/>
              </w:rPr>
            </w:pPr>
            <w:r>
              <w:rPr>
                <w:rFonts w:hint="eastAsia" w:ascii="仿宋_GB2312" w:eastAsia="仿宋_GB2312"/>
                <w:color w:val="auto"/>
              </w:rPr>
              <w:t>占用河道岸线面积</w:t>
            </w:r>
          </w:p>
        </w:tc>
        <w:tc>
          <w:tcPr>
            <w:tcW w:w="1197" w:type="dxa"/>
            <w:shd w:val="clear" w:color="auto" w:fill="auto"/>
            <w:vAlign w:val="center"/>
          </w:tcPr>
          <w:p w14:paraId="5DFD3C49">
            <w:pPr>
              <w:pStyle w:val="9"/>
              <w:rPr>
                <w:rFonts w:ascii="仿宋_GB2312" w:eastAsia="仿宋_GB2312"/>
                <w:color w:val="auto"/>
              </w:rPr>
            </w:pPr>
            <w:r>
              <w:rPr>
                <w:rFonts w:hint="eastAsia" w:ascii="仿宋_GB2312" w:eastAsia="仿宋_GB2312"/>
                <w:color w:val="auto"/>
              </w:rPr>
              <w:t>亩</w:t>
            </w:r>
          </w:p>
        </w:tc>
        <w:tc>
          <w:tcPr>
            <w:tcW w:w="2052" w:type="dxa"/>
            <w:shd w:val="clear" w:color="auto" w:fill="auto"/>
            <w:vAlign w:val="center"/>
          </w:tcPr>
          <w:p w14:paraId="41B9D0DD">
            <w:pPr>
              <w:pStyle w:val="9"/>
              <w:rPr>
                <w:rFonts w:ascii="仿宋_GB2312" w:eastAsia="仿宋_GB2312"/>
                <w:color w:val="auto"/>
              </w:rPr>
            </w:pPr>
            <w:r>
              <w:rPr>
                <w:rFonts w:hint="eastAsia" w:ascii="仿宋_GB2312" w:eastAsia="仿宋_GB2312"/>
                <w:color w:val="auto"/>
              </w:rPr>
              <w:t>0.15</w:t>
            </w:r>
          </w:p>
        </w:tc>
        <w:tc>
          <w:tcPr>
            <w:tcW w:w="969" w:type="dxa"/>
            <w:shd w:val="clear" w:color="auto" w:fill="auto"/>
            <w:noWrap/>
            <w:vAlign w:val="center"/>
          </w:tcPr>
          <w:p w14:paraId="28A0608D">
            <w:pPr>
              <w:pStyle w:val="9"/>
              <w:rPr>
                <w:rFonts w:ascii="仿宋_GB2312" w:eastAsia="仿宋_GB2312"/>
                <w:color w:val="auto"/>
              </w:rPr>
            </w:pPr>
          </w:p>
        </w:tc>
      </w:tr>
      <w:tr w14:paraId="2B3F4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78C827E7">
            <w:pPr>
              <w:pStyle w:val="9"/>
              <w:rPr>
                <w:rFonts w:ascii="仿宋_GB2312" w:eastAsia="仿宋_GB2312"/>
                <w:color w:val="auto"/>
              </w:rPr>
            </w:pPr>
            <w:r>
              <w:rPr>
                <w:rFonts w:hint="eastAsia" w:ascii="仿宋_GB2312" w:eastAsia="仿宋_GB2312"/>
                <w:color w:val="auto"/>
              </w:rPr>
              <w:t>11</w:t>
            </w:r>
          </w:p>
        </w:tc>
        <w:tc>
          <w:tcPr>
            <w:tcW w:w="1247" w:type="dxa"/>
            <w:shd w:val="clear" w:color="auto" w:fill="auto"/>
            <w:vAlign w:val="center"/>
          </w:tcPr>
          <w:p w14:paraId="680EF25F">
            <w:pPr>
              <w:pStyle w:val="9"/>
              <w:rPr>
                <w:rFonts w:ascii="仿宋_GB2312" w:eastAsia="仿宋_GB2312"/>
                <w:color w:val="auto"/>
              </w:rPr>
            </w:pPr>
          </w:p>
        </w:tc>
        <w:tc>
          <w:tcPr>
            <w:tcW w:w="2356" w:type="dxa"/>
            <w:shd w:val="clear" w:color="auto" w:fill="auto"/>
            <w:vAlign w:val="center"/>
          </w:tcPr>
          <w:p w14:paraId="422ACD15">
            <w:pPr>
              <w:pStyle w:val="9"/>
              <w:rPr>
                <w:rFonts w:ascii="仿宋_GB2312" w:eastAsia="仿宋_GB2312"/>
                <w:color w:val="auto"/>
              </w:rPr>
            </w:pPr>
            <w:r>
              <w:rPr>
                <w:rFonts w:hint="eastAsia" w:ascii="仿宋_GB2312" w:eastAsia="仿宋_GB2312"/>
                <w:color w:val="auto"/>
              </w:rPr>
              <w:t>缩窄率</w:t>
            </w:r>
          </w:p>
        </w:tc>
        <w:tc>
          <w:tcPr>
            <w:tcW w:w="1197" w:type="dxa"/>
            <w:shd w:val="clear" w:color="auto" w:fill="auto"/>
            <w:vAlign w:val="center"/>
          </w:tcPr>
          <w:p w14:paraId="51F375AF">
            <w:pPr>
              <w:pStyle w:val="9"/>
              <w:rPr>
                <w:rFonts w:ascii="仿宋_GB2312" w:eastAsia="仿宋_GB2312"/>
                <w:color w:val="auto"/>
              </w:rPr>
            </w:pPr>
            <w:r>
              <w:rPr>
                <w:rFonts w:hint="eastAsia" w:ascii="仿宋_GB2312" w:eastAsia="仿宋_GB2312"/>
                <w:color w:val="auto"/>
              </w:rPr>
              <w:t>%</w:t>
            </w:r>
          </w:p>
        </w:tc>
        <w:tc>
          <w:tcPr>
            <w:tcW w:w="2052" w:type="dxa"/>
            <w:shd w:val="clear" w:color="auto" w:fill="auto"/>
            <w:vAlign w:val="center"/>
          </w:tcPr>
          <w:p w14:paraId="724B6905">
            <w:pPr>
              <w:pStyle w:val="9"/>
              <w:rPr>
                <w:rFonts w:ascii="仿宋_GB2312" w:eastAsia="仿宋_GB2312"/>
                <w:color w:val="auto"/>
              </w:rPr>
            </w:pPr>
            <w:r>
              <w:rPr>
                <w:rFonts w:hint="eastAsia" w:ascii="仿宋_GB2312" w:eastAsia="仿宋_GB2312"/>
                <w:color w:val="auto"/>
              </w:rPr>
              <w:t>25.1</w:t>
            </w:r>
          </w:p>
        </w:tc>
        <w:tc>
          <w:tcPr>
            <w:tcW w:w="969" w:type="dxa"/>
            <w:shd w:val="clear" w:color="auto" w:fill="auto"/>
            <w:noWrap/>
            <w:vAlign w:val="center"/>
          </w:tcPr>
          <w:p w14:paraId="32B4D38A">
            <w:pPr>
              <w:pStyle w:val="9"/>
              <w:rPr>
                <w:rFonts w:ascii="仿宋_GB2312" w:eastAsia="仿宋_GB2312"/>
                <w:color w:val="auto"/>
              </w:rPr>
            </w:pPr>
          </w:p>
        </w:tc>
      </w:tr>
      <w:tr w14:paraId="67CC4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79C99F14">
            <w:pPr>
              <w:pStyle w:val="9"/>
              <w:rPr>
                <w:rFonts w:ascii="仿宋_GB2312" w:eastAsia="仿宋_GB2312"/>
                <w:color w:val="auto"/>
              </w:rPr>
            </w:pPr>
            <w:r>
              <w:rPr>
                <w:rFonts w:hint="eastAsia" w:ascii="仿宋_GB2312" w:eastAsia="仿宋_GB2312"/>
                <w:color w:val="auto"/>
              </w:rPr>
              <w:t>二</w:t>
            </w:r>
          </w:p>
        </w:tc>
        <w:tc>
          <w:tcPr>
            <w:tcW w:w="1247" w:type="dxa"/>
            <w:shd w:val="clear" w:color="auto" w:fill="auto"/>
            <w:vAlign w:val="center"/>
          </w:tcPr>
          <w:p w14:paraId="3FCE801A">
            <w:pPr>
              <w:pStyle w:val="9"/>
              <w:rPr>
                <w:rFonts w:ascii="仿宋_GB2312" w:eastAsia="仿宋_GB2312"/>
                <w:color w:val="auto"/>
              </w:rPr>
            </w:pPr>
            <w:r>
              <w:rPr>
                <w:rFonts w:hint="eastAsia" w:ascii="仿宋_GB2312" w:eastAsia="仿宋_GB2312"/>
                <w:color w:val="auto"/>
              </w:rPr>
              <w:t>其他涉水工程</w:t>
            </w:r>
          </w:p>
        </w:tc>
        <w:tc>
          <w:tcPr>
            <w:tcW w:w="2356" w:type="dxa"/>
            <w:shd w:val="clear" w:color="auto" w:fill="auto"/>
            <w:vAlign w:val="center"/>
          </w:tcPr>
          <w:p w14:paraId="231FCDF0">
            <w:pPr>
              <w:pStyle w:val="9"/>
              <w:rPr>
                <w:rFonts w:ascii="仿宋_GB2312" w:eastAsia="仿宋_GB2312"/>
                <w:color w:val="auto"/>
              </w:rPr>
            </w:pPr>
          </w:p>
        </w:tc>
        <w:tc>
          <w:tcPr>
            <w:tcW w:w="1197" w:type="dxa"/>
            <w:shd w:val="clear" w:color="auto" w:fill="auto"/>
            <w:vAlign w:val="center"/>
          </w:tcPr>
          <w:p w14:paraId="2118785F">
            <w:pPr>
              <w:pStyle w:val="9"/>
              <w:rPr>
                <w:rFonts w:ascii="仿宋_GB2312" w:eastAsia="仿宋_GB2312"/>
                <w:color w:val="auto"/>
              </w:rPr>
            </w:pPr>
          </w:p>
        </w:tc>
        <w:tc>
          <w:tcPr>
            <w:tcW w:w="2052" w:type="dxa"/>
            <w:shd w:val="clear" w:color="auto" w:fill="auto"/>
            <w:vAlign w:val="center"/>
          </w:tcPr>
          <w:p w14:paraId="6C0415EA">
            <w:pPr>
              <w:pStyle w:val="9"/>
              <w:rPr>
                <w:rFonts w:ascii="仿宋_GB2312" w:eastAsia="仿宋_GB2312"/>
                <w:color w:val="auto"/>
              </w:rPr>
            </w:pPr>
          </w:p>
        </w:tc>
        <w:tc>
          <w:tcPr>
            <w:tcW w:w="969" w:type="dxa"/>
            <w:shd w:val="clear" w:color="auto" w:fill="auto"/>
            <w:noWrap/>
            <w:vAlign w:val="center"/>
          </w:tcPr>
          <w:p w14:paraId="2553D9C9">
            <w:pPr>
              <w:pStyle w:val="9"/>
              <w:rPr>
                <w:rFonts w:ascii="仿宋_GB2312" w:eastAsia="仿宋_GB2312"/>
                <w:color w:val="auto"/>
              </w:rPr>
            </w:pPr>
          </w:p>
        </w:tc>
      </w:tr>
      <w:tr w14:paraId="0CE95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26D8C6A1">
            <w:pPr>
              <w:pStyle w:val="9"/>
              <w:rPr>
                <w:rFonts w:ascii="仿宋_GB2312" w:eastAsia="仿宋_GB2312"/>
                <w:color w:val="auto"/>
              </w:rPr>
            </w:pPr>
            <w:r>
              <w:rPr>
                <w:rFonts w:hint="eastAsia" w:ascii="仿宋_GB2312" w:eastAsia="仿宋_GB2312"/>
                <w:color w:val="auto"/>
              </w:rPr>
              <w:t>（三）</w:t>
            </w:r>
          </w:p>
        </w:tc>
        <w:tc>
          <w:tcPr>
            <w:tcW w:w="1247" w:type="dxa"/>
            <w:shd w:val="clear" w:color="auto" w:fill="auto"/>
            <w:vAlign w:val="center"/>
          </w:tcPr>
          <w:p w14:paraId="47A9284F">
            <w:pPr>
              <w:pStyle w:val="9"/>
              <w:rPr>
                <w:rFonts w:ascii="仿宋_GB2312" w:eastAsia="仿宋_GB2312"/>
                <w:color w:val="auto"/>
              </w:rPr>
            </w:pPr>
            <w:r>
              <w:rPr>
                <w:rFonts w:hint="eastAsia" w:ascii="仿宋_GB2312" w:eastAsia="仿宋_GB2312"/>
                <w:color w:val="auto"/>
              </w:rPr>
              <w:t>进场公路工程</w:t>
            </w:r>
          </w:p>
        </w:tc>
        <w:tc>
          <w:tcPr>
            <w:tcW w:w="2356" w:type="dxa"/>
            <w:shd w:val="clear" w:color="auto" w:fill="auto"/>
            <w:vAlign w:val="center"/>
          </w:tcPr>
          <w:p w14:paraId="1299539C">
            <w:pPr>
              <w:pStyle w:val="9"/>
              <w:rPr>
                <w:rFonts w:ascii="仿宋_GB2312" w:eastAsia="仿宋_GB2312"/>
                <w:color w:val="auto"/>
              </w:rPr>
            </w:pPr>
          </w:p>
        </w:tc>
        <w:tc>
          <w:tcPr>
            <w:tcW w:w="1197" w:type="dxa"/>
            <w:shd w:val="clear" w:color="auto" w:fill="auto"/>
            <w:vAlign w:val="center"/>
          </w:tcPr>
          <w:p w14:paraId="4654B90F">
            <w:pPr>
              <w:pStyle w:val="9"/>
              <w:rPr>
                <w:rFonts w:ascii="仿宋_GB2312" w:eastAsia="仿宋_GB2312"/>
                <w:color w:val="auto"/>
              </w:rPr>
            </w:pPr>
          </w:p>
        </w:tc>
        <w:tc>
          <w:tcPr>
            <w:tcW w:w="2052" w:type="dxa"/>
            <w:shd w:val="clear" w:color="auto" w:fill="auto"/>
            <w:vAlign w:val="center"/>
          </w:tcPr>
          <w:p w14:paraId="5CB76300">
            <w:pPr>
              <w:pStyle w:val="9"/>
              <w:rPr>
                <w:rFonts w:ascii="仿宋_GB2312" w:eastAsia="仿宋_GB2312"/>
                <w:color w:val="auto"/>
              </w:rPr>
            </w:pPr>
          </w:p>
        </w:tc>
        <w:tc>
          <w:tcPr>
            <w:tcW w:w="969" w:type="dxa"/>
            <w:shd w:val="clear" w:color="auto" w:fill="auto"/>
            <w:noWrap/>
            <w:vAlign w:val="center"/>
          </w:tcPr>
          <w:p w14:paraId="2928049D">
            <w:pPr>
              <w:pStyle w:val="9"/>
              <w:rPr>
                <w:rFonts w:ascii="仿宋_GB2312" w:eastAsia="仿宋_GB2312"/>
                <w:color w:val="auto"/>
              </w:rPr>
            </w:pPr>
          </w:p>
        </w:tc>
      </w:tr>
      <w:tr w14:paraId="47F39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573511F6">
            <w:pPr>
              <w:pStyle w:val="9"/>
              <w:rPr>
                <w:rFonts w:ascii="仿宋_GB2312" w:eastAsia="仿宋_GB2312"/>
                <w:color w:val="FF00FF"/>
              </w:rPr>
            </w:pPr>
          </w:p>
        </w:tc>
        <w:tc>
          <w:tcPr>
            <w:tcW w:w="1247" w:type="dxa"/>
            <w:shd w:val="clear" w:color="auto" w:fill="auto"/>
            <w:vAlign w:val="center"/>
          </w:tcPr>
          <w:p w14:paraId="26251F52">
            <w:pPr>
              <w:pStyle w:val="9"/>
              <w:rPr>
                <w:rFonts w:ascii="仿宋_GB2312" w:eastAsia="仿宋_GB2312"/>
                <w:color w:val="FF00FF"/>
              </w:rPr>
            </w:pPr>
          </w:p>
        </w:tc>
        <w:tc>
          <w:tcPr>
            <w:tcW w:w="2356" w:type="dxa"/>
            <w:shd w:val="clear" w:color="auto" w:fill="auto"/>
            <w:vAlign w:val="center"/>
          </w:tcPr>
          <w:p w14:paraId="0262B119">
            <w:pPr>
              <w:pStyle w:val="9"/>
              <w:rPr>
                <w:rFonts w:ascii="仿宋_GB2312" w:eastAsia="仿宋_GB2312"/>
                <w:color w:val="auto"/>
              </w:rPr>
            </w:pPr>
            <w:r>
              <w:rPr>
                <w:rFonts w:hint="eastAsia" w:ascii="仿宋_GB2312" w:eastAsia="仿宋_GB2312"/>
                <w:color w:val="auto"/>
              </w:rPr>
              <w:t>长度</w:t>
            </w:r>
          </w:p>
        </w:tc>
        <w:tc>
          <w:tcPr>
            <w:tcW w:w="1197" w:type="dxa"/>
            <w:shd w:val="clear" w:color="auto" w:fill="auto"/>
            <w:vAlign w:val="center"/>
          </w:tcPr>
          <w:p w14:paraId="7517D97C">
            <w:pPr>
              <w:pStyle w:val="9"/>
              <w:rPr>
                <w:rFonts w:ascii="仿宋_GB2312" w:eastAsia="仿宋_GB2312"/>
                <w:color w:val="auto"/>
              </w:rPr>
            </w:pPr>
            <w:r>
              <w:rPr>
                <w:rFonts w:hint="eastAsia" w:ascii="仿宋_GB2312" w:eastAsia="仿宋_GB2312"/>
                <w:color w:val="auto"/>
              </w:rPr>
              <w:t>m</w:t>
            </w:r>
          </w:p>
        </w:tc>
        <w:tc>
          <w:tcPr>
            <w:tcW w:w="2052" w:type="dxa"/>
            <w:shd w:val="clear" w:color="auto" w:fill="auto"/>
            <w:vAlign w:val="center"/>
          </w:tcPr>
          <w:p w14:paraId="6067B2F0">
            <w:pPr>
              <w:pStyle w:val="9"/>
              <w:rPr>
                <w:rFonts w:ascii="仿宋_GB2312" w:eastAsia="仿宋_GB2312"/>
                <w:color w:val="auto"/>
              </w:rPr>
            </w:pPr>
            <w:r>
              <w:rPr>
                <w:rFonts w:hint="eastAsia" w:ascii="仿宋_GB2312" w:eastAsia="仿宋_GB2312"/>
                <w:color w:val="auto"/>
              </w:rPr>
              <w:t>52.42（涉河21.82）</w:t>
            </w:r>
          </w:p>
        </w:tc>
        <w:tc>
          <w:tcPr>
            <w:tcW w:w="969" w:type="dxa"/>
            <w:shd w:val="clear" w:color="auto" w:fill="auto"/>
            <w:noWrap/>
            <w:vAlign w:val="center"/>
          </w:tcPr>
          <w:p w14:paraId="69B20715">
            <w:pPr>
              <w:pStyle w:val="9"/>
              <w:rPr>
                <w:rFonts w:ascii="仿宋_GB2312" w:eastAsia="仿宋_GB2312"/>
                <w:color w:val="auto"/>
              </w:rPr>
            </w:pPr>
            <w:r>
              <w:rPr>
                <w:rFonts w:hint="eastAsia" w:ascii="仿宋_GB2312" w:eastAsia="仿宋_GB2312"/>
                <w:color w:val="auto"/>
              </w:rPr>
              <w:t>轴线长度</w:t>
            </w:r>
          </w:p>
        </w:tc>
      </w:tr>
      <w:tr w14:paraId="098AB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0276AC86">
            <w:pPr>
              <w:pStyle w:val="9"/>
              <w:rPr>
                <w:rFonts w:ascii="仿宋_GB2312" w:eastAsia="仿宋_GB2312"/>
                <w:color w:val="FF00FF"/>
              </w:rPr>
            </w:pPr>
          </w:p>
        </w:tc>
        <w:tc>
          <w:tcPr>
            <w:tcW w:w="1247" w:type="dxa"/>
            <w:shd w:val="clear" w:color="auto" w:fill="auto"/>
            <w:vAlign w:val="center"/>
          </w:tcPr>
          <w:p w14:paraId="4534B819">
            <w:pPr>
              <w:pStyle w:val="9"/>
              <w:rPr>
                <w:rFonts w:ascii="仿宋_GB2312" w:eastAsia="仿宋_GB2312"/>
                <w:color w:val="FF00FF"/>
              </w:rPr>
            </w:pPr>
          </w:p>
        </w:tc>
        <w:tc>
          <w:tcPr>
            <w:tcW w:w="2356" w:type="dxa"/>
            <w:shd w:val="clear" w:color="auto" w:fill="auto"/>
            <w:vAlign w:val="center"/>
          </w:tcPr>
          <w:p w14:paraId="7C94EF4B">
            <w:pPr>
              <w:pStyle w:val="9"/>
              <w:rPr>
                <w:rFonts w:ascii="仿宋_GB2312" w:eastAsia="仿宋_GB2312"/>
                <w:color w:val="auto"/>
              </w:rPr>
            </w:pPr>
            <w:r>
              <w:rPr>
                <w:rFonts w:hint="eastAsia" w:ascii="仿宋_GB2312" w:eastAsia="仿宋_GB2312"/>
                <w:color w:val="auto"/>
              </w:rPr>
              <w:t>路面高程</w:t>
            </w:r>
          </w:p>
        </w:tc>
        <w:tc>
          <w:tcPr>
            <w:tcW w:w="1197" w:type="dxa"/>
            <w:shd w:val="clear" w:color="auto" w:fill="auto"/>
            <w:vAlign w:val="center"/>
          </w:tcPr>
          <w:p w14:paraId="40E3405F">
            <w:pPr>
              <w:pStyle w:val="9"/>
              <w:rPr>
                <w:rFonts w:ascii="仿宋_GB2312" w:eastAsia="仿宋_GB2312"/>
                <w:color w:val="auto"/>
              </w:rPr>
            </w:pPr>
            <w:r>
              <w:rPr>
                <w:rFonts w:hint="eastAsia" w:ascii="仿宋_GB2312" w:eastAsia="仿宋_GB2312"/>
                <w:color w:val="auto"/>
              </w:rPr>
              <w:t>m</w:t>
            </w:r>
          </w:p>
        </w:tc>
        <w:tc>
          <w:tcPr>
            <w:tcW w:w="2052" w:type="dxa"/>
            <w:shd w:val="clear" w:color="auto" w:fill="auto"/>
            <w:vAlign w:val="center"/>
          </w:tcPr>
          <w:p w14:paraId="77229996">
            <w:pPr>
              <w:pStyle w:val="9"/>
              <w:rPr>
                <w:rFonts w:ascii="仿宋_GB2312" w:eastAsia="仿宋_GB2312"/>
                <w:color w:val="auto"/>
              </w:rPr>
            </w:pPr>
            <w:r>
              <w:rPr>
                <w:rFonts w:hint="eastAsia" w:ascii="仿宋_GB2312" w:eastAsia="仿宋_GB2312"/>
                <w:color w:val="auto"/>
              </w:rPr>
              <w:t>1124.5</w:t>
            </w:r>
          </w:p>
        </w:tc>
        <w:tc>
          <w:tcPr>
            <w:tcW w:w="969" w:type="dxa"/>
            <w:shd w:val="clear" w:color="auto" w:fill="auto"/>
            <w:noWrap/>
            <w:vAlign w:val="center"/>
          </w:tcPr>
          <w:p w14:paraId="5B023BFC">
            <w:pPr>
              <w:pStyle w:val="9"/>
              <w:rPr>
                <w:rFonts w:ascii="仿宋_GB2312" w:eastAsia="仿宋_GB2312"/>
                <w:color w:val="auto"/>
              </w:rPr>
            </w:pPr>
          </w:p>
        </w:tc>
      </w:tr>
      <w:tr w14:paraId="2B193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60EE4BA5">
            <w:pPr>
              <w:pStyle w:val="9"/>
              <w:rPr>
                <w:rFonts w:ascii="仿宋_GB2312" w:eastAsia="仿宋_GB2312"/>
                <w:color w:val="FF00FF"/>
              </w:rPr>
            </w:pPr>
          </w:p>
        </w:tc>
        <w:tc>
          <w:tcPr>
            <w:tcW w:w="1247" w:type="dxa"/>
            <w:shd w:val="clear" w:color="auto" w:fill="auto"/>
            <w:vAlign w:val="center"/>
          </w:tcPr>
          <w:p w14:paraId="49BCE074">
            <w:pPr>
              <w:pStyle w:val="9"/>
              <w:rPr>
                <w:rFonts w:ascii="仿宋_GB2312" w:eastAsia="仿宋_GB2312"/>
                <w:color w:val="FF00FF"/>
              </w:rPr>
            </w:pPr>
          </w:p>
        </w:tc>
        <w:tc>
          <w:tcPr>
            <w:tcW w:w="2356" w:type="dxa"/>
            <w:shd w:val="clear" w:color="auto" w:fill="auto"/>
            <w:vAlign w:val="center"/>
          </w:tcPr>
          <w:p w14:paraId="30F857D5">
            <w:pPr>
              <w:pStyle w:val="9"/>
              <w:rPr>
                <w:rFonts w:ascii="仿宋_GB2312" w:eastAsia="仿宋_GB2312"/>
                <w:color w:val="auto"/>
              </w:rPr>
            </w:pPr>
            <w:r>
              <w:rPr>
                <w:rFonts w:hint="eastAsia" w:ascii="仿宋_GB2312" w:eastAsia="仿宋_GB2312"/>
                <w:color w:val="auto"/>
              </w:rPr>
              <w:t>设计防洪标准</w:t>
            </w:r>
          </w:p>
        </w:tc>
        <w:tc>
          <w:tcPr>
            <w:tcW w:w="1197" w:type="dxa"/>
            <w:shd w:val="clear" w:color="auto" w:fill="auto"/>
            <w:vAlign w:val="center"/>
          </w:tcPr>
          <w:p w14:paraId="6363BBF7">
            <w:pPr>
              <w:pStyle w:val="9"/>
              <w:rPr>
                <w:rFonts w:ascii="仿宋_GB2312" w:eastAsia="仿宋_GB2312"/>
                <w:color w:val="auto"/>
              </w:rPr>
            </w:pPr>
            <w:r>
              <w:rPr>
                <w:rFonts w:hint="eastAsia" w:ascii="仿宋_GB2312" w:eastAsia="仿宋_GB2312"/>
                <w:color w:val="auto"/>
              </w:rPr>
              <w:t>年一遇</w:t>
            </w:r>
          </w:p>
        </w:tc>
        <w:tc>
          <w:tcPr>
            <w:tcW w:w="2052" w:type="dxa"/>
            <w:shd w:val="clear" w:color="auto" w:fill="auto"/>
            <w:vAlign w:val="center"/>
          </w:tcPr>
          <w:p w14:paraId="00795FFD">
            <w:pPr>
              <w:pStyle w:val="9"/>
              <w:rPr>
                <w:rFonts w:ascii="仿宋_GB2312" w:eastAsia="仿宋_GB2312"/>
                <w:color w:val="auto"/>
              </w:rPr>
            </w:pPr>
            <w:r>
              <w:rPr>
                <w:rFonts w:hint="eastAsia" w:ascii="仿宋_GB2312" w:eastAsia="仿宋_GB2312"/>
                <w:color w:val="auto"/>
              </w:rPr>
              <w:t>20</w:t>
            </w:r>
          </w:p>
        </w:tc>
        <w:tc>
          <w:tcPr>
            <w:tcW w:w="969" w:type="dxa"/>
            <w:shd w:val="clear" w:color="auto" w:fill="auto"/>
            <w:noWrap/>
            <w:vAlign w:val="center"/>
          </w:tcPr>
          <w:p w14:paraId="489AED85">
            <w:pPr>
              <w:pStyle w:val="9"/>
              <w:rPr>
                <w:rFonts w:ascii="仿宋_GB2312" w:eastAsia="仿宋_GB2312"/>
                <w:color w:val="auto"/>
              </w:rPr>
            </w:pPr>
          </w:p>
        </w:tc>
      </w:tr>
      <w:tr w14:paraId="1C1B2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31F1CE78">
            <w:pPr>
              <w:pStyle w:val="9"/>
              <w:rPr>
                <w:rFonts w:ascii="仿宋_GB2312" w:eastAsia="仿宋_GB2312"/>
                <w:color w:val="FF00FF"/>
              </w:rPr>
            </w:pPr>
          </w:p>
        </w:tc>
        <w:tc>
          <w:tcPr>
            <w:tcW w:w="1247" w:type="dxa"/>
            <w:shd w:val="clear" w:color="auto" w:fill="auto"/>
            <w:vAlign w:val="center"/>
          </w:tcPr>
          <w:p w14:paraId="153E7D0E">
            <w:pPr>
              <w:pStyle w:val="9"/>
              <w:rPr>
                <w:rFonts w:ascii="仿宋_GB2312" w:eastAsia="仿宋_GB2312"/>
                <w:color w:val="FF00FF"/>
              </w:rPr>
            </w:pPr>
          </w:p>
        </w:tc>
        <w:tc>
          <w:tcPr>
            <w:tcW w:w="2356" w:type="dxa"/>
            <w:shd w:val="clear" w:color="auto" w:fill="auto"/>
            <w:vAlign w:val="center"/>
          </w:tcPr>
          <w:p w14:paraId="6D6C043A">
            <w:pPr>
              <w:pStyle w:val="9"/>
              <w:rPr>
                <w:rFonts w:ascii="仿宋_GB2312" w:eastAsia="仿宋_GB2312"/>
                <w:color w:val="auto"/>
              </w:rPr>
            </w:pPr>
            <w:r>
              <w:rPr>
                <w:rFonts w:hint="eastAsia" w:ascii="仿宋_GB2312" w:eastAsia="仿宋_GB2312"/>
                <w:color w:val="auto"/>
              </w:rPr>
              <w:t>设计断面洪水流量</w:t>
            </w:r>
          </w:p>
        </w:tc>
        <w:tc>
          <w:tcPr>
            <w:tcW w:w="1197" w:type="dxa"/>
            <w:shd w:val="clear" w:color="auto" w:fill="auto"/>
            <w:vAlign w:val="center"/>
          </w:tcPr>
          <w:p w14:paraId="71604409">
            <w:pPr>
              <w:pStyle w:val="9"/>
              <w:rPr>
                <w:rFonts w:ascii="仿宋_GB2312" w:eastAsia="仿宋_GB2312"/>
                <w:color w:val="auto"/>
              </w:rPr>
            </w:pPr>
            <w:r>
              <w:rPr>
                <w:rFonts w:hint="eastAsia" w:ascii="仿宋_GB2312" w:eastAsia="仿宋_GB2312"/>
                <w:color w:val="auto"/>
              </w:rPr>
              <w:t>m</w:t>
            </w:r>
            <w:r>
              <w:rPr>
                <w:rFonts w:hint="eastAsia" w:ascii="仿宋_GB2312" w:eastAsia="仿宋_GB2312"/>
                <w:color w:val="auto"/>
                <w:vertAlign w:val="superscript"/>
              </w:rPr>
              <w:t>3</w:t>
            </w:r>
            <w:r>
              <w:rPr>
                <w:rFonts w:hint="eastAsia" w:ascii="仿宋_GB2312" w:eastAsia="仿宋_GB2312"/>
                <w:color w:val="auto"/>
              </w:rPr>
              <w:t>/s</w:t>
            </w:r>
          </w:p>
        </w:tc>
        <w:tc>
          <w:tcPr>
            <w:tcW w:w="2052" w:type="dxa"/>
            <w:shd w:val="clear" w:color="auto" w:fill="auto"/>
            <w:vAlign w:val="center"/>
          </w:tcPr>
          <w:p w14:paraId="1350D0E4">
            <w:pPr>
              <w:pStyle w:val="9"/>
              <w:rPr>
                <w:rFonts w:ascii="仿宋_GB2312" w:eastAsia="仿宋_GB2312"/>
                <w:color w:val="auto"/>
              </w:rPr>
            </w:pPr>
            <w:r>
              <w:rPr>
                <w:rFonts w:hint="eastAsia" w:ascii="仿宋_GB2312" w:eastAsia="仿宋_GB2312"/>
                <w:color w:val="auto"/>
              </w:rPr>
              <w:t>78.4</w:t>
            </w:r>
          </w:p>
        </w:tc>
        <w:tc>
          <w:tcPr>
            <w:tcW w:w="969" w:type="dxa"/>
            <w:shd w:val="clear" w:color="auto" w:fill="auto"/>
            <w:noWrap/>
            <w:vAlign w:val="center"/>
          </w:tcPr>
          <w:p w14:paraId="58F30DCC">
            <w:pPr>
              <w:pStyle w:val="9"/>
              <w:rPr>
                <w:rFonts w:ascii="仿宋_GB2312" w:eastAsia="仿宋_GB2312"/>
                <w:color w:val="auto"/>
              </w:rPr>
            </w:pPr>
          </w:p>
        </w:tc>
      </w:tr>
      <w:tr w14:paraId="06ED9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74080275">
            <w:pPr>
              <w:pStyle w:val="9"/>
              <w:rPr>
                <w:rFonts w:ascii="仿宋_GB2312" w:eastAsia="仿宋_GB2312"/>
                <w:color w:val="FF00FF"/>
              </w:rPr>
            </w:pPr>
          </w:p>
        </w:tc>
        <w:tc>
          <w:tcPr>
            <w:tcW w:w="1247" w:type="dxa"/>
            <w:shd w:val="clear" w:color="auto" w:fill="auto"/>
            <w:vAlign w:val="center"/>
          </w:tcPr>
          <w:p w14:paraId="15248A54">
            <w:pPr>
              <w:pStyle w:val="9"/>
              <w:rPr>
                <w:rFonts w:ascii="仿宋_GB2312" w:eastAsia="仿宋_GB2312"/>
                <w:color w:val="FF00FF"/>
              </w:rPr>
            </w:pPr>
          </w:p>
        </w:tc>
        <w:tc>
          <w:tcPr>
            <w:tcW w:w="2356" w:type="dxa"/>
            <w:shd w:val="clear" w:color="auto" w:fill="auto"/>
            <w:vAlign w:val="center"/>
          </w:tcPr>
          <w:p w14:paraId="3196F198">
            <w:pPr>
              <w:pStyle w:val="9"/>
              <w:rPr>
                <w:rFonts w:ascii="仿宋_GB2312" w:eastAsia="仿宋_GB2312"/>
                <w:color w:val="auto"/>
              </w:rPr>
            </w:pPr>
            <w:r>
              <w:rPr>
                <w:rFonts w:hint="eastAsia" w:ascii="仿宋_GB2312" w:eastAsia="仿宋_GB2312"/>
                <w:color w:val="auto"/>
              </w:rPr>
              <w:t>设计洪水位</w:t>
            </w:r>
          </w:p>
        </w:tc>
        <w:tc>
          <w:tcPr>
            <w:tcW w:w="1197" w:type="dxa"/>
            <w:shd w:val="clear" w:color="auto" w:fill="auto"/>
            <w:vAlign w:val="center"/>
          </w:tcPr>
          <w:p w14:paraId="7CDE723C">
            <w:pPr>
              <w:pStyle w:val="9"/>
              <w:rPr>
                <w:rFonts w:ascii="仿宋_GB2312" w:eastAsia="仿宋_GB2312"/>
                <w:color w:val="auto"/>
              </w:rPr>
            </w:pPr>
            <w:r>
              <w:rPr>
                <w:rFonts w:hint="eastAsia" w:ascii="仿宋_GB2312" w:eastAsia="仿宋_GB2312"/>
                <w:color w:val="auto"/>
              </w:rPr>
              <w:t>m</w:t>
            </w:r>
          </w:p>
        </w:tc>
        <w:tc>
          <w:tcPr>
            <w:tcW w:w="2052" w:type="dxa"/>
            <w:shd w:val="clear" w:color="auto" w:fill="auto"/>
            <w:vAlign w:val="center"/>
          </w:tcPr>
          <w:p w14:paraId="67925242">
            <w:pPr>
              <w:pStyle w:val="9"/>
              <w:rPr>
                <w:rFonts w:ascii="仿宋_GB2312" w:eastAsia="仿宋_GB2312"/>
                <w:color w:val="auto"/>
              </w:rPr>
            </w:pPr>
            <w:r>
              <w:rPr>
                <w:rFonts w:hint="eastAsia" w:ascii="仿宋_GB2312" w:eastAsia="仿宋_GB2312"/>
                <w:color w:val="auto"/>
              </w:rPr>
              <w:t>1120.978</w:t>
            </w:r>
          </w:p>
        </w:tc>
        <w:tc>
          <w:tcPr>
            <w:tcW w:w="969" w:type="dxa"/>
            <w:shd w:val="clear" w:color="auto" w:fill="auto"/>
            <w:noWrap/>
            <w:vAlign w:val="center"/>
          </w:tcPr>
          <w:p w14:paraId="5FEC7C87">
            <w:pPr>
              <w:pStyle w:val="9"/>
              <w:rPr>
                <w:rFonts w:ascii="仿宋_GB2312" w:eastAsia="仿宋_GB2312"/>
                <w:color w:val="auto"/>
              </w:rPr>
            </w:pPr>
          </w:p>
        </w:tc>
      </w:tr>
      <w:tr w14:paraId="24EF3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364547C4">
            <w:pPr>
              <w:pStyle w:val="9"/>
              <w:rPr>
                <w:rFonts w:ascii="仿宋_GB2312" w:eastAsia="仿宋_GB2312"/>
                <w:color w:val="FF00FF"/>
              </w:rPr>
            </w:pPr>
          </w:p>
        </w:tc>
        <w:tc>
          <w:tcPr>
            <w:tcW w:w="1247" w:type="dxa"/>
            <w:shd w:val="clear" w:color="auto" w:fill="auto"/>
            <w:vAlign w:val="center"/>
          </w:tcPr>
          <w:p w14:paraId="4B89672C">
            <w:pPr>
              <w:pStyle w:val="9"/>
              <w:rPr>
                <w:rFonts w:ascii="仿宋_GB2312" w:eastAsia="仿宋_GB2312"/>
                <w:color w:val="FF00FF"/>
              </w:rPr>
            </w:pPr>
          </w:p>
        </w:tc>
        <w:tc>
          <w:tcPr>
            <w:tcW w:w="2356" w:type="dxa"/>
            <w:shd w:val="clear" w:color="auto" w:fill="auto"/>
            <w:vAlign w:val="center"/>
          </w:tcPr>
          <w:p w14:paraId="108198F7">
            <w:pPr>
              <w:pStyle w:val="9"/>
              <w:rPr>
                <w:rFonts w:ascii="仿宋_GB2312" w:eastAsia="仿宋_GB2312"/>
                <w:color w:val="auto"/>
              </w:rPr>
            </w:pPr>
            <w:r>
              <w:rPr>
                <w:rFonts w:hint="eastAsia" w:ascii="仿宋_GB2312" w:eastAsia="仿宋_GB2312"/>
                <w:color w:val="auto"/>
              </w:rPr>
              <w:t>占用行洪断面面积</w:t>
            </w:r>
          </w:p>
        </w:tc>
        <w:tc>
          <w:tcPr>
            <w:tcW w:w="1197" w:type="dxa"/>
            <w:shd w:val="clear" w:color="auto" w:fill="auto"/>
            <w:vAlign w:val="center"/>
          </w:tcPr>
          <w:p w14:paraId="418E90A0">
            <w:pPr>
              <w:pStyle w:val="9"/>
              <w:rPr>
                <w:rFonts w:ascii="仿宋_GB2312" w:eastAsia="仿宋_GB2312"/>
                <w:color w:val="auto"/>
              </w:rPr>
            </w:pPr>
            <w:r>
              <w:rPr>
                <w:rFonts w:hint="eastAsia" w:ascii="仿宋_GB2312" w:eastAsia="仿宋_GB2312"/>
                <w:color w:val="auto"/>
              </w:rPr>
              <w:t>M</w:t>
            </w:r>
            <w:r>
              <w:rPr>
                <w:rFonts w:hint="eastAsia" w:ascii="仿宋_GB2312" w:eastAsia="仿宋_GB2312"/>
                <w:color w:val="auto"/>
                <w:vertAlign w:val="superscript"/>
              </w:rPr>
              <w:t>2</w:t>
            </w:r>
          </w:p>
        </w:tc>
        <w:tc>
          <w:tcPr>
            <w:tcW w:w="2052" w:type="dxa"/>
            <w:shd w:val="clear" w:color="auto" w:fill="auto"/>
            <w:vAlign w:val="center"/>
          </w:tcPr>
          <w:p w14:paraId="21E196AC">
            <w:pPr>
              <w:pStyle w:val="9"/>
              <w:rPr>
                <w:rFonts w:ascii="仿宋_GB2312" w:eastAsia="仿宋_GB2312"/>
                <w:color w:val="auto"/>
              </w:rPr>
            </w:pPr>
            <w:r>
              <w:rPr>
                <w:rFonts w:hint="eastAsia" w:ascii="仿宋_GB2312" w:eastAsia="仿宋_GB2312"/>
                <w:color w:val="auto"/>
              </w:rPr>
              <w:t>0</w:t>
            </w:r>
          </w:p>
        </w:tc>
        <w:tc>
          <w:tcPr>
            <w:tcW w:w="969" w:type="dxa"/>
            <w:shd w:val="clear" w:color="auto" w:fill="auto"/>
            <w:noWrap/>
            <w:vAlign w:val="center"/>
          </w:tcPr>
          <w:p w14:paraId="4C48CEE3">
            <w:pPr>
              <w:pStyle w:val="9"/>
              <w:rPr>
                <w:rFonts w:ascii="仿宋_GB2312" w:eastAsia="仿宋_GB2312"/>
                <w:color w:val="auto"/>
              </w:rPr>
            </w:pPr>
          </w:p>
        </w:tc>
      </w:tr>
      <w:tr w14:paraId="5FAB3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260ACA85">
            <w:pPr>
              <w:pStyle w:val="9"/>
              <w:rPr>
                <w:rFonts w:ascii="仿宋_GB2312" w:eastAsia="仿宋_GB2312"/>
                <w:color w:val="FF00FF"/>
              </w:rPr>
            </w:pPr>
          </w:p>
        </w:tc>
        <w:tc>
          <w:tcPr>
            <w:tcW w:w="1247" w:type="dxa"/>
            <w:shd w:val="clear" w:color="auto" w:fill="auto"/>
            <w:vAlign w:val="center"/>
          </w:tcPr>
          <w:p w14:paraId="54CD39B6">
            <w:pPr>
              <w:pStyle w:val="9"/>
              <w:rPr>
                <w:rFonts w:ascii="仿宋_GB2312" w:eastAsia="仿宋_GB2312"/>
                <w:color w:val="FF00FF"/>
              </w:rPr>
            </w:pPr>
          </w:p>
        </w:tc>
        <w:tc>
          <w:tcPr>
            <w:tcW w:w="2356" w:type="dxa"/>
            <w:shd w:val="clear" w:color="auto" w:fill="auto"/>
            <w:vAlign w:val="center"/>
          </w:tcPr>
          <w:p w14:paraId="5A7505BA">
            <w:pPr>
              <w:pStyle w:val="9"/>
              <w:rPr>
                <w:rFonts w:ascii="仿宋_GB2312" w:eastAsia="仿宋_GB2312"/>
                <w:color w:val="auto"/>
              </w:rPr>
            </w:pPr>
            <w:r>
              <w:rPr>
                <w:rFonts w:hint="eastAsia" w:ascii="仿宋_GB2312" w:eastAsia="仿宋_GB2312"/>
                <w:color w:val="auto"/>
              </w:rPr>
              <w:t>占用河道岸线面积</w:t>
            </w:r>
          </w:p>
        </w:tc>
        <w:tc>
          <w:tcPr>
            <w:tcW w:w="1197" w:type="dxa"/>
            <w:shd w:val="clear" w:color="auto" w:fill="auto"/>
            <w:vAlign w:val="center"/>
          </w:tcPr>
          <w:p w14:paraId="2456AED9">
            <w:pPr>
              <w:pStyle w:val="9"/>
              <w:rPr>
                <w:rFonts w:ascii="仿宋_GB2312" w:eastAsia="仿宋_GB2312"/>
                <w:color w:val="auto"/>
              </w:rPr>
            </w:pPr>
            <w:r>
              <w:rPr>
                <w:rFonts w:hint="eastAsia" w:ascii="仿宋_GB2312" w:eastAsia="仿宋_GB2312"/>
                <w:color w:val="auto"/>
              </w:rPr>
              <w:t>亩</w:t>
            </w:r>
          </w:p>
        </w:tc>
        <w:tc>
          <w:tcPr>
            <w:tcW w:w="2052" w:type="dxa"/>
            <w:shd w:val="clear" w:color="auto" w:fill="auto"/>
            <w:vAlign w:val="center"/>
          </w:tcPr>
          <w:p w14:paraId="76309455">
            <w:pPr>
              <w:pStyle w:val="9"/>
              <w:rPr>
                <w:rFonts w:ascii="仿宋_GB2312" w:eastAsia="仿宋_GB2312"/>
                <w:color w:val="auto"/>
              </w:rPr>
            </w:pPr>
            <w:r>
              <w:rPr>
                <w:rFonts w:hint="eastAsia" w:ascii="仿宋_GB2312" w:eastAsia="仿宋_GB2312"/>
                <w:color w:val="auto"/>
              </w:rPr>
              <w:t>0.13</w:t>
            </w:r>
          </w:p>
        </w:tc>
        <w:tc>
          <w:tcPr>
            <w:tcW w:w="969" w:type="dxa"/>
            <w:shd w:val="clear" w:color="auto" w:fill="auto"/>
            <w:noWrap/>
            <w:vAlign w:val="center"/>
          </w:tcPr>
          <w:p w14:paraId="7589A8B7">
            <w:pPr>
              <w:pStyle w:val="9"/>
              <w:rPr>
                <w:rFonts w:ascii="仿宋_GB2312" w:eastAsia="仿宋_GB2312"/>
                <w:color w:val="auto"/>
              </w:rPr>
            </w:pPr>
          </w:p>
        </w:tc>
      </w:tr>
      <w:tr w14:paraId="038C7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049AF98F">
            <w:pPr>
              <w:pStyle w:val="9"/>
              <w:rPr>
                <w:rFonts w:ascii="仿宋_GB2312" w:eastAsia="仿宋_GB2312"/>
                <w:color w:val="FF00FF"/>
              </w:rPr>
            </w:pPr>
          </w:p>
        </w:tc>
        <w:tc>
          <w:tcPr>
            <w:tcW w:w="1247" w:type="dxa"/>
            <w:shd w:val="clear" w:color="auto" w:fill="auto"/>
            <w:vAlign w:val="center"/>
          </w:tcPr>
          <w:p w14:paraId="16DD9142">
            <w:pPr>
              <w:pStyle w:val="9"/>
              <w:rPr>
                <w:rFonts w:ascii="仿宋_GB2312" w:eastAsia="仿宋_GB2312"/>
                <w:color w:val="FF00FF"/>
              </w:rPr>
            </w:pPr>
          </w:p>
        </w:tc>
        <w:tc>
          <w:tcPr>
            <w:tcW w:w="2356" w:type="dxa"/>
            <w:shd w:val="clear" w:color="auto" w:fill="auto"/>
            <w:vAlign w:val="center"/>
          </w:tcPr>
          <w:p w14:paraId="647F3471">
            <w:pPr>
              <w:pStyle w:val="9"/>
              <w:rPr>
                <w:rFonts w:ascii="仿宋_GB2312" w:eastAsia="仿宋_GB2312"/>
                <w:color w:val="auto"/>
              </w:rPr>
            </w:pPr>
            <w:r>
              <w:rPr>
                <w:rFonts w:hint="eastAsia" w:ascii="仿宋_GB2312" w:eastAsia="仿宋_GB2312"/>
                <w:color w:val="auto"/>
              </w:rPr>
              <w:t>缩窄率</w:t>
            </w:r>
          </w:p>
        </w:tc>
        <w:tc>
          <w:tcPr>
            <w:tcW w:w="1197" w:type="dxa"/>
            <w:shd w:val="clear" w:color="auto" w:fill="auto"/>
            <w:vAlign w:val="center"/>
          </w:tcPr>
          <w:p w14:paraId="0E30ABEA">
            <w:pPr>
              <w:pStyle w:val="9"/>
              <w:rPr>
                <w:rFonts w:ascii="仿宋_GB2312" w:eastAsia="仿宋_GB2312"/>
                <w:color w:val="auto"/>
              </w:rPr>
            </w:pPr>
            <w:r>
              <w:rPr>
                <w:rFonts w:hint="eastAsia" w:ascii="仿宋_GB2312" w:eastAsia="仿宋_GB2312"/>
                <w:color w:val="auto"/>
              </w:rPr>
              <w:t>%</w:t>
            </w:r>
          </w:p>
        </w:tc>
        <w:tc>
          <w:tcPr>
            <w:tcW w:w="2052" w:type="dxa"/>
            <w:shd w:val="clear" w:color="auto" w:fill="auto"/>
            <w:vAlign w:val="center"/>
          </w:tcPr>
          <w:p w14:paraId="6A923E80">
            <w:pPr>
              <w:pStyle w:val="9"/>
              <w:rPr>
                <w:rFonts w:ascii="仿宋_GB2312" w:eastAsia="仿宋_GB2312"/>
                <w:color w:val="auto"/>
              </w:rPr>
            </w:pPr>
            <w:r>
              <w:rPr>
                <w:rFonts w:hint="eastAsia" w:ascii="仿宋_GB2312" w:eastAsia="仿宋_GB2312"/>
                <w:color w:val="auto"/>
              </w:rPr>
              <w:t>0</w:t>
            </w:r>
          </w:p>
        </w:tc>
        <w:tc>
          <w:tcPr>
            <w:tcW w:w="969" w:type="dxa"/>
            <w:shd w:val="clear" w:color="auto" w:fill="auto"/>
            <w:noWrap/>
            <w:vAlign w:val="center"/>
          </w:tcPr>
          <w:p w14:paraId="1BEF61DA">
            <w:pPr>
              <w:pStyle w:val="9"/>
              <w:rPr>
                <w:rFonts w:ascii="仿宋_GB2312" w:eastAsia="仿宋_GB2312"/>
                <w:color w:val="auto"/>
              </w:rPr>
            </w:pPr>
          </w:p>
        </w:tc>
      </w:tr>
    </w:tbl>
    <w:p w14:paraId="71920372">
      <w:pPr>
        <w:adjustRightInd w:val="0"/>
        <w:snapToGrid w:val="0"/>
        <w:ind w:firstLine="600" w:firstLineChars="200"/>
        <w:rPr>
          <w:rFonts w:ascii="仿宋_GB2312" w:eastAsia="仿宋_GB2312"/>
          <w:iCs/>
          <w:sz w:val="30"/>
          <w:szCs w:val="30"/>
        </w:rPr>
      </w:pPr>
    </w:p>
    <w:tbl>
      <w:tblPr>
        <w:tblStyle w:val="31"/>
        <w:tblW w:w="5000" w:type="pct"/>
        <w:jc w:val="center"/>
        <w:tblLayout w:type="autofit"/>
        <w:tblCellMar>
          <w:top w:w="0" w:type="dxa"/>
          <w:left w:w="108" w:type="dxa"/>
          <w:bottom w:w="0" w:type="dxa"/>
          <w:right w:w="108" w:type="dxa"/>
        </w:tblCellMar>
      </w:tblPr>
      <w:tblGrid>
        <w:gridCol w:w="1569"/>
        <w:gridCol w:w="1049"/>
        <w:gridCol w:w="1957"/>
        <w:gridCol w:w="1784"/>
        <w:gridCol w:w="1610"/>
        <w:gridCol w:w="1091"/>
      </w:tblGrid>
      <w:tr w14:paraId="61DD5F80">
        <w:tblPrEx>
          <w:tblCellMar>
            <w:top w:w="0" w:type="dxa"/>
            <w:left w:w="108" w:type="dxa"/>
            <w:bottom w:w="0" w:type="dxa"/>
            <w:right w:w="108" w:type="dxa"/>
          </w:tblCellMar>
        </w:tblPrEx>
        <w:trPr>
          <w:trHeight w:val="340" w:hRule="atLeast"/>
          <w:jc w:val="center"/>
        </w:trPr>
        <w:tc>
          <w:tcPr>
            <w:tcW w:w="8721" w:type="dxa"/>
            <w:gridSpan w:val="6"/>
            <w:tcBorders>
              <w:top w:val="nil"/>
              <w:left w:val="nil"/>
              <w:bottom w:val="nil"/>
              <w:right w:val="nil"/>
            </w:tcBorders>
            <w:shd w:val="clear" w:color="auto" w:fill="auto"/>
            <w:noWrap/>
            <w:vAlign w:val="center"/>
          </w:tcPr>
          <w:p w14:paraId="350ACDF9">
            <w:pPr>
              <w:widowControl/>
              <w:ind w:firstLine="480"/>
              <w:jc w:val="center"/>
              <w:rPr>
                <w:rFonts w:ascii="仿宋_GB2312" w:hAnsi="黑体" w:eastAsia="仿宋_GB2312" w:cs="宋体"/>
                <w:kern w:val="0"/>
                <w:sz w:val="28"/>
                <w:szCs w:val="28"/>
              </w:rPr>
            </w:pPr>
            <w:r>
              <w:rPr>
                <w:rFonts w:hint="eastAsia" w:ascii="仿宋_GB2312" w:hAnsi="黑体" w:eastAsia="仿宋_GB2312" w:cs="宋体"/>
                <w:kern w:val="0"/>
                <w:sz w:val="28"/>
                <w:szCs w:val="28"/>
              </w:rPr>
              <w:t>主要涉河建筑物控制点坐标</w:t>
            </w:r>
          </w:p>
        </w:tc>
      </w:tr>
      <w:tr w14:paraId="78F45CEA">
        <w:tblPrEx>
          <w:tblCellMar>
            <w:top w:w="0" w:type="dxa"/>
            <w:left w:w="108" w:type="dxa"/>
            <w:bottom w:w="0" w:type="dxa"/>
            <w:right w:w="108" w:type="dxa"/>
          </w:tblCellMar>
        </w:tblPrEx>
        <w:trPr>
          <w:trHeight w:val="340" w:hRule="atLeast"/>
          <w:jc w:val="center"/>
        </w:trPr>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1186BEDA">
            <w:pPr>
              <w:widowControl/>
              <w:jc w:val="center"/>
              <w:rPr>
                <w:rFonts w:ascii="仿宋_GB2312" w:eastAsia="仿宋_GB2312" w:cs="宋体"/>
                <w:kern w:val="0"/>
                <w:szCs w:val="21"/>
              </w:rPr>
            </w:pPr>
            <w:r>
              <w:rPr>
                <w:rFonts w:hint="eastAsia" w:ascii="仿宋_GB2312" w:eastAsia="仿宋_GB2312" w:cs="宋体"/>
                <w:kern w:val="0"/>
                <w:szCs w:val="21"/>
              </w:rPr>
              <w:t>建筑物名称</w:t>
            </w:r>
          </w:p>
        </w:tc>
        <w:tc>
          <w:tcPr>
            <w:tcW w:w="1010" w:type="dxa"/>
            <w:tcBorders>
              <w:top w:val="single" w:color="auto" w:sz="4" w:space="0"/>
              <w:left w:val="nil"/>
              <w:bottom w:val="single" w:color="auto" w:sz="4" w:space="0"/>
              <w:right w:val="single" w:color="auto" w:sz="4" w:space="0"/>
            </w:tcBorders>
            <w:shd w:val="clear" w:color="auto" w:fill="auto"/>
            <w:vAlign w:val="center"/>
          </w:tcPr>
          <w:p w14:paraId="7DEE47C6">
            <w:pPr>
              <w:widowControl/>
              <w:jc w:val="center"/>
              <w:rPr>
                <w:rFonts w:ascii="仿宋_GB2312" w:eastAsia="仿宋_GB2312" w:cs="宋体"/>
                <w:kern w:val="0"/>
                <w:sz w:val="22"/>
                <w:szCs w:val="22"/>
              </w:rPr>
            </w:pPr>
            <w:r>
              <w:rPr>
                <w:rFonts w:hint="eastAsia" w:ascii="仿宋_GB2312" w:eastAsia="仿宋_GB2312" w:cs="宋体"/>
                <w:kern w:val="0"/>
                <w:sz w:val="22"/>
                <w:szCs w:val="22"/>
              </w:rPr>
              <w:t>建筑物控制坐标编号</w:t>
            </w:r>
          </w:p>
        </w:tc>
        <w:tc>
          <w:tcPr>
            <w:tcW w:w="1884" w:type="dxa"/>
            <w:tcBorders>
              <w:top w:val="single" w:color="auto" w:sz="4" w:space="0"/>
              <w:left w:val="nil"/>
              <w:bottom w:val="single" w:color="auto" w:sz="4" w:space="0"/>
              <w:right w:val="single" w:color="auto" w:sz="4" w:space="0"/>
            </w:tcBorders>
            <w:shd w:val="clear" w:color="auto" w:fill="auto"/>
            <w:noWrap/>
            <w:vAlign w:val="center"/>
          </w:tcPr>
          <w:p w14:paraId="1F597B25">
            <w:pPr>
              <w:widowControl/>
              <w:jc w:val="center"/>
              <w:rPr>
                <w:rFonts w:ascii="仿宋_GB2312" w:eastAsia="仿宋_GB2312" w:cs="宋体"/>
                <w:kern w:val="0"/>
                <w:sz w:val="22"/>
                <w:szCs w:val="22"/>
              </w:rPr>
            </w:pPr>
            <w:r>
              <w:rPr>
                <w:rFonts w:hint="eastAsia" w:ascii="仿宋_GB2312" w:eastAsia="仿宋_GB2312" w:cs="宋体"/>
                <w:kern w:val="0"/>
                <w:sz w:val="22"/>
                <w:szCs w:val="22"/>
              </w:rPr>
              <w:t>X</w:t>
            </w:r>
          </w:p>
        </w:tc>
        <w:tc>
          <w:tcPr>
            <w:tcW w:w="1717" w:type="dxa"/>
            <w:tcBorders>
              <w:top w:val="single" w:color="auto" w:sz="4" w:space="0"/>
              <w:left w:val="nil"/>
              <w:bottom w:val="single" w:color="auto" w:sz="4" w:space="0"/>
              <w:right w:val="single" w:color="auto" w:sz="4" w:space="0"/>
            </w:tcBorders>
            <w:shd w:val="clear" w:color="auto" w:fill="auto"/>
            <w:noWrap/>
            <w:vAlign w:val="center"/>
          </w:tcPr>
          <w:p w14:paraId="7FFA1539">
            <w:pPr>
              <w:widowControl/>
              <w:jc w:val="center"/>
              <w:rPr>
                <w:rFonts w:ascii="仿宋_GB2312" w:eastAsia="仿宋_GB2312" w:cs="宋体"/>
                <w:kern w:val="0"/>
                <w:sz w:val="22"/>
                <w:szCs w:val="22"/>
              </w:rPr>
            </w:pPr>
            <w:r>
              <w:rPr>
                <w:rFonts w:hint="eastAsia" w:ascii="仿宋_GB2312" w:eastAsia="仿宋_GB2312" w:cs="宋体"/>
                <w:kern w:val="0"/>
                <w:sz w:val="22"/>
                <w:szCs w:val="22"/>
              </w:rPr>
              <w:t>Y</w:t>
            </w:r>
          </w:p>
        </w:tc>
        <w:tc>
          <w:tcPr>
            <w:tcW w:w="1550" w:type="dxa"/>
            <w:tcBorders>
              <w:top w:val="single" w:color="auto" w:sz="4" w:space="0"/>
              <w:left w:val="nil"/>
              <w:bottom w:val="single" w:color="auto" w:sz="4" w:space="0"/>
              <w:right w:val="single" w:color="auto" w:sz="4" w:space="0"/>
            </w:tcBorders>
            <w:shd w:val="clear" w:color="auto" w:fill="auto"/>
            <w:noWrap/>
            <w:vAlign w:val="center"/>
          </w:tcPr>
          <w:p w14:paraId="4B81B88E">
            <w:pPr>
              <w:widowControl/>
              <w:jc w:val="center"/>
              <w:rPr>
                <w:rFonts w:ascii="仿宋_GB2312" w:eastAsia="仿宋_GB2312" w:cs="宋体"/>
                <w:kern w:val="0"/>
                <w:sz w:val="22"/>
                <w:szCs w:val="22"/>
              </w:rPr>
            </w:pPr>
            <w:r>
              <w:rPr>
                <w:rFonts w:hint="eastAsia" w:ascii="仿宋_GB2312" w:eastAsia="仿宋_GB2312" w:cs="宋体"/>
                <w:kern w:val="0"/>
                <w:sz w:val="22"/>
                <w:szCs w:val="22"/>
              </w:rPr>
              <w:t>标高（m）</w:t>
            </w: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01BE7B76">
            <w:pPr>
              <w:widowControl/>
              <w:jc w:val="center"/>
              <w:rPr>
                <w:rFonts w:ascii="仿宋_GB2312" w:eastAsia="仿宋_GB2312" w:cs="宋体"/>
                <w:kern w:val="0"/>
                <w:sz w:val="22"/>
                <w:szCs w:val="22"/>
              </w:rPr>
            </w:pPr>
            <w:r>
              <w:rPr>
                <w:rFonts w:hint="eastAsia" w:ascii="仿宋_GB2312" w:eastAsia="仿宋_GB2312" w:cs="宋体"/>
                <w:kern w:val="0"/>
                <w:sz w:val="22"/>
                <w:szCs w:val="22"/>
              </w:rPr>
              <w:t>备注</w:t>
            </w:r>
          </w:p>
        </w:tc>
      </w:tr>
      <w:tr w14:paraId="612A37A4">
        <w:tblPrEx>
          <w:tblCellMar>
            <w:top w:w="0" w:type="dxa"/>
            <w:left w:w="108" w:type="dxa"/>
            <w:bottom w:w="0" w:type="dxa"/>
            <w:right w:w="108" w:type="dxa"/>
          </w:tblCellMar>
        </w:tblPrEx>
        <w:trPr>
          <w:trHeight w:val="340" w:hRule="atLeast"/>
          <w:jc w:val="center"/>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14:paraId="5A814D87">
            <w:pPr>
              <w:widowControl/>
              <w:jc w:val="center"/>
              <w:rPr>
                <w:rFonts w:ascii="仿宋_GB2312" w:eastAsia="仿宋_GB2312" w:cs="宋体"/>
                <w:kern w:val="0"/>
                <w:sz w:val="22"/>
                <w:szCs w:val="22"/>
              </w:rPr>
            </w:pPr>
            <w:r>
              <w:rPr>
                <w:rFonts w:hint="eastAsia" w:ascii="仿宋_GB2312" w:eastAsia="仿宋_GB2312" w:cs="宋体"/>
                <w:kern w:val="0"/>
                <w:sz w:val="22"/>
                <w:szCs w:val="22"/>
              </w:rPr>
              <w:t>堤防</w:t>
            </w:r>
          </w:p>
        </w:tc>
        <w:tc>
          <w:tcPr>
            <w:tcW w:w="1010" w:type="dxa"/>
            <w:tcBorders>
              <w:top w:val="nil"/>
              <w:left w:val="nil"/>
              <w:bottom w:val="single" w:color="auto" w:sz="4" w:space="0"/>
              <w:right w:val="single" w:color="auto" w:sz="4" w:space="0"/>
            </w:tcBorders>
            <w:shd w:val="clear" w:color="auto" w:fill="auto"/>
            <w:noWrap/>
            <w:vAlign w:val="center"/>
          </w:tcPr>
          <w:p w14:paraId="7050B992">
            <w:pPr>
              <w:widowControl/>
              <w:jc w:val="center"/>
              <w:rPr>
                <w:rFonts w:ascii="仿宋_GB2312" w:eastAsia="仿宋_GB2312" w:cs="宋体"/>
                <w:kern w:val="0"/>
                <w:sz w:val="22"/>
                <w:szCs w:val="22"/>
              </w:rPr>
            </w:pPr>
            <w:r>
              <w:rPr>
                <w:rFonts w:hint="eastAsia" w:ascii="仿宋_GB2312" w:eastAsia="仿宋_GB2312" w:cs="宋体"/>
                <w:kern w:val="0"/>
                <w:sz w:val="22"/>
                <w:szCs w:val="22"/>
              </w:rPr>
              <w:t>t1</w:t>
            </w:r>
          </w:p>
        </w:tc>
        <w:tc>
          <w:tcPr>
            <w:tcW w:w="1884" w:type="dxa"/>
            <w:tcBorders>
              <w:top w:val="nil"/>
              <w:left w:val="nil"/>
              <w:bottom w:val="single" w:color="auto" w:sz="4" w:space="0"/>
              <w:right w:val="single" w:color="auto" w:sz="4" w:space="0"/>
            </w:tcBorders>
            <w:shd w:val="clear" w:color="auto" w:fill="auto"/>
            <w:noWrap/>
            <w:vAlign w:val="center"/>
          </w:tcPr>
          <w:p w14:paraId="6798A970">
            <w:pPr>
              <w:widowControl/>
              <w:jc w:val="center"/>
              <w:rPr>
                <w:rFonts w:ascii="仿宋_GB2312" w:eastAsia="仿宋_GB2312" w:cs="宋体"/>
                <w:kern w:val="0"/>
                <w:sz w:val="22"/>
                <w:szCs w:val="22"/>
              </w:rPr>
            </w:pPr>
            <w:r>
              <w:rPr>
                <w:rFonts w:hint="eastAsia" w:ascii="仿宋_GB2312" w:eastAsia="仿宋_GB2312" w:cs="宋体"/>
                <w:kern w:val="0"/>
                <w:sz w:val="22"/>
                <w:szCs w:val="22"/>
              </w:rPr>
              <w:t>3313616.128</w:t>
            </w:r>
          </w:p>
        </w:tc>
        <w:tc>
          <w:tcPr>
            <w:tcW w:w="1717" w:type="dxa"/>
            <w:tcBorders>
              <w:top w:val="nil"/>
              <w:left w:val="nil"/>
              <w:bottom w:val="single" w:color="auto" w:sz="4" w:space="0"/>
              <w:right w:val="single" w:color="auto" w:sz="4" w:space="0"/>
            </w:tcBorders>
            <w:shd w:val="clear" w:color="auto" w:fill="auto"/>
            <w:noWrap/>
            <w:vAlign w:val="center"/>
          </w:tcPr>
          <w:p w14:paraId="154264E2">
            <w:pPr>
              <w:widowControl/>
              <w:jc w:val="center"/>
              <w:rPr>
                <w:rFonts w:ascii="仿宋_GB2312" w:eastAsia="仿宋_GB2312" w:cs="宋体"/>
                <w:kern w:val="0"/>
                <w:sz w:val="22"/>
                <w:szCs w:val="22"/>
              </w:rPr>
            </w:pPr>
            <w:r>
              <w:rPr>
                <w:rFonts w:hint="eastAsia" w:ascii="仿宋_GB2312" w:eastAsia="仿宋_GB2312" w:cs="宋体"/>
                <w:kern w:val="0"/>
                <w:sz w:val="22"/>
                <w:szCs w:val="22"/>
              </w:rPr>
              <w:t>525356.836</w:t>
            </w:r>
          </w:p>
        </w:tc>
        <w:tc>
          <w:tcPr>
            <w:tcW w:w="1550" w:type="dxa"/>
            <w:tcBorders>
              <w:top w:val="nil"/>
              <w:left w:val="nil"/>
              <w:bottom w:val="single" w:color="auto" w:sz="4" w:space="0"/>
              <w:right w:val="single" w:color="auto" w:sz="4" w:space="0"/>
            </w:tcBorders>
            <w:shd w:val="clear" w:color="auto" w:fill="auto"/>
            <w:noWrap/>
            <w:vAlign w:val="center"/>
          </w:tcPr>
          <w:p w14:paraId="768B4456">
            <w:pPr>
              <w:jc w:val="center"/>
              <w:rPr>
                <w:rFonts w:ascii="仿宋_GB2312" w:eastAsia="仿宋_GB2312" w:cs="宋体"/>
                <w:sz w:val="22"/>
                <w:szCs w:val="22"/>
              </w:rPr>
            </w:pPr>
            <w:r>
              <w:rPr>
                <w:rFonts w:hint="eastAsia" w:ascii="仿宋_GB2312" w:eastAsia="仿宋_GB2312"/>
                <w:sz w:val="22"/>
                <w:szCs w:val="22"/>
              </w:rPr>
              <w:t>1125.3</w:t>
            </w:r>
          </w:p>
        </w:tc>
        <w:tc>
          <w:tcPr>
            <w:tcW w:w="1050" w:type="dxa"/>
            <w:tcBorders>
              <w:top w:val="nil"/>
              <w:left w:val="nil"/>
              <w:bottom w:val="single" w:color="auto" w:sz="4" w:space="0"/>
              <w:right w:val="single" w:color="auto" w:sz="4" w:space="0"/>
            </w:tcBorders>
            <w:shd w:val="clear" w:color="auto" w:fill="auto"/>
            <w:noWrap/>
            <w:vAlign w:val="center"/>
          </w:tcPr>
          <w:p w14:paraId="187F1F97">
            <w:pPr>
              <w:widowControl/>
              <w:jc w:val="center"/>
              <w:rPr>
                <w:rFonts w:ascii="仿宋_GB2312" w:eastAsia="仿宋_GB2312" w:cs="宋体"/>
                <w:kern w:val="0"/>
                <w:sz w:val="22"/>
                <w:szCs w:val="22"/>
              </w:rPr>
            </w:pPr>
            <w:r>
              <w:rPr>
                <w:rFonts w:hint="eastAsia" w:ascii="仿宋_GB2312" w:eastAsia="仿宋_GB2312" w:cs="宋体"/>
                <w:kern w:val="0"/>
                <w:sz w:val="22"/>
                <w:szCs w:val="22"/>
              </w:rPr>
              <w:t>堤顶</w:t>
            </w:r>
          </w:p>
        </w:tc>
      </w:tr>
      <w:tr w14:paraId="40C286EB">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1937002E">
            <w:pPr>
              <w:widowControl/>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55AA17EA">
            <w:pPr>
              <w:widowControl/>
              <w:jc w:val="center"/>
              <w:rPr>
                <w:rFonts w:ascii="仿宋_GB2312" w:eastAsia="仿宋_GB2312" w:cs="宋体"/>
                <w:kern w:val="0"/>
                <w:sz w:val="22"/>
                <w:szCs w:val="22"/>
              </w:rPr>
            </w:pPr>
            <w:r>
              <w:rPr>
                <w:rFonts w:hint="eastAsia" w:ascii="仿宋_GB2312" w:eastAsia="仿宋_GB2312" w:cs="宋体"/>
                <w:kern w:val="0"/>
                <w:sz w:val="22"/>
                <w:szCs w:val="22"/>
              </w:rPr>
              <w:t>t2</w:t>
            </w:r>
          </w:p>
        </w:tc>
        <w:tc>
          <w:tcPr>
            <w:tcW w:w="1884" w:type="dxa"/>
            <w:tcBorders>
              <w:top w:val="nil"/>
              <w:left w:val="nil"/>
              <w:bottom w:val="single" w:color="auto" w:sz="4" w:space="0"/>
              <w:right w:val="single" w:color="auto" w:sz="4" w:space="0"/>
            </w:tcBorders>
            <w:shd w:val="clear" w:color="auto" w:fill="auto"/>
            <w:noWrap/>
            <w:vAlign w:val="center"/>
          </w:tcPr>
          <w:p w14:paraId="780F5B61">
            <w:pPr>
              <w:widowControl/>
              <w:jc w:val="center"/>
              <w:rPr>
                <w:rFonts w:ascii="仿宋_GB2312" w:eastAsia="仿宋_GB2312" w:cs="宋体"/>
                <w:kern w:val="0"/>
                <w:sz w:val="22"/>
                <w:szCs w:val="22"/>
              </w:rPr>
            </w:pPr>
            <w:r>
              <w:rPr>
                <w:rFonts w:hint="eastAsia" w:ascii="仿宋_GB2312" w:eastAsia="仿宋_GB2312" w:cs="宋体"/>
                <w:kern w:val="0"/>
                <w:sz w:val="22"/>
                <w:szCs w:val="22"/>
              </w:rPr>
              <w:t>3313630.991</w:t>
            </w:r>
          </w:p>
        </w:tc>
        <w:tc>
          <w:tcPr>
            <w:tcW w:w="1717" w:type="dxa"/>
            <w:tcBorders>
              <w:top w:val="nil"/>
              <w:left w:val="nil"/>
              <w:bottom w:val="single" w:color="auto" w:sz="4" w:space="0"/>
              <w:right w:val="single" w:color="auto" w:sz="4" w:space="0"/>
            </w:tcBorders>
            <w:shd w:val="clear" w:color="auto" w:fill="auto"/>
            <w:noWrap/>
            <w:vAlign w:val="center"/>
          </w:tcPr>
          <w:p w14:paraId="360378A2">
            <w:pPr>
              <w:widowControl/>
              <w:jc w:val="center"/>
              <w:rPr>
                <w:rFonts w:ascii="仿宋_GB2312" w:eastAsia="仿宋_GB2312" w:cs="宋体"/>
                <w:kern w:val="0"/>
                <w:sz w:val="22"/>
                <w:szCs w:val="22"/>
              </w:rPr>
            </w:pPr>
            <w:r>
              <w:rPr>
                <w:rFonts w:hint="eastAsia" w:ascii="仿宋_GB2312" w:eastAsia="仿宋_GB2312" w:cs="宋体"/>
                <w:kern w:val="0"/>
                <w:sz w:val="22"/>
                <w:szCs w:val="22"/>
              </w:rPr>
              <w:t>525359.269</w:t>
            </w:r>
          </w:p>
        </w:tc>
        <w:tc>
          <w:tcPr>
            <w:tcW w:w="1550" w:type="dxa"/>
            <w:tcBorders>
              <w:top w:val="nil"/>
              <w:left w:val="nil"/>
              <w:bottom w:val="single" w:color="auto" w:sz="4" w:space="0"/>
              <w:right w:val="single" w:color="auto" w:sz="4" w:space="0"/>
            </w:tcBorders>
            <w:shd w:val="clear" w:color="auto" w:fill="auto"/>
            <w:noWrap/>
            <w:vAlign w:val="center"/>
          </w:tcPr>
          <w:p w14:paraId="5750CD0E">
            <w:pPr>
              <w:jc w:val="center"/>
              <w:rPr>
                <w:rFonts w:ascii="仿宋_GB2312" w:eastAsia="仿宋_GB2312" w:cs="宋体"/>
                <w:sz w:val="22"/>
                <w:szCs w:val="22"/>
              </w:rPr>
            </w:pPr>
            <w:r>
              <w:rPr>
                <w:rFonts w:hint="eastAsia" w:ascii="仿宋_GB2312" w:eastAsia="仿宋_GB2312"/>
                <w:sz w:val="22"/>
                <w:szCs w:val="22"/>
              </w:rPr>
              <w:t>1125</w:t>
            </w:r>
          </w:p>
        </w:tc>
        <w:tc>
          <w:tcPr>
            <w:tcW w:w="1050" w:type="dxa"/>
            <w:tcBorders>
              <w:top w:val="nil"/>
              <w:left w:val="nil"/>
              <w:bottom w:val="single" w:color="auto" w:sz="4" w:space="0"/>
              <w:right w:val="single" w:color="auto" w:sz="4" w:space="0"/>
            </w:tcBorders>
            <w:shd w:val="clear" w:color="auto" w:fill="auto"/>
            <w:noWrap/>
            <w:vAlign w:val="center"/>
          </w:tcPr>
          <w:p w14:paraId="3AAD66AD">
            <w:pPr>
              <w:widowControl/>
              <w:jc w:val="center"/>
              <w:rPr>
                <w:rFonts w:ascii="仿宋_GB2312" w:eastAsia="仿宋_GB2312" w:cs="宋体"/>
                <w:kern w:val="0"/>
                <w:sz w:val="22"/>
                <w:szCs w:val="22"/>
              </w:rPr>
            </w:pPr>
            <w:r>
              <w:rPr>
                <w:rFonts w:hint="eastAsia" w:ascii="仿宋_GB2312" w:eastAsia="仿宋_GB2312" w:cs="宋体"/>
                <w:kern w:val="0"/>
                <w:sz w:val="22"/>
                <w:szCs w:val="22"/>
              </w:rPr>
              <w:t>堤顶</w:t>
            </w:r>
          </w:p>
        </w:tc>
      </w:tr>
      <w:tr w14:paraId="5CB41BAC">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2A33B046">
            <w:pPr>
              <w:widowControl/>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223A8B44">
            <w:pPr>
              <w:widowControl/>
              <w:jc w:val="center"/>
              <w:rPr>
                <w:rFonts w:ascii="仿宋_GB2312" w:eastAsia="仿宋_GB2312" w:cs="宋体"/>
                <w:kern w:val="0"/>
                <w:sz w:val="22"/>
                <w:szCs w:val="22"/>
              </w:rPr>
            </w:pPr>
            <w:r>
              <w:rPr>
                <w:rFonts w:hint="eastAsia" w:ascii="仿宋_GB2312" w:eastAsia="仿宋_GB2312" w:cs="宋体"/>
                <w:kern w:val="0"/>
                <w:sz w:val="22"/>
                <w:szCs w:val="22"/>
              </w:rPr>
              <w:t>t3</w:t>
            </w:r>
          </w:p>
        </w:tc>
        <w:tc>
          <w:tcPr>
            <w:tcW w:w="1884" w:type="dxa"/>
            <w:tcBorders>
              <w:top w:val="nil"/>
              <w:left w:val="nil"/>
              <w:bottom w:val="single" w:color="auto" w:sz="4" w:space="0"/>
              <w:right w:val="single" w:color="auto" w:sz="4" w:space="0"/>
            </w:tcBorders>
            <w:shd w:val="clear" w:color="auto" w:fill="auto"/>
            <w:noWrap/>
            <w:vAlign w:val="center"/>
          </w:tcPr>
          <w:p w14:paraId="4BAB4CAB">
            <w:pPr>
              <w:widowControl/>
              <w:jc w:val="center"/>
              <w:rPr>
                <w:rFonts w:ascii="仿宋_GB2312" w:eastAsia="仿宋_GB2312" w:cs="宋体"/>
                <w:kern w:val="0"/>
                <w:sz w:val="22"/>
                <w:szCs w:val="22"/>
              </w:rPr>
            </w:pPr>
            <w:r>
              <w:rPr>
                <w:rFonts w:hint="eastAsia" w:ascii="仿宋_GB2312" w:eastAsia="仿宋_GB2312" w:cs="宋体"/>
                <w:kern w:val="0"/>
                <w:sz w:val="22"/>
                <w:szCs w:val="22"/>
              </w:rPr>
              <w:t>3313634.813</w:t>
            </w:r>
          </w:p>
        </w:tc>
        <w:tc>
          <w:tcPr>
            <w:tcW w:w="1717" w:type="dxa"/>
            <w:tcBorders>
              <w:top w:val="nil"/>
              <w:left w:val="nil"/>
              <w:bottom w:val="single" w:color="auto" w:sz="4" w:space="0"/>
              <w:right w:val="single" w:color="auto" w:sz="4" w:space="0"/>
            </w:tcBorders>
            <w:shd w:val="clear" w:color="auto" w:fill="auto"/>
            <w:noWrap/>
            <w:vAlign w:val="center"/>
          </w:tcPr>
          <w:p w14:paraId="76F4847E">
            <w:pPr>
              <w:widowControl/>
              <w:jc w:val="center"/>
              <w:rPr>
                <w:rFonts w:ascii="仿宋_GB2312" w:eastAsia="仿宋_GB2312" w:cs="宋体"/>
                <w:kern w:val="0"/>
                <w:sz w:val="22"/>
                <w:szCs w:val="22"/>
              </w:rPr>
            </w:pPr>
            <w:r>
              <w:rPr>
                <w:rFonts w:hint="eastAsia" w:ascii="仿宋_GB2312" w:eastAsia="仿宋_GB2312" w:cs="宋体"/>
                <w:kern w:val="0"/>
                <w:sz w:val="22"/>
                <w:szCs w:val="22"/>
              </w:rPr>
              <w:t>525358.324</w:t>
            </w:r>
          </w:p>
        </w:tc>
        <w:tc>
          <w:tcPr>
            <w:tcW w:w="1550" w:type="dxa"/>
            <w:tcBorders>
              <w:top w:val="nil"/>
              <w:left w:val="nil"/>
              <w:bottom w:val="single" w:color="auto" w:sz="4" w:space="0"/>
              <w:right w:val="single" w:color="auto" w:sz="4" w:space="0"/>
            </w:tcBorders>
            <w:shd w:val="clear" w:color="auto" w:fill="auto"/>
            <w:noWrap/>
            <w:vAlign w:val="center"/>
          </w:tcPr>
          <w:p w14:paraId="48D2E66B">
            <w:pPr>
              <w:jc w:val="center"/>
              <w:rPr>
                <w:rFonts w:ascii="仿宋_GB2312" w:eastAsia="仿宋_GB2312" w:cs="宋体"/>
                <w:sz w:val="22"/>
                <w:szCs w:val="22"/>
              </w:rPr>
            </w:pPr>
            <w:r>
              <w:rPr>
                <w:rFonts w:hint="eastAsia" w:ascii="仿宋_GB2312" w:eastAsia="仿宋_GB2312"/>
                <w:sz w:val="22"/>
                <w:szCs w:val="22"/>
              </w:rPr>
              <w:t>1124.89</w:t>
            </w:r>
          </w:p>
        </w:tc>
        <w:tc>
          <w:tcPr>
            <w:tcW w:w="1050" w:type="dxa"/>
            <w:tcBorders>
              <w:top w:val="nil"/>
              <w:left w:val="nil"/>
              <w:bottom w:val="single" w:color="auto" w:sz="4" w:space="0"/>
              <w:right w:val="single" w:color="auto" w:sz="4" w:space="0"/>
            </w:tcBorders>
            <w:shd w:val="clear" w:color="auto" w:fill="auto"/>
            <w:noWrap/>
            <w:vAlign w:val="center"/>
          </w:tcPr>
          <w:p w14:paraId="711E1DAE">
            <w:pPr>
              <w:widowControl/>
              <w:jc w:val="center"/>
              <w:rPr>
                <w:rFonts w:ascii="仿宋_GB2312" w:eastAsia="仿宋_GB2312" w:cs="宋体"/>
                <w:kern w:val="0"/>
                <w:sz w:val="22"/>
                <w:szCs w:val="22"/>
              </w:rPr>
            </w:pPr>
            <w:r>
              <w:rPr>
                <w:rFonts w:hint="eastAsia" w:ascii="仿宋_GB2312" w:eastAsia="仿宋_GB2312" w:cs="宋体"/>
                <w:kern w:val="0"/>
                <w:sz w:val="22"/>
                <w:szCs w:val="22"/>
              </w:rPr>
              <w:t>堤顶</w:t>
            </w:r>
          </w:p>
        </w:tc>
      </w:tr>
      <w:tr w14:paraId="55297554">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752D1832">
            <w:pPr>
              <w:widowControl/>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1D17166C">
            <w:pPr>
              <w:widowControl/>
              <w:jc w:val="center"/>
              <w:rPr>
                <w:rFonts w:ascii="仿宋_GB2312" w:eastAsia="仿宋_GB2312" w:cs="宋体"/>
                <w:kern w:val="0"/>
                <w:sz w:val="22"/>
                <w:szCs w:val="22"/>
              </w:rPr>
            </w:pPr>
            <w:r>
              <w:rPr>
                <w:rFonts w:hint="eastAsia" w:ascii="仿宋_GB2312" w:eastAsia="仿宋_GB2312" w:cs="宋体"/>
                <w:kern w:val="0"/>
                <w:sz w:val="22"/>
                <w:szCs w:val="22"/>
              </w:rPr>
              <w:t>t4</w:t>
            </w:r>
          </w:p>
        </w:tc>
        <w:tc>
          <w:tcPr>
            <w:tcW w:w="1884" w:type="dxa"/>
            <w:tcBorders>
              <w:top w:val="nil"/>
              <w:left w:val="nil"/>
              <w:bottom w:val="single" w:color="auto" w:sz="4" w:space="0"/>
              <w:right w:val="single" w:color="auto" w:sz="4" w:space="0"/>
            </w:tcBorders>
            <w:shd w:val="clear" w:color="auto" w:fill="auto"/>
            <w:noWrap/>
            <w:vAlign w:val="center"/>
          </w:tcPr>
          <w:p w14:paraId="27405E88">
            <w:pPr>
              <w:widowControl/>
              <w:jc w:val="center"/>
              <w:rPr>
                <w:rFonts w:ascii="仿宋_GB2312" w:eastAsia="仿宋_GB2312" w:cs="宋体"/>
                <w:kern w:val="0"/>
                <w:sz w:val="22"/>
                <w:szCs w:val="22"/>
              </w:rPr>
            </w:pPr>
            <w:r>
              <w:rPr>
                <w:rFonts w:hint="eastAsia" w:ascii="仿宋_GB2312" w:eastAsia="仿宋_GB2312" w:cs="宋体"/>
                <w:kern w:val="0"/>
                <w:sz w:val="22"/>
                <w:szCs w:val="22"/>
              </w:rPr>
              <w:t>3313638.248</w:t>
            </w:r>
          </w:p>
        </w:tc>
        <w:tc>
          <w:tcPr>
            <w:tcW w:w="1717" w:type="dxa"/>
            <w:tcBorders>
              <w:top w:val="nil"/>
              <w:left w:val="nil"/>
              <w:bottom w:val="single" w:color="auto" w:sz="4" w:space="0"/>
              <w:right w:val="single" w:color="auto" w:sz="4" w:space="0"/>
            </w:tcBorders>
            <w:shd w:val="clear" w:color="auto" w:fill="auto"/>
            <w:noWrap/>
            <w:vAlign w:val="center"/>
          </w:tcPr>
          <w:p w14:paraId="5BA7B31C">
            <w:pPr>
              <w:widowControl/>
              <w:jc w:val="center"/>
              <w:rPr>
                <w:rFonts w:ascii="仿宋_GB2312" w:eastAsia="仿宋_GB2312" w:cs="宋体"/>
                <w:kern w:val="0"/>
                <w:sz w:val="22"/>
                <w:szCs w:val="22"/>
              </w:rPr>
            </w:pPr>
            <w:r>
              <w:rPr>
                <w:rFonts w:hint="eastAsia" w:ascii="仿宋_GB2312" w:eastAsia="仿宋_GB2312" w:cs="宋体"/>
                <w:kern w:val="0"/>
                <w:sz w:val="22"/>
                <w:szCs w:val="22"/>
              </w:rPr>
              <w:t>525355.729</w:t>
            </w:r>
          </w:p>
        </w:tc>
        <w:tc>
          <w:tcPr>
            <w:tcW w:w="1550" w:type="dxa"/>
            <w:tcBorders>
              <w:top w:val="nil"/>
              <w:left w:val="nil"/>
              <w:bottom w:val="single" w:color="auto" w:sz="4" w:space="0"/>
              <w:right w:val="single" w:color="auto" w:sz="4" w:space="0"/>
            </w:tcBorders>
            <w:shd w:val="clear" w:color="auto" w:fill="auto"/>
            <w:noWrap/>
            <w:vAlign w:val="center"/>
          </w:tcPr>
          <w:p w14:paraId="5296563B">
            <w:pPr>
              <w:jc w:val="center"/>
              <w:rPr>
                <w:rFonts w:ascii="仿宋_GB2312" w:eastAsia="仿宋_GB2312" w:cs="宋体"/>
                <w:sz w:val="22"/>
                <w:szCs w:val="22"/>
              </w:rPr>
            </w:pPr>
            <w:r>
              <w:rPr>
                <w:rFonts w:hint="eastAsia" w:ascii="仿宋_GB2312" w:eastAsia="仿宋_GB2312"/>
                <w:sz w:val="22"/>
                <w:szCs w:val="22"/>
              </w:rPr>
              <w:t>1124.7</w:t>
            </w:r>
          </w:p>
        </w:tc>
        <w:tc>
          <w:tcPr>
            <w:tcW w:w="1050" w:type="dxa"/>
            <w:tcBorders>
              <w:top w:val="nil"/>
              <w:left w:val="nil"/>
              <w:bottom w:val="single" w:color="auto" w:sz="4" w:space="0"/>
              <w:right w:val="single" w:color="auto" w:sz="4" w:space="0"/>
            </w:tcBorders>
            <w:shd w:val="clear" w:color="auto" w:fill="auto"/>
            <w:noWrap/>
            <w:vAlign w:val="center"/>
          </w:tcPr>
          <w:p w14:paraId="0C59A246">
            <w:pPr>
              <w:widowControl/>
              <w:jc w:val="center"/>
              <w:rPr>
                <w:rFonts w:ascii="仿宋_GB2312" w:eastAsia="仿宋_GB2312" w:cs="宋体"/>
                <w:kern w:val="0"/>
                <w:sz w:val="22"/>
                <w:szCs w:val="22"/>
              </w:rPr>
            </w:pPr>
            <w:r>
              <w:rPr>
                <w:rFonts w:hint="eastAsia" w:ascii="仿宋_GB2312" w:eastAsia="仿宋_GB2312" w:cs="宋体"/>
                <w:kern w:val="0"/>
                <w:sz w:val="22"/>
                <w:szCs w:val="22"/>
              </w:rPr>
              <w:t>堤顶</w:t>
            </w:r>
          </w:p>
        </w:tc>
      </w:tr>
      <w:tr w14:paraId="418EFA2F">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1DE8BBD4">
            <w:pPr>
              <w:widowControl/>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7B3C9F06">
            <w:pPr>
              <w:widowControl/>
              <w:jc w:val="center"/>
              <w:rPr>
                <w:rFonts w:ascii="仿宋_GB2312" w:eastAsia="仿宋_GB2312" w:cs="宋体"/>
                <w:kern w:val="0"/>
                <w:sz w:val="22"/>
                <w:szCs w:val="22"/>
              </w:rPr>
            </w:pPr>
            <w:r>
              <w:rPr>
                <w:rFonts w:hint="eastAsia" w:ascii="仿宋_GB2312" w:eastAsia="仿宋_GB2312" w:cs="宋体"/>
                <w:kern w:val="0"/>
                <w:sz w:val="22"/>
                <w:szCs w:val="22"/>
              </w:rPr>
              <w:t>t5</w:t>
            </w:r>
          </w:p>
        </w:tc>
        <w:tc>
          <w:tcPr>
            <w:tcW w:w="1884" w:type="dxa"/>
            <w:tcBorders>
              <w:top w:val="nil"/>
              <w:left w:val="nil"/>
              <w:bottom w:val="single" w:color="auto" w:sz="4" w:space="0"/>
              <w:right w:val="single" w:color="auto" w:sz="4" w:space="0"/>
            </w:tcBorders>
            <w:shd w:val="clear" w:color="auto" w:fill="auto"/>
            <w:noWrap/>
            <w:vAlign w:val="center"/>
          </w:tcPr>
          <w:p w14:paraId="4313D6A5">
            <w:pPr>
              <w:widowControl/>
              <w:jc w:val="center"/>
              <w:rPr>
                <w:rFonts w:ascii="仿宋_GB2312" w:eastAsia="仿宋_GB2312" w:cs="宋体"/>
                <w:kern w:val="0"/>
                <w:sz w:val="22"/>
                <w:szCs w:val="22"/>
              </w:rPr>
            </w:pPr>
            <w:r>
              <w:rPr>
                <w:rFonts w:hint="eastAsia" w:ascii="仿宋_GB2312" w:eastAsia="仿宋_GB2312" w:cs="宋体"/>
                <w:kern w:val="0"/>
                <w:sz w:val="22"/>
                <w:szCs w:val="22"/>
              </w:rPr>
              <w:t>3313639.691</w:t>
            </w:r>
          </w:p>
        </w:tc>
        <w:tc>
          <w:tcPr>
            <w:tcW w:w="1717" w:type="dxa"/>
            <w:tcBorders>
              <w:top w:val="nil"/>
              <w:left w:val="nil"/>
              <w:bottom w:val="single" w:color="auto" w:sz="4" w:space="0"/>
              <w:right w:val="single" w:color="auto" w:sz="4" w:space="0"/>
            </w:tcBorders>
            <w:shd w:val="clear" w:color="auto" w:fill="auto"/>
            <w:noWrap/>
            <w:vAlign w:val="center"/>
          </w:tcPr>
          <w:p w14:paraId="06D4B7B6">
            <w:pPr>
              <w:widowControl/>
              <w:jc w:val="center"/>
              <w:rPr>
                <w:rFonts w:ascii="仿宋_GB2312" w:eastAsia="仿宋_GB2312" w:cs="宋体"/>
                <w:kern w:val="0"/>
                <w:sz w:val="22"/>
                <w:szCs w:val="22"/>
              </w:rPr>
            </w:pPr>
            <w:r>
              <w:rPr>
                <w:rFonts w:hint="eastAsia" w:ascii="仿宋_GB2312" w:eastAsia="仿宋_GB2312" w:cs="宋体"/>
                <w:kern w:val="0"/>
                <w:sz w:val="22"/>
                <w:szCs w:val="22"/>
              </w:rPr>
              <w:t>525354.397</w:t>
            </w:r>
          </w:p>
        </w:tc>
        <w:tc>
          <w:tcPr>
            <w:tcW w:w="1550" w:type="dxa"/>
            <w:tcBorders>
              <w:top w:val="nil"/>
              <w:left w:val="nil"/>
              <w:bottom w:val="single" w:color="auto" w:sz="4" w:space="0"/>
              <w:right w:val="single" w:color="auto" w:sz="4" w:space="0"/>
            </w:tcBorders>
            <w:shd w:val="clear" w:color="auto" w:fill="auto"/>
            <w:noWrap/>
            <w:vAlign w:val="center"/>
          </w:tcPr>
          <w:p w14:paraId="7AB52585">
            <w:pPr>
              <w:jc w:val="center"/>
              <w:rPr>
                <w:rFonts w:ascii="仿宋_GB2312" w:eastAsia="仿宋_GB2312" w:cs="宋体"/>
                <w:sz w:val="22"/>
                <w:szCs w:val="22"/>
              </w:rPr>
            </w:pPr>
            <w:r>
              <w:rPr>
                <w:rFonts w:hint="eastAsia" w:ascii="仿宋_GB2312" w:eastAsia="仿宋_GB2312"/>
                <w:sz w:val="22"/>
                <w:szCs w:val="22"/>
              </w:rPr>
              <w:t>1124.6</w:t>
            </w:r>
          </w:p>
        </w:tc>
        <w:tc>
          <w:tcPr>
            <w:tcW w:w="1050" w:type="dxa"/>
            <w:tcBorders>
              <w:top w:val="nil"/>
              <w:left w:val="nil"/>
              <w:bottom w:val="single" w:color="auto" w:sz="4" w:space="0"/>
              <w:right w:val="single" w:color="auto" w:sz="4" w:space="0"/>
            </w:tcBorders>
            <w:shd w:val="clear" w:color="auto" w:fill="auto"/>
            <w:noWrap/>
            <w:vAlign w:val="center"/>
          </w:tcPr>
          <w:p w14:paraId="03134648">
            <w:pPr>
              <w:widowControl/>
              <w:jc w:val="center"/>
              <w:rPr>
                <w:rFonts w:ascii="仿宋_GB2312" w:eastAsia="仿宋_GB2312" w:cs="宋体"/>
                <w:kern w:val="0"/>
                <w:sz w:val="22"/>
                <w:szCs w:val="22"/>
              </w:rPr>
            </w:pPr>
            <w:r>
              <w:rPr>
                <w:rFonts w:hint="eastAsia" w:ascii="仿宋_GB2312" w:eastAsia="仿宋_GB2312" w:cs="宋体"/>
                <w:kern w:val="0"/>
                <w:sz w:val="22"/>
                <w:szCs w:val="22"/>
              </w:rPr>
              <w:t>堤顶</w:t>
            </w:r>
          </w:p>
        </w:tc>
      </w:tr>
      <w:tr w14:paraId="4AD3472B">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0C860E8F">
            <w:pPr>
              <w:widowControl/>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01278BF1">
            <w:pPr>
              <w:widowControl/>
              <w:jc w:val="center"/>
              <w:rPr>
                <w:rFonts w:ascii="仿宋_GB2312" w:eastAsia="仿宋_GB2312" w:cs="宋体"/>
                <w:kern w:val="0"/>
                <w:sz w:val="22"/>
                <w:szCs w:val="22"/>
              </w:rPr>
            </w:pPr>
            <w:r>
              <w:rPr>
                <w:rFonts w:hint="eastAsia" w:ascii="仿宋_GB2312" w:eastAsia="仿宋_GB2312" w:cs="宋体"/>
                <w:kern w:val="0"/>
                <w:sz w:val="22"/>
                <w:szCs w:val="22"/>
              </w:rPr>
              <w:t>t6</w:t>
            </w:r>
          </w:p>
        </w:tc>
        <w:tc>
          <w:tcPr>
            <w:tcW w:w="1884" w:type="dxa"/>
            <w:tcBorders>
              <w:top w:val="nil"/>
              <w:left w:val="nil"/>
              <w:bottom w:val="single" w:color="auto" w:sz="4" w:space="0"/>
              <w:right w:val="single" w:color="auto" w:sz="4" w:space="0"/>
            </w:tcBorders>
            <w:shd w:val="clear" w:color="auto" w:fill="auto"/>
            <w:noWrap/>
            <w:vAlign w:val="center"/>
          </w:tcPr>
          <w:p w14:paraId="743670A3">
            <w:pPr>
              <w:widowControl/>
              <w:jc w:val="center"/>
              <w:rPr>
                <w:rFonts w:ascii="仿宋_GB2312" w:eastAsia="仿宋_GB2312" w:cs="宋体"/>
                <w:kern w:val="0"/>
                <w:sz w:val="22"/>
                <w:szCs w:val="22"/>
              </w:rPr>
            </w:pPr>
            <w:r>
              <w:rPr>
                <w:rFonts w:hint="eastAsia" w:ascii="仿宋_GB2312" w:eastAsia="仿宋_GB2312" w:cs="宋体"/>
                <w:kern w:val="0"/>
                <w:sz w:val="22"/>
                <w:szCs w:val="22"/>
              </w:rPr>
              <w:t>3313652.211</w:t>
            </w:r>
          </w:p>
        </w:tc>
        <w:tc>
          <w:tcPr>
            <w:tcW w:w="1717" w:type="dxa"/>
            <w:tcBorders>
              <w:top w:val="nil"/>
              <w:left w:val="nil"/>
              <w:bottom w:val="single" w:color="auto" w:sz="4" w:space="0"/>
              <w:right w:val="single" w:color="auto" w:sz="4" w:space="0"/>
            </w:tcBorders>
            <w:shd w:val="clear" w:color="auto" w:fill="auto"/>
            <w:noWrap/>
            <w:vAlign w:val="center"/>
          </w:tcPr>
          <w:p w14:paraId="3D78C362">
            <w:pPr>
              <w:widowControl/>
              <w:jc w:val="center"/>
              <w:rPr>
                <w:rFonts w:ascii="仿宋_GB2312" w:eastAsia="仿宋_GB2312" w:cs="宋体"/>
                <w:kern w:val="0"/>
                <w:sz w:val="22"/>
                <w:szCs w:val="22"/>
              </w:rPr>
            </w:pPr>
            <w:r>
              <w:rPr>
                <w:rFonts w:hint="eastAsia" w:ascii="仿宋_GB2312" w:eastAsia="仿宋_GB2312" w:cs="宋体"/>
                <w:kern w:val="0"/>
                <w:sz w:val="22"/>
                <w:szCs w:val="22"/>
              </w:rPr>
              <w:t>525340.317</w:t>
            </w:r>
          </w:p>
        </w:tc>
        <w:tc>
          <w:tcPr>
            <w:tcW w:w="1550" w:type="dxa"/>
            <w:tcBorders>
              <w:top w:val="nil"/>
              <w:left w:val="nil"/>
              <w:bottom w:val="single" w:color="auto" w:sz="4" w:space="0"/>
              <w:right w:val="single" w:color="auto" w:sz="4" w:space="0"/>
            </w:tcBorders>
            <w:shd w:val="clear" w:color="auto" w:fill="auto"/>
            <w:noWrap/>
            <w:vAlign w:val="center"/>
          </w:tcPr>
          <w:p w14:paraId="00D87C32">
            <w:pPr>
              <w:jc w:val="center"/>
              <w:rPr>
                <w:rFonts w:ascii="仿宋_GB2312" w:eastAsia="仿宋_GB2312" w:cs="宋体"/>
                <w:sz w:val="22"/>
                <w:szCs w:val="22"/>
              </w:rPr>
            </w:pPr>
            <w:r>
              <w:rPr>
                <w:rFonts w:hint="eastAsia" w:ascii="仿宋_GB2312" w:eastAsia="仿宋_GB2312"/>
                <w:sz w:val="22"/>
                <w:szCs w:val="22"/>
              </w:rPr>
              <w:t>1124.5</w:t>
            </w:r>
          </w:p>
        </w:tc>
        <w:tc>
          <w:tcPr>
            <w:tcW w:w="1050" w:type="dxa"/>
            <w:tcBorders>
              <w:top w:val="nil"/>
              <w:left w:val="nil"/>
              <w:bottom w:val="single" w:color="auto" w:sz="4" w:space="0"/>
              <w:right w:val="single" w:color="auto" w:sz="4" w:space="0"/>
            </w:tcBorders>
            <w:shd w:val="clear" w:color="auto" w:fill="auto"/>
            <w:noWrap/>
            <w:vAlign w:val="center"/>
          </w:tcPr>
          <w:p w14:paraId="6E71EBA3">
            <w:pPr>
              <w:widowControl/>
              <w:jc w:val="center"/>
              <w:rPr>
                <w:rFonts w:ascii="仿宋_GB2312" w:eastAsia="仿宋_GB2312" w:cs="宋体"/>
                <w:kern w:val="0"/>
                <w:sz w:val="22"/>
                <w:szCs w:val="22"/>
              </w:rPr>
            </w:pPr>
            <w:r>
              <w:rPr>
                <w:rFonts w:hint="eastAsia" w:ascii="仿宋_GB2312" w:eastAsia="仿宋_GB2312" w:cs="宋体"/>
                <w:kern w:val="0"/>
                <w:sz w:val="22"/>
                <w:szCs w:val="22"/>
              </w:rPr>
              <w:t>堤顶</w:t>
            </w:r>
          </w:p>
        </w:tc>
      </w:tr>
      <w:tr w14:paraId="140944D0">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0D041B86">
            <w:pPr>
              <w:widowControl/>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13309D77">
            <w:pPr>
              <w:widowControl/>
              <w:jc w:val="center"/>
              <w:rPr>
                <w:rFonts w:ascii="仿宋_GB2312" w:eastAsia="仿宋_GB2312" w:cs="宋体"/>
                <w:kern w:val="0"/>
                <w:sz w:val="22"/>
                <w:szCs w:val="22"/>
              </w:rPr>
            </w:pPr>
            <w:r>
              <w:rPr>
                <w:rFonts w:hint="eastAsia" w:ascii="仿宋_GB2312" w:eastAsia="仿宋_GB2312" w:cs="宋体"/>
                <w:kern w:val="0"/>
                <w:sz w:val="22"/>
                <w:szCs w:val="22"/>
              </w:rPr>
              <w:t>t7</w:t>
            </w:r>
          </w:p>
        </w:tc>
        <w:tc>
          <w:tcPr>
            <w:tcW w:w="1884" w:type="dxa"/>
            <w:tcBorders>
              <w:top w:val="nil"/>
              <w:left w:val="nil"/>
              <w:bottom w:val="single" w:color="auto" w:sz="4" w:space="0"/>
              <w:right w:val="single" w:color="auto" w:sz="4" w:space="0"/>
            </w:tcBorders>
            <w:shd w:val="clear" w:color="auto" w:fill="auto"/>
            <w:noWrap/>
            <w:vAlign w:val="center"/>
          </w:tcPr>
          <w:p w14:paraId="1472296D">
            <w:pPr>
              <w:widowControl/>
              <w:jc w:val="center"/>
              <w:rPr>
                <w:rFonts w:ascii="仿宋_GB2312" w:eastAsia="仿宋_GB2312" w:cs="宋体"/>
                <w:kern w:val="0"/>
                <w:sz w:val="22"/>
                <w:szCs w:val="22"/>
              </w:rPr>
            </w:pPr>
            <w:r>
              <w:rPr>
                <w:rFonts w:hint="eastAsia" w:ascii="仿宋_GB2312" w:eastAsia="仿宋_GB2312" w:cs="宋体"/>
                <w:kern w:val="0"/>
                <w:sz w:val="22"/>
                <w:szCs w:val="22"/>
              </w:rPr>
              <w:t>3313654.173</w:t>
            </w:r>
          </w:p>
        </w:tc>
        <w:tc>
          <w:tcPr>
            <w:tcW w:w="1717" w:type="dxa"/>
            <w:tcBorders>
              <w:top w:val="nil"/>
              <w:left w:val="nil"/>
              <w:bottom w:val="single" w:color="auto" w:sz="4" w:space="0"/>
              <w:right w:val="single" w:color="auto" w:sz="4" w:space="0"/>
            </w:tcBorders>
            <w:shd w:val="clear" w:color="auto" w:fill="auto"/>
            <w:noWrap/>
            <w:vAlign w:val="center"/>
          </w:tcPr>
          <w:p w14:paraId="1EDC85C0">
            <w:pPr>
              <w:widowControl/>
              <w:jc w:val="center"/>
              <w:rPr>
                <w:rFonts w:ascii="仿宋_GB2312" w:eastAsia="仿宋_GB2312" w:cs="宋体"/>
                <w:kern w:val="0"/>
                <w:sz w:val="22"/>
                <w:szCs w:val="22"/>
              </w:rPr>
            </w:pPr>
            <w:r>
              <w:rPr>
                <w:rFonts w:hint="eastAsia" w:ascii="仿宋_GB2312" w:eastAsia="仿宋_GB2312" w:cs="宋体"/>
                <w:kern w:val="0"/>
                <w:sz w:val="22"/>
                <w:szCs w:val="22"/>
              </w:rPr>
              <w:t>525336.987</w:t>
            </w:r>
          </w:p>
        </w:tc>
        <w:tc>
          <w:tcPr>
            <w:tcW w:w="1550" w:type="dxa"/>
            <w:tcBorders>
              <w:top w:val="nil"/>
              <w:left w:val="nil"/>
              <w:bottom w:val="single" w:color="auto" w:sz="4" w:space="0"/>
              <w:right w:val="single" w:color="auto" w:sz="4" w:space="0"/>
            </w:tcBorders>
            <w:shd w:val="clear" w:color="auto" w:fill="auto"/>
            <w:noWrap/>
            <w:vAlign w:val="center"/>
          </w:tcPr>
          <w:p w14:paraId="7962EF28">
            <w:pPr>
              <w:jc w:val="center"/>
              <w:rPr>
                <w:rFonts w:ascii="仿宋_GB2312" w:eastAsia="仿宋_GB2312" w:cs="宋体"/>
                <w:sz w:val="22"/>
                <w:szCs w:val="22"/>
              </w:rPr>
            </w:pPr>
            <w:r>
              <w:rPr>
                <w:rFonts w:hint="eastAsia" w:ascii="仿宋_GB2312" w:eastAsia="仿宋_GB2312"/>
                <w:sz w:val="22"/>
                <w:szCs w:val="22"/>
              </w:rPr>
              <w:t>1124.5</w:t>
            </w:r>
          </w:p>
        </w:tc>
        <w:tc>
          <w:tcPr>
            <w:tcW w:w="1050" w:type="dxa"/>
            <w:tcBorders>
              <w:top w:val="nil"/>
              <w:left w:val="nil"/>
              <w:bottom w:val="single" w:color="auto" w:sz="4" w:space="0"/>
              <w:right w:val="single" w:color="auto" w:sz="4" w:space="0"/>
            </w:tcBorders>
            <w:shd w:val="clear" w:color="auto" w:fill="auto"/>
            <w:noWrap/>
            <w:vAlign w:val="center"/>
          </w:tcPr>
          <w:p w14:paraId="4DCE92C8">
            <w:pPr>
              <w:widowControl/>
              <w:jc w:val="center"/>
              <w:rPr>
                <w:rFonts w:ascii="仿宋_GB2312" w:eastAsia="仿宋_GB2312" w:cs="宋体"/>
                <w:kern w:val="0"/>
                <w:sz w:val="22"/>
                <w:szCs w:val="22"/>
              </w:rPr>
            </w:pPr>
            <w:r>
              <w:rPr>
                <w:rFonts w:hint="eastAsia" w:ascii="仿宋_GB2312" w:eastAsia="仿宋_GB2312" w:cs="宋体"/>
                <w:kern w:val="0"/>
                <w:sz w:val="22"/>
                <w:szCs w:val="22"/>
              </w:rPr>
              <w:t>堤顶</w:t>
            </w:r>
          </w:p>
        </w:tc>
      </w:tr>
      <w:tr w14:paraId="68A711C9">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7B5A6F93">
            <w:pPr>
              <w:widowControl/>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10824EBD">
            <w:pPr>
              <w:widowControl/>
              <w:jc w:val="center"/>
              <w:rPr>
                <w:rFonts w:ascii="仿宋_GB2312" w:eastAsia="仿宋_GB2312" w:cs="宋体"/>
                <w:kern w:val="0"/>
                <w:sz w:val="22"/>
                <w:szCs w:val="22"/>
              </w:rPr>
            </w:pPr>
            <w:r>
              <w:rPr>
                <w:rFonts w:hint="eastAsia" w:ascii="仿宋_GB2312" w:eastAsia="仿宋_GB2312" w:cs="宋体"/>
                <w:kern w:val="0"/>
                <w:sz w:val="22"/>
                <w:szCs w:val="22"/>
              </w:rPr>
              <w:t>t8</w:t>
            </w:r>
          </w:p>
        </w:tc>
        <w:tc>
          <w:tcPr>
            <w:tcW w:w="1884" w:type="dxa"/>
            <w:tcBorders>
              <w:top w:val="nil"/>
              <w:left w:val="nil"/>
              <w:bottom w:val="single" w:color="auto" w:sz="4" w:space="0"/>
              <w:right w:val="single" w:color="auto" w:sz="4" w:space="0"/>
            </w:tcBorders>
            <w:shd w:val="clear" w:color="auto" w:fill="auto"/>
            <w:noWrap/>
            <w:vAlign w:val="center"/>
          </w:tcPr>
          <w:p w14:paraId="1A826148">
            <w:pPr>
              <w:widowControl/>
              <w:jc w:val="center"/>
              <w:rPr>
                <w:rFonts w:ascii="仿宋_GB2312" w:eastAsia="仿宋_GB2312" w:cs="宋体"/>
                <w:kern w:val="0"/>
                <w:sz w:val="22"/>
                <w:szCs w:val="22"/>
              </w:rPr>
            </w:pPr>
            <w:r>
              <w:rPr>
                <w:rFonts w:hint="eastAsia" w:ascii="仿宋_GB2312" w:eastAsia="仿宋_GB2312" w:cs="宋体"/>
                <w:kern w:val="0"/>
                <w:sz w:val="22"/>
                <w:szCs w:val="22"/>
              </w:rPr>
              <w:t xml:space="preserve">3313661.200 </w:t>
            </w:r>
          </w:p>
        </w:tc>
        <w:tc>
          <w:tcPr>
            <w:tcW w:w="1717" w:type="dxa"/>
            <w:tcBorders>
              <w:top w:val="nil"/>
              <w:left w:val="nil"/>
              <w:bottom w:val="single" w:color="auto" w:sz="4" w:space="0"/>
              <w:right w:val="single" w:color="auto" w:sz="4" w:space="0"/>
            </w:tcBorders>
            <w:shd w:val="clear" w:color="auto" w:fill="auto"/>
            <w:noWrap/>
            <w:vAlign w:val="center"/>
          </w:tcPr>
          <w:p w14:paraId="5D7B2FCE">
            <w:pPr>
              <w:widowControl/>
              <w:jc w:val="center"/>
              <w:rPr>
                <w:rFonts w:ascii="仿宋_GB2312" w:eastAsia="仿宋_GB2312" w:cs="宋体"/>
                <w:kern w:val="0"/>
                <w:sz w:val="22"/>
                <w:szCs w:val="22"/>
              </w:rPr>
            </w:pPr>
            <w:r>
              <w:rPr>
                <w:rFonts w:hint="eastAsia" w:ascii="仿宋_GB2312" w:eastAsia="仿宋_GB2312" w:cs="宋体"/>
                <w:kern w:val="0"/>
                <w:sz w:val="22"/>
                <w:szCs w:val="22"/>
              </w:rPr>
              <w:t>525316.984</w:t>
            </w:r>
          </w:p>
        </w:tc>
        <w:tc>
          <w:tcPr>
            <w:tcW w:w="1550" w:type="dxa"/>
            <w:tcBorders>
              <w:top w:val="nil"/>
              <w:left w:val="nil"/>
              <w:bottom w:val="single" w:color="auto" w:sz="4" w:space="0"/>
              <w:right w:val="single" w:color="auto" w:sz="4" w:space="0"/>
            </w:tcBorders>
            <w:shd w:val="clear" w:color="auto" w:fill="auto"/>
            <w:noWrap/>
            <w:vAlign w:val="center"/>
          </w:tcPr>
          <w:p w14:paraId="4BD564D9">
            <w:pPr>
              <w:jc w:val="center"/>
              <w:rPr>
                <w:rFonts w:ascii="仿宋_GB2312" w:eastAsia="仿宋_GB2312" w:cs="宋体"/>
                <w:sz w:val="22"/>
                <w:szCs w:val="22"/>
              </w:rPr>
            </w:pPr>
            <w:r>
              <w:rPr>
                <w:rFonts w:hint="eastAsia" w:ascii="仿宋_GB2312" w:eastAsia="仿宋_GB2312"/>
                <w:sz w:val="22"/>
                <w:szCs w:val="22"/>
              </w:rPr>
              <w:t>1124.5</w:t>
            </w:r>
          </w:p>
        </w:tc>
        <w:tc>
          <w:tcPr>
            <w:tcW w:w="1050" w:type="dxa"/>
            <w:tcBorders>
              <w:top w:val="nil"/>
              <w:left w:val="nil"/>
              <w:bottom w:val="single" w:color="auto" w:sz="4" w:space="0"/>
              <w:right w:val="single" w:color="auto" w:sz="4" w:space="0"/>
            </w:tcBorders>
            <w:shd w:val="clear" w:color="auto" w:fill="auto"/>
            <w:noWrap/>
            <w:vAlign w:val="center"/>
          </w:tcPr>
          <w:p w14:paraId="1221080E">
            <w:pPr>
              <w:widowControl/>
              <w:jc w:val="center"/>
              <w:rPr>
                <w:rFonts w:ascii="仿宋_GB2312" w:eastAsia="仿宋_GB2312" w:cs="宋体"/>
                <w:kern w:val="0"/>
                <w:sz w:val="22"/>
                <w:szCs w:val="22"/>
              </w:rPr>
            </w:pPr>
            <w:r>
              <w:rPr>
                <w:rFonts w:hint="eastAsia" w:ascii="仿宋_GB2312" w:eastAsia="仿宋_GB2312" w:cs="宋体"/>
                <w:kern w:val="0"/>
                <w:sz w:val="22"/>
                <w:szCs w:val="22"/>
              </w:rPr>
              <w:t>堤顶</w:t>
            </w:r>
          </w:p>
        </w:tc>
      </w:tr>
      <w:tr w14:paraId="1D48FA4E">
        <w:tblPrEx>
          <w:tblCellMar>
            <w:top w:w="0" w:type="dxa"/>
            <w:left w:w="108" w:type="dxa"/>
            <w:bottom w:w="0" w:type="dxa"/>
            <w:right w:w="108" w:type="dxa"/>
          </w:tblCellMar>
        </w:tblPrEx>
        <w:trPr>
          <w:trHeight w:val="340" w:hRule="atLeast"/>
          <w:jc w:val="center"/>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14:paraId="796D53B1">
            <w:pPr>
              <w:widowControl/>
              <w:jc w:val="center"/>
              <w:rPr>
                <w:rFonts w:ascii="仿宋_GB2312" w:eastAsia="仿宋_GB2312" w:cs="宋体"/>
                <w:kern w:val="0"/>
                <w:sz w:val="22"/>
                <w:szCs w:val="22"/>
              </w:rPr>
            </w:pPr>
            <w:r>
              <w:rPr>
                <w:rFonts w:hint="eastAsia" w:ascii="仿宋_GB2312" w:eastAsia="仿宋_GB2312" w:cs="宋体"/>
                <w:kern w:val="0"/>
                <w:sz w:val="22"/>
                <w:szCs w:val="22"/>
              </w:rPr>
              <w:t>进场公路</w:t>
            </w:r>
          </w:p>
        </w:tc>
        <w:tc>
          <w:tcPr>
            <w:tcW w:w="1010" w:type="dxa"/>
            <w:tcBorders>
              <w:top w:val="nil"/>
              <w:left w:val="nil"/>
              <w:bottom w:val="single" w:color="auto" w:sz="4" w:space="0"/>
              <w:right w:val="single" w:color="auto" w:sz="4" w:space="0"/>
            </w:tcBorders>
            <w:shd w:val="clear" w:color="auto" w:fill="auto"/>
            <w:noWrap/>
            <w:vAlign w:val="center"/>
          </w:tcPr>
          <w:p w14:paraId="1D048463">
            <w:pPr>
              <w:widowControl/>
              <w:jc w:val="center"/>
              <w:rPr>
                <w:rFonts w:ascii="仿宋_GB2312" w:eastAsia="仿宋_GB2312" w:cs="宋体"/>
                <w:kern w:val="0"/>
                <w:sz w:val="22"/>
                <w:szCs w:val="22"/>
              </w:rPr>
            </w:pPr>
            <w:r>
              <w:rPr>
                <w:rFonts w:hint="eastAsia" w:ascii="仿宋_GB2312" w:eastAsia="仿宋_GB2312" w:cs="宋体"/>
                <w:kern w:val="0"/>
                <w:sz w:val="22"/>
                <w:szCs w:val="22"/>
              </w:rPr>
              <w:t>G1</w:t>
            </w:r>
          </w:p>
        </w:tc>
        <w:tc>
          <w:tcPr>
            <w:tcW w:w="1884" w:type="dxa"/>
            <w:tcBorders>
              <w:top w:val="nil"/>
              <w:left w:val="nil"/>
              <w:bottom w:val="single" w:color="auto" w:sz="4" w:space="0"/>
              <w:right w:val="single" w:color="auto" w:sz="4" w:space="0"/>
            </w:tcBorders>
            <w:shd w:val="clear" w:color="auto" w:fill="auto"/>
            <w:noWrap/>
            <w:vAlign w:val="center"/>
          </w:tcPr>
          <w:p w14:paraId="5CAB1591">
            <w:pPr>
              <w:widowControl/>
              <w:jc w:val="center"/>
              <w:rPr>
                <w:rFonts w:ascii="仿宋_GB2312" w:eastAsia="仿宋_GB2312" w:cs="宋体"/>
                <w:kern w:val="0"/>
                <w:sz w:val="22"/>
                <w:szCs w:val="22"/>
              </w:rPr>
            </w:pPr>
            <w:r>
              <w:rPr>
                <w:rFonts w:hint="eastAsia" w:ascii="仿宋_GB2312" w:eastAsia="仿宋_GB2312" w:cs="宋体"/>
                <w:kern w:val="0"/>
                <w:sz w:val="22"/>
                <w:szCs w:val="22"/>
              </w:rPr>
              <w:t>3313676.742</w:t>
            </w:r>
          </w:p>
        </w:tc>
        <w:tc>
          <w:tcPr>
            <w:tcW w:w="1717" w:type="dxa"/>
            <w:tcBorders>
              <w:top w:val="nil"/>
              <w:left w:val="nil"/>
              <w:bottom w:val="single" w:color="auto" w:sz="4" w:space="0"/>
              <w:right w:val="single" w:color="auto" w:sz="4" w:space="0"/>
            </w:tcBorders>
            <w:shd w:val="clear" w:color="auto" w:fill="auto"/>
            <w:noWrap/>
            <w:vAlign w:val="center"/>
          </w:tcPr>
          <w:p w14:paraId="742FE601">
            <w:pPr>
              <w:widowControl/>
              <w:jc w:val="center"/>
              <w:rPr>
                <w:rFonts w:ascii="仿宋_GB2312" w:eastAsia="仿宋_GB2312" w:cs="宋体"/>
                <w:kern w:val="0"/>
                <w:sz w:val="22"/>
                <w:szCs w:val="22"/>
              </w:rPr>
            </w:pPr>
            <w:r>
              <w:rPr>
                <w:rFonts w:hint="eastAsia" w:ascii="仿宋_GB2312" w:eastAsia="仿宋_GB2312" w:cs="宋体"/>
                <w:kern w:val="0"/>
                <w:sz w:val="22"/>
                <w:szCs w:val="22"/>
              </w:rPr>
              <w:t>525288.847</w:t>
            </w:r>
          </w:p>
        </w:tc>
        <w:tc>
          <w:tcPr>
            <w:tcW w:w="1550" w:type="dxa"/>
            <w:tcBorders>
              <w:top w:val="nil"/>
              <w:left w:val="nil"/>
              <w:bottom w:val="single" w:color="auto" w:sz="4" w:space="0"/>
              <w:right w:val="single" w:color="auto" w:sz="4" w:space="0"/>
            </w:tcBorders>
            <w:shd w:val="clear" w:color="auto" w:fill="auto"/>
            <w:noWrap/>
            <w:vAlign w:val="center"/>
          </w:tcPr>
          <w:p w14:paraId="1EDD1883">
            <w:pPr>
              <w:jc w:val="center"/>
              <w:rPr>
                <w:rFonts w:ascii="仿宋_GB2312" w:eastAsia="仿宋_GB2312" w:cs="宋体"/>
                <w:sz w:val="22"/>
                <w:szCs w:val="22"/>
              </w:rPr>
            </w:pPr>
            <w:r>
              <w:rPr>
                <w:rFonts w:hint="eastAsia" w:ascii="仿宋_GB2312" w:eastAsia="仿宋_GB2312"/>
                <w:sz w:val="22"/>
                <w:szCs w:val="22"/>
              </w:rPr>
              <w:t>1124.5</w:t>
            </w:r>
          </w:p>
        </w:tc>
        <w:tc>
          <w:tcPr>
            <w:tcW w:w="1050" w:type="dxa"/>
            <w:tcBorders>
              <w:top w:val="nil"/>
              <w:left w:val="nil"/>
              <w:bottom w:val="single" w:color="auto" w:sz="4" w:space="0"/>
              <w:right w:val="single" w:color="auto" w:sz="4" w:space="0"/>
            </w:tcBorders>
            <w:shd w:val="clear" w:color="auto" w:fill="auto"/>
            <w:noWrap/>
            <w:vAlign w:val="center"/>
          </w:tcPr>
          <w:p w14:paraId="167ACE3A">
            <w:pPr>
              <w:widowControl/>
              <w:jc w:val="center"/>
              <w:rPr>
                <w:rFonts w:ascii="仿宋_GB2312" w:eastAsia="仿宋_GB2312" w:cs="宋体"/>
                <w:kern w:val="0"/>
                <w:sz w:val="22"/>
                <w:szCs w:val="22"/>
              </w:rPr>
            </w:pPr>
            <w:r>
              <w:rPr>
                <w:rFonts w:hint="eastAsia" w:ascii="仿宋_GB2312" w:eastAsia="仿宋_GB2312" w:cs="宋体"/>
                <w:kern w:val="0"/>
                <w:sz w:val="22"/>
                <w:szCs w:val="22"/>
              </w:rPr>
              <w:t>路基顶</w:t>
            </w:r>
          </w:p>
        </w:tc>
      </w:tr>
      <w:tr w14:paraId="008F8D10">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2E975F20">
            <w:pPr>
              <w:widowControl/>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46823CEF">
            <w:pPr>
              <w:widowControl/>
              <w:jc w:val="center"/>
              <w:rPr>
                <w:rFonts w:ascii="仿宋_GB2312" w:eastAsia="仿宋_GB2312" w:cs="宋体"/>
                <w:kern w:val="0"/>
                <w:sz w:val="22"/>
                <w:szCs w:val="22"/>
              </w:rPr>
            </w:pPr>
            <w:r>
              <w:rPr>
                <w:rFonts w:hint="eastAsia" w:ascii="仿宋_GB2312" w:eastAsia="仿宋_GB2312" w:cs="宋体"/>
                <w:kern w:val="0"/>
                <w:sz w:val="22"/>
                <w:szCs w:val="22"/>
              </w:rPr>
              <w:t>G2</w:t>
            </w:r>
          </w:p>
        </w:tc>
        <w:tc>
          <w:tcPr>
            <w:tcW w:w="1884" w:type="dxa"/>
            <w:tcBorders>
              <w:top w:val="nil"/>
              <w:left w:val="nil"/>
              <w:bottom w:val="single" w:color="auto" w:sz="4" w:space="0"/>
              <w:right w:val="single" w:color="auto" w:sz="4" w:space="0"/>
            </w:tcBorders>
            <w:shd w:val="clear" w:color="auto" w:fill="auto"/>
            <w:noWrap/>
            <w:vAlign w:val="center"/>
          </w:tcPr>
          <w:p w14:paraId="19D30EF5">
            <w:pPr>
              <w:widowControl/>
              <w:jc w:val="center"/>
              <w:rPr>
                <w:rFonts w:ascii="仿宋_GB2312" w:eastAsia="仿宋_GB2312" w:cs="宋体"/>
                <w:kern w:val="0"/>
                <w:sz w:val="22"/>
                <w:szCs w:val="22"/>
              </w:rPr>
            </w:pPr>
            <w:r>
              <w:rPr>
                <w:rFonts w:hint="eastAsia" w:ascii="仿宋_GB2312" w:eastAsia="仿宋_GB2312" w:cs="宋体"/>
                <w:kern w:val="0"/>
                <w:sz w:val="22"/>
                <w:szCs w:val="22"/>
              </w:rPr>
              <w:t>3313675.696</w:t>
            </w:r>
          </w:p>
        </w:tc>
        <w:tc>
          <w:tcPr>
            <w:tcW w:w="1717" w:type="dxa"/>
            <w:tcBorders>
              <w:top w:val="nil"/>
              <w:left w:val="nil"/>
              <w:bottom w:val="single" w:color="auto" w:sz="4" w:space="0"/>
              <w:right w:val="single" w:color="auto" w:sz="4" w:space="0"/>
            </w:tcBorders>
            <w:shd w:val="clear" w:color="auto" w:fill="auto"/>
            <w:noWrap/>
            <w:vAlign w:val="center"/>
          </w:tcPr>
          <w:p w14:paraId="76B3EC5B">
            <w:pPr>
              <w:widowControl/>
              <w:jc w:val="center"/>
              <w:rPr>
                <w:rFonts w:ascii="仿宋_GB2312" w:eastAsia="仿宋_GB2312" w:cs="宋体"/>
                <w:kern w:val="0"/>
                <w:sz w:val="22"/>
                <w:szCs w:val="22"/>
              </w:rPr>
            </w:pPr>
            <w:r>
              <w:rPr>
                <w:rFonts w:hint="eastAsia" w:ascii="仿宋_GB2312" w:eastAsia="仿宋_GB2312" w:cs="宋体"/>
                <w:kern w:val="0"/>
                <w:sz w:val="22"/>
                <w:szCs w:val="22"/>
              </w:rPr>
              <w:t>525294.928</w:t>
            </w:r>
          </w:p>
        </w:tc>
        <w:tc>
          <w:tcPr>
            <w:tcW w:w="1550" w:type="dxa"/>
            <w:tcBorders>
              <w:top w:val="nil"/>
              <w:left w:val="nil"/>
              <w:bottom w:val="single" w:color="auto" w:sz="4" w:space="0"/>
              <w:right w:val="single" w:color="auto" w:sz="4" w:space="0"/>
            </w:tcBorders>
            <w:shd w:val="clear" w:color="auto" w:fill="auto"/>
            <w:noWrap/>
            <w:vAlign w:val="center"/>
          </w:tcPr>
          <w:p w14:paraId="3F67521A">
            <w:pPr>
              <w:jc w:val="center"/>
              <w:rPr>
                <w:rFonts w:ascii="仿宋_GB2312" w:eastAsia="仿宋_GB2312" w:cs="宋体"/>
                <w:sz w:val="22"/>
                <w:szCs w:val="22"/>
              </w:rPr>
            </w:pPr>
            <w:r>
              <w:rPr>
                <w:rFonts w:hint="eastAsia" w:ascii="仿宋_GB2312" w:eastAsia="仿宋_GB2312"/>
                <w:sz w:val="22"/>
                <w:szCs w:val="22"/>
              </w:rPr>
              <w:t>1124.5</w:t>
            </w:r>
          </w:p>
        </w:tc>
        <w:tc>
          <w:tcPr>
            <w:tcW w:w="1050" w:type="dxa"/>
            <w:tcBorders>
              <w:top w:val="nil"/>
              <w:left w:val="nil"/>
              <w:bottom w:val="single" w:color="auto" w:sz="4" w:space="0"/>
              <w:right w:val="single" w:color="auto" w:sz="4" w:space="0"/>
            </w:tcBorders>
            <w:shd w:val="clear" w:color="auto" w:fill="auto"/>
            <w:noWrap/>
            <w:vAlign w:val="center"/>
          </w:tcPr>
          <w:p w14:paraId="6CA82E59">
            <w:pPr>
              <w:widowControl/>
              <w:jc w:val="center"/>
              <w:rPr>
                <w:rFonts w:ascii="仿宋_GB2312" w:eastAsia="仿宋_GB2312" w:cs="宋体"/>
                <w:kern w:val="0"/>
                <w:sz w:val="22"/>
                <w:szCs w:val="22"/>
              </w:rPr>
            </w:pPr>
            <w:r>
              <w:rPr>
                <w:rFonts w:hint="eastAsia" w:ascii="仿宋_GB2312" w:eastAsia="仿宋_GB2312" w:cs="宋体"/>
                <w:kern w:val="0"/>
                <w:sz w:val="22"/>
                <w:szCs w:val="22"/>
              </w:rPr>
              <w:t>路基顶</w:t>
            </w:r>
          </w:p>
        </w:tc>
      </w:tr>
      <w:tr w14:paraId="74B6FC43">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38E874A0">
            <w:pPr>
              <w:widowControl/>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3DA084DF">
            <w:pPr>
              <w:widowControl/>
              <w:jc w:val="center"/>
              <w:rPr>
                <w:rFonts w:ascii="仿宋_GB2312" w:eastAsia="仿宋_GB2312" w:cs="宋体"/>
                <w:kern w:val="0"/>
                <w:sz w:val="22"/>
                <w:szCs w:val="22"/>
              </w:rPr>
            </w:pPr>
            <w:r>
              <w:rPr>
                <w:rFonts w:hint="eastAsia" w:ascii="仿宋_GB2312" w:eastAsia="仿宋_GB2312" w:cs="宋体"/>
                <w:kern w:val="0"/>
                <w:sz w:val="22"/>
                <w:szCs w:val="22"/>
              </w:rPr>
              <w:t>G3</w:t>
            </w:r>
          </w:p>
        </w:tc>
        <w:tc>
          <w:tcPr>
            <w:tcW w:w="1884" w:type="dxa"/>
            <w:tcBorders>
              <w:top w:val="nil"/>
              <w:left w:val="nil"/>
              <w:bottom w:val="single" w:color="auto" w:sz="4" w:space="0"/>
              <w:right w:val="single" w:color="auto" w:sz="4" w:space="0"/>
            </w:tcBorders>
            <w:shd w:val="clear" w:color="auto" w:fill="auto"/>
            <w:noWrap/>
            <w:vAlign w:val="center"/>
          </w:tcPr>
          <w:p w14:paraId="4E37FE07">
            <w:pPr>
              <w:widowControl/>
              <w:jc w:val="center"/>
              <w:rPr>
                <w:rFonts w:ascii="仿宋_GB2312" w:eastAsia="仿宋_GB2312" w:cs="宋体"/>
                <w:kern w:val="0"/>
                <w:sz w:val="22"/>
                <w:szCs w:val="22"/>
              </w:rPr>
            </w:pPr>
            <w:r>
              <w:rPr>
                <w:rFonts w:hint="eastAsia" w:ascii="仿宋_GB2312" w:eastAsia="仿宋_GB2312" w:cs="宋体"/>
                <w:kern w:val="0"/>
                <w:sz w:val="22"/>
                <w:szCs w:val="22"/>
              </w:rPr>
              <w:t>3313673.578</w:t>
            </w:r>
          </w:p>
        </w:tc>
        <w:tc>
          <w:tcPr>
            <w:tcW w:w="1717" w:type="dxa"/>
            <w:tcBorders>
              <w:top w:val="nil"/>
              <w:left w:val="nil"/>
              <w:bottom w:val="single" w:color="auto" w:sz="4" w:space="0"/>
              <w:right w:val="single" w:color="auto" w:sz="4" w:space="0"/>
            </w:tcBorders>
            <w:shd w:val="clear" w:color="auto" w:fill="auto"/>
            <w:noWrap/>
            <w:vAlign w:val="center"/>
          </w:tcPr>
          <w:p w14:paraId="22246438">
            <w:pPr>
              <w:widowControl/>
              <w:jc w:val="center"/>
              <w:rPr>
                <w:rFonts w:ascii="仿宋_GB2312" w:eastAsia="仿宋_GB2312" w:cs="宋体"/>
                <w:kern w:val="0"/>
                <w:sz w:val="22"/>
                <w:szCs w:val="22"/>
              </w:rPr>
            </w:pPr>
            <w:r>
              <w:rPr>
                <w:rFonts w:hint="eastAsia" w:ascii="仿宋_GB2312" w:eastAsia="仿宋_GB2312" w:cs="宋体"/>
                <w:kern w:val="0"/>
                <w:sz w:val="22"/>
                <w:szCs w:val="22"/>
              </w:rPr>
              <w:t>525299.946</w:t>
            </w:r>
          </w:p>
        </w:tc>
        <w:tc>
          <w:tcPr>
            <w:tcW w:w="1550" w:type="dxa"/>
            <w:tcBorders>
              <w:top w:val="nil"/>
              <w:left w:val="nil"/>
              <w:bottom w:val="single" w:color="auto" w:sz="4" w:space="0"/>
              <w:right w:val="single" w:color="auto" w:sz="4" w:space="0"/>
            </w:tcBorders>
            <w:shd w:val="clear" w:color="auto" w:fill="auto"/>
            <w:noWrap/>
            <w:vAlign w:val="center"/>
          </w:tcPr>
          <w:p w14:paraId="63197CD6">
            <w:pPr>
              <w:jc w:val="center"/>
              <w:rPr>
                <w:rFonts w:ascii="仿宋_GB2312" w:eastAsia="仿宋_GB2312" w:cs="宋体"/>
                <w:sz w:val="22"/>
                <w:szCs w:val="22"/>
              </w:rPr>
            </w:pPr>
            <w:r>
              <w:rPr>
                <w:rFonts w:hint="eastAsia" w:ascii="仿宋_GB2312" w:eastAsia="仿宋_GB2312"/>
                <w:sz w:val="22"/>
                <w:szCs w:val="22"/>
              </w:rPr>
              <w:t>1124.5</w:t>
            </w:r>
          </w:p>
        </w:tc>
        <w:tc>
          <w:tcPr>
            <w:tcW w:w="1050" w:type="dxa"/>
            <w:tcBorders>
              <w:top w:val="nil"/>
              <w:left w:val="nil"/>
              <w:bottom w:val="single" w:color="auto" w:sz="4" w:space="0"/>
              <w:right w:val="single" w:color="auto" w:sz="4" w:space="0"/>
            </w:tcBorders>
            <w:shd w:val="clear" w:color="auto" w:fill="auto"/>
            <w:noWrap/>
            <w:vAlign w:val="center"/>
          </w:tcPr>
          <w:p w14:paraId="799BDBC4">
            <w:pPr>
              <w:widowControl/>
              <w:jc w:val="center"/>
              <w:rPr>
                <w:rFonts w:ascii="仿宋_GB2312" w:eastAsia="仿宋_GB2312" w:cs="宋体"/>
                <w:kern w:val="0"/>
                <w:sz w:val="22"/>
                <w:szCs w:val="22"/>
              </w:rPr>
            </w:pPr>
            <w:r>
              <w:rPr>
                <w:rFonts w:hint="eastAsia" w:ascii="仿宋_GB2312" w:eastAsia="仿宋_GB2312" w:cs="宋体"/>
                <w:kern w:val="0"/>
                <w:sz w:val="22"/>
                <w:szCs w:val="22"/>
              </w:rPr>
              <w:t>路基顶</w:t>
            </w:r>
          </w:p>
        </w:tc>
      </w:tr>
      <w:tr w14:paraId="6CF7A9F4">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7C1F2F26">
            <w:pPr>
              <w:widowControl/>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57C5EDFD">
            <w:pPr>
              <w:widowControl/>
              <w:jc w:val="center"/>
              <w:rPr>
                <w:rFonts w:ascii="仿宋_GB2312" w:eastAsia="仿宋_GB2312" w:cs="宋体"/>
                <w:kern w:val="0"/>
                <w:sz w:val="22"/>
                <w:szCs w:val="22"/>
              </w:rPr>
            </w:pPr>
            <w:r>
              <w:rPr>
                <w:rFonts w:hint="eastAsia" w:ascii="仿宋_GB2312" w:eastAsia="仿宋_GB2312" w:cs="宋体"/>
                <w:kern w:val="0"/>
                <w:sz w:val="22"/>
                <w:szCs w:val="22"/>
              </w:rPr>
              <w:t>G4</w:t>
            </w:r>
          </w:p>
        </w:tc>
        <w:tc>
          <w:tcPr>
            <w:tcW w:w="1884" w:type="dxa"/>
            <w:tcBorders>
              <w:top w:val="nil"/>
              <w:left w:val="nil"/>
              <w:bottom w:val="single" w:color="auto" w:sz="4" w:space="0"/>
              <w:right w:val="single" w:color="auto" w:sz="4" w:space="0"/>
            </w:tcBorders>
            <w:shd w:val="clear" w:color="auto" w:fill="auto"/>
            <w:noWrap/>
            <w:vAlign w:val="center"/>
          </w:tcPr>
          <w:p w14:paraId="5DE0F5BD">
            <w:pPr>
              <w:widowControl/>
              <w:jc w:val="center"/>
              <w:rPr>
                <w:rFonts w:ascii="仿宋_GB2312" w:eastAsia="仿宋_GB2312" w:cs="宋体"/>
                <w:kern w:val="0"/>
                <w:sz w:val="22"/>
                <w:szCs w:val="22"/>
              </w:rPr>
            </w:pPr>
            <w:r>
              <w:rPr>
                <w:rFonts w:hint="eastAsia" w:ascii="仿宋_GB2312" w:eastAsia="仿宋_GB2312" w:cs="宋体"/>
                <w:kern w:val="0"/>
                <w:sz w:val="22"/>
                <w:szCs w:val="22"/>
              </w:rPr>
              <w:t xml:space="preserve">3313661.200 </w:t>
            </w:r>
          </w:p>
        </w:tc>
        <w:tc>
          <w:tcPr>
            <w:tcW w:w="1717" w:type="dxa"/>
            <w:tcBorders>
              <w:top w:val="nil"/>
              <w:left w:val="nil"/>
              <w:bottom w:val="single" w:color="auto" w:sz="4" w:space="0"/>
              <w:right w:val="single" w:color="auto" w:sz="4" w:space="0"/>
            </w:tcBorders>
            <w:shd w:val="clear" w:color="auto" w:fill="auto"/>
            <w:noWrap/>
            <w:vAlign w:val="center"/>
          </w:tcPr>
          <w:p w14:paraId="5B001737">
            <w:pPr>
              <w:widowControl/>
              <w:jc w:val="center"/>
              <w:rPr>
                <w:rFonts w:ascii="仿宋_GB2312" w:eastAsia="仿宋_GB2312" w:cs="宋体"/>
                <w:kern w:val="0"/>
                <w:sz w:val="22"/>
                <w:szCs w:val="22"/>
              </w:rPr>
            </w:pPr>
            <w:r>
              <w:rPr>
                <w:rFonts w:hint="eastAsia" w:ascii="仿宋_GB2312" w:eastAsia="仿宋_GB2312" w:cs="宋体"/>
                <w:kern w:val="0"/>
                <w:sz w:val="22"/>
                <w:szCs w:val="22"/>
              </w:rPr>
              <w:t>525316.984</w:t>
            </w:r>
          </w:p>
        </w:tc>
        <w:tc>
          <w:tcPr>
            <w:tcW w:w="1550" w:type="dxa"/>
            <w:tcBorders>
              <w:top w:val="nil"/>
              <w:left w:val="nil"/>
              <w:bottom w:val="single" w:color="auto" w:sz="4" w:space="0"/>
              <w:right w:val="single" w:color="auto" w:sz="4" w:space="0"/>
            </w:tcBorders>
            <w:shd w:val="clear" w:color="auto" w:fill="auto"/>
            <w:noWrap/>
            <w:vAlign w:val="center"/>
          </w:tcPr>
          <w:p w14:paraId="3037D956">
            <w:pPr>
              <w:jc w:val="center"/>
              <w:rPr>
                <w:rFonts w:ascii="仿宋_GB2312" w:eastAsia="仿宋_GB2312" w:cs="宋体"/>
                <w:sz w:val="22"/>
                <w:szCs w:val="22"/>
              </w:rPr>
            </w:pPr>
            <w:r>
              <w:rPr>
                <w:rFonts w:hint="eastAsia" w:ascii="仿宋_GB2312" w:eastAsia="仿宋_GB2312"/>
                <w:sz w:val="22"/>
                <w:szCs w:val="22"/>
              </w:rPr>
              <w:t>1124.5</w:t>
            </w:r>
          </w:p>
        </w:tc>
        <w:tc>
          <w:tcPr>
            <w:tcW w:w="1050" w:type="dxa"/>
            <w:tcBorders>
              <w:top w:val="nil"/>
              <w:left w:val="nil"/>
              <w:bottom w:val="single" w:color="auto" w:sz="4" w:space="0"/>
              <w:right w:val="single" w:color="auto" w:sz="4" w:space="0"/>
            </w:tcBorders>
            <w:shd w:val="clear" w:color="auto" w:fill="auto"/>
            <w:noWrap/>
            <w:vAlign w:val="center"/>
          </w:tcPr>
          <w:p w14:paraId="3BD2D15A">
            <w:pPr>
              <w:widowControl/>
              <w:jc w:val="center"/>
              <w:rPr>
                <w:rFonts w:ascii="仿宋_GB2312" w:eastAsia="仿宋_GB2312" w:cs="宋体"/>
                <w:kern w:val="0"/>
                <w:sz w:val="22"/>
                <w:szCs w:val="22"/>
              </w:rPr>
            </w:pPr>
            <w:r>
              <w:rPr>
                <w:rFonts w:hint="eastAsia" w:ascii="仿宋_GB2312" w:eastAsia="仿宋_GB2312" w:cs="宋体"/>
                <w:kern w:val="0"/>
                <w:sz w:val="22"/>
                <w:szCs w:val="22"/>
              </w:rPr>
              <w:t>路基顶</w:t>
            </w:r>
          </w:p>
        </w:tc>
      </w:tr>
    </w:tbl>
    <w:p w14:paraId="2A3126A5">
      <w:pPr>
        <w:spacing w:line="540" w:lineRule="exact"/>
        <w:ind w:firstLine="480" w:firstLineChars="150"/>
        <w:rPr>
          <w:rFonts w:ascii="方正黑体_GBK" w:hAnsi="宋体" w:eastAsia="方正黑体_GBK" w:cs="宋体"/>
          <w:sz w:val="32"/>
          <w:szCs w:val="32"/>
        </w:rPr>
      </w:pPr>
      <w:r>
        <w:rPr>
          <w:rFonts w:hint="eastAsia" w:ascii="方正黑体_GBK" w:hAnsi="宋体" w:eastAsia="方正黑体_GBK" w:cs="宋体"/>
          <w:sz w:val="32"/>
          <w:szCs w:val="32"/>
        </w:rPr>
        <w:t>三、原则同意工程防洪评价标准</w:t>
      </w:r>
    </w:p>
    <w:p w14:paraId="787F21E1">
      <w:pPr>
        <w:adjustRightInd w:val="0"/>
        <w:snapToGrid w:val="0"/>
        <w:spacing w:line="560" w:lineRule="exact"/>
        <w:ind w:firstLine="600" w:firstLineChars="200"/>
        <w:rPr>
          <w:rFonts w:ascii="方正仿宋_GBK" w:eastAsia="方正仿宋_GBK"/>
          <w:iCs/>
          <w:sz w:val="30"/>
          <w:szCs w:val="30"/>
        </w:rPr>
      </w:pPr>
      <w:r>
        <w:rPr>
          <w:rFonts w:hint="eastAsia" w:ascii="方正仿宋_GBK" w:eastAsia="方正仿宋_GBK"/>
          <w:iCs/>
          <w:sz w:val="30"/>
          <w:szCs w:val="30"/>
        </w:rPr>
        <w:t>工程河段（六塘河）防洪标准为10年一遇；六塘乡垃圾中转站工程防洪标准为20年一遇。以上洪水影响评价采用的防洪标准符合《防洪标准》(GB50201-2014)的规定。</w:t>
      </w:r>
    </w:p>
    <w:p w14:paraId="25A43FF9">
      <w:pPr>
        <w:adjustRightInd w:val="0"/>
        <w:snapToGrid w:val="0"/>
        <w:spacing w:line="56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四、原则同意水文分析计算</w:t>
      </w:r>
    </w:p>
    <w:p w14:paraId="52DFEF00">
      <w:pPr>
        <w:adjustRightInd w:val="0"/>
        <w:snapToGrid w:val="0"/>
        <w:spacing w:line="360" w:lineRule="auto"/>
        <w:ind w:firstLine="600" w:firstLineChars="200"/>
        <w:rPr>
          <w:rFonts w:ascii="仿宋_GB2312" w:eastAsia="仿宋_GB2312"/>
          <w:iCs/>
          <w:sz w:val="30"/>
          <w:szCs w:val="30"/>
        </w:rPr>
      </w:pPr>
      <w:r>
        <w:rPr>
          <w:rFonts w:hint="eastAsia" w:ascii="仿宋_GB2312" w:eastAsia="仿宋_GB2312"/>
          <w:iCs/>
          <w:sz w:val="30"/>
          <w:szCs w:val="30"/>
        </w:rPr>
        <w:t>报告所采用的水文基础资料基本满足水文计算要求，</w:t>
      </w:r>
      <w:r>
        <w:rPr>
          <w:rFonts w:ascii="仿宋_GB2312" w:eastAsia="仿宋_GB2312"/>
          <w:iCs/>
          <w:sz w:val="30"/>
          <w:szCs w:val="30"/>
        </w:rPr>
        <w:t>设计流域参数</w:t>
      </w:r>
      <w:r>
        <w:rPr>
          <w:rFonts w:hint="eastAsia" w:ascii="仿宋_GB2312" w:eastAsia="仿宋_GB2312"/>
          <w:iCs/>
          <w:sz w:val="30"/>
          <w:szCs w:val="30"/>
        </w:rPr>
        <w:t>基本正确。</w:t>
      </w:r>
    </w:p>
    <w:p w14:paraId="2C38F338">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设计洪水计算控制断面流域参数表</w:t>
      </w:r>
    </w:p>
    <w:tbl>
      <w:tblPr>
        <w:tblStyle w:val="31"/>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842"/>
        <w:gridCol w:w="1508"/>
        <w:gridCol w:w="1236"/>
        <w:gridCol w:w="1473"/>
        <w:gridCol w:w="1474"/>
        <w:gridCol w:w="1341"/>
      </w:tblGrid>
      <w:tr w14:paraId="5B93FE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771" w:type="dxa"/>
            <w:vMerge w:val="restart"/>
            <w:tcBorders>
              <w:top w:val="single" w:color="auto" w:sz="4" w:space="0"/>
              <w:left w:val="single" w:color="auto" w:sz="4" w:space="0"/>
              <w:bottom w:val="single" w:color="auto" w:sz="4" w:space="0"/>
              <w:right w:val="single" w:color="auto" w:sz="4" w:space="0"/>
            </w:tcBorders>
            <w:vAlign w:val="center"/>
          </w:tcPr>
          <w:p w14:paraId="3D22E3BE">
            <w:pPr>
              <w:pStyle w:val="66"/>
              <w:framePr w:wrap="auto" w:vAnchor="margin" w:hAnchor="text" w:yAlign="inline"/>
              <w:adjustRightInd w:val="0"/>
              <w:snapToGrid w:val="0"/>
              <w:spacing w:line="3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项目名称</w:t>
            </w:r>
          </w:p>
        </w:tc>
        <w:tc>
          <w:tcPr>
            <w:tcW w:w="1450" w:type="dxa"/>
            <w:vMerge w:val="restart"/>
            <w:tcBorders>
              <w:top w:val="single" w:color="auto" w:sz="4" w:space="0"/>
              <w:left w:val="single" w:color="auto" w:sz="4" w:space="0"/>
              <w:right w:val="single" w:color="auto" w:sz="4" w:space="0"/>
            </w:tcBorders>
            <w:vAlign w:val="center"/>
          </w:tcPr>
          <w:p w14:paraId="167A7025">
            <w:pPr>
              <w:pStyle w:val="66"/>
              <w:framePr w:wrap="auto" w:vAnchor="margin" w:hAnchor="text" w:yAlign="inline"/>
              <w:adjustRightInd w:val="0"/>
              <w:snapToGrid w:val="0"/>
              <w:spacing w:line="3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所在河流</w:t>
            </w:r>
          </w:p>
        </w:tc>
        <w:tc>
          <w:tcPr>
            <w:tcW w:w="1189" w:type="dxa"/>
            <w:vMerge w:val="restart"/>
            <w:tcBorders>
              <w:top w:val="single" w:color="auto" w:sz="4" w:space="0"/>
              <w:left w:val="single" w:color="auto" w:sz="4" w:space="0"/>
              <w:right w:val="single" w:color="auto" w:sz="4" w:space="0"/>
            </w:tcBorders>
            <w:vAlign w:val="center"/>
          </w:tcPr>
          <w:p w14:paraId="53F1F8B9">
            <w:pPr>
              <w:pStyle w:val="66"/>
              <w:framePr w:wrap="auto" w:vAnchor="margin" w:hAnchor="text" w:yAlign="inline"/>
              <w:adjustRightInd w:val="0"/>
              <w:snapToGrid w:val="0"/>
              <w:spacing w:line="3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控制断面</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58662084">
            <w:pPr>
              <w:pStyle w:val="66"/>
              <w:framePr w:wrap="auto" w:vAnchor="margin" w:hAnchor="text" w:yAlign="inline"/>
              <w:adjustRightInd w:val="0"/>
              <w:snapToGrid w:val="0"/>
              <w:spacing w:line="3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流域面积     F（km</w:t>
            </w:r>
            <w:r>
              <w:rPr>
                <w:rFonts w:hint="eastAsia" w:ascii="仿宋_GB2312" w:eastAsia="仿宋_GB2312" w:cs="方正仿宋_GBK" w:hAnsiTheme="majorEastAsia"/>
                <w:sz w:val="24"/>
                <w:szCs w:val="24"/>
                <w:vertAlign w:val="superscript"/>
              </w:rPr>
              <w:t>2</w:t>
            </w:r>
            <w:r>
              <w:rPr>
                <w:rFonts w:hint="eastAsia" w:ascii="仿宋_GB2312" w:eastAsia="仿宋_GB2312" w:cs="方正仿宋_GBK" w:hAnsiTheme="majorEastAsia"/>
                <w:sz w:val="24"/>
                <w:szCs w:val="24"/>
              </w:rPr>
              <w:t>）</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364870FC">
            <w:pPr>
              <w:pStyle w:val="66"/>
              <w:framePr w:wrap="auto" w:vAnchor="margin" w:hAnchor="text" w:yAlign="inline"/>
              <w:adjustRightInd w:val="0"/>
              <w:snapToGrid w:val="0"/>
              <w:spacing w:line="3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河道长度     L（km）</w:t>
            </w:r>
          </w:p>
        </w:tc>
        <w:tc>
          <w:tcPr>
            <w:tcW w:w="1290" w:type="dxa"/>
            <w:vMerge w:val="restart"/>
            <w:tcBorders>
              <w:top w:val="single" w:color="auto" w:sz="4" w:space="0"/>
              <w:left w:val="single" w:color="auto" w:sz="4" w:space="0"/>
              <w:right w:val="single" w:color="auto" w:sz="4" w:space="0"/>
            </w:tcBorders>
            <w:vAlign w:val="center"/>
          </w:tcPr>
          <w:p w14:paraId="094571BB">
            <w:pPr>
              <w:pStyle w:val="66"/>
              <w:framePr w:wrap="auto" w:vAnchor="margin" w:hAnchor="text" w:yAlign="inline"/>
              <w:adjustRightInd w:val="0"/>
              <w:snapToGrid w:val="0"/>
              <w:spacing w:line="34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河道比降     J（‰）</w:t>
            </w:r>
          </w:p>
        </w:tc>
      </w:tr>
      <w:tr w14:paraId="6F5417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4" w:hRule="exact"/>
          <w:jc w:val="center"/>
        </w:trPr>
        <w:tc>
          <w:tcPr>
            <w:tcW w:w="1771" w:type="dxa"/>
            <w:vMerge w:val="continue"/>
            <w:tcBorders>
              <w:top w:val="single" w:color="auto" w:sz="4" w:space="0"/>
              <w:left w:val="single" w:color="auto" w:sz="4" w:space="0"/>
              <w:bottom w:val="single" w:color="auto" w:sz="4" w:space="0"/>
              <w:right w:val="single" w:color="auto" w:sz="4" w:space="0"/>
            </w:tcBorders>
            <w:vAlign w:val="center"/>
          </w:tcPr>
          <w:p w14:paraId="01AD1EBA">
            <w:pPr>
              <w:pStyle w:val="66"/>
              <w:framePr w:wrap="auto" w:vAnchor="margin" w:hAnchor="text" w:yAlign="inline"/>
              <w:adjustRightInd w:val="0"/>
              <w:snapToGrid w:val="0"/>
              <w:spacing w:line="260" w:lineRule="exact"/>
              <w:rPr>
                <w:rFonts w:ascii="仿宋_GB2312" w:hAnsi="方正仿宋_GBK" w:eastAsia="仿宋_GB2312" w:cs="方正仿宋_GBK"/>
                <w:sz w:val="24"/>
                <w:szCs w:val="24"/>
              </w:rPr>
            </w:pPr>
          </w:p>
        </w:tc>
        <w:tc>
          <w:tcPr>
            <w:tcW w:w="1450" w:type="dxa"/>
            <w:vMerge w:val="continue"/>
            <w:tcBorders>
              <w:left w:val="single" w:color="auto" w:sz="4" w:space="0"/>
              <w:bottom w:val="single" w:color="auto" w:sz="4" w:space="0"/>
              <w:right w:val="single" w:color="auto" w:sz="4" w:space="0"/>
            </w:tcBorders>
            <w:vAlign w:val="center"/>
          </w:tcPr>
          <w:p w14:paraId="69D982AA">
            <w:pPr>
              <w:pStyle w:val="66"/>
              <w:framePr w:wrap="auto" w:vAnchor="margin" w:hAnchor="text" w:yAlign="inline"/>
              <w:adjustRightInd w:val="0"/>
              <w:snapToGrid w:val="0"/>
              <w:spacing w:line="260" w:lineRule="exact"/>
              <w:rPr>
                <w:rFonts w:ascii="仿宋_GB2312" w:hAnsi="方正仿宋_GBK" w:eastAsia="仿宋_GB2312" w:cs="方正仿宋_GBK"/>
                <w:sz w:val="24"/>
                <w:szCs w:val="24"/>
              </w:rPr>
            </w:pPr>
          </w:p>
        </w:tc>
        <w:tc>
          <w:tcPr>
            <w:tcW w:w="1189" w:type="dxa"/>
            <w:vMerge w:val="continue"/>
            <w:tcBorders>
              <w:left w:val="single" w:color="auto" w:sz="4" w:space="0"/>
              <w:bottom w:val="single" w:color="auto" w:sz="4" w:space="0"/>
              <w:right w:val="single" w:color="auto" w:sz="4" w:space="0"/>
            </w:tcBorders>
            <w:vAlign w:val="center"/>
          </w:tcPr>
          <w:p w14:paraId="31255E35">
            <w:pPr>
              <w:pStyle w:val="66"/>
              <w:framePr w:wrap="auto" w:vAnchor="margin" w:hAnchor="text" w:yAlign="inline"/>
              <w:adjustRightInd w:val="0"/>
              <w:snapToGrid w:val="0"/>
              <w:spacing w:line="260" w:lineRule="exact"/>
              <w:rPr>
                <w:rFonts w:ascii="仿宋_GB2312" w:hAnsi="方正仿宋_GBK" w:eastAsia="仿宋_GB2312" w:cs="方正仿宋_GBK"/>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47D7A8CB">
            <w:pPr>
              <w:pStyle w:val="66"/>
              <w:framePr w:wrap="auto" w:vAnchor="margin" w:hAnchor="text" w:yAlign="inline"/>
              <w:adjustRightInd w:val="0"/>
              <w:snapToGrid w:val="0"/>
              <w:spacing w:line="260" w:lineRule="exact"/>
              <w:rPr>
                <w:rFonts w:ascii="仿宋_GB2312" w:hAnsi="方正仿宋_GBK" w:eastAsia="仿宋_GB2312" w:cs="方正仿宋_GBK"/>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11101009">
            <w:pPr>
              <w:pStyle w:val="66"/>
              <w:framePr w:wrap="auto" w:vAnchor="margin" w:hAnchor="text" w:yAlign="inline"/>
              <w:adjustRightInd w:val="0"/>
              <w:snapToGrid w:val="0"/>
              <w:spacing w:line="260" w:lineRule="exact"/>
              <w:rPr>
                <w:rFonts w:ascii="仿宋_GB2312" w:hAnsi="方正仿宋_GBK" w:eastAsia="仿宋_GB2312" w:cs="方正仿宋_GBK"/>
                <w:sz w:val="24"/>
                <w:szCs w:val="24"/>
              </w:rPr>
            </w:pPr>
          </w:p>
        </w:tc>
        <w:tc>
          <w:tcPr>
            <w:tcW w:w="1290" w:type="dxa"/>
            <w:vMerge w:val="continue"/>
            <w:tcBorders>
              <w:left w:val="single" w:color="auto" w:sz="4" w:space="0"/>
              <w:bottom w:val="single" w:color="auto" w:sz="4" w:space="0"/>
              <w:right w:val="single" w:color="auto" w:sz="4" w:space="0"/>
            </w:tcBorders>
            <w:vAlign w:val="center"/>
          </w:tcPr>
          <w:p w14:paraId="2116C2D9">
            <w:pPr>
              <w:pStyle w:val="66"/>
              <w:framePr w:wrap="auto" w:vAnchor="margin" w:hAnchor="text" w:yAlign="inline"/>
              <w:adjustRightInd w:val="0"/>
              <w:snapToGrid w:val="0"/>
              <w:spacing w:line="260" w:lineRule="exact"/>
              <w:rPr>
                <w:rFonts w:ascii="仿宋_GB2312" w:hAnsi="方正仿宋_GBK" w:eastAsia="仿宋_GB2312" w:cs="方正仿宋_GBK"/>
                <w:sz w:val="24"/>
                <w:szCs w:val="24"/>
              </w:rPr>
            </w:pPr>
          </w:p>
        </w:tc>
      </w:tr>
      <w:tr w14:paraId="2B3AD7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771" w:type="dxa"/>
            <w:tcBorders>
              <w:top w:val="single" w:color="auto" w:sz="4" w:space="0"/>
              <w:left w:val="single" w:color="auto" w:sz="4" w:space="0"/>
              <w:bottom w:val="single" w:color="auto" w:sz="4" w:space="0"/>
              <w:right w:val="single" w:color="auto" w:sz="4" w:space="0"/>
            </w:tcBorders>
            <w:vAlign w:val="center"/>
          </w:tcPr>
          <w:p w14:paraId="7EC1C125">
            <w:pPr>
              <w:pStyle w:val="66"/>
              <w:framePr w:wrap="auto" w:vAnchor="margin" w:hAnchor="text" w:yAlign="inline"/>
              <w:adjustRightInd w:val="0"/>
              <w:snapToGrid w:val="0"/>
              <w:spacing w:line="260" w:lineRule="exact"/>
              <w:rPr>
                <w:rFonts w:ascii="仿宋_GB2312" w:eastAsia="仿宋_GB2312" w:cs="方正仿宋_GBK" w:hAnsiTheme="majorEastAsia"/>
                <w:sz w:val="24"/>
                <w:szCs w:val="24"/>
              </w:rPr>
            </w:pPr>
            <w:r>
              <w:rPr>
                <w:rFonts w:hint="eastAsia" w:ascii="仿宋_GB2312" w:eastAsia="仿宋_GB2312" w:hAnsiTheme="majorEastAsia"/>
                <w:sz w:val="24"/>
                <w:szCs w:val="24"/>
              </w:rPr>
              <w:t>控制断面</w:t>
            </w:r>
          </w:p>
        </w:tc>
        <w:tc>
          <w:tcPr>
            <w:tcW w:w="1450" w:type="dxa"/>
            <w:tcBorders>
              <w:top w:val="single" w:color="auto" w:sz="4" w:space="0"/>
              <w:left w:val="single" w:color="auto" w:sz="4" w:space="0"/>
              <w:bottom w:val="single" w:color="auto" w:sz="4" w:space="0"/>
              <w:right w:val="single" w:color="auto" w:sz="4" w:space="0"/>
            </w:tcBorders>
            <w:vAlign w:val="center"/>
          </w:tcPr>
          <w:p w14:paraId="3726FFC4">
            <w:pPr>
              <w:adjustRightInd w:val="0"/>
              <w:snapToGrid w:val="0"/>
              <w:spacing w:line="260" w:lineRule="exact"/>
              <w:jc w:val="center"/>
              <w:rPr>
                <w:rFonts w:ascii="仿宋_GB2312" w:eastAsia="仿宋_GB2312" w:cs="方正仿宋_GBK" w:hAnsiTheme="majorEastAsia"/>
                <w:sz w:val="24"/>
              </w:rPr>
            </w:pPr>
            <w:r>
              <w:rPr>
                <w:rFonts w:hint="eastAsia" w:ascii="仿宋_GB2312" w:eastAsia="仿宋_GB2312" w:cs="方正仿宋_GBK" w:hAnsiTheme="majorEastAsia"/>
                <w:sz w:val="24"/>
              </w:rPr>
              <w:t>六塘河</w:t>
            </w:r>
          </w:p>
        </w:tc>
        <w:tc>
          <w:tcPr>
            <w:tcW w:w="1189" w:type="dxa"/>
            <w:tcBorders>
              <w:top w:val="single" w:color="auto" w:sz="4" w:space="0"/>
              <w:left w:val="single" w:color="auto" w:sz="4" w:space="0"/>
              <w:bottom w:val="single" w:color="auto" w:sz="4" w:space="0"/>
              <w:right w:val="single" w:color="auto" w:sz="4" w:space="0"/>
            </w:tcBorders>
            <w:vAlign w:val="center"/>
          </w:tcPr>
          <w:p w14:paraId="1605B714">
            <w:pPr>
              <w:adjustRightInd w:val="0"/>
              <w:snapToGrid w:val="0"/>
              <w:spacing w:line="260" w:lineRule="exact"/>
              <w:jc w:val="center"/>
              <w:rPr>
                <w:rFonts w:ascii="仿宋_GB2312" w:eastAsia="仿宋_GB2312" w:cs="方正仿宋_GBK" w:hAnsiTheme="majorEastAsia"/>
                <w:sz w:val="24"/>
              </w:rPr>
            </w:pPr>
            <w:r>
              <w:rPr>
                <w:rFonts w:hint="eastAsia" w:ascii="仿宋_GB2312" w:eastAsia="仿宋_GB2312" w:cs="方正仿宋_GBK" w:hAnsiTheme="majorEastAsia"/>
                <w:sz w:val="24"/>
              </w:rPr>
              <w:t>CS1</w:t>
            </w:r>
          </w:p>
        </w:tc>
        <w:tc>
          <w:tcPr>
            <w:tcW w:w="1417" w:type="dxa"/>
            <w:tcBorders>
              <w:top w:val="single" w:color="auto" w:sz="4" w:space="0"/>
              <w:left w:val="single" w:color="auto" w:sz="4" w:space="0"/>
              <w:bottom w:val="single" w:color="auto" w:sz="4" w:space="0"/>
              <w:right w:val="single" w:color="auto" w:sz="4" w:space="0"/>
            </w:tcBorders>
            <w:vAlign w:val="center"/>
          </w:tcPr>
          <w:p w14:paraId="2834668B">
            <w:pPr>
              <w:pStyle w:val="66"/>
              <w:framePr w:wrap="auto" w:vAnchor="margin" w:hAnchor="text" w:yAlign="inline"/>
              <w:adjustRightInd w:val="0"/>
              <w:snapToGrid w:val="0"/>
              <w:spacing w:line="26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9.03</w:t>
            </w:r>
          </w:p>
        </w:tc>
        <w:tc>
          <w:tcPr>
            <w:tcW w:w="1418" w:type="dxa"/>
            <w:tcBorders>
              <w:top w:val="single" w:color="auto" w:sz="4" w:space="0"/>
              <w:left w:val="single" w:color="auto" w:sz="4" w:space="0"/>
              <w:bottom w:val="single" w:color="auto" w:sz="4" w:space="0"/>
              <w:right w:val="single" w:color="auto" w:sz="4" w:space="0"/>
            </w:tcBorders>
            <w:vAlign w:val="center"/>
          </w:tcPr>
          <w:p w14:paraId="50B1F41E">
            <w:pPr>
              <w:pStyle w:val="66"/>
              <w:framePr w:wrap="auto" w:vAnchor="margin" w:hAnchor="text" w:yAlign="inline"/>
              <w:adjustRightInd w:val="0"/>
              <w:snapToGrid w:val="0"/>
              <w:spacing w:line="26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5.439</w:t>
            </w:r>
          </w:p>
        </w:tc>
        <w:tc>
          <w:tcPr>
            <w:tcW w:w="1290" w:type="dxa"/>
            <w:tcBorders>
              <w:top w:val="single" w:color="auto" w:sz="4" w:space="0"/>
              <w:left w:val="single" w:color="auto" w:sz="4" w:space="0"/>
              <w:bottom w:val="single" w:color="auto" w:sz="4" w:space="0"/>
              <w:right w:val="single" w:color="auto" w:sz="4" w:space="0"/>
            </w:tcBorders>
            <w:vAlign w:val="center"/>
          </w:tcPr>
          <w:p w14:paraId="66D043BC">
            <w:pPr>
              <w:pStyle w:val="66"/>
              <w:framePr w:wrap="auto" w:vAnchor="margin" w:hAnchor="text" w:yAlign="inline"/>
              <w:adjustRightInd w:val="0"/>
              <w:snapToGrid w:val="0"/>
              <w:spacing w:line="26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42.37</w:t>
            </w:r>
          </w:p>
        </w:tc>
      </w:tr>
    </w:tbl>
    <w:p w14:paraId="05DEB54D">
      <w:pPr>
        <w:adjustRightInd w:val="0"/>
        <w:snapToGrid w:val="0"/>
        <w:spacing w:beforeLines="50" w:line="360" w:lineRule="auto"/>
        <w:ind w:firstLine="600" w:firstLineChars="200"/>
        <w:rPr>
          <w:rFonts w:ascii="仿宋_GB2312" w:eastAsia="仿宋_GB2312"/>
          <w:iCs/>
          <w:sz w:val="30"/>
          <w:szCs w:val="30"/>
        </w:rPr>
      </w:pPr>
      <w:r>
        <w:rPr>
          <w:rFonts w:hint="eastAsia" w:ascii="仿宋_GB2312" w:eastAsia="仿宋_GB2312"/>
          <w:iCs/>
          <w:sz w:val="30"/>
          <w:szCs w:val="30"/>
        </w:rPr>
        <w:t>报告中洪峰流量的推算方法基本正确。各断面</w:t>
      </w:r>
      <w:r>
        <w:rPr>
          <w:rFonts w:ascii="仿宋_GB2312" w:eastAsia="仿宋_GB2312"/>
          <w:iCs/>
          <w:sz w:val="30"/>
          <w:szCs w:val="30"/>
        </w:rPr>
        <w:t>设计洪水分别采用推理公式法、瞬时单位线法</w:t>
      </w:r>
      <w:r>
        <w:rPr>
          <w:rFonts w:hint="eastAsia" w:ascii="仿宋_GB2312" w:eastAsia="仿宋_GB2312"/>
          <w:iCs/>
          <w:sz w:val="30"/>
          <w:szCs w:val="30"/>
        </w:rPr>
        <w:t>和水文比拟法共3种方法</w:t>
      </w:r>
      <w:r>
        <w:rPr>
          <w:rFonts w:ascii="仿宋_GB2312" w:eastAsia="仿宋_GB2312"/>
          <w:iCs/>
          <w:sz w:val="30"/>
          <w:szCs w:val="30"/>
        </w:rPr>
        <w:t>推求</w:t>
      </w:r>
      <w:r>
        <w:rPr>
          <w:rFonts w:hint="eastAsia" w:ascii="仿宋_GB2312" w:eastAsia="仿宋_GB2312"/>
          <w:iCs/>
          <w:sz w:val="30"/>
          <w:szCs w:val="30"/>
        </w:rPr>
        <w:t>，经综合比较，</w:t>
      </w:r>
      <w:r>
        <w:rPr>
          <w:rFonts w:ascii="仿宋_GB2312" w:eastAsia="仿宋_GB2312"/>
          <w:iCs/>
          <w:sz w:val="30"/>
          <w:szCs w:val="30"/>
        </w:rPr>
        <w:t>采用</w:t>
      </w:r>
      <w:r>
        <w:rPr>
          <w:rFonts w:hint="eastAsia" w:ascii="仿宋_GB2312" w:eastAsia="仿宋_GB2312"/>
          <w:iCs/>
          <w:sz w:val="30"/>
          <w:szCs w:val="30"/>
        </w:rPr>
        <w:t>实测</w:t>
      </w:r>
      <w:r>
        <w:rPr>
          <w:rFonts w:ascii="仿宋_GB2312" w:eastAsia="仿宋_GB2312"/>
          <w:iCs/>
          <w:sz w:val="30"/>
          <w:szCs w:val="30"/>
        </w:rPr>
        <w:t>暴雨</w:t>
      </w:r>
      <w:r>
        <w:rPr>
          <w:rFonts w:hint="eastAsia" w:ascii="仿宋_GB2312" w:eastAsia="仿宋_GB2312"/>
          <w:iCs/>
          <w:sz w:val="30"/>
          <w:szCs w:val="30"/>
        </w:rPr>
        <w:t>按</w:t>
      </w:r>
      <w:r>
        <w:rPr>
          <w:rFonts w:ascii="仿宋_GB2312" w:eastAsia="仿宋_GB2312"/>
          <w:iCs/>
          <w:sz w:val="30"/>
          <w:szCs w:val="30"/>
        </w:rPr>
        <w:t>推理公式法计算成果。控制断面采用洪水流量成果</w:t>
      </w:r>
      <w:r>
        <w:rPr>
          <w:rFonts w:hint="eastAsia" w:ascii="仿宋_GB2312" w:eastAsia="仿宋_GB2312"/>
          <w:iCs/>
          <w:sz w:val="30"/>
          <w:szCs w:val="30"/>
        </w:rPr>
        <w:t>如下表。</w:t>
      </w:r>
    </w:p>
    <w:p w14:paraId="1F8935D1">
      <w:pPr>
        <w:pStyle w:val="151"/>
        <w:rPr>
          <w:rFonts w:ascii="Times New Roman" w:hAnsi="Times New Roman"/>
          <w:b w:val="0"/>
          <w:sz w:val="28"/>
          <w:szCs w:val="28"/>
          <w:lang w:eastAsia="zh-CN"/>
        </w:rPr>
      </w:pPr>
      <w:r>
        <w:rPr>
          <w:rFonts w:hint="eastAsia" w:ascii="Times New Roman" w:hAnsi="宋体"/>
          <w:b w:val="0"/>
          <w:sz w:val="28"/>
          <w:szCs w:val="28"/>
          <w:lang w:eastAsia="zh-CN"/>
        </w:rPr>
        <w:t>控制断面</w:t>
      </w:r>
      <w:r>
        <w:rPr>
          <w:rFonts w:ascii="Times New Roman" w:hAnsi="宋体"/>
          <w:b w:val="0"/>
          <w:sz w:val="28"/>
          <w:szCs w:val="28"/>
          <w:lang w:eastAsia="zh-CN"/>
        </w:rPr>
        <w:t>设计洪峰流量成果表</w:t>
      </w:r>
    </w:p>
    <w:tbl>
      <w:tblPr>
        <w:tblStyle w:val="31"/>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898"/>
        <w:gridCol w:w="993"/>
        <w:gridCol w:w="988"/>
        <w:gridCol w:w="988"/>
        <w:gridCol w:w="1012"/>
        <w:gridCol w:w="1084"/>
        <w:gridCol w:w="1097"/>
      </w:tblGrid>
      <w:tr w14:paraId="38409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48" w:type="dxa"/>
            <w:vMerge w:val="restart"/>
            <w:vAlign w:val="center"/>
          </w:tcPr>
          <w:p w14:paraId="6175DA3E">
            <w:pPr>
              <w:pStyle w:val="9"/>
              <w:rPr>
                <w:rFonts w:ascii="仿宋_GB2312" w:eastAsia="仿宋_GB2312"/>
                <w:color w:val="auto"/>
                <w:szCs w:val="24"/>
              </w:rPr>
            </w:pPr>
            <w:r>
              <w:rPr>
                <w:rFonts w:hint="eastAsia" w:ascii="仿宋_GB2312" w:eastAsia="仿宋_GB2312"/>
                <w:color w:val="auto"/>
                <w:szCs w:val="24"/>
              </w:rPr>
              <w:t>断面</w:t>
            </w:r>
          </w:p>
        </w:tc>
        <w:tc>
          <w:tcPr>
            <w:tcW w:w="5207" w:type="dxa"/>
            <w:gridSpan w:val="6"/>
            <w:vAlign w:val="center"/>
          </w:tcPr>
          <w:p w14:paraId="31E8AE1F">
            <w:pPr>
              <w:pStyle w:val="9"/>
              <w:rPr>
                <w:rFonts w:ascii="仿宋_GB2312" w:eastAsia="仿宋_GB2312"/>
                <w:color w:val="auto"/>
                <w:szCs w:val="24"/>
              </w:rPr>
            </w:pPr>
            <w:r>
              <w:rPr>
                <w:rFonts w:hint="eastAsia" w:ascii="仿宋_GB2312" w:eastAsia="仿宋_GB2312"/>
                <w:color w:val="auto"/>
                <w:szCs w:val="24"/>
              </w:rPr>
              <w:t>各频率洪峰流量设计值Qp(m</w:t>
            </w:r>
            <w:r>
              <w:rPr>
                <w:rFonts w:hint="eastAsia" w:ascii="仿宋_GB2312" w:eastAsia="仿宋_GB2312"/>
                <w:color w:val="auto"/>
                <w:szCs w:val="24"/>
                <w:vertAlign w:val="superscript"/>
              </w:rPr>
              <w:t>3</w:t>
            </w:r>
            <w:r>
              <w:rPr>
                <w:rFonts w:hint="eastAsia" w:ascii="仿宋_GB2312" w:eastAsia="仿宋_GB2312"/>
                <w:color w:val="auto"/>
                <w:szCs w:val="24"/>
              </w:rPr>
              <w:t>/s)</w:t>
            </w:r>
          </w:p>
        </w:tc>
      </w:tr>
      <w:tr w14:paraId="5EE5D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48" w:type="dxa"/>
            <w:vMerge w:val="continue"/>
            <w:vAlign w:val="center"/>
          </w:tcPr>
          <w:p w14:paraId="1A3E4476">
            <w:pPr>
              <w:pStyle w:val="9"/>
              <w:rPr>
                <w:rFonts w:ascii="仿宋_GB2312" w:eastAsia="仿宋_GB2312"/>
                <w:color w:val="auto"/>
                <w:szCs w:val="24"/>
              </w:rPr>
            </w:pPr>
          </w:p>
        </w:tc>
        <w:tc>
          <w:tcPr>
            <w:tcW w:w="839" w:type="dxa"/>
            <w:vAlign w:val="center"/>
          </w:tcPr>
          <w:p w14:paraId="56AEF26D">
            <w:pPr>
              <w:pStyle w:val="9"/>
              <w:rPr>
                <w:rFonts w:ascii="仿宋_GB2312" w:eastAsia="仿宋_GB2312"/>
                <w:color w:val="auto"/>
                <w:szCs w:val="24"/>
              </w:rPr>
            </w:pPr>
            <w:r>
              <w:rPr>
                <w:rFonts w:hint="eastAsia" w:ascii="仿宋_GB2312" w:eastAsia="仿宋_GB2312"/>
                <w:color w:val="auto"/>
                <w:szCs w:val="24"/>
              </w:rPr>
              <w:t>1%</w:t>
            </w:r>
          </w:p>
        </w:tc>
        <w:tc>
          <w:tcPr>
            <w:tcW w:w="835" w:type="dxa"/>
            <w:vAlign w:val="center"/>
          </w:tcPr>
          <w:p w14:paraId="3ECABE3B">
            <w:pPr>
              <w:pStyle w:val="9"/>
              <w:rPr>
                <w:rFonts w:ascii="仿宋_GB2312" w:eastAsia="仿宋_GB2312"/>
                <w:color w:val="auto"/>
                <w:szCs w:val="24"/>
              </w:rPr>
            </w:pPr>
            <w:r>
              <w:rPr>
                <w:rFonts w:hint="eastAsia" w:ascii="仿宋_GB2312" w:eastAsia="仿宋_GB2312"/>
                <w:color w:val="auto"/>
                <w:szCs w:val="24"/>
              </w:rPr>
              <w:t>2%</w:t>
            </w:r>
          </w:p>
        </w:tc>
        <w:tc>
          <w:tcPr>
            <w:tcW w:w="835" w:type="dxa"/>
          </w:tcPr>
          <w:p w14:paraId="2D20F2CE">
            <w:pPr>
              <w:pStyle w:val="9"/>
              <w:rPr>
                <w:rFonts w:ascii="仿宋_GB2312" w:eastAsia="仿宋_GB2312"/>
                <w:color w:val="auto"/>
                <w:szCs w:val="24"/>
              </w:rPr>
            </w:pPr>
            <w:r>
              <w:rPr>
                <w:rFonts w:hint="eastAsia" w:ascii="仿宋_GB2312" w:eastAsia="仿宋_GB2312"/>
                <w:color w:val="auto"/>
                <w:szCs w:val="24"/>
              </w:rPr>
              <w:t>4%</w:t>
            </w:r>
          </w:p>
        </w:tc>
        <w:tc>
          <w:tcPr>
            <w:tcW w:w="855" w:type="dxa"/>
            <w:vAlign w:val="center"/>
          </w:tcPr>
          <w:p w14:paraId="1E3ACDCF">
            <w:pPr>
              <w:pStyle w:val="9"/>
              <w:rPr>
                <w:rFonts w:ascii="仿宋_GB2312" w:eastAsia="仿宋_GB2312"/>
                <w:color w:val="auto"/>
                <w:szCs w:val="24"/>
              </w:rPr>
            </w:pPr>
            <w:r>
              <w:rPr>
                <w:rFonts w:hint="eastAsia" w:ascii="仿宋_GB2312" w:eastAsia="仿宋_GB2312"/>
                <w:color w:val="auto"/>
                <w:szCs w:val="24"/>
              </w:rPr>
              <w:t>5%</w:t>
            </w:r>
          </w:p>
        </w:tc>
        <w:tc>
          <w:tcPr>
            <w:tcW w:w="916" w:type="dxa"/>
            <w:vAlign w:val="center"/>
          </w:tcPr>
          <w:p w14:paraId="07EAD084">
            <w:pPr>
              <w:pStyle w:val="9"/>
              <w:rPr>
                <w:rFonts w:ascii="仿宋_GB2312" w:eastAsia="仿宋_GB2312"/>
                <w:color w:val="auto"/>
                <w:szCs w:val="24"/>
              </w:rPr>
            </w:pPr>
            <w:r>
              <w:rPr>
                <w:rFonts w:hint="eastAsia" w:ascii="仿宋_GB2312" w:eastAsia="仿宋_GB2312"/>
                <w:color w:val="auto"/>
                <w:szCs w:val="24"/>
              </w:rPr>
              <w:t>10%</w:t>
            </w:r>
          </w:p>
        </w:tc>
        <w:tc>
          <w:tcPr>
            <w:tcW w:w="927" w:type="dxa"/>
            <w:vAlign w:val="center"/>
          </w:tcPr>
          <w:p w14:paraId="3948D9D5">
            <w:pPr>
              <w:pStyle w:val="9"/>
              <w:rPr>
                <w:rFonts w:ascii="仿宋_GB2312" w:eastAsia="仿宋_GB2312"/>
                <w:color w:val="auto"/>
                <w:szCs w:val="24"/>
              </w:rPr>
            </w:pPr>
            <w:r>
              <w:rPr>
                <w:rFonts w:hint="eastAsia" w:ascii="仿宋_GB2312" w:eastAsia="仿宋_GB2312"/>
                <w:color w:val="auto"/>
                <w:szCs w:val="24"/>
              </w:rPr>
              <w:t>20%</w:t>
            </w:r>
          </w:p>
        </w:tc>
      </w:tr>
      <w:tr w14:paraId="5EC93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2448" w:type="dxa"/>
            <w:vAlign w:val="center"/>
          </w:tcPr>
          <w:p w14:paraId="2F70F492">
            <w:pPr>
              <w:pStyle w:val="9"/>
              <w:rPr>
                <w:rFonts w:ascii="仿宋_GB2312" w:eastAsia="仿宋_GB2312"/>
                <w:color w:val="auto"/>
                <w:szCs w:val="24"/>
              </w:rPr>
            </w:pPr>
            <w:r>
              <w:rPr>
                <w:rFonts w:hint="eastAsia" w:ascii="仿宋_GB2312" w:eastAsia="仿宋_GB2312"/>
                <w:bCs/>
                <w:szCs w:val="24"/>
              </w:rPr>
              <w:t>控制断面</w:t>
            </w:r>
          </w:p>
        </w:tc>
        <w:tc>
          <w:tcPr>
            <w:tcW w:w="839" w:type="dxa"/>
            <w:vAlign w:val="center"/>
          </w:tcPr>
          <w:p w14:paraId="5A0986EB">
            <w:pPr>
              <w:pStyle w:val="9"/>
              <w:rPr>
                <w:rFonts w:ascii="仿宋_GB2312" w:eastAsia="仿宋_GB2312"/>
                <w:color w:val="auto"/>
                <w:szCs w:val="24"/>
              </w:rPr>
            </w:pPr>
            <w:r>
              <w:rPr>
                <w:rFonts w:hint="eastAsia" w:ascii="仿宋_GB2312" w:eastAsia="仿宋_GB2312"/>
                <w:color w:val="auto"/>
                <w:szCs w:val="24"/>
              </w:rPr>
              <w:t>110</w:t>
            </w:r>
          </w:p>
        </w:tc>
        <w:tc>
          <w:tcPr>
            <w:tcW w:w="835" w:type="dxa"/>
            <w:vAlign w:val="center"/>
          </w:tcPr>
          <w:p w14:paraId="34410430">
            <w:pPr>
              <w:pStyle w:val="9"/>
              <w:rPr>
                <w:rFonts w:ascii="仿宋_GB2312" w:eastAsia="仿宋_GB2312"/>
                <w:color w:val="auto"/>
                <w:szCs w:val="24"/>
              </w:rPr>
            </w:pPr>
            <w:r>
              <w:rPr>
                <w:rFonts w:hint="eastAsia" w:ascii="仿宋_GB2312" w:eastAsia="仿宋_GB2312"/>
                <w:color w:val="auto"/>
                <w:szCs w:val="24"/>
              </w:rPr>
              <w:t>96.6</w:t>
            </w:r>
          </w:p>
        </w:tc>
        <w:tc>
          <w:tcPr>
            <w:tcW w:w="835" w:type="dxa"/>
            <w:vAlign w:val="center"/>
          </w:tcPr>
          <w:p w14:paraId="4C87AE38">
            <w:pPr>
              <w:pStyle w:val="9"/>
              <w:rPr>
                <w:rFonts w:ascii="仿宋_GB2312" w:eastAsia="仿宋_GB2312"/>
                <w:color w:val="auto"/>
                <w:szCs w:val="24"/>
              </w:rPr>
            </w:pPr>
            <w:r>
              <w:rPr>
                <w:rFonts w:hint="eastAsia" w:ascii="仿宋_GB2312" w:eastAsia="仿宋_GB2312"/>
                <w:color w:val="auto"/>
                <w:szCs w:val="24"/>
              </w:rPr>
              <w:t>86.4</w:t>
            </w:r>
          </w:p>
        </w:tc>
        <w:tc>
          <w:tcPr>
            <w:tcW w:w="855" w:type="dxa"/>
            <w:vAlign w:val="center"/>
          </w:tcPr>
          <w:p w14:paraId="54CD807D">
            <w:pPr>
              <w:pStyle w:val="9"/>
              <w:rPr>
                <w:rFonts w:ascii="仿宋_GB2312" w:eastAsia="仿宋_GB2312"/>
                <w:color w:val="auto"/>
                <w:szCs w:val="24"/>
              </w:rPr>
            </w:pPr>
            <w:r>
              <w:rPr>
                <w:rFonts w:hint="eastAsia" w:ascii="仿宋_GB2312" w:eastAsia="仿宋_GB2312"/>
                <w:color w:val="auto"/>
                <w:szCs w:val="24"/>
              </w:rPr>
              <w:t>78.4</w:t>
            </w:r>
          </w:p>
        </w:tc>
        <w:tc>
          <w:tcPr>
            <w:tcW w:w="916" w:type="dxa"/>
            <w:vAlign w:val="center"/>
          </w:tcPr>
          <w:p w14:paraId="3CE2E742">
            <w:pPr>
              <w:pStyle w:val="9"/>
              <w:rPr>
                <w:rFonts w:ascii="仿宋_GB2312" w:eastAsia="仿宋_GB2312"/>
                <w:color w:val="auto"/>
                <w:szCs w:val="24"/>
              </w:rPr>
            </w:pPr>
            <w:r>
              <w:rPr>
                <w:rFonts w:hint="eastAsia" w:ascii="仿宋_GB2312" w:eastAsia="仿宋_GB2312"/>
                <w:color w:val="auto"/>
                <w:szCs w:val="24"/>
              </w:rPr>
              <w:t>64.6</w:t>
            </w:r>
          </w:p>
        </w:tc>
        <w:tc>
          <w:tcPr>
            <w:tcW w:w="927" w:type="dxa"/>
            <w:vAlign w:val="center"/>
          </w:tcPr>
          <w:p w14:paraId="550DFDD3">
            <w:pPr>
              <w:pStyle w:val="9"/>
              <w:rPr>
                <w:rFonts w:ascii="仿宋_GB2312" w:eastAsia="仿宋_GB2312"/>
                <w:color w:val="auto"/>
                <w:szCs w:val="24"/>
              </w:rPr>
            </w:pPr>
            <w:r>
              <w:rPr>
                <w:rFonts w:hint="eastAsia" w:ascii="仿宋_GB2312" w:eastAsia="仿宋_GB2312"/>
                <w:color w:val="auto"/>
                <w:szCs w:val="24"/>
              </w:rPr>
              <w:t>50.8</w:t>
            </w:r>
          </w:p>
        </w:tc>
      </w:tr>
    </w:tbl>
    <w:p w14:paraId="2866D440">
      <w:pPr>
        <w:adjustRightInd w:val="0"/>
        <w:snapToGrid w:val="0"/>
        <w:spacing w:line="60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五、原则同意洪水分析计算</w:t>
      </w:r>
    </w:p>
    <w:p w14:paraId="601E6248">
      <w:pPr>
        <w:adjustRightInd w:val="0"/>
        <w:snapToGrid w:val="0"/>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报告的洪水水面线计算方法基本正确，各河段水面线、过水面积、流速计算成果基本合理正确。</w:t>
      </w:r>
    </w:p>
    <w:p w14:paraId="19DD69C0">
      <w:pPr>
        <w:spacing w:line="60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六、原则同意防洪综合评价意见</w:t>
      </w:r>
    </w:p>
    <w:p w14:paraId="36DF77C9">
      <w:pPr>
        <w:spacing w:line="600" w:lineRule="exact"/>
        <w:ind w:firstLine="480"/>
        <w:rPr>
          <w:rFonts w:ascii="方正仿宋_GBK" w:hAnsi="宋体" w:eastAsia="方正仿宋_GBK"/>
          <w:kern w:val="0"/>
          <w:sz w:val="32"/>
          <w:szCs w:val="32"/>
        </w:rPr>
      </w:pPr>
      <w:r>
        <w:rPr>
          <w:rFonts w:hint="eastAsia" w:ascii="方正仿宋_GBK" w:hAnsi="宋体" w:eastAsia="方正仿宋_GBK"/>
          <w:kern w:val="0"/>
          <w:sz w:val="32"/>
          <w:szCs w:val="32"/>
        </w:rPr>
        <w:t>报告对行洪、河势及上下游影响的综合评价结论基本正确合理，提出的防治补救措施基本合理。</w:t>
      </w:r>
    </w:p>
    <w:p w14:paraId="1ACE5183">
      <w:pPr>
        <w:spacing w:line="60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七、有关要求</w:t>
      </w:r>
    </w:p>
    <w:p w14:paraId="05CBDCF2">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（一）项目法人应妥善处理占地补偿等第三方合法水事权益。</w:t>
      </w:r>
    </w:p>
    <w:p w14:paraId="38941558">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（二）工程开工后，项目法人要及时将施工放样资料报送我局河道管护站，河道管护站将对工程控制坐标在内的涉河事项进行核查。</w:t>
      </w:r>
    </w:p>
    <w:p w14:paraId="0A13F678">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（三）工程竣工后，项目法人应报告县河道管护站，县河道管护站将对工程控制坐标在内的涉河事项进行全面复核；县水利局根据复核报告，参加工程项目的综合验收。工程经验收合格后方可启用。</w:t>
      </w:r>
    </w:p>
    <w:p w14:paraId="000A1828">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（四）工程建设过程中涉河建设方案有较大变更的，应按规定重新办理许可手续。</w:t>
      </w:r>
    </w:p>
    <w:p w14:paraId="10B15FA8">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（五）项目法人应严格按照批复的内容和要求实施。</w:t>
      </w:r>
    </w:p>
    <w:p w14:paraId="691F9C04">
      <w:pPr>
        <w:spacing w:line="60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（六）该许可文件仅作为该项目洪水影响评价许可。</w:t>
      </w:r>
    </w:p>
    <w:p w14:paraId="20DA5362">
      <w:pPr>
        <w:autoSpaceDE w:val="0"/>
        <w:autoSpaceDN w:val="0"/>
        <w:spacing w:line="600" w:lineRule="exact"/>
        <w:ind w:left="105" w:leftChars="50" w:firstLine="480" w:firstLineChars="150"/>
        <w:jc w:val="left"/>
        <w:rPr>
          <w:rFonts w:ascii="方正仿宋_GBK" w:hAnsi="宋体" w:eastAsia="方正仿宋_GBK"/>
          <w:kern w:val="0"/>
          <w:sz w:val="32"/>
          <w:szCs w:val="32"/>
        </w:rPr>
      </w:pPr>
      <w:r>
        <w:rPr>
          <w:rFonts w:hint="eastAsia" w:ascii="方正仿宋_GBK" w:hAnsi="宋体" w:eastAsia="方正仿宋_GBK"/>
          <w:kern w:val="0"/>
          <w:sz w:val="32"/>
          <w:szCs w:val="32"/>
        </w:rPr>
        <w:t>（七）本行政许可决定有效期为3年，自签发之日起计算，期满后若该工程未开工建设，本行政许可决定自行失效,确需延期的,项目业主应在有效期届满前30日内提出延期申请，工程建设过程中涉河建设方案有较大变更的，应按规定重新办理许可手续。</w:t>
      </w:r>
    </w:p>
    <w:p w14:paraId="3AC641E1">
      <w:pPr>
        <w:spacing w:line="600" w:lineRule="exact"/>
        <w:ind w:left="1380" w:leftChars="200" w:hanging="960" w:hangingChars="300"/>
        <w:jc w:val="left"/>
        <w:rPr>
          <w:rFonts w:ascii="方正仿宋_GBK" w:hAnsi="宋体" w:eastAsia="方正仿宋_GBK"/>
          <w:kern w:val="0"/>
          <w:sz w:val="32"/>
          <w:szCs w:val="32"/>
        </w:rPr>
      </w:pPr>
    </w:p>
    <w:p w14:paraId="67F37040">
      <w:pPr>
        <w:spacing w:line="600" w:lineRule="exact"/>
        <w:ind w:left="1380" w:leftChars="200" w:hanging="960" w:hangingChars="300"/>
        <w:jc w:val="left"/>
        <w:rPr>
          <w:rFonts w:ascii="方正仿宋_GBK" w:hAnsi="宋体" w:eastAsia="方正仿宋_GBK"/>
          <w:kern w:val="0"/>
          <w:sz w:val="32"/>
          <w:szCs w:val="32"/>
        </w:rPr>
      </w:pPr>
      <w:r>
        <w:rPr>
          <w:rFonts w:hint="eastAsia" w:ascii="方正仿宋_GBK" w:hAnsi="宋体" w:eastAsia="方正仿宋_GBK"/>
          <w:kern w:val="0"/>
          <w:sz w:val="32"/>
          <w:szCs w:val="32"/>
        </w:rPr>
        <w:t>附件：</w:t>
      </w:r>
      <w:r>
        <w:rPr>
          <w:rFonts w:hint="eastAsia" w:ascii="方正仿宋_GBK" w:hAnsi="宋体" w:eastAsia="方正仿宋_GBK" w:cs="宋体"/>
          <w:kern w:val="0"/>
          <w:sz w:val="32"/>
          <w:szCs w:val="32"/>
        </w:rPr>
        <w:t>重庆市石柱县下路街道等10乡镇（街道）垃圾收运系统六塘乡垃圾中转站工程</w:t>
      </w:r>
      <w:r>
        <w:rPr>
          <w:rFonts w:hint="eastAsia" w:ascii="方正仿宋_GBK" w:hAnsi="宋体" w:eastAsia="方正仿宋_GBK"/>
          <w:kern w:val="0"/>
          <w:sz w:val="32"/>
          <w:szCs w:val="32"/>
        </w:rPr>
        <w:t xml:space="preserve">洪水影响评价报告专家评审意见  </w:t>
      </w:r>
    </w:p>
    <w:p w14:paraId="3400F584">
      <w:pPr>
        <w:spacing w:line="600" w:lineRule="exact"/>
        <w:ind w:left="105" w:leftChars="50" w:firstLine="4160" w:firstLineChars="1300"/>
        <w:rPr>
          <w:rFonts w:ascii="方正仿宋_GBK" w:hAnsi="宋体" w:eastAsia="方正仿宋_GBK"/>
          <w:kern w:val="0"/>
          <w:sz w:val="32"/>
          <w:szCs w:val="32"/>
        </w:rPr>
      </w:pPr>
    </w:p>
    <w:p w14:paraId="51F8CE4C">
      <w:pPr>
        <w:spacing w:line="600" w:lineRule="exact"/>
        <w:ind w:left="105" w:leftChars="50" w:firstLine="4160" w:firstLineChars="1300"/>
        <w:rPr>
          <w:rFonts w:ascii="方正仿宋_GBK" w:hAnsi="宋体" w:eastAsia="方正仿宋_GBK"/>
          <w:kern w:val="0"/>
          <w:sz w:val="32"/>
          <w:szCs w:val="32"/>
        </w:rPr>
      </w:pPr>
      <w:r>
        <w:rPr>
          <w:rFonts w:hint="eastAsia" w:ascii="方正仿宋_GBK" w:hAnsi="宋体" w:eastAsia="方正仿宋_GBK"/>
          <w:kern w:val="0"/>
          <w:sz w:val="32"/>
          <w:szCs w:val="32"/>
        </w:rPr>
        <w:t>石柱土家族自治县水利局</w:t>
      </w:r>
    </w:p>
    <w:p w14:paraId="5A6B1180">
      <w:pPr>
        <w:spacing w:line="600" w:lineRule="exact"/>
        <w:ind w:firstLine="4960" w:firstLineChars="1550"/>
        <w:rPr>
          <w:rFonts w:ascii="方正仿宋_GBK" w:hAnsi="宋体" w:eastAsia="方正仿宋_GBK"/>
          <w:kern w:val="0"/>
          <w:sz w:val="32"/>
          <w:szCs w:val="32"/>
        </w:rPr>
      </w:pPr>
      <w:r>
        <w:rPr>
          <w:rFonts w:ascii="方正仿宋_GBK" w:hAnsi="宋体" w:eastAsia="方正仿宋_GBK"/>
          <w:kern w:val="0"/>
          <w:sz w:val="32"/>
          <w:szCs w:val="32"/>
        </w:rPr>
        <w:t>20</w:t>
      </w:r>
      <w:r>
        <w:rPr>
          <w:rFonts w:hint="eastAsia" w:ascii="方正仿宋_GBK" w:hAnsi="宋体" w:eastAsia="方正仿宋_GBK"/>
          <w:kern w:val="0"/>
          <w:sz w:val="32"/>
          <w:szCs w:val="32"/>
        </w:rPr>
        <w:t>22年4月21日</w:t>
      </w:r>
    </w:p>
    <w:p w14:paraId="1555B0F0">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1BB827B7">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117875E0">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4D451E2E">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66E13311">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18A525DF">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23A9528B">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1271AEED">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1B598AF0">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710D7AD6">
      <w:pPr>
        <w:pBdr>
          <w:bottom w:val="single" w:color="auto" w:sz="6" w:space="1"/>
        </w:pBdr>
        <w:tabs>
          <w:tab w:val="left" w:pos="7655"/>
          <w:tab w:val="left" w:pos="7938"/>
        </w:tabs>
        <w:snapToGrid w:val="0"/>
        <w:spacing w:line="580" w:lineRule="exact"/>
        <w:jc w:val="right"/>
        <w:rPr>
          <w:rFonts w:hint="eastAsia" w:ascii="方正仿宋_GBK" w:eastAsia="方正仿宋_GBK"/>
          <w:sz w:val="32"/>
          <w:szCs w:val="32"/>
        </w:rPr>
      </w:pPr>
    </w:p>
    <w:p w14:paraId="5F990904">
      <w:pPr>
        <w:pBdr>
          <w:bottom w:val="single" w:color="auto" w:sz="6" w:space="1"/>
        </w:pBdr>
        <w:tabs>
          <w:tab w:val="left" w:pos="7655"/>
          <w:tab w:val="left" w:pos="7938"/>
        </w:tabs>
        <w:snapToGrid w:val="0"/>
        <w:spacing w:line="580" w:lineRule="exact"/>
        <w:jc w:val="right"/>
        <w:rPr>
          <w:rFonts w:hint="eastAsia" w:ascii="方正仿宋_GBK" w:eastAsia="方正仿宋_GBK"/>
          <w:sz w:val="32"/>
          <w:szCs w:val="32"/>
        </w:rPr>
      </w:pPr>
    </w:p>
    <w:p w14:paraId="5AF730AC">
      <w:pPr>
        <w:pBdr>
          <w:bottom w:val="single" w:color="auto" w:sz="6" w:space="1"/>
        </w:pBdr>
        <w:tabs>
          <w:tab w:val="left" w:pos="7655"/>
          <w:tab w:val="left" w:pos="7938"/>
        </w:tabs>
        <w:snapToGrid w:val="0"/>
        <w:spacing w:line="580" w:lineRule="exact"/>
        <w:jc w:val="right"/>
        <w:rPr>
          <w:rFonts w:hint="eastAsia" w:ascii="方正仿宋_GBK" w:eastAsia="方正仿宋_GBK"/>
          <w:sz w:val="32"/>
          <w:szCs w:val="32"/>
        </w:rPr>
      </w:pPr>
    </w:p>
    <w:p w14:paraId="61D16D61">
      <w:pPr>
        <w:pBdr>
          <w:bottom w:val="single" w:color="auto" w:sz="6" w:space="1"/>
        </w:pBdr>
        <w:tabs>
          <w:tab w:val="left" w:pos="7655"/>
          <w:tab w:val="left" w:pos="7938"/>
        </w:tabs>
        <w:snapToGrid w:val="0"/>
        <w:spacing w:line="580" w:lineRule="exact"/>
        <w:jc w:val="right"/>
        <w:rPr>
          <w:rFonts w:hint="eastAsia" w:ascii="方正仿宋_GBK" w:eastAsia="方正仿宋_GBK"/>
          <w:sz w:val="32"/>
          <w:szCs w:val="32"/>
        </w:rPr>
      </w:pPr>
    </w:p>
    <w:p w14:paraId="2ACF14F9">
      <w:pPr>
        <w:pBdr>
          <w:bottom w:val="single" w:color="auto" w:sz="6" w:space="1"/>
        </w:pBdr>
        <w:tabs>
          <w:tab w:val="left" w:pos="7655"/>
          <w:tab w:val="left" w:pos="7938"/>
        </w:tabs>
        <w:snapToGrid w:val="0"/>
        <w:spacing w:line="580" w:lineRule="exact"/>
        <w:jc w:val="right"/>
        <w:rPr>
          <w:rFonts w:hint="eastAsia" w:ascii="方正仿宋_GBK" w:eastAsia="方正仿宋_GBK"/>
          <w:sz w:val="32"/>
          <w:szCs w:val="32"/>
        </w:rPr>
      </w:pPr>
    </w:p>
    <w:p w14:paraId="68E64DC8">
      <w:pPr>
        <w:pBdr>
          <w:bottom w:val="single" w:color="auto" w:sz="6" w:space="1"/>
        </w:pBdr>
        <w:tabs>
          <w:tab w:val="left" w:pos="7655"/>
          <w:tab w:val="left" w:pos="7938"/>
        </w:tabs>
        <w:snapToGrid w:val="0"/>
        <w:spacing w:line="580" w:lineRule="exact"/>
        <w:jc w:val="right"/>
        <w:rPr>
          <w:rFonts w:hint="eastAsia" w:ascii="方正仿宋_GBK" w:eastAsia="方正仿宋_GBK"/>
          <w:sz w:val="32"/>
          <w:szCs w:val="32"/>
        </w:rPr>
      </w:pPr>
    </w:p>
    <w:p w14:paraId="24FF5C2C">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2936617B">
      <w:pPr>
        <w:tabs>
          <w:tab w:val="left" w:pos="7655"/>
          <w:tab w:val="left" w:pos="7938"/>
        </w:tabs>
        <w:snapToGrid w:val="0"/>
        <w:spacing w:line="580" w:lineRule="exact"/>
        <w:ind w:left="1439" w:leftChars="152" w:hanging="1120" w:hangingChars="400"/>
        <w:rPr>
          <w:rFonts w:ascii="方正仿宋_GBK" w:eastAsia="方正仿宋_GBK"/>
          <w:sz w:val="28"/>
          <w:szCs w:val="28"/>
        </w:rPr>
      </w:pPr>
      <w:r>
        <w:rPr>
          <w:rFonts w:hint="eastAsia" w:ascii="方正仿宋_GBK" w:eastAsia="方正仿宋_GBK"/>
          <w:sz w:val="28"/>
          <w:szCs w:val="28"/>
        </w:rPr>
        <w:t>抄送：刘学彬局长，秦华副主任，县河道站，</w:t>
      </w:r>
      <w:bookmarkStart w:id="0" w:name="_GoBack"/>
      <w:bookmarkEnd w:id="0"/>
      <w:r>
        <w:rPr>
          <w:rFonts w:hint="eastAsia" w:ascii="方正仿宋_GBK" w:eastAsia="方正仿宋_GBK"/>
          <w:sz w:val="28"/>
          <w:szCs w:val="28"/>
          <w:lang w:eastAsia="zh-CN"/>
        </w:rPr>
        <w:t>水行政执法</w:t>
      </w:r>
      <w:r>
        <w:rPr>
          <w:rFonts w:hint="eastAsia" w:ascii="方正仿宋_GBK" w:eastAsia="方正仿宋_GBK"/>
          <w:sz w:val="28"/>
          <w:szCs w:val="28"/>
        </w:rPr>
        <w:t>支队。</w:t>
      </w:r>
    </w:p>
    <w:p w14:paraId="26B49287">
      <w:pPr>
        <w:pBdr>
          <w:top w:val="single" w:color="auto" w:sz="6" w:space="1"/>
          <w:bottom w:val="single" w:color="auto" w:sz="6" w:space="1"/>
        </w:pBdr>
        <w:tabs>
          <w:tab w:val="left" w:pos="7655"/>
        </w:tabs>
        <w:snapToGrid w:val="0"/>
        <w:spacing w:line="460" w:lineRule="exact"/>
        <w:rPr>
          <w:rFonts w:ascii="方正仿宋_GBK" w:eastAsia="方正仿宋_GBK"/>
          <w:sz w:val="28"/>
          <w:szCs w:val="28"/>
        </w:rPr>
      </w:pPr>
      <w:r>
        <w:rPr>
          <w:rFonts w:hint="eastAsia" w:ascii="方正仿宋_GBK" w:eastAsia="方正仿宋_GBK"/>
          <w:sz w:val="28"/>
          <w:szCs w:val="28"/>
        </w:rPr>
        <w:t xml:space="preserve">  石柱土家族自治县水利局办公室　　　   　 2022年4月21日印发</w:t>
      </w:r>
    </w:p>
    <w:p w14:paraId="59EADB35">
      <w:pPr>
        <w:pStyle w:val="20"/>
        <w:tabs>
          <w:tab w:val="left" w:pos="9301"/>
          <w:tab w:val="left" w:pos="9432"/>
        </w:tabs>
        <w:spacing w:line="460" w:lineRule="exact"/>
        <w:ind w:firstLine="640" w:firstLineChars="200"/>
        <w:rPr>
          <w:rFonts w:ascii="仿宋" w:hAnsi="仿宋" w:eastAsia="仿宋" w:cs="方正黑体_GBK"/>
          <w:sz w:val="32"/>
          <w:szCs w:val="32"/>
        </w:rPr>
      </w:pPr>
    </w:p>
    <w:p w14:paraId="150CFB2C">
      <w:pPr>
        <w:spacing w:line="500" w:lineRule="exact"/>
        <w:rPr>
          <w:rFonts w:ascii="楷体" w:hAnsi="楷体" w:eastAsia="楷体" w:cs="楷体"/>
          <w:b/>
          <w:bCs/>
          <w:sz w:val="32"/>
          <w:szCs w:val="32"/>
        </w:rPr>
      </w:pPr>
      <w:r>
        <w:rPr>
          <w:rFonts w:hint="eastAsia" w:ascii="楷体" w:hAnsi="楷体" w:eastAsia="楷体" w:cs="楷体"/>
          <w:b/>
          <w:bCs/>
          <w:sz w:val="32"/>
          <w:szCs w:val="32"/>
        </w:rPr>
        <w:t>附件</w:t>
      </w:r>
    </w:p>
    <w:p w14:paraId="09C14EE1">
      <w:pPr>
        <w:spacing w:line="520" w:lineRule="exact"/>
        <w:jc w:val="center"/>
        <w:rPr>
          <w:rFonts w:ascii="仿宋_GB2312" w:hAnsi="宋体" w:eastAsia="仿宋_GB2312"/>
          <w:b/>
          <w:spacing w:val="-20"/>
          <w:kern w:val="0"/>
          <w:sz w:val="36"/>
          <w:szCs w:val="36"/>
        </w:rPr>
      </w:pPr>
      <w:r>
        <w:rPr>
          <w:rFonts w:hint="eastAsia" w:ascii="仿宋_GB2312" w:hAnsi="宋体" w:eastAsia="仿宋_GB2312"/>
          <w:b/>
          <w:spacing w:val="-20"/>
          <w:kern w:val="0"/>
          <w:sz w:val="36"/>
          <w:szCs w:val="36"/>
        </w:rPr>
        <w:t>石柱县六塘乡垃圾中转站工程洪水影响评价报告</w:t>
      </w:r>
    </w:p>
    <w:p w14:paraId="073EC286">
      <w:pPr>
        <w:spacing w:line="520" w:lineRule="exact"/>
        <w:jc w:val="center"/>
        <w:rPr>
          <w:rFonts w:ascii="仿宋_GB2312" w:hAnsi="宋体" w:eastAsia="仿宋_GB2312"/>
          <w:b/>
          <w:kern w:val="0"/>
          <w:sz w:val="36"/>
          <w:szCs w:val="36"/>
        </w:rPr>
      </w:pPr>
      <w:r>
        <w:rPr>
          <w:rFonts w:hint="eastAsia" w:ascii="仿宋_GB2312" w:hAnsi="宋体" w:eastAsia="仿宋_GB2312"/>
          <w:b/>
          <w:kern w:val="0"/>
          <w:sz w:val="36"/>
          <w:szCs w:val="36"/>
        </w:rPr>
        <w:t>专家评审意见</w:t>
      </w:r>
    </w:p>
    <w:p w14:paraId="7A7DB167">
      <w:pPr>
        <w:spacing w:line="500" w:lineRule="exact"/>
        <w:jc w:val="center"/>
        <w:rPr>
          <w:rFonts w:ascii="仿宋_GB2312" w:hAnsi="宋体" w:eastAsia="仿宋_GB2312"/>
          <w:b/>
          <w:kern w:val="0"/>
          <w:sz w:val="36"/>
          <w:szCs w:val="36"/>
        </w:rPr>
      </w:pPr>
    </w:p>
    <w:p w14:paraId="104F8230">
      <w:pPr>
        <w:adjustRightInd w:val="0"/>
        <w:snapToGrid w:val="0"/>
        <w:spacing w:line="480" w:lineRule="exact"/>
        <w:ind w:firstLine="600" w:firstLineChars="200"/>
        <w:rPr>
          <w:rFonts w:ascii="仿宋_GB2312" w:eastAsia="仿宋_GB2312"/>
          <w:iCs/>
          <w:sz w:val="30"/>
          <w:szCs w:val="30"/>
        </w:rPr>
      </w:pPr>
      <w:r>
        <w:rPr>
          <w:rFonts w:hint="eastAsia" w:ascii="仿宋_GB2312" w:eastAsia="仿宋_GB2312"/>
          <w:iCs/>
          <w:sz w:val="30"/>
          <w:szCs w:val="30"/>
        </w:rPr>
        <w:t>2022年3月29日，石柱县水利局组织召开了《石柱县六塘乡垃圾中转站工程洪水影响评价报告》（送审稿）（以下简称《报告》）专家技术评审会。参加会议的有石柱县水利局、石柱土家族自治县城市管理局、石柱土家族自治县环境卫生所（申报单位）和重庆禹赐工程技术咨询有限公司（报告编制单位）等单位代表和专家组成员。专家组会前详细审阅了该《报告》，会上业主代表介绍了项目背景及前期工作情况。专家组成员认真听取了评价单位的汇报，对《报告》进行了认真讨论和审查，并提出了修改意见。编制单位于2022年4月11日完成了《报告》的修改工作，经专家组复核, 原则同意该《报告》内容，并形成以下评审意见。</w:t>
      </w:r>
    </w:p>
    <w:p w14:paraId="3225488C">
      <w:pPr>
        <w:adjustRightInd w:val="0"/>
        <w:snapToGrid w:val="0"/>
        <w:spacing w:line="480" w:lineRule="exact"/>
        <w:ind w:firstLine="600" w:firstLineChars="200"/>
        <w:rPr>
          <w:rFonts w:ascii="仿宋_GB2312" w:eastAsia="仿宋_GB2312"/>
          <w:iCs/>
          <w:sz w:val="30"/>
          <w:szCs w:val="30"/>
        </w:rPr>
      </w:pPr>
      <w:r>
        <w:rPr>
          <w:rFonts w:hint="eastAsia" w:ascii="仿宋_GB2312" w:eastAsia="仿宋_GB2312"/>
          <w:iCs/>
          <w:sz w:val="30"/>
          <w:szCs w:val="30"/>
        </w:rPr>
        <w:t>一、项目基本情况</w:t>
      </w:r>
    </w:p>
    <w:p w14:paraId="601C22E2">
      <w:pPr>
        <w:adjustRightInd w:val="0"/>
        <w:snapToGrid w:val="0"/>
        <w:spacing w:line="480" w:lineRule="exact"/>
        <w:ind w:firstLine="600" w:firstLineChars="200"/>
        <w:rPr>
          <w:rFonts w:ascii="仿宋_GB2312" w:eastAsia="仿宋_GB2312"/>
          <w:iCs/>
          <w:sz w:val="30"/>
          <w:szCs w:val="30"/>
        </w:rPr>
      </w:pPr>
      <w:r>
        <w:rPr>
          <w:rFonts w:hint="eastAsia" w:ascii="仿宋_GB2312" w:eastAsia="仿宋_GB2312"/>
          <w:iCs/>
          <w:sz w:val="30"/>
          <w:szCs w:val="30"/>
        </w:rPr>
        <w:t>石柱县六塘乡垃圾中转站工程位于六塘乡六塘村四坪组油房沟处。六塘乡现状总人口约1</w:t>
      </w:r>
      <w:r>
        <w:rPr>
          <w:rFonts w:ascii="仿宋_GB2312" w:eastAsia="仿宋_GB2312"/>
          <w:iCs/>
          <w:sz w:val="30"/>
          <w:szCs w:val="30"/>
        </w:rPr>
        <w:t>.48</w:t>
      </w:r>
      <w:r>
        <w:rPr>
          <w:rFonts w:hint="eastAsia" w:ascii="仿宋_GB2312" w:eastAsia="仿宋_GB2312"/>
          <w:iCs/>
          <w:sz w:val="30"/>
          <w:szCs w:val="30"/>
        </w:rPr>
        <w:t>万人，其中城镇人口约0</w:t>
      </w:r>
      <w:r>
        <w:rPr>
          <w:rFonts w:ascii="仿宋_GB2312" w:eastAsia="仿宋_GB2312"/>
          <w:iCs/>
          <w:sz w:val="30"/>
          <w:szCs w:val="30"/>
        </w:rPr>
        <w:t>.05</w:t>
      </w:r>
      <w:r>
        <w:rPr>
          <w:rFonts w:hint="eastAsia" w:ascii="仿宋_GB2312" w:eastAsia="仿宋_GB2312"/>
          <w:iCs/>
          <w:sz w:val="30"/>
          <w:szCs w:val="30"/>
        </w:rPr>
        <w:t>万人，日平均垃圾产量7</w:t>
      </w:r>
      <w:r>
        <w:rPr>
          <w:rFonts w:ascii="仿宋_GB2312" w:eastAsia="仿宋_GB2312"/>
          <w:iCs/>
          <w:sz w:val="30"/>
          <w:szCs w:val="30"/>
        </w:rPr>
        <w:t>.6</w:t>
      </w:r>
      <w:r>
        <w:rPr>
          <w:rFonts w:hint="eastAsia" w:ascii="仿宋_GB2312" w:eastAsia="仿宋_GB2312"/>
          <w:iCs/>
          <w:sz w:val="30"/>
          <w:szCs w:val="30"/>
        </w:rPr>
        <w:t>t</w:t>
      </w:r>
      <w:r>
        <w:rPr>
          <w:rFonts w:ascii="仿宋_GB2312" w:eastAsia="仿宋_GB2312"/>
          <w:iCs/>
          <w:sz w:val="30"/>
          <w:szCs w:val="30"/>
        </w:rPr>
        <w:t>/d</w:t>
      </w:r>
      <w:r>
        <w:rPr>
          <w:rFonts w:hint="eastAsia" w:ascii="仿宋_GB2312" w:eastAsia="仿宋_GB2312"/>
          <w:iCs/>
          <w:sz w:val="30"/>
          <w:szCs w:val="30"/>
        </w:rPr>
        <w:t>，垃圾年产生量为2</w:t>
      </w:r>
      <w:r>
        <w:rPr>
          <w:rFonts w:ascii="仿宋_GB2312" w:eastAsia="仿宋_GB2312"/>
          <w:iCs/>
          <w:sz w:val="30"/>
          <w:szCs w:val="30"/>
        </w:rPr>
        <w:t>755.8t/a</w:t>
      </w:r>
      <w:r>
        <w:rPr>
          <w:rFonts w:hint="eastAsia" w:ascii="仿宋_GB2312" w:eastAsia="仿宋_GB2312"/>
          <w:iCs/>
          <w:sz w:val="30"/>
          <w:szCs w:val="30"/>
        </w:rPr>
        <w:t>，根据《生活垃圾转运站技术规范》（</w:t>
      </w:r>
      <w:r>
        <w:rPr>
          <w:rFonts w:ascii="仿宋_GB2312" w:eastAsia="仿宋_GB2312"/>
          <w:iCs/>
          <w:sz w:val="30"/>
          <w:szCs w:val="30"/>
        </w:rPr>
        <w:t>CJJ/T47-2016</w:t>
      </w:r>
      <w:r>
        <w:rPr>
          <w:rFonts w:hint="eastAsia" w:ascii="仿宋_GB2312" w:eastAsia="仿宋_GB2312"/>
          <w:iCs/>
          <w:sz w:val="30"/>
          <w:szCs w:val="30"/>
        </w:rPr>
        <w:t>）相关规定，六塘乡垃圾中转站设计规模为1</w:t>
      </w:r>
      <w:r>
        <w:rPr>
          <w:rFonts w:ascii="仿宋_GB2312" w:eastAsia="仿宋_GB2312"/>
          <w:iCs/>
          <w:sz w:val="30"/>
          <w:szCs w:val="30"/>
        </w:rPr>
        <w:t>0t/d</w:t>
      </w:r>
      <w:r>
        <w:rPr>
          <w:rFonts w:hint="eastAsia" w:ascii="仿宋_GB2312" w:eastAsia="仿宋_GB2312"/>
          <w:iCs/>
          <w:sz w:val="30"/>
          <w:szCs w:val="30"/>
        </w:rPr>
        <w:t>，属小型V类。六塘乡垃圾中转站占地面积1.2亩，总建筑面积100.6m</w:t>
      </w:r>
      <w:r>
        <w:rPr>
          <w:rFonts w:ascii="仿宋_GB2312" w:eastAsia="仿宋_GB2312"/>
          <w:iCs/>
          <w:sz w:val="30"/>
          <w:szCs w:val="30"/>
          <w:vertAlign w:val="superscript"/>
        </w:rPr>
        <w:t>2</w:t>
      </w:r>
      <w:r>
        <w:rPr>
          <w:rFonts w:hint="eastAsia" w:ascii="仿宋_GB2312" w:eastAsia="仿宋_GB2312"/>
          <w:iCs/>
          <w:sz w:val="30"/>
          <w:szCs w:val="30"/>
        </w:rPr>
        <w:t>，项目投资2</w:t>
      </w:r>
      <w:r>
        <w:rPr>
          <w:rFonts w:ascii="仿宋_GB2312" w:eastAsia="仿宋_GB2312"/>
          <w:iCs/>
          <w:sz w:val="30"/>
          <w:szCs w:val="30"/>
        </w:rPr>
        <w:t>70.82</w:t>
      </w:r>
      <w:r>
        <w:rPr>
          <w:rFonts w:hint="eastAsia" w:ascii="仿宋_GB2312" w:eastAsia="仿宋_GB2312"/>
          <w:iCs/>
          <w:sz w:val="30"/>
          <w:szCs w:val="30"/>
        </w:rPr>
        <w:t>万元。</w:t>
      </w:r>
    </w:p>
    <w:p w14:paraId="1205AF77">
      <w:pPr>
        <w:adjustRightInd w:val="0"/>
        <w:snapToGrid w:val="0"/>
        <w:spacing w:line="480" w:lineRule="exact"/>
        <w:ind w:firstLine="600" w:firstLineChars="200"/>
        <w:rPr>
          <w:rFonts w:ascii="仿宋_GB2312" w:eastAsia="仿宋_GB2312"/>
          <w:iCs/>
          <w:sz w:val="30"/>
          <w:szCs w:val="30"/>
        </w:rPr>
      </w:pPr>
      <w:r>
        <w:rPr>
          <w:rFonts w:hint="eastAsia" w:ascii="仿宋_GB2312" w:eastAsia="仿宋_GB2312"/>
          <w:iCs/>
          <w:sz w:val="30"/>
          <w:szCs w:val="30"/>
        </w:rPr>
        <w:t>项目建设内容主要包括中转站防洪堤、垃圾分类房、压缩中转房、生活服务设施等土建及安装工程；采购垃圾压缩机、可卸式压缩垃圾箱、可卸式垃圾中转车、抽风除尘除臭系统、渗滤液处理系统、清洗设备、灭蝇消毒设备、称重及显示设备等垃圾中转清运及相关辅助设备；配套完善进出场道路、综合管网等工程。</w:t>
      </w:r>
    </w:p>
    <w:p w14:paraId="6D3A4EDC">
      <w:pPr>
        <w:adjustRightInd w:val="0"/>
        <w:snapToGrid w:val="0"/>
        <w:spacing w:line="480" w:lineRule="exact"/>
        <w:ind w:firstLine="600" w:firstLineChars="200"/>
        <w:rPr>
          <w:rFonts w:ascii="仿宋_GB2312" w:eastAsia="仿宋_GB2312"/>
          <w:iCs/>
          <w:sz w:val="30"/>
          <w:szCs w:val="30"/>
        </w:rPr>
      </w:pPr>
      <w:r>
        <w:rPr>
          <w:rFonts w:hint="eastAsia" w:ascii="仿宋_GB2312" w:eastAsia="仿宋_GB2312"/>
          <w:iCs/>
          <w:sz w:val="30"/>
          <w:szCs w:val="30"/>
        </w:rPr>
        <w:t>本工程涉河建筑物为垃圾中转站的防洪堤挡墙和进场公路挡墙，主要设计为C20埋石砼挡墙，挡墙长度共计69.312m，防洪堤挡墙顶设计高程1125.3～1124.50m，垃圾中转站地坪标高1124.5m，堤顶宽为1.5m，底部高程1118.85～1121.62m，高4.1～5.65m，设计埋入河床深度为1m。进场公路挡墙长32.15m，路面高程为1124.5m，其设计及构造要求与防洪堤一致。</w:t>
      </w:r>
    </w:p>
    <w:p w14:paraId="2C04ED74">
      <w:pPr>
        <w:adjustRightInd w:val="0"/>
        <w:snapToGrid w:val="0"/>
        <w:spacing w:line="480" w:lineRule="exact"/>
        <w:ind w:firstLine="600" w:firstLineChars="200"/>
        <w:rPr>
          <w:rFonts w:ascii="仿宋_GB2312" w:eastAsia="仿宋_GB2312"/>
          <w:iCs/>
          <w:sz w:val="30"/>
          <w:szCs w:val="30"/>
        </w:rPr>
      </w:pPr>
      <w:r>
        <w:rPr>
          <w:rFonts w:hint="eastAsia" w:ascii="仿宋_GB2312" w:eastAsia="仿宋_GB2312"/>
          <w:iCs/>
          <w:sz w:val="30"/>
          <w:szCs w:val="30"/>
        </w:rPr>
        <w:t>二、报告中对工程位置及建设任务等基本情况的介绍较清楚。</w:t>
      </w:r>
    </w:p>
    <w:p w14:paraId="0A25C3DE">
      <w:pPr>
        <w:adjustRightInd w:val="0"/>
        <w:snapToGrid w:val="0"/>
        <w:spacing w:line="480" w:lineRule="exact"/>
        <w:ind w:firstLine="600" w:firstLineChars="200"/>
        <w:rPr>
          <w:rFonts w:ascii="仿宋_GB2312" w:eastAsia="仿宋_GB2312"/>
          <w:iCs/>
          <w:sz w:val="30"/>
          <w:szCs w:val="30"/>
        </w:rPr>
      </w:pPr>
      <w:r>
        <w:rPr>
          <w:rFonts w:hint="eastAsia" w:ascii="仿宋_GB2312" w:eastAsia="仿宋_GB2312"/>
          <w:iCs/>
          <w:sz w:val="30"/>
          <w:szCs w:val="30"/>
        </w:rPr>
        <w:t>三、防洪标准</w:t>
      </w:r>
    </w:p>
    <w:p w14:paraId="56BED397">
      <w:pPr>
        <w:adjustRightInd w:val="0"/>
        <w:snapToGrid w:val="0"/>
        <w:spacing w:line="480" w:lineRule="exact"/>
        <w:ind w:firstLine="600" w:firstLineChars="200"/>
        <w:rPr>
          <w:rFonts w:ascii="仿宋_GB2312" w:eastAsia="仿宋_GB2312"/>
          <w:iCs/>
          <w:sz w:val="30"/>
          <w:szCs w:val="30"/>
        </w:rPr>
      </w:pPr>
      <w:r>
        <w:rPr>
          <w:rFonts w:hint="eastAsia" w:ascii="仿宋_GB2312" w:eastAsia="仿宋_GB2312"/>
          <w:iCs/>
          <w:sz w:val="30"/>
          <w:szCs w:val="30"/>
        </w:rPr>
        <w:t>工程河段（六塘河）</w:t>
      </w:r>
      <w:r>
        <w:rPr>
          <w:rFonts w:ascii="仿宋_GB2312" w:eastAsia="仿宋_GB2312"/>
          <w:iCs/>
          <w:sz w:val="30"/>
          <w:szCs w:val="30"/>
        </w:rPr>
        <w:t>防洪标</w:t>
      </w:r>
      <w:r>
        <w:rPr>
          <w:rFonts w:hint="eastAsia" w:ascii="仿宋_GB2312" w:eastAsia="仿宋_GB2312"/>
          <w:iCs/>
          <w:sz w:val="30"/>
          <w:szCs w:val="30"/>
        </w:rPr>
        <w:t>准</w:t>
      </w:r>
      <w:r>
        <w:rPr>
          <w:rFonts w:ascii="仿宋_GB2312" w:eastAsia="仿宋_GB2312"/>
          <w:iCs/>
          <w:sz w:val="30"/>
          <w:szCs w:val="30"/>
        </w:rPr>
        <w:t>为</w:t>
      </w:r>
      <w:r>
        <w:rPr>
          <w:rFonts w:hint="eastAsia" w:ascii="仿宋_GB2312" w:eastAsia="仿宋_GB2312"/>
          <w:iCs/>
          <w:sz w:val="30"/>
          <w:szCs w:val="30"/>
        </w:rPr>
        <w:t>10</w:t>
      </w:r>
      <w:r>
        <w:rPr>
          <w:rFonts w:ascii="仿宋_GB2312" w:eastAsia="仿宋_GB2312"/>
          <w:iCs/>
          <w:sz w:val="30"/>
          <w:szCs w:val="30"/>
        </w:rPr>
        <w:t>年一遇</w:t>
      </w:r>
      <w:r>
        <w:rPr>
          <w:rFonts w:hint="eastAsia" w:ascii="仿宋_GB2312" w:eastAsia="仿宋_GB2312"/>
          <w:iCs/>
          <w:sz w:val="30"/>
          <w:szCs w:val="30"/>
        </w:rPr>
        <w:t>；六塘乡垃圾中转站工程</w:t>
      </w:r>
      <w:r>
        <w:rPr>
          <w:rFonts w:ascii="仿宋_GB2312" w:eastAsia="仿宋_GB2312"/>
          <w:iCs/>
          <w:sz w:val="30"/>
          <w:szCs w:val="30"/>
        </w:rPr>
        <w:t>防洪标准为</w:t>
      </w:r>
      <w:r>
        <w:rPr>
          <w:rFonts w:hint="eastAsia" w:ascii="仿宋_GB2312" w:eastAsia="仿宋_GB2312"/>
          <w:iCs/>
          <w:sz w:val="30"/>
          <w:szCs w:val="30"/>
        </w:rPr>
        <w:t>20</w:t>
      </w:r>
      <w:r>
        <w:rPr>
          <w:rFonts w:ascii="仿宋_GB2312" w:eastAsia="仿宋_GB2312"/>
          <w:iCs/>
          <w:sz w:val="30"/>
          <w:szCs w:val="30"/>
        </w:rPr>
        <w:t>年一遇</w:t>
      </w:r>
      <w:r>
        <w:rPr>
          <w:rFonts w:hint="eastAsia" w:ascii="仿宋_GB2312" w:eastAsia="仿宋_GB2312"/>
          <w:iCs/>
          <w:sz w:val="30"/>
          <w:szCs w:val="30"/>
        </w:rPr>
        <w:t>。以上洪水影响评价采用的防洪标准符合</w:t>
      </w:r>
      <w:r>
        <w:rPr>
          <w:rFonts w:ascii="仿宋_GB2312" w:eastAsia="仿宋_GB2312"/>
          <w:iCs/>
          <w:sz w:val="30"/>
          <w:szCs w:val="30"/>
        </w:rPr>
        <w:t>《防洪标准》(GB50201-</w:t>
      </w:r>
      <w:r>
        <w:rPr>
          <w:rFonts w:hint="eastAsia" w:ascii="仿宋_GB2312" w:eastAsia="仿宋_GB2312"/>
          <w:iCs/>
          <w:sz w:val="30"/>
          <w:szCs w:val="30"/>
        </w:rPr>
        <w:t>2014</w:t>
      </w:r>
      <w:r>
        <w:rPr>
          <w:rFonts w:ascii="仿宋_GB2312" w:eastAsia="仿宋_GB2312"/>
          <w:iCs/>
          <w:sz w:val="30"/>
          <w:szCs w:val="30"/>
        </w:rPr>
        <w:t>)的</w:t>
      </w:r>
      <w:r>
        <w:rPr>
          <w:rFonts w:hint="eastAsia" w:ascii="仿宋_GB2312" w:eastAsia="仿宋_GB2312"/>
          <w:iCs/>
          <w:sz w:val="30"/>
          <w:szCs w:val="30"/>
        </w:rPr>
        <w:t>规定。</w:t>
      </w:r>
    </w:p>
    <w:p w14:paraId="22D94630">
      <w:pPr>
        <w:adjustRightInd w:val="0"/>
        <w:snapToGrid w:val="0"/>
        <w:spacing w:line="480" w:lineRule="exact"/>
        <w:ind w:firstLine="600" w:firstLineChars="200"/>
        <w:rPr>
          <w:rFonts w:ascii="仿宋_GB2312" w:eastAsia="仿宋_GB2312"/>
          <w:iCs/>
          <w:sz w:val="30"/>
          <w:szCs w:val="30"/>
        </w:rPr>
      </w:pPr>
      <w:r>
        <w:rPr>
          <w:rFonts w:hint="eastAsia" w:ascii="仿宋_GB2312" w:eastAsia="仿宋_GB2312"/>
          <w:iCs/>
          <w:sz w:val="30"/>
          <w:szCs w:val="30"/>
        </w:rPr>
        <w:t>四、工程涉河建设方案</w:t>
      </w:r>
    </w:p>
    <w:p w14:paraId="2F656BCF">
      <w:pPr>
        <w:adjustRightInd w:val="0"/>
        <w:snapToGrid w:val="0"/>
        <w:spacing w:line="480" w:lineRule="exact"/>
        <w:ind w:firstLine="600" w:firstLineChars="200"/>
        <w:rPr>
          <w:rFonts w:ascii="仿宋_GB2312" w:eastAsia="仿宋_GB2312"/>
          <w:iCs/>
          <w:sz w:val="30"/>
          <w:szCs w:val="30"/>
        </w:rPr>
      </w:pPr>
      <w:r>
        <w:rPr>
          <w:rFonts w:hint="eastAsia" w:ascii="仿宋_GB2312" w:eastAsia="仿宋_GB2312"/>
          <w:iCs/>
          <w:sz w:val="30"/>
          <w:szCs w:val="30"/>
        </w:rPr>
        <w:t>本</w:t>
      </w:r>
      <w:r>
        <w:rPr>
          <w:rFonts w:ascii="仿宋_GB2312" w:eastAsia="仿宋_GB2312"/>
          <w:iCs/>
          <w:sz w:val="30"/>
          <w:szCs w:val="30"/>
        </w:rPr>
        <w:t>工程</w:t>
      </w:r>
      <w:r>
        <w:rPr>
          <w:rFonts w:hint="eastAsia" w:ascii="仿宋_GB2312" w:eastAsia="仿宋_GB2312"/>
          <w:iCs/>
          <w:sz w:val="30"/>
          <w:szCs w:val="30"/>
        </w:rPr>
        <w:t>的</w:t>
      </w:r>
      <w:r>
        <w:rPr>
          <w:rFonts w:ascii="仿宋_GB2312" w:eastAsia="仿宋_GB2312"/>
          <w:iCs/>
          <w:sz w:val="30"/>
          <w:szCs w:val="30"/>
        </w:rPr>
        <w:t>涉河建筑</w:t>
      </w:r>
      <w:r>
        <w:rPr>
          <w:rFonts w:hint="eastAsia" w:ascii="仿宋_GB2312" w:eastAsia="仿宋_GB2312"/>
          <w:iCs/>
          <w:sz w:val="30"/>
          <w:szCs w:val="30"/>
        </w:rPr>
        <w:t>物</w:t>
      </w:r>
      <w:r>
        <w:rPr>
          <w:rFonts w:ascii="仿宋_GB2312" w:eastAsia="仿宋_GB2312"/>
          <w:iCs/>
          <w:sz w:val="30"/>
          <w:szCs w:val="30"/>
        </w:rPr>
        <w:t>主要</w:t>
      </w:r>
      <w:r>
        <w:rPr>
          <w:rFonts w:hint="eastAsia" w:ascii="仿宋_GB2312" w:eastAsia="仿宋_GB2312"/>
          <w:iCs/>
          <w:sz w:val="30"/>
          <w:szCs w:val="30"/>
        </w:rPr>
        <w:t>是防洪堤挡墙及进场公路挡墙。工程涉河方案基本合理。</w:t>
      </w:r>
    </w:p>
    <w:p w14:paraId="601F3353">
      <w:pPr>
        <w:adjustRightInd w:val="0"/>
        <w:snapToGrid w:val="0"/>
        <w:spacing w:line="260" w:lineRule="exact"/>
        <w:ind w:firstLine="420" w:firstLineChars="200"/>
        <w:rPr>
          <w:rFonts w:ascii="仿宋_GB2312" w:eastAsia="仿宋_GB2312"/>
          <w:iCs/>
          <w:sz w:val="28"/>
          <w:szCs w:val="28"/>
        </w:rPr>
      </w:pPr>
      <w:r>
        <w:rPr>
          <w:rFonts w:hint="eastAsia"/>
        </w:rPr>
        <w:t xml:space="preserve">              </w:t>
      </w:r>
      <w:r>
        <w:rPr>
          <w:rFonts w:hint="eastAsia"/>
          <w:color w:val="FF00FF"/>
        </w:rPr>
        <w:t xml:space="preserve"> </w:t>
      </w:r>
      <w:r>
        <w:rPr>
          <w:rFonts w:hint="eastAsia"/>
        </w:rPr>
        <w:t xml:space="preserve">  </w:t>
      </w:r>
      <w:r>
        <w:rPr>
          <w:rFonts w:hint="eastAsia"/>
          <w:sz w:val="30"/>
          <w:szCs w:val="30"/>
        </w:rPr>
        <w:t xml:space="preserve"> </w:t>
      </w:r>
      <w:r>
        <w:rPr>
          <w:rFonts w:hint="eastAsia" w:ascii="仿宋_GB2312" w:eastAsia="仿宋_GB2312"/>
          <w:iCs/>
          <w:sz w:val="28"/>
          <w:szCs w:val="28"/>
        </w:rPr>
        <w:t>涉河建设方案特征参数表</w:t>
      </w:r>
    </w:p>
    <w:tbl>
      <w:tblPr>
        <w:tblStyle w:val="31"/>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4"/>
        <w:gridCol w:w="1295"/>
        <w:gridCol w:w="2448"/>
        <w:gridCol w:w="1244"/>
        <w:gridCol w:w="2132"/>
        <w:gridCol w:w="1007"/>
      </w:tblGrid>
      <w:tr w14:paraId="77AA9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02D659E1">
            <w:pPr>
              <w:pStyle w:val="9"/>
              <w:spacing w:line="260" w:lineRule="exact"/>
              <w:rPr>
                <w:rFonts w:ascii="仿宋_GB2312" w:eastAsia="仿宋_GB2312"/>
                <w:color w:val="auto"/>
              </w:rPr>
            </w:pPr>
            <w:r>
              <w:rPr>
                <w:rFonts w:hint="eastAsia" w:ascii="仿宋_GB2312" w:eastAsia="仿宋_GB2312"/>
                <w:color w:val="auto"/>
              </w:rPr>
              <w:t>序号</w:t>
            </w:r>
          </w:p>
        </w:tc>
        <w:tc>
          <w:tcPr>
            <w:tcW w:w="1247" w:type="dxa"/>
            <w:shd w:val="clear" w:color="auto" w:fill="auto"/>
            <w:vAlign w:val="center"/>
          </w:tcPr>
          <w:p w14:paraId="745F54B4">
            <w:pPr>
              <w:pStyle w:val="9"/>
              <w:spacing w:line="260" w:lineRule="exact"/>
              <w:rPr>
                <w:rFonts w:ascii="仿宋_GB2312" w:eastAsia="仿宋_GB2312"/>
                <w:color w:val="auto"/>
              </w:rPr>
            </w:pPr>
            <w:r>
              <w:rPr>
                <w:rFonts w:hint="eastAsia" w:ascii="仿宋_GB2312" w:eastAsia="仿宋_GB2312"/>
                <w:color w:val="auto"/>
              </w:rPr>
              <w:t>涉河项目类别</w:t>
            </w:r>
          </w:p>
        </w:tc>
        <w:tc>
          <w:tcPr>
            <w:tcW w:w="2356" w:type="dxa"/>
            <w:shd w:val="clear" w:color="auto" w:fill="auto"/>
            <w:vAlign w:val="center"/>
          </w:tcPr>
          <w:p w14:paraId="4ED96D7F">
            <w:pPr>
              <w:pStyle w:val="9"/>
              <w:spacing w:line="260" w:lineRule="exact"/>
              <w:rPr>
                <w:rFonts w:ascii="仿宋_GB2312" w:eastAsia="仿宋_GB2312"/>
                <w:color w:val="auto"/>
              </w:rPr>
            </w:pPr>
            <w:r>
              <w:rPr>
                <w:rFonts w:hint="eastAsia" w:ascii="仿宋_GB2312" w:eastAsia="仿宋_GB2312"/>
                <w:color w:val="auto"/>
              </w:rPr>
              <w:t>特征参数名称</w:t>
            </w:r>
          </w:p>
        </w:tc>
        <w:tc>
          <w:tcPr>
            <w:tcW w:w="1197" w:type="dxa"/>
            <w:shd w:val="clear" w:color="auto" w:fill="auto"/>
            <w:vAlign w:val="center"/>
          </w:tcPr>
          <w:p w14:paraId="7C50CEE7">
            <w:pPr>
              <w:pStyle w:val="9"/>
              <w:spacing w:line="260" w:lineRule="exact"/>
              <w:rPr>
                <w:rFonts w:ascii="仿宋_GB2312" w:eastAsia="仿宋_GB2312"/>
                <w:color w:val="auto"/>
              </w:rPr>
            </w:pPr>
            <w:r>
              <w:rPr>
                <w:rFonts w:hint="eastAsia" w:ascii="仿宋_GB2312" w:eastAsia="仿宋_GB2312"/>
                <w:color w:val="auto"/>
              </w:rPr>
              <w:t>单位</w:t>
            </w:r>
          </w:p>
        </w:tc>
        <w:tc>
          <w:tcPr>
            <w:tcW w:w="2052" w:type="dxa"/>
            <w:shd w:val="clear" w:color="auto" w:fill="auto"/>
            <w:vAlign w:val="center"/>
          </w:tcPr>
          <w:p w14:paraId="77891088">
            <w:pPr>
              <w:pStyle w:val="9"/>
              <w:spacing w:line="260" w:lineRule="exact"/>
              <w:rPr>
                <w:rFonts w:ascii="仿宋_GB2312" w:eastAsia="仿宋_GB2312"/>
                <w:color w:val="auto"/>
              </w:rPr>
            </w:pPr>
            <w:r>
              <w:rPr>
                <w:rFonts w:hint="eastAsia" w:ascii="仿宋_GB2312" w:eastAsia="仿宋_GB2312"/>
                <w:color w:val="auto"/>
              </w:rPr>
              <w:t>数量</w:t>
            </w:r>
          </w:p>
        </w:tc>
        <w:tc>
          <w:tcPr>
            <w:tcW w:w="969" w:type="dxa"/>
            <w:shd w:val="clear" w:color="auto" w:fill="auto"/>
            <w:noWrap/>
            <w:vAlign w:val="center"/>
          </w:tcPr>
          <w:p w14:paraId="75FA13FD">
            <w:pPr>
              <w:pStyle w:val="9"/>
              <w:spacing w:line="260" w:lineRule="exact"/>
              <w:rPr>
                <w:rFonts w:ascii="仿宋_GB2312" w:eastAsia="仿宋_GB2312"/>
                <w:color w:val="auto"/>
              </w:rPr>
            </w:pPr>
            <w:r>
              <w:rPr>
                <w:rFonts w:hint="eastAsia" w:ascii="仿宋_GB2312" w:eastAsia="仿宋_GB2312"/>
                <w:color w:val="auto"/>
              </w:rPr>
              <w:t>备注</w:t>
            </w:r>
          </w:p>
        </w:tc>
      </w:tr>
      <w:tr w14:paraId="7D9BF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65999CB8">
            <w:pPr>
              <w:pStyle w:val="9"/>
              <w:spacing w:line="260" w:lineRule="exact"/>
              <w:rPr>
                <w:rFonts w:ascii="仿宋_GB2312" w:eastAsia="仿宋_GB2312"/>
                <w:color w:val="auto"/>
              </w:rPr>
            </w:pPr>
            <w:r>
              <w:rPr>
                <w:rFonts w:hint="eastAsia" w:ascii="仿宋_GB2312" w:eastAsia="仿宋_GB2312"/>
                <w:color w:val="auto"/>
              </w:rPr>
              <w:t>一</w:t>
            </w:r>
          </w:p>
        </w:tc>
        <w:tc>
          <w:tcPr>
            <w:tcW w:w="1247" w:type="dxa"/>
            <w:shd w:val="clear" w:color="auto" w:fill="auto"/>
            <w:vAlign w:val="center"/>
          </w:tcPr>
          <w:p w14:paraId="5994D964">
            <w:pPr>
              <w:pStyle w:val="9"/>
              <w:spacing w:line="260" w:lineRule="exact"/>
              <w:rPr>
                <w:rFonts w:ascii="仿宋_GB2312" w:eastAsia="仿宋_GB2312"/>
                <w:color w:val="auto"/>
              </w:rPr>
            </w:pPr>
            <w:r>
              <w:rPr>
                <w:rFonts w:hint="eastAsia" w:ascii="仿宋_GB2312" w:eastAsia="仿宋_GB2312"/>
                <w:color w:val="auto"/>
              </w:rPr>
              <w:t>水工程</w:t>
            </w:r>
          </w:p>
        </w:tc>
        <w:tc>
          <w:tcPr>
            <w:tcW w:w="2356" w:type="dxa"/>
            <w:shd w:val="clear" w:color="auto" w:fill="auto"/>
            <w:vAlign w:val="center"/>
          </w:tcPr>
          <w:p w14:paraId="2680FCBF">
            <w:pPr>
              <w:pStyle w:val="9"/>
              <w:spacing w:line="260" w:lineRule="exact"/>
              <w:rPr>
                <w:rFonts w:ascii="仿宋_GB2312" w:eastAsia="仿宋_GB2312"/>
                <w:color w:val="auto"/>
              </w:rPr>
            </w:pPr>
          </w:p>
        </w:tc>
        <w:tc>
          <w:tcPr>
            <w:tcW w:w="1197" w:type="dxa"/>
            <w:shd w:val="clear" w:color="auto" w:fill="auto"/>
            <w:vAlign w:val="center"/>
          </w:tcPr>
          <w:p w14:paraId="64A02B30">
            <w:pPr>
              <w:pStyle w:val="9"/>
              <w:spacing w:line="260" w:lineRule="exact"/>
              <w:rPr>
                <w:rFonts w:ascii="仿宋_GB2312" w:eastAsia="仿宋_GB2312"/>
                <w:color w:val="auto"/>
              </w:rPr>
            </w:pPr>
          </w:p>
        </w:tc>
        <w:tc>
          <w:tcPr>
            <w:tcW w:w="2052" w:type="dxa"/>
            <w:shd w:val="clear" w:color="auto" w:fill="auto"/>
            <w:vAlign w:val="center"/>
          </w:tcPr>
          <w:p w14:paraId="2B6FE6A1">
            <w:pPr>
              <w:pStyle w:val="9"/>
              <w:spacing w:line="260" w:lineRule="exact"/>
              <w:rPr>
                <w:rFonts w:ascii="仿宋_GB2312" w:eastAsia="仿宋_GB2312"/>
                <w:color w:val="auto"/>
              </w:rPr>
            </w:pPr>
          </w:p>
        </w:tc>
        <w:tc>
          <w:tcPr>
            <w:tcW w:w="969" w:type="dxa"/>
            <w:shd w:val="clear" w:color="auto" w:fill="auto"/>
            <w:noWrap/>
            <w:vAlign w:val="center"/>
          </w:tcPr>
          <w:p w14:paraId="52852C79">
            <w:pPr>
              <w:pStyle w:val="9"/>
              <w:spacing w:line="260" w:lineRule="exact"/>
              <w:rPr>
                <w:rFonts w:ascii="仿宋_GB2312" w:eastAsia="仿宋_GB2312"/>
                <w:color w:val="auto"/>
              </w:rPr>
            </w:pPr>
          </w:p>
        </w:tc>
      </w:tr>
      <w:tr w14:paraId="2E3D2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7F8DBC28">
            <w:pPr>
              <w:pStyle w:val="9"/>
              <w:spacing w:line="260" w:lineRule="exact"/>
              <w:rPr>
                <w:rFonts w:ascii="仿宋_GB2312" w:eastAsia="仿宋_GB2312"/>
                <w:color w:val="auto"/>
              </w:rPr>
            </w:pPr>
            <w:r>
              <w:rPr>
                <w:rFonts w:hint="eastAsia" w:ascii="仿宋_GB2312" w:eastAsia="仿宋_GB2312"/>
                <w:color w:val="auto"/>
              </w:rPr>
              <w:t>（三）</w:t>
            </w:r>
          </w:p>
        </w:tc>
        <w:tc>
          <w:tcPr>
            <w:tcW w:w="1247" w:type="dxa"/>
            <w:shd w:val="clear" w:color="auto" w:fill="auto"/>
            <w:vAlign w:val="center"/>
          </w:tcPr>
          <w:p w14:paraId="039F679B">
            <w:pPr>
              <w:pStyle w:val="9"/>
              <w:spacing w:line="260" w:lineRule="exact"/>
              <w:rPr>
                <w:rFonts w:ascii="仿宋_GB2312" w:eastAsia="仿宋_GB2312"/>
                <w:color w:val="auto"/>
              </w:rPr>
            </w:pPr>
            <w:r>
              <w:rPr>
                <w:rFonts w:hint="eastAsia" w:ascii="仿宋_GB2312" w:eastAsia="仿宋_GB2312"/>
                <w:color w:val="auto"/>
              </w:rPr>
              <w:t>防洪护岸工程</w:t>
            </w:r>
          </w:p>
        </w:tc>
        <w:tc>
          <w:tcPr>
            <w:tcW w:w="2356" w:type="dxa"/>
            <w:shd w:val="clear" w:color="auto" w:fill="auto"/>
            <w:vAlign w:val="center"/>
          </w:tcPr>
          <w:p w14:paraId="02954F14">
            <w:pPr>
              <w:pStyle w:val="9"/>
              <w:spacing w:line="260" w:lineRule="exact"/>
              <w:rPr>
                <w:rFonts w:ascii="仿宋_GB2312" w:eastAsia="仿宋_GB2312"/>
                <w:color w:val="auto"/>
              </w:rPr>
            </w:pPr>
          </w:p>
        </w:tc>
        <w:tc>
          <w:tcPr>
            <w:tcW w:w="1197" w:type="dxa"/>
            <w:shd w:val="clear" w:color="auto" w:fill="auto"/>
            <w:vAlign w:val="center"/>
          </w:tcPr>
          <w:p w14:paraId="47F48278">
            <w:pPr>
              <w:pStyle w:val="9"/>
              <w:spacing w:line="260" w:lineRule="exact"/>
              <w:rPr>
                <w:rFonts w:ascii="仿宋_GB2312" w:eastAsia="仿宋_GB2312"/>
                <w:color w:val="auto"/>
              </w:rPr>
            </w:pPr>
          </w:p>
        </w:tc>
        <w:tc>
          <w:tcPr>
            <w:tcW w:w="2052" w:type="dxa"/>
            <w:shd w:val="clear" w:color="auto" w:fill="auto"/>
            <w:vAlign w:val="center"/>
          </w:tcPr>
          <w:p w14:paraId="67067E7A">
            <w:pPr>
              <w:pStyle w:val="9"/>
              <w:spacing w:line="260" w:lineRule="exact"/>
              <w:rPr>
                <w:rFonts w:ascii="仿宋_GB2312" w:eastAsia="仿宋_GB2312"/>
                <w:color w:val="auto"/>
              </w:rPr>
            </w:pPr>
          </w:p>
        </w:tc>
        <w:tc>
          <w:tcPr>
            <w:tcW w:w="969" w:type="dxa"/>
            <w:shd w:val="clear" w:color="auto" w:fill="auto"/>
            <w:noWrap/>
            <w:vAlign w:val="center"/>
          </w:tcPr>
          <w:p w14:paraId="1C36A553">
            <w:pPr>
              <w:pStyle w:val="9"/>
              <w:spacing w:line="260" w:lineRule="exact"/>
              <w:rPr>
                <w:rFonts w:ascii="仿宋_GB2312" w:eastAsia="仿宋_GB2312"/>
                <w:color w:val="auto"/>
              </w:rPr>
            </w:pPr>
          </w:p>
        </w:tc>
      </w:tr>
      <w:tr w14:paraId="4AECE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1CC9D608">
            <w:pPr>
              <w:pStyle w:val="9"/>
              <w:spacing w:line="260" w:lineRule="exact"/>
              <w:rPr>
                <w:rFonts w:ascii="仿宋_GB2312" w:eastAsia="仿宋_GB2312"/>
                <w:color w:val="auto"/>
              </w:rPr>
            </w:pPr>
            <w:r>
              <w:rPr>
                <w:rFonts w:hint="eastAsia" w:ascii="仿宋_GB2312" w:eastAsia="仿宋_GB2312"/>
                <w:color w:val="auto"/>
              </w:rPr>
              <w:t>1</w:t>
            </w:r>
          </w:p>
        </w:tc>
        <w:tc>
          <w:tcPr>
            <w:tcW w:w="1247" w:type="dxa"/>
            <w:shd w:val="clear" w:color="auto" w:fill="auto"/>
            <w:vAlign w:val="center"/>
          </w:tcPr>
          <w:p w14:paraId="273C9EE7">
            <w:pPr>
              <w:pStyle w:val="9"/>
              <w:spacing w:line="260" w:lineRule="exact"/>
              <w:rPr>
                <w:rFonts w:ascii="仿宋_GB2312" w:eastAsia="仿宋_GB2312"/>
                <w:color w:val="auto"/>
              </w:rPr>
            </w:pPr>
          </w:p>
        </w:tc>
        <w:tc>
          <w:tcPr>
            <w:tcW w:w="2356" w:type="dxa"/>
            <w:shd w:val="clear" w:color="auto" w:fill="auto"/>
            <w:vAlign w:val="center"/>
          </w:tcPr>
          <w:p w14:paraId="2E492CE4">
            <w:pPr>
              <w:pStyle w:val="9"/>
              <w:spacing w:line="260" w:lineRule="exact"/>
              <w:rPr>
                <w:rFonts w:ascii="仿宋_GB2312" w:eastAsia="仿宋_GB2312"/>
                <w:color w:val="auto"/>
              </w:rPr>
            </w:pPr>
            <w:r>
              <w:rPr>
                <w:rFonts w:hint="eastAsia" w:ascii="仿宋_GB2312" w:eastAsia="仿宋_GB2312"/>
                <w:color w:val="auto"/>
              </w:rPr>
              <w:t>保护对象规划防洪标准</w:t>
            </w:r>
          </w:p>
        </w:tc>
        <w:tc>
          <w:tcPr>
            <w:tcW w:w="1197" w:type="dxa"/>
            <w:shd w:val="clear" w:color="auto" w:fill="auto"/>
            <w:vAlign w:val="center"/>
          </w:tcPr>
          <w:p w14:paraId="1E6F0A50">
            <w:pPr>
              <w:pStyle w:val="9"/>
              <w:spacing w:line="260" w:lineRule="exact"/>
              <w:rPr>
                <w:rFonts w:ascii="仿宋_GB2312" w:eastAsia="仿宋_GB2312"/>
                <w:color w:val="auto"/>
              </w:rPr>
            </w:pPr>
            <w:r>
              <w:rPr>
                <w:rFonts w:hint="eastAsia" w:ascii="仿宋_GB2312" w:eastAsia="仿宋_GB2312"/>
                <w:color w:val="auto"/>
              </w:rPr>
              <w:t>年一遇</w:t>
            </w:r>
          </w:p>
        </w:tc>
        <w:tc>
          <w:tcPr>
            <w:tcW w:w="2052" w:type="dxa"/>
            <w:shd w:val="clear" w:color="auto" w:fill="auto"/>
            <w:vAlign w:val="center"/>
          </w:tcPr>
          <w:p w14:paraId="5B6C95D8">
            <w:pPr>
              <w:pStyle w:val="9"/>
              <w:spacing w:line="260" w:lineRule="exact"/>
              <w:rPr>
                <w:rFonts w:ascii="仿宋_GB2312" w:eastAsia="仿宋_GB2312"/>
                <w:color w:val="auto"/>
              </w:rPr>
            </w:pPr>
            <w:r>
              <w:rPr>
                <w:rFonts w:hint="eastAsia" w:ascii="仿宋_GB2312" w:eastAsia="仿宋_GB2312"/>
                <w:color w:val="auto"/>
              </w:rPr>
              <w:t>20</w:t>
            </w:r>
          </w:p>
        </w:tc>
        <w:tc>
          <w:tcPr>
            <w:tcW w:w="969" w:type="dxa"/>
            <w:shd w:val="clear" w:color="auto" w:fill="auto"/>
            <w:noWrap/>
            <w:vAlign w:val="center"/>
          </w:tcPr>
          <w:p w14:paraId="1E930493">
            <w:pPr>
              <w:pStyle w:val="9"/>
              <w:spacing w:line="260" w:lineRule="exact"/>
              <w:rPr>
                <w:rFonts w:ascii="仿宋_GB2312" w:eastAsia="仿宋_GB2312"/>
                <w:color w:val="auto"/>
              </w:rPr>
            </w:pPr>
          </w:p>
        </w:tc>
      </w:tr>
      <w:tr w14:paraId="4B2E3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6F98EB54">
            <w:pPr>
              <w:pStyle w:val="9"/>
              <w:spacing w:line="260" w:lineRule="exact"/>
              <w:rPr>
                <w:rFonts w:ascii="仿宋_GB2312" w:eastAsia="仿宋_GB2312"/>
                <w:color w:val="auto"/>
              </w:rPr>
            </w:pPr>
            <w:r>
              <w:rPr>
                <w:rFonts w:hint="eastAsia" w:ascii="仿宋_GB2312" w:eastAsia="仿宋_GB2312"/>
                <w:color w:val="auto"/>
              </w:rPr>
              <w:t>2</w:t>
            </w:r>
          </w:p>
        </w:tc>
        <w:tc>
          <w:tcPr>
            <w:tcW w:w="1247" w:type="dxa"/>
            <w:shd w:val="clear" w:color="auto" w:fill="auto"/>
            <w:vAlign w:val="center"/>
          </w:tcPr>
          <w:p w14:paraId="7ADC5313">
            <w:pPr>
              <w:pStyle w:val="9"/>
              <w:spacing w:line="260" w:lineRule="exact"/>
              <w:rPr>
                <w:rFonts w:ascii="仿宋_GB2312" w:eastAsia="仿宋_GB2312"/>
                <w:color w:val="auto"/>
              </w:rPr>
            </w:pPr>
          </w:p>
        </w:tc>
        <w:tc>
          <w:tcPr>
            <w:tcW w:w="2356" w:type="dxa"/>
            <w:shd w:val="clear" w:color="auto" w:fill="auto"/>
            <w:vAlign w:val="center"/>
          </w:tcPr>
          <w:p w14:paraId="47F71C6D">
            <w:pPr>
              <w:pStyle w:val="9"/>
              <w:spacing w:line="260" w:lineRule="exact"/>
              <w:rPr>
                <w:rFonts w:ascii="仿宋_GB2312" w:eastAsia="仿宋_GB2312"/>
                <w:color w:val="auto"/>
              </w:rPr>
            </w:pPr>
            <w:r>
              <w:rPr>
                <w:rFonts w:hint="eastAsia" w:ascii="仿宋_GB2312" w:eastAsia="仿宋_GB2312"/>
                <w:color w:val="auto"/>
              </w:rPr>
              <w:t>工程设计洪水标准</w:t>
            </w:r>
          </w:p>
        </w:tc>
        <w:tc>
          <w:tcPr>
            <w:tcW w:w="1197" w:type="dxa"/>
            <w:shd w:val="clear" w:color="auto" w:fill="auto"/>
            <w:vAlign w:val="center"/>
          </w:tcPr>
          <w:p w14:paraId="76D54456">
            <w:pPr>
              <w:pStyle w:val="9"/>
              <w:spacing w:line="260" w:lineRule="exact"/>
              <w:rPr>
                <w:rFonts w:ascii="仿宋_GB2312" w:eastAsia="仿宋_GB2312"/>
                <w:color w:val="auto"/>
              </w:rPr>
            </w:pPr>
            <w:r>
              <w:rPr>
                <w:rFonts w:hint="eastAsia" w:ascii="仿宋_GB2312" w:eastAsia="仿宋_GB2312"/>
                <w:color w:val="auto"/>
              </w:rPr>
              <w:t>年一遇</w:t>
            </w:r>
          </w:p>
        </w:tc>
        <w:tc>
          <w:tcPr>
            <w:tcW w:w="2052" w:type="dxa"/>
            <w:shd w:val="clear" w:color="auto" w:fill="auto"/>
            <w:vAlign w:val="center"/>
          </w:tcPr>
          <w:p w14:paraId="3DA62677">
            <w:pPr>
              <w:pStyle w:val="9"/>
              <w:spacing w:line="260" w:lineRule="exact"/>
              <w:rPr>
                <w:rFonts w:ascii="仿宋_GB2312" w:eastAsia="仿宋_GB2312"/>
                <w:color w:val="auto"/>
              </w:rPr>
            </w:pPr>
            <w:r>
              <w:rPr>
                <w:rFonts w:hint="eastAsia" w:ascii="仿宋_GB2312" w:eastAsia="仿宋_GB2312"/>
                <w:color w:val="auto"/>
              </w:rPr>
              <w:t>20</w:t>
            </w:r>
          </w:p>
        </w:tc>
        <w:tc>
          <w:tcPr>
            <w:tcW w:w="969" w:type="dxa"/>
            <w:shd w:val="clear" w:color="auto" w:fill="auto"/>
            <w:noWrap/>
            <w:vAlign w:val="center"/>
          </w:tcPr>
          <w:p w14:paraId="790A0EAA">
            <w:pPr>
              <w:pStyle w:val="9"/>
              <w:spacing w:line="260" w:lineRule="exact"/>
              <w:rPr>
                <w:rFonts w:ascii="仿宋_GB2312" w:eastAsia="仿宋_GB2312"/>
                <w:color w:val="auto"/>
              </w:rPr>
            </w:pPr>
          </w:p>
        </w:tc>
      </w:tr>
      <w:tr w14:paraId="2EFAC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3D7195A0">
            <w:pPr>
              <w:pStyle w:val="9"/>
              <w:spacing w:line="260" w:lineRule="exact"/>
              <w:rPr>
                <w:rFonts w:ascii="仿宋_GB2312" w:eastAsia="仿宋_GB2312"/>
                <w:color w:val="auto"/>
              </w:rPr>
            </w:pPr>
            <w:r>
              <w:rPr>
                <w:rFonts w:hint="eastAsia" w:ascii="仿宋_GB2312" w:eastAsia="仿宋_GB2312"/>
                <w:color w:val="auto"/>
              </w:rPr>
              <w:t>3</w:t>
            </w:r>
          </w:p>
        </w:tc>
        <w:tc>
          <w:tcPr>
            <w:tcW w:w="1247" w:type="dxa"/>
            <w:shd w:val="clear" w:color="auto" w:fill="auto"/>
            <w:vAlign w:val="center"/>
          </w:tcPr>
          <w:p w14:paraId="79A03860">
            <w:pPr>
              <w:pStyle w:val="9"/>
              <w:spacing w:line="260" w:lineRule="exact"/>
              <w:rPr>
                <w:rFonts w:ascii="仿宋_GB2312" w:eastAsia="仿宋_GB2312"/>
                <w:color w:val="auto"/>
              </w:rPr>
            </w:pPr>
          </w:p>
        </w:tc>
        <w:tc>
          <w:tcPr>
            <w:tcW w:w="2356" w:type="dxa"/>
            <w:shd w:val="clear" w:color="auto" w:fill="auto"/>
            <w:vAlign w:val="center"/>
          </w:tcPr>
          <w:p w14:paraId="4D6A428F">
            <w:pPr>
              <w:pStyle w:val="9"/>
              <w:spacing w:line="260" w:lineRule="exact"/>
              <w:rPr>
                <w:rFonts w:ascii="仿宋_GB2312" w:eastAsia="仿宋_GB2312"/>
                <w:color w:val="auto"/>
              </w:rPr>
            </w:pPr>
            <w:r>
              <w:rPr>
                <w:rFonts w:hint="eastAsia" w:ascii="仿宋_GB2312" w:eastAsia="仿宋_GB2312"/>
                <w:color w:val="auto"/>
              </w:rPr>
              <w:t>控制断面集雨面积</w:t>
            </w:r>
          </w:p>
        </w:tc>
        <w:tc>
          <w:tcPr>
            <w:tcW w:w="1197" w:type="dxa"/>
            <w:shd w:val="clear" w:color="auto" w:fill="auto"/>
            <w:vAlign w:val="center"/>
          </w:tcPr>
          <w:p w14:paraId="11193AB4">
            <w:pPr>
              <w:pStyle w:val="9"/>
              <w:spacing w:line="260" w:lineRule="exact"/>
              <w:rPr>
                <w:rFonts w:ascii="仿宋_GB2312" w:eastAsia="仿宋_GB2312"/>
                <w:color w:val="auto"/>
              </w:rPr>
            </w:pPr>
            <w:r>
              <w:rPr>
                <w:rFonts w:hint="eastAsia" w:ascii="仿宋_GB2312" w:eastAsia="仿宋_GB2312"/>
                <w:color w:val="auto"/>
              </w:rPr>
              <w:t>Km</w:t>
            </w:r>
            <w:r>
              <w:rPr>
                <w:rFonts w:hint="eastAsia" w:ascii="仿宋_GB2312" w:eastAsia="仿宋_GB2312"/>
                <w:color w:val="auto"/>
                <w:vertAlign w:val="superscript"/>
              </w:rPr>
              <w:t>2</w:t>
            </w:r>
          </w:p>
        </w:tc>
        <w:tc>
          <w:tcPr>
            <w:tcW w:w="2052" w:type="dxa"/>
            <w:shd w:val="clear" w:color="auto" w:fill="auto"/>
            <w:vAlign w:val="center"/>
          </w:tcPr>
          <w:p w14:paraId="0AFABB4C">
            <w:pPr>
              <w:pStyle w:val="9"/>
              <w:spacing w:line="260" w:lineRule="exact"/>
              <w:rPr>
                <w:rFonts w:ascii="仿宋_GB2312" w:eastAsia="仿宋_GB2312"/>
                <w:color w:val="auto"/>
              </w:rPr>
            </w:pPr>
            <w:r>
              <w:rPr>
                <w:rFonts w:hint="eastAsia" w:ascii="仿宋_GB2312" w:eastAsia="仿宋_GB2312"/>
                <w:color w:val="auto"/>
              </w:rPr>
              <w:t>9.03</w:t>
            </w:r>
          </w:p>
        </w:tc>
        <w:tc>
          <w:tcPr>
            <w:tcW w:w="969" w:type="dxa"/>
            <w:shd w:val="clear" w:color="auto" w:fill="auto"/>
            <w:noWrap/>
            <w:vAlign w:val="center"/>
          </w:tcPr>
          <w:p w14:paraId="773D978D">
            <w:pPr>
              <w:pStyle w:val="9"/>
              <w:spacing w:line="260" w:lineRule="exact"/>
              <w:rPr>
                <w:rFonts w:ascii="仿宋_GB2312" w:eastAsia="仿宋_GB2312"/>
                <w:color w:val="auto"/>
              </w:rPr>
            </w:pPr>
          </w:p>
        </w:tc>
      </w:tr>
      <w:tr w14:paraId="5A1CA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285C9FF5">
            <w:pPr>
              <w:pStyle w:val="9"/>
              <w:spacing w:line="260" w:lineRule="exact"/>
              <w:rPr>
                <w:rFonts w:ascii="仿宋_GB2312" w:eastAsia="仿宋_GB2312"/>
                <w:color w:val="auto"/>
              </w:rPr>
            </w:pPr>
            <w:r>
              <w:rPr>
                <w:rFonts w:hint="eastAsia" w:ascii="仿宋_GB2312" w:eastAsia="仿宋_GB2312"/>
                <w:color w:val="auto"/>
              </w:rPr>
              <w:t>4</w:t>
            </w:r>
          </w:p>
        </w:tc>
        <w:tc>
          <w:tcPr>
            <w:tcW w:w="1247" w:type="dxa"/>
            <w:shd w:val="clear" w:color="auto" w:fill="auto"/>
            <w:vAlign w:val="center"/>
          </w:tcPr>
          <w:p w14:paraId="2AECD47E">
            <w:pPr>
              <w:pStyle w:val="9"/>
              <w:spacing w:line="260" w:lineRule="exact"/>
              <w:rPr>
                <w:rFonts w:ascii="仿宋_GB2312" w:eastAsia="仿宋_GB2312"/>
                <w:color w:val="auto"/>
              </w:rPr>
            </w:pPr>
          </w:p>
        </w:tc>
        <w:tc>
          <w:tcPr>
            <w:tcW w:w="2356" w:type="dxa"/>
            <w:shd w:val="clear" w:color="auto" w:fill="auto"/>
            <w:vAlign w:val="center"/>
          </w:tcPr>
          <w:p w14:paraId="31AA8335">
            <w:pPr>
              <w:pStyle w:val="9"/>
              <w:spacing w:line="260" w:lineRule="exact"/>
              <w:rPr>
                <w:rFonts w:ascii="仿宋_GB2312" w:eastAsia="仿宋_GB2312"/>
                <w:color w:val="auto"/>
              </w:rPr>
            </w:pPr>
            <w:r>
              <w:rPr>
                <w:rFonts w:hint="eastAsia" w:ascii="仿宋_GB2312" w:eastAsia="仿宋_GB2312"/>
                <w:color w:val="auto"/>
              </w:rPr>
              <w:t>设计断面洪水流量</w:t>
            </w:r>
          </w:p>
        </w:tc>
        <w:tc>
          <w:tcPr>
            <w:tcW w:w="1197" w:type="dxa"/>
            <w:shd w:val="clear" w:color="auto" w:fill="auto"/>
            <w:vAlign w:val="center"/>
          </w:tcPr>
          <w:p w14:paraId="789404C7">
            <w:pPr>
              <w:pStyle w:val="9"/>
              <w:spacing w:line="260" w:lineRule="exact"/>
              <w:rPr>
                <w:rFonts w:ascii="仿宋_GB2312" w:eastAsia="仿宋_GB2312"/>
                <w:color w:val="auto"/>
              </w:rPr>
            </w:pPr>
            <w:r>
              <w:rPr>
                <w:rFonts w:hint="eastAsia" w:ascii="仿宋_GB2312" w:eastAsia="仿宋_GB2312"/>
                <w:color w:val="auto"/>
              </w:rPr>
              <w:t>m</w:t>
            </w:r>
            <w:r>
              <w:rPr>
                <w:rFonts w:hint="eastAsia" w:ascii="仿宋_GB2312" w:eastAsia="仿宋_GB2312"/>
                <w:color w:val="auto"/>
                <w:vertAlign w:val="superscript"/>
              </w:rPr>
              <w:t>3</w:t>
            </w:r>
            <w:r>
              <w:rPr>
                <w:rFonts w:hint="eastAsia" w:ascii="仿宋_GB2312" w:eastAsia="仿宋_GB2312"/>
                <w:color w:val="auto"/>
              </w:rPr>
              <w:t>/s</w:t>
            </w:r>
          </w:p>
        </w:tc>
        <w:tc>
          <w:tcPr>
            <w:tcW w:w="2052" w:type="dxa"/>
            <w:shd w:val="clear" w:color="auto" w:fill="auto"/>
            <w:vAlign w:val="center"/>
          </w:tcPr>
          <w:p w14:paraId="203749CD">
            <w:pPr>
              <w:pStyle w:val="9"/>
              <w:spacing w:line="260" w:lineRule="exact"/>
              <w:rPr>
                <w:rFonts w:ascii="仿宋_GB2312" w:eastAsia="仿宋_GB2312"/>
                <w:color w:val="auto"/>
              </w:rPr>
            </w:pPr>
            <w:r>
              <w:rPr>
                <w:rFonts w:hint="eastAsia" w:ascii="仿宋_GB2312" w:eastAsia="仿宋_GB2312"/>
                <w:color w:val="auto"/>
              </w:rPr>
              <w:t>78.4</w:t>
            </w:r>
          </w:p>
        </w:tc>
        <w:tc>
          <w:tcPr>
            <w:tcW w:w="969" w:type="dxa"/>
            <w:shd w:val="clear" w:color="auto" w:fill="auto"/>
            <w:noWrap/>
            <w:vAlign w:val="center"/>
          </w:tcPr>
          <w:p w14:paraId="2E2BB8FD">
            <w:pPr>
              <w:pStyle w:val="9"/>
              <w:spacing w:line="260" w:lineRule="exact"/>
              <w:rPr>
                <w:rFonts w:ascii="仿宋_GB2312" w:eastAsia="仿宋_GB2312"/>
                <w:color w:val="auto"/>
              </w:rPr>
            </w:pPr>
          </w:p>
        </w:tc>
      </w:tr>
      <w:tr w14:paraId="265E7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1B939453">
            <w:pPr>
              <w:pStyle w:val="9"/>
              <w:spacing w:line="260" w:lineRule="exact"/>
              <w:rPr>
                <w:rFonts w:ascii="仿宋_GB2312" w:eastAsia="仿宋_GB2312"/>
                <w:color w:val="auto"/>
              </w:rPr>
            </w:pPr>
            <w:r>
              <w:rPr>
                <w:rFonts w:hint="eastAsia" w:ascii="仿宋_GB2312" w:eastAsia="仿宋_GB2312"/>
                <w:color w:val="auto"/>
              </w:rPr>
              <w:t>5</w:t>
            </w:r>
          </w:p>
        </w:tc>
        <w:tc>
          <w:tcPr>
            <w:tcW w:w="1247" w:type="dxa"/>
            <w:shd w:val="clear" w:color="auto" w:fill="auto"/>
            <w:vAlign w:val="center"/>
          </w:tcPr>
          <w:p w14:paraId="67E73501">
            <w:pPr>
              <w:pStyle w:val="9"/>
              <w:spacing w:line="260" w:lineRule="exact"/>
              <w:rPr>
                <w:rFonts w:ascii="仿宋_GB2312" w:eastAsia="仿宋_GB2312"/>
                <w:color w:val="auto"/>
              </w:rPr>
            </w:pPr>
          </w:p>
        </w:tc>
        <w:tc>
          <w:tcPr>
            <w:tcW w:w="2356" w:type="dxa"/>
            <w:shd w:val="clear" w:color="auto" w:fill="auto"/>
            <w:vAlign w:val="center"/>
          </w:tcPr>
          <w:p w14:paraId="1BA0C32E">
            <w:pPr>
              <w:pStyle w:val="9"/>
              <w:spacing w:line="260" w:lineRule="exact"/>
              <w:rPr>
                <w:rFonts w:ascii="仿宋_GB2312" w:eastAsia="仿宋_GB2312"/>
                <w:color w:val="auto"/>
              </w:rPr>
            </w:pPr>
            <w:r>
              <w:rPr>
                <w:rFonts w:hint="eastAsia" w:ascii="仿宋_GB2312" w:eastAsia="仿宋_GB2312"/>
                <w:color w:val="auto"/>
              </w:rPr>
              <w:t>设计洪水位</w:t>
            </w:r>
          </w:p>
        </w:tc>
        <w:tc>
          <w:tcPr>
            <w:tcW w:w="1197" w:type="dxa"/>
            <w:shd w:val="clear" w:color="auto" w:fill="auto"/>
            <w:vAlign w:val="center"/>
          </w:tcPr>
          <w:p w14:paraId="2FF37AC7">
            <w:pPr>
              <w:pStyle w:val="9"/>
              <w:spacing w:line="260" w:lineRule="exact"/>
              <w:rPr>
                <w:rFonts w:ascii="仿宋_GB2312" w:eastAsia="仿宋_GB2312"/>
                <w:color w:val="auto"/>
              </w:rPr>
            </w:pPr>
            <w:r>
              <w:rPr>
                <w:rFonts w:hint="eastAsia" w:ascii="仿宋_GB2312" w:eastAsia="仿宋_GB2312"/>
                <w:color w:val="auto"/>
              </w:rPr>
              <w:t>m</w:t>
            </w:r>
          </w:p>
        </w:tc>
        <w:tc>
          <w:tcPr>
            <w:tcW w:w="2052" w:type="dxa"/>
            <w:shd w:val="clear" w:color="auto" w:fill="auto"/>
            <w:vAlign w:val="center"/>
          </w:tcPr>
          <w:p w14:paraId="62947C2E">
            <w:pPr>
              <w:pStyle w:val="9"/>
              <w:spacing w:line="260" w:lineRule="exact"/>
              <w:rPr>
                <w:rFonts w:ascii="仿宋_GB2312" w:eastAsia="仿宋_GB2312"/>
                <w:color w:val="auto"/>
              </w:rPr>
            </w:pPr>
            <w:r>
              <w:rPr>
                <w:rFonts w:hint="eastAsia" w:ascii="仿宋_GB2312" w:eastAsia="仿宋_GB2312"/>
                <w:color w:val="auto"/>
              </w:rPr>
              <w:t>1124.75-1121.78</w:t>
            </w:r>
          </w:p>
        </w:tc>
        <w:tc>
          <w:tcPr>
            <w:tcW w:w="969" w:type="dxa"/>
            <w:shd w:val="clear" w:color="auto" w:fill="auto"/>
            <w:noWrap/>
            <w:vAlign w:val="center"/>
          </w:tcPr>
          <w:p w14:paraId="6A8495A4">
            <w:pPr>
              <w:pStyle w:val="9"/>
              <w:spacing w:line="260" w:lineRule="exact"/>
              <w:rPr>
                <w:rFonts w:ascii="仿宋_GB2312" w:eastAsia="仿宋_GB2312"/>
                <w:color w:val="auto"/>
              </w:rPr>
            </w:pPr>
          </w:p>
        </w:tc>
      </w:tr>
      <w:tr w14:paraId="72CDA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7CB98CD7">
            <w:pPr>
              <w:pStyle w:val="9"/>
              <w:spacing w:line="260" w:lineRule="exact"/>
              <w:rPr>
                <w:rFonts w:ascii="仿宋_GB2312" w:eastAsia="仿宋_GB2312"/>
                <w:color w:val="auto"/>
              </w:rPr>
            </w:pPr>
            <w:r>
              <w:rPr>
                <w:rFonts w:hint="eastAsia" w:ascii="仿宋_GB2312" w:eastAsia="仿宋_GB2312"/>
                <w:color w:val="auto"/>
              </w:rPr>
              <w:t>6</w:t>
            </w:r>
          </w:p>
        </w:tc>
        <w:tc>
          <w:tcPr>
            <w:tcW w:w="1247" w:type="dxa"/>
            <w:shd w:val="clear" w:color="auto" w:fill="auto"/>
            <w:vAlign w:val="center"/>
          </w:tcPr>
          <w:p w14:paraId="4A2BD8CC">
            <w:pPr>
              <w:pStyle w:val="9"/>
              <w:spacing w:line="260" w:lineRule="exact"/>
              <w:rPr>
                <w:rFonts w:ascii="仿宋_GB2312" w:eastAsia="仿宋_GB2312"/>
                <w:color w:val="auto"/>
              </w:rPr>
            </w:pPr>
          </w:p>
        </w:tc>
        <w:tc>
          <w:tcPr>
            <w:tcW w:w="2356" w:type="dxa"/>
            <w:shd w:val="clear" w:color="auto" w:fill="auto"/>
            <w:vAlign w:val="center"/>
          </w:tcPr>
          <w:p w14:paraId="5CAA9B13">
            <w:pPr>
              <w:pStyle w:val="9"/>
              <w:spacing w:line="260" w:lineRule="exact"/>
              <w:rPr>
                <w:rFonts w:ascii="仿宋_GB2312" w:eastAsia="仿宋_GB2312"/>
                <w:color w:val="auto"/>
              </w:rPr>
            </w:pPr>
            <w:r>
              <w:rPr>
                <w:rFonts w:hint="eastAsia" w:ascii="仿宋_GB2312" w:eastAsia="仿宋_GB2312"/>
                <w:color w:val="auto"/>
              </w:rPr>
              <w:t>护岸堤顶高程</w:t>
            </w:r>
          </w:p>
        </w:tc>
        <w:tc>
          <w:tcPr>
            <w:tcW w:w="1197" w:type="dxa"/>
            <w:shd w:val="clear" w:color="auto" w:fill="auto"/>
            <w:vAlign w:val="center"/>
          </w:tcPr>
          <w:p w14:paraId="19C61DE1">
            <w:pPr>
              <w:pStyle w:val="9"/>
              <w:spacing w:line="260" w:lineRule="exact"/>
              <w:rPr>
                <w:rFonts w:ascii="仿宋_GB2312" w:eastAsia="仿宋_GB2312"/>
                <w:color w:val="auto"/>
              </w:rPr>
            </w:pPr>
            <w:r>
              <w:rPr>
                <w:rFonts w:hint="eastAsia" w:ascii="仿宋_GB2312" w:eastAsia="仿宋_GB2312"/>
                <w:color w:val="auto"/>
              </w:rPr>
              <w:t>m</w:t>
            </w:r>
          </w:p>
        </w:tc>
        <w:tc>
          <w:tcPr>
            <w:tcW w:w="2052" w:type="dxa"/>
            <w:shd w:val="clear" w:color="auto" w:fill="auto"/>
            <w:vAlign w:val="center"/>
          </w:tcPr>
          <w:p w14:paraId="309F8E03">
            <w:pPr>
              <w:pStyle w:val="9"/>
              <w:spacing w:line="260" w:lineRule="exact"/>
              <w:rPr>
                <w:rFonts w:ascii="仿宋_GB2312" w:eastAsia="仿宋_GB2312"/>
                <w:color w:val="auto"/>
              </w:rPr>
            </w:pPr>
            <w:r>
              <w:rPr>
                <w:rFonts w:hint="eastAsia" w:ascii="仿宋_GB2312" w:eastAsia="仿宋_GB2312"/>
                <w:color w:val="auto"/>
              </w:rPr>
              <w:t>1125.3-1124.5</w:t>
            </w:r>
          </w:p>
        </w:tc>
        <w:tc>
          <w:tcPr>
            <w:tcW w:w="969" w:type="dxa"/>
            <w:shd w:val="clear" w:color="auto" w:fill="auto"/>
            <w:noWrap/>
            <w:vAlign w:val="center"/>
          </w:tcPr>
          <w:p w14:paraId="0BA718C5">
            <w:pPr>
              <w:pStyle w:val="9"/>
              <w:spacing w:line="260" w:lineRule="exact"/>
              <w:rPr>
                <w:rFonts w:ascii="仿宋_GB2312" w:eastAsia="仿宋_GB2312"/>
                <w:color w:val="auto"/>
              </w:rPr>
            </w:pPr>
          </w:p>
        </w:tc>
      </w:tr>
      <w:tr w14:paraId="1980D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4CD19C43">
            <w:pPr>
              <w:spacing w:line="260" w:lineRule="exact"/>
              <w:jc w:val="left"/>
              <w:rPr>
                <w:rFonts w:ascii="仿宋_GB2312" w:eastAsia="仿宋_GB2312"/>
                <w:lang w:val="zh-CN"/>
              </w:rPr>
            </w:pPr>
            <w:r>
              <w:rPr>
                <w:rFonts w:hint="eastAsia" w:ascii="仿宋_GB2312" w:eastAsia="仿宋_GB2312"/>
                <w:lang w:val="zh-CN"/>
              </w:rPr>
              <w:t xml:space="preserve">  7</w:t>
            </w:r>
          </w:p>
        </w:tc>
        <w:tc>
          <w:tcPr>
            <w:tcW w:w="1247" w:type="dxa"/>
            <w:shd w:val="clear" w:color="auto" w:fill="auto"/>
            <w:vAlign w:val="center"/>
          </w:tcPr>
          <w:p w14:paraId="38B31268">
            <w:pPr>
              <w:pStyle w:val="9"/>
              <w:spacing w:line="260" w:lineRule="exact"/>
              <w:rPr>
                <w:rFonts w:ascii="仿宋_GB2312" w:eastAsia="仿宋_GB2312"/>
                <w:color w:val="auto"/>
              </w:rPr>
            </w:pPr>
          </w:p>
        </w:tc>
        <w:tc>
          <w:tcPr>
            <w:tcW w:w="2356" w:type="dxa"/>
            <w:shd w:val="clear" w:color="auto" w:fill="auto"/>
            <w:vAlign w:val="center"/>
          </w:tcPr>
          <w:p w14:paraId="446D0D4C">
            <w:pPr>
              <w:pStyle w:val="9"/>
              <w:spacing w:line="260" w:lineRule="exact"/>
              <w:rPr>
                <w:rFonts w:ascii="仿宋_GB2312" w:eastAsia="仿宋_GB2312"/>
                <w:color w:val="auto"/>
              </w:rPr>
            </w:pPr>
            <w:r>
              <w:rPr>
                <w:rFonts w:hint="eastAsia" w:ascii="仿宋_GB2312" w:eastAsia="仿宋_GB2312"/>
                <w:color w:val="auto"/>
              </w:rPr>
              <w:t>护岸高程最大高度</w:t>
            </w:r>
          </w:p>
        </w:tc>
        <w:tc>
          <w:tcPr>
            <w:tcW w:w="1197" w:type="dxa"/>
            <w:shd w:val="clear" w:color="auto" w:fill="auto"/>
            <w:vAlign w:val="center"/>
          </w:tcPr>
          <w:p w14:paraId="3DC6768B">
            <w:pPr>
              <w:pStyle w:val="9"/>
              <w:spacing w:line="260" w:lineRule="exact"/>
              <w:rPr>
                <w:rFonts w:ascii="仿宋_GB2312" w:eastAsia="仿宋_GB2312"/>
                <w:color w:val="auto"/>
              </w:rPr>
            </w:pPr>
            <w:r>
              <w:rPr>
                <w:rFonts w:hint="eastAsia" w:ascii="仿宋_GB2312" w:eastAsia="仿宋_GB2312"/>
                <w:color w:val="auto"/>
              </w:rPr>
              <w:t>m</w:t>
            </w:r>
          </w:p>
        </w:tc>
        <w:tc>
          <w:tcPr>
            <w:tcW w:w="2052" w:type="dxa"/>
            <w:shd w:val="clear" w:color="auto" w:fill="auto"/>
            <w:vAlign w:val="center"/>
          </w:tcPr>
          <w:p w14:paraId="1FA63282">
            <w:pPr>
              <w:pStyle w:val="9"/>
              <w:spacing w:line="260" w:lineRule="exact"/>
              <w:rPr>
                <w:rFonts w:ascii="仿宋_GB2312" w:eastAsia="仿宋_GB2312"/>
                <w:color w:val="auto"/>
              </w:rPr>
            </w:pPr>
            <w:r>
              <w:rPr>
                <w:rFonts w:hint="eastAsia" w:ascii="仿宋_GB2312" w:eastAsia="仿宋_GB2312"/>
                <w:color w:val="auto"/>
              </w:rPr>
              <w:t>5.65</w:t>
            </w:r>
          </w:p>
        </w:tc>
        <w:tc>
          <w:tcPr>
            <w:tcW w:w="969" w:type="dxa"/>
            <w:shd w:val="clear" w:color="auto" w:fill="auto"/>
            <w:noWrap/>
            <w:vAlign w:val="center"/>
          </w:tcPr>
          <w:p w14:paraId="0F500DD0">
            <w:pPr>
              <w:pStyle w:val="9"/>
              <w:spacing w:line="260" w:lineRule="exact"/>
              <w:rPr>
                <w:rFonts w:ascii="仿宋_GB2312" w:eastAsia="仿宋_GB2312"/>
                <w:color w:val="auto"/>
              </w:rPr>
            </w:pPr>
          </w:p>
        </w:tc>
      </w:tr>
      <w:tr w14:paraId="63554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5BF47FE5">
            <w:pPr>
              <w:pStyle w:val="9"/>
              <w:spacing w:line="260" w:lineRule="exact"/>
              <w:rPr>
                <w:rFonts w:ascii="仿宋_GB2312" w:eastAsia="仿宋_GB2312"/>
                <w:color w:val="auto"/>
              </w:rPr>
            </w:pPr>
            <w:r>
              <w:rPr>
                <w:rFonts w:hint="eastAsia" w:ascii="仿宋_GB2312" w:eastAsia="仿宋_GB2312"/>
                <w:color w:val="auto"/>
              </w:rPr>
              <w:t>8</w:t>
            </w:r>
          </w:p>
        </w:tc>
        <w:tc>
          <w:tcPr>
            <w:tcW w:w="1247" w:type="dxa"/>
            <w:shd w:val="clear" w:color="auto" w:fill="auto"/>
            <w:vAlign w:val="center"/>
          </w:tcPr>
          <w:p w14:paraId="1266B8A6">
            <w:pPr>
              <w:pStyle w:val="9"/>
              <w:spacing w:line="260" w:lineRule="exact"/>
              <w:rPr>
                <w:rFonts w:ascii="仿宋_GB2312" w:eastAsia="仿宋_GB2312"/>
                <w:color w:val="auto"/>
              </w:rPr>
            </w:pPr>
          </w:p>
        </w:tc>
        <w:tc>
          <w:tcPr>
            <w:tcW w:w="2356" w:type="dxa"/>
            <w:shd w:val="clear" w:color="auto" w:fill="auto"/>
            <w:vAlign w:val="center"/>
          </w:tcPr>
          <w:p w14:paraId="5B9C7F69">
            <w:pPr>
              <w:pStyle w:val="9"/>
              <w:spacing w:line="260" w:lineRule="exact"/>
              <w:rPr>
                <w:rFonts w:ascii="仿宋_GB2312" w:eastAsia="仿宋_GB2312"/>
                <w:color w:val="auto"/>
              </w:rPr>
            </w:pPr>
            <w:r>
              <w:rPr>
                <w:rFonts w:hint="eastAsia" w:ascii="仿宋_GB2312" w:eastAsia="仿宋_GB2312"/>
                <w:color w:val="auto"/>
              </w:rPr>
              <w:t>建筑物轴线长度</w:t>
            </w:r>
          </w:p>
        </w:tc>
        <w:tc>
          <w:tcPr>
            <w:tcW w:w="1197" w:type="dxa"/>
            <w:shd w:val="clear" w:color="auto" w:fill="auto"/>
            <w:vAlign w:val="center"/>
          </w:tcPr>
          <w:p w14:paraId="1E48B537">
            <w:pPr>
              <w:pStyle w:val="9"/>
              <w:spacing w:line="260" w:lineRule="exact"/>
              <w:rPr>
                <w:rFonts w:ascii="仿宋_GB2312" w:eastAsia="仿宋_GB2312"/>
                <w:color w:val="auto"/>
              </w:rPr>
            </w:pPr>
            <w:r>
              <w:rPr>
                <w:rFonts w:hint="eastAsia" w:ascii="仿宋_GB2312" w:eastAsia="仿宋_GB2312"/>
                <w:color w:val="auto"/>
              </w:rPr>
              <w:t>m</w:t>
            </w:r>
          </w:p>
        </w:tc>
        <w:tc>
          <w:tcPr>
            <w:tcW w:w="2052" w:type="dxa"/>
            <w:shd w:val="clear" w:color="auto" w:fill="auto"/>
            <w:vAlign w:val="center"/>
          </w:tcPr>
          <w:p w14:paraId="71B07DE7">
            <w:pPr>
              <w:pStyle w:val="9"/>
              <w:spacing w:line="260" w:lineRule="exact"/>
              <w:rPr>
                <w:rFonts w:ascii="仿宋_GB2312" w:eastAsia="仿宋_GB2312"/>
                <w:color w:val="auto"/>
              </w:rPr>
            </w:pPr>
            <w:r>
              <w:rPr>
                <w:rFonts w:hint="eastAsia" w:ascii="仿宋_GB2312" w:eastAsia="仿宋_GB2312"/>
                <w:color w:val="auto"/>
              </w:rPr>
              <w:t>69.312</w:t>
            </w:r>
          </w:p>
        </w:tc>
        <w:tc>
          <w:tcPr>
            <w:tcW w:w="969" w:type="dxa"/>
            <w:shd w:val="clear" w:color="auto" w:fill="auto"/>
            <w:noWrap/>
            <w:vAlign w:val="center"/>
          </w:tcPr>
          <w:p w14:paraId="7E6EF3AD">
            <w:pPr>
              <w:pStyle w:val="9"/>
              <w:spacing w:line="260" w:lineRule="exact"/>
              <w:rPr>
                <w:rFonts w:ascii="仿宋_GB2312" w:eastAsia="仿宋_GB2312"/>
                <w:color w:val="auto"/>
              </w:rPr>
            </w:pPr>
          </w:p>
        </w:tc>
      </w:tr>
      <w:tr w14:paraId="3CED2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060ACAEB">
            <w:pPr>
              <w:pStyle w:val="9"/>
              <w:spacing w:line="260" w:lineRule="exact"/>
              <w:rPr>
                <w:rFonts w:ascii="仿宋_GB2312" w:eastAsia="仿宋_GB2312"/>
                <w:color w:val="auto"/>
              </w:rPr>
            </w:pPr>
            <w:r>
              <w:rPr>
                <w:rFonts w:hint="eastAsia" w:ascii="仿宋_GB2312" w:eastAsia="仿宋_GB2312"/>
                <w:color w:val="auto"/>
              </w:rPr>
              <w:t>9</w:t>
            </w:r>
          </w:p>
        </w:tc>
        <w:tc>
          <w:tcPr>
            <w:tcW w:w="1247" w:type="dxa"/>
            <w:shd w:val="clear" w:color="auto" w:fill="auto"/>
            <w:vAlign w:val="center"/>
          </w:tcPr>
          <w:p w14:paraId="216F498B">
            <w:pPr>
              <w:pStyle w:val="9"/>
              <w:spacing w:line="260" w:lineRule="exact"/>
              <w:rPr>
                <w:rFonts w:ascii="仿宋_GB2312" w:eastAsia="仿宋_GB2312"/>
                <w:color w:val="auto"/>
              </w:rPr>
            </w:pPr>
          </w:p>
        </w:tc>
        <w:tc>
          <w:tcPr>
            <w:tcW w:w="2356" w:type="dxa"/>
            <w:shd w:val="clear" w:color="auto" w:fill="auto"/>
            <w:vAlign w:val="center"/>
          </w:tcPr>
          <w:p w14:paraId="6BE2B8C7">
            <w:pPr>
              <w:pStyle w:val="9"/>
              <w:spacing w:line="260" w:lineRule="exact"/>
              <w:rPr>
                <w:rFonts w:ascii="仿宋_GB2312" w:eastAsia="仿宋_GB2312"/>
                <w:color w:val="auto"/>
              </w:rPr>
            </w:pPr>
            <w:r>
              <w:rPr>
                <w:rFonts w:hint="eastAsia" w:ascii="仿宋_GB2312" w:eastAsia="仿宋_GB2312"/>
                <w:color w:val="auto"/>
              </w:rPr>
              <w:t>占用行洪断面面积</w:t>
            </w:r>
          </w:p>
        </w:tc>
        <w:tc>
          <w:tcPr>
            <w:tcW w:w="1197" w:type="dxa"/>
            <w:shd w:val="clear" w:color="auto" w:fill="auto"/>
            <w:vAlign w:val="center"/>
          </w:tcPr>
          <w:p w14:paraId="560BDFDD">
            <w:pPr>
              <w:pStyle w:val="9"/>
              <w:spacing w:line="260" w:lineRule="exact"/>
              <w:rPr>
                <w:rFonts w:ascii="仿宋_GB2312" w:eastAsia="仿宋_GB2312"/>
                <w:color w:val="auto"/>
              </w:rPr>
            </w:pPr>
            <w:r>
              <w:rPr>
                <w:rFonts w:hint="eastAsia" w:ascii="仿宋_GB2312" w:eastAsia="仿宋_GB2312"/>
                <w:color w:val="auto"/>
              </w:rPr>
              <w:t>m</w:t>
            </w:r>
            <w:r>
              <w:rPr>
                <w:rFonts w:hint="eastAsia" w:ascii="仿宋_GB2312" w:eastAsia="仿宋_GB2312"/>
                <w:color w:val="auto"/>
                <w:vertAlign w:val="superscript"/>
              </w:rPr>
              <w:t>2</w:t>
            </w:r>
          </w:p>
        </w:tc>
        <w:tc>
          <w:tcPr>
            <w:tcW w:w="2052" w:type="dxa"/>
            <w:shd w:val="clear" w:color="auto" w:fill="auto"/>
            <w:vAlign w:val="center"/>
          </w:tcPr>
          <w:p w14:paraId="0818DB1F">
            <w:pPr>
              <w:pStyle w:val="9"/>
              <w:spacing w:line="260" w:lineRule="exact"/>
              <w:rPr>
                <w:rFonts w:ascii="仿宋_GB2312" w:eastAsia="仿宋_GB2312"/>
                <w:color w:val="auto"/>
              </w:rPr>
            </w:pPr>
            <w:r>
              <w:rPr>
                <w:rFonts w:hint="eastAsia" w:ascii="仿宋_GB2312" w:eastAsia="仿宋_GB2312"/>
                <w:color w:val="auto"/>
              </w:rPr>
              <w:t>7.18</w:t>
            </w:r>
          </w:p>
        </w:tc>
        <w:tc>
          <w:tcPr>
            <w:tcW w:w="969" w:type="dxa"/>
            <w:shd w:val="clear" w:color="auto" w:fill="auto"/>
            <w:noWrap/>
            <w:vAlign w:val="center"/>
          </w:tcPr>
          <w:p w14:paraId="4AA898FE">
            <w:pPr>
              <w:pStyle w:val="9"/>
              <w:spacing w:line="260" w:lineRule="exact"/>
              <w:rPr>
                <w:rFonts w:ascii="仿宋_GB2312" w:eastAsia="仿宋_GB2312"/>
                <w:color w:val="auto"/>
              </w:rPr>
            </w:pPr>
            <w:r>
              <w:rPr>
                <w:rFonts w:hint="eastAsia" w:ascii="仿宋_GB2312" w:eastAsia="仿宋_GB2312"/>
                <w:color w:val="auto"/>
              </w:rPr>
              <w:t>CS7</w:t>
            </w:r>
          </w:p>
        </w:tc>
      </w:tr>
      <w:tr w14:paraId="5D82E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27BF5CA9">
            <w:pPr>
              <w:pStyle w:val="9"/>
              <w:spacing w:line="260" w:lineRule="exact"/>
              <w:rPr>
                <w:rFonts w:ascii="仿宋_GB2312" w:eastAsia="仿宋_GB2312"/>
                <w:color w:val="auto"/>
              </w:rPr>
            </w:pPr>
            <w:r>
              <w:rPr>
                <w:rFonts w:hint="eastAsia" w:ascii="仿宋_GB2312" w:eastAsia="仿宋_GB2312"/>
                <w:color w:val="auto"/>
              </w:rPr>
              <w:t>10</w:t>
            </w:r>
          </w:p>
        </w:tc>
        <w:tc>
          <w:tcPr>
            <w:tcW w:w="1247" w:type="dxa"/>
            <w:shd w:val="clear" w:color="auto" w:fill="auto"/>
            <w:vAlign w:val="center"/>
          </w:tcPr>
          <w:p w14:paraId="2E267C77">
            <w:pPr>
              <w:pStyle w:val="9"/>
              <w:spacing w:line="260" w:lineRule="exact"/>
              <w:rPr>
                <w:rFonts w:ascii="仿宋_GB2312" w:eastAsia="仿宋_GB2312"/>
                <w:color w:val="auto"/>
              </w:rPr>
            </w:pPr>
          </w:p>
        </w:tc>
        <w:tc>
          <w:tcPr>
            <w:tcW w:w="2356" w:type="dxa"/>
            <w:shd w:val="clear" w:color="auto" w:fill="auto"/>
            <w:vAlign w:val="center"/>
          </w:tcPr>
          <w:p w14:paraId="619DC2AF">
            <w:pPr>
              <w:pStyle w:val="9"/>
              <w:spacing w:line="260" w:lineRule="exact"/>
              <w:rPr>
                <w:rFonts w:ascii="仿宋_GB2312" w:eastAsia="仿宋_GB2312"/>
                <w:color w:val="auto"/>
              </w:rPr>
            </w:pPr>
            <w:r>
              <w:rPr>
                <w:rFonts w:hint="eastAsia" w:ascii="仿宋_GB2312" w:eastAsia="仿宋_GB2312"/>
                <w:color w:val="auto"/>
              </w:rPr>
              <w:t>占用河道岸线面积</w:t>
            </w:r>
          </w:p>
        </w:tc>
        <w:tc>
          <w:tcPr>
            <w:tcW w:w="1197" w:type="dxa"/>
            <w:shd w:val="clear" w:color="auto" w:fill="auto"/>
            <w:vAlign w:val="center"/>
          </w:tcPr>
          <w:p w14:paraId="367A6CAE">
            <w:pPr>
              <w:pStyle w:val="9"/>
              <w:spacing w:line="260" w:lineRule="exact"/>
              <w:rPr>
                <w:rFonts w:ascii="仿宋_GB2312" w:eastAsia="仿宋_GB2312"/>
                <w:color w:val="auto"/>
              </w:rPr>
            </w:pPr>
            <w:r>
              <w:rPr>
                <w:rFonts w:hint="eastAsia" w:ascii="仿宋_GB2312" w:eastAsia="仿宋_GB2312"/>
                <w:color w:val="auto"/>
              </w:rPr>
              <w:t>亩</w:t>
            </w:r>
          </w:p>
        </w:tc>
        <w:tc>
          <w:tcPr>
            <w:tcW w:w="2052" w:type="dxa"/>
            <w:shd w:val="clear" w:color="auto" w:fill="auto"/>
            <w:vAlign w:val="center"/>
          </w:tcPr>
          <w:p w14:paraId="57EFB3BE">
            <w:pPr>
              <w:pStyle w:val="9"/>
              <w:spacing w:line="260" w:lineRule="exact"/>
              <w:rPr>
                <w:rFonts w:ascii="仿宋_GB2312" w:eastAsia="仿宋_GB2312"/>
                <w:color w:val="auto"/>
              </w:rPr>
            </w:pPr>
            <w:r>
              <w:rPr>
                <w:rFonts w:hint="eastAsia" w:ascii="仿宋_GB2312" w:eastAsia="仿宋_GB2312"/>
                <w:color w:val="auto"/>
              </w:rPr>
              <w:t>0.15</w:t>
            </w:r>
          </w:p>
        </w:tc>
        <w:tc>
          <w:tcPr>
            <w:tcW w:w="969" w:type="dxa"/>
            <w:shd w:val="clear" w:color="auto" w:fill="auto"/>
            <w:noWrap/>
            <w:vAlign w:val="center"/>
          </w:tcPr>
          <w:p w14:paraId="07F91C75">
            <w:pPr>
              <w:pStyle w:val="9"/>
              <w:spacing w:line="260" w:lineRule="exact"/>
              <w:rPr>
                <w:rFonts w:ascii="仿宋_GB2312" w:eastAsia="仿宋_GB2312"/>
                <w:color w:val="auto"/>
              </w:rPr>
            </w:pPr>
          </w:p>
        </w:tc>
      </w:tr>
      <w:tr w14:paraId="73712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2CCC21BF">
            <w:pPr>
              <w:pStyle w:val="9"/>
              <w:spacing w:line="260" w:lineRule="exact"/>
              <w:rPr>
                <w:rFonts w:ascii="仿宋_GB2312" w:eastAsia="仿宋_GB2312"/>
                <w:color w:val="auto"/>
              </w:rPr>
            </w:pPr>
            <w:r>
              <w:rPr>
                <w:rFonts w:hint="eastAsia" w:ascii="仿宋_GB2312" w:eastAsia="仿宋_GB2312"/>
                <w:color w:val="auto"/>
              </w:rPr>
              <w:t>11</w:t>
            </w:r>
          </w:p>
        </w:tc>
        <w:tc>
          <w:tcPr>
            <w:tcW w:w="1247" w:type="dxa"/>
            <w:shd w:val="clear" w:color="auto" w:fill="auto"/>
            <w:vAlign w:val="center"/>
          </w:tcPr>
          <w:p w14:paraId="173E350B">
            <w:pPr>
              <w:pStyle w:val="9"/>
              <w:spacing w:line="260" w:lineRule="exact"/>
              <w:rPr>
                <w:rFonts w:ascii="仿宋_GB2312" w:eastAsia="仿宋_GB2312"/>
                <w:color w:val="auto"/>
              </w:rPr>
            </w:pPr>
          </w:p>
        </w:tc>
        <w:tc>
          <w:tcPr>
            <w:tcW w:w="2356" w:type="dxa"/>
            <w:shd w:val="clear" w:color="auto" w:fill="auto"/>
            <w:vAlign w:val="center"/>
          </w:tcPr>
          <w:p w14:paraId="605D5181">
            <w:pPr>
              <w:pStyle w:val="9"/>
              <w:spacing w:line="260" w:lineRule="exact"/>
              <w:rPr>
                <w:rFonts w:ascii="仿宋_GB2312" w:eastAsia="仿宋_GB2312"/>
                <w:color w:val="auto"/>
              </w:rPr>
            </w:pPr>
            <w:r>
              <w:rPr>
                <w:rFonts w:hint="eastAsia" w:ascii="仿宋_GB2312" w:eastAsia="仿宋_GB2312"/>
                <w:color w:val="auto"/>
              </w:rPr>
              <w:t>缩窄率</w:t>
            </w:r>
          </w:p>
        </w:tc>
        <w:tc>
          <w:tcPr>
            <w:tcW w:w="1197" w:type="dxa"/>
            <w:shd w:val="clear" w:color="auto" w:fill="auto"/>
            <w:vAlign w:val="center"/>
          </w:tcPr>
          <w:p w14:paraId="1A688698">
            <w:pPr>
              <w:pStyle w:val="9"/>
              <w:spacing w:line="260" w:lineRule="exact"/>
              <w:rPr>
                <w:rFonts w:ascii="仿宋_GB2312" w:eastAsia="仿宋_GB2312"/>
                <w:color w:val="auto"/>
              </w:rPr>
            </w:pPr>
            <w:r>
              <w:rPr>
                <w:rFonts w:hint="eastAsia" w:ascii="仿宋_GB2312" w:eastAsia="仿宋_GB2312"/>
                <w:color w:val="auto"/>
              </w:rPr>
              <w:t>%</w:t>
            </w:r>
          </w:p>
        </w:tc>
        <w:tc>
          <w:tcPr>
            <w:tcW w:w="2052" w:type="dxa"/>
            <w:shd w:val="clear" w:color="auto" w:fill="auto"/>
            <w:vAlign w:val="center"/>
          </w:tcPr>
          <w:p w14:paraId="2651D8CB">
            <w:pPr>
              <w:pStyle w:val="9"/>
              <w:spacing w:line="260" w:lineRule="exact"/>
              <w:rPr>
                <w:rFonts w:ascii="仿宋_GB2312" w:eastAsia="仿宋_GB2312"/>
                <w:color w:val="auto"/>
              </w:rPr>
            </w:pPr>
            <w:r>
              <w:rPr>
                <w:rFonts w:hint="eastAsia" w:ascii="仿宋_GB2312" w:eastAsia="仿宋_GB2312"/>
                <w:color w:val="auto"/>
              </w:rPr>
              <w:t>25.1</w:t>
            </w:r>
          </w:p>
        </w:tc>
        <w:tc>
          <w:tcPr>
            <w:tcW w:w="969" w:type="dxa"/>
            <w:shd w:val="clear" w:color="auto" w:fill="auto"/>
            <w:noWrap/>
            <w:vAlign w:val="center"/>
          </w:tcPr>
          <w:p w14:paraId="213382A0">
            <w:pPr>
              <w:pStyle w:val="9"/>
              <w:spacing w:line="260" w:lineRule="exact"/>
              <w:rPr>
                <w:rFonts w:ascii="仿宋_GB2312" w:eastAsia="仿宋_GB2312"/>
                <w:color w:val="auto"/>
              </w:rPr>
            </w:pPr>
          </w:p>
        </w:tc>
      </w:tr>
      <w:tr w14:paraId="44DA6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2C8F8A39">
            <w:pPr>
              <w:pStyle w:val="9"/>
              <w:spacing w:line="260" w:lineRule="exact"/>
              <w:rPr>
                <w:rFonts w:ascii="仿宋_GB2312" w:eastAsia="仿宋_GB2312"/>
                <w:color w:val="auto"/>
              </w:rPr>
            </w:pPr>
            <w:r>
              <w:rPr>
                <w:rFonts w:hint="eastAsia" w:ascii="仿宋_GB2312" w:eastAsia="仿宋_GB2312"/>
                <w:color w:val="auto"/>
              </w:rPr>
              <w:t>二</w:t>
            </w:r>
          </w:p>
        </w:tc>
        <w:tc>
          <w:tcPr>
            <w:tcW w:w="1247" w:type="dxa"/>
            <w:shd w:val="clear" w:color="auto" w:fill="auto"/>
            <w:vAlign w:val="center"/>
          </w:tcPr>
          <w:p w14:paraId="09FA072E">
            <w:pPr>
              <w:pStyle w:val="9"/>
              <w:spacing w:line="260" w:lineRule="exact"/>
              <w:rPr>
                <w:rFonts w:ascii="仿宋_GB2312" w:eastAsia="仿宋_GB2312"/>
                <w:color w:val="auto"/>
              </w:rPr>
            </w:pPr>
            <w:r>
              <w:rPr>
                <w:rFonts w:hint="eastAsia" w:ascii="仿宋_GB2312" w:eastAsia="仿宋_GB2312"/>
                <w:color w:val="auto"/>
              </w:rPr>
              <w:t>其他涉水工程</w:t>
            </w:r>
          </w:p>
        </w:tc>
        <w:tc>
          <w:tcPr>
            <w:tcW w:w="2356" w:type="dxa"/>
            <w:shd w:val="clear" w:color="auto" w:fill="auto"/>
            <w:vAlign w:val="center"/>
          </w:tcPr>
          <w:p w14:paraId="6C3F2261">
            <w:pPr>
              <w:pStyle w:val="9"/>
              <w:spacing w:line="260" w:lineRule="exact"/>
              <w:rPr>
                <w:rFonts w:ascii="仿宋_GB2312" w:eastAsia="仿宋_GB2312"/>
                <w:color w:val="auto"/>
              </w:rPr>
            </w:pPr>
          </w:p>
        </w:tc>
        <w:tc>
          <w:tcPr>
            <w:tcW w:w="1197" w:type="dxa"/>
            <w:shd w:val="clear" w:color="auto" w:fill="auto"/>
            <w:vAlign w:val="center"/>
          </w:tcPr>
          <w:p w14:paraId="61202853">
            <w:pPr>
              <w:pStyle w:val="9"/>
              <w:spacing w:line="260" w:lineRule="exact"/>
              <w:rPr>
                <w:rFonts w:ascii="仿宋_GB2312" w:eastAsia="仿宋_GB2312"/>
                <w:color w:val="auto"/>
              </w:rPr>
            </w:pPr>
          </w:p>
        </w:tc>
        <w:tc>
          <w:tcPr>
            <w:tcW w:w="2052" w:type="dxa"/>
            <w:shd w:val="clear" w:color="auto" w:fill="auto"/>
            <w:vAlign w:val="center"/>
          </w:tcPr>
          <w:p w14:paraId="1072BD2E">
            <w:pPr>
              <w:pStyle w:val="9"/>
              <w:spacing w:line="260" w:lineRule="exact"/>
              <w:rPr>
                <w:rFonts w:ascii="仿宋_GB2312" w:eastAsia="仿宋_GB2312"/>
                <w:color w:val="auto"/>
              </w:rPr>
            </w:pPr>
          </w:p>
        </w:tc>
        <w:tc>
          <w:tcPr>
            <w:tcW w:w="969" w:type="dxa"/>
            <w:shd w:val="clear" w:color="auto" w:fill="auto"/>
            <w:noWrap/>
            <w:vAlign w:val="center"/>
          </w:tcPr>
          <w:p w14:paraId="310A37F5">
            <w:pPr>
              <w:pStyle w:val="9"/>
              <w:spacing w:line="260" w:lineRule="exact"/>
              <w:rPr>
                <w:rFonts w:ascii="仿宋_GB2312" w:eastAsia="仿宋_GB2312"/>
                <w:color w:val="auto"/>
              </w:rPr>
            </w:pPr>
          </w:p>
        </w:tc>
      </w:tr>
      <w:tr w14:paraId="79542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371FA3BC">
            <w:pPr>
              <w:pStyle w:val="9"/>
              <w:spacing w:line="260" w:lineRule="exact"/>
              <w:rPr>
                <w:rFonts w:ascii="仿宋_GB2312" w:eastAsia="仿宋_GB2312"/>
                <w:color w:val="auto"/>
              </w:rPr>
            </w:pPr>
            <w:r>
              <w:rPr>
                <w:rFonts w:hint="eastAsia" w:ascii="仿宋_GB2312" w:eastAsia="仿宋_GB2312"/>
                <w:color w:val="auto"/>
              </w:rPr>
              <w:t>（三）</w:t>
            </w:r>
          </w:p>
        </w:tc>
        <w:tc>
          <w:tcPr>
            <w:tcW w:w="1247" w:type="dxa"/>
            <w:shd w:val="clear" w:color="auto" w:fill="auto"/>
            <w:vAlign w:val="center"/>
          </w:tcPr>
          <w:p w14:paraId="527AC90D">
            <w:pPr>
              <w:pStyle w:val="9"/>
              <w:spacing w:line="260" w:lineRule="exact"/>
              <w:rPr>
                <w:rFonts w:ascii="仿宋_GB2312" w:eastAsia="仿宋_GB2312"/>
                <w:color w:val="auto"/>
              </w:rPr>
            </w:pPr>
            <w:r>
              <w:rPr>
                <w:rFonts w:hint="eastAsia" w:ascii="仿宋_GB2312" w:eastAsia="仿宋_GB2312"/>
                <w:color w:val="auto"/>
              </w:rPr>
              <w:t>进场公路工程</w:t>
            </w:r>
          </w:p>
        </w:tc>
        <w:tc>
          <w:tcPr>
            <w:tcW w:w="2356" w:type="dxa"/>
            <w:shd w:val="clear" w:color="auto" w:fill="auto"/>
            <w:vAlign w:val="center"/>
          </w:tcPr>
          <w:p w14:paraId="6CD20996">
            <w:pPr>
              <w:pStyle w:val="9"/>
              <w:spacing w:line="260" w:lineRule="exact"/>
              <w:rPr>
                <w:rFonts w:ascii="仿宋_GB2312" w:eastAsia="仿宋_GB2312"/>
                <w:color w:val="auto"/>
              </w:rPr>
            </w:pPr>
          </w:p>
        </w:tc>
        <w:tc>
          <w:tcPr>
            <w:tcW w:w="1197" w:type="dxa"/>
            <w:shd w:val="clear" w:color="auto" w:fill="auto"/>
            <w:vAlign w:val="center"/>
          </w:tcPr>
          <w:p w14:paraId="15B9D5A1">
            <w:pPr>
              <w:pStyle w:val="9"/>
              <w:spacing w:line="260" w:lineRule="exact"/>
              <w:rPr>
                <w:rFonts w:ascii="仿宋_GB2312" w:eastAsia="仿宋_GB2312"/>
                <w:color w:val="auto"/>
              </w:rPr>
            </w:pPr>
          </w:p>
        </w:tc>
        <w:tc>
          <w:tcPr>
            <w:tcW w:w="2052" w:type="dxa"/>
            <w:shd w:val="clear" w:color="auto" w:fill="auto"/>
            <w:vAlign w:val="center"/>
          </w:tcPr>
          <w:p w14:paraId="2A26ECC2">
            <w:pPr>
              <w:pStyle w:val="9"/>
              <w:spacing w:line="260" w:lineRule="exact"/>
              <w:rPr>
                <w:rFonts w:ascii="仿宋_GB2312" w:eastAsia="仿宋_GB2312"/>
                <w:color w:val="auto"/>
              </w:rPr>
            </w:pPr>
          </w:p>
        </w:tc>
        <w:tc>
          <w:tcPr>
            <w:tcW w:w="969" w:type="dxa"/>
            <w:shd w:val="clear" w:color="auto" w:fill="auto"/>
            <w:noWrap/>
            <w:vAlign w:val="center"/>
          </w:tcPr>
          <w:p w14:paraId="47C04C29">
            <w:pPr>
              <w:pStyle w:val="9"/>
              <w:spacing w:line="260" w:lineRule="exact"/>
              <w:rPr>
                <w:rFonts w:ascii="仿宋_GB2312" w:eastAsia="仿宋_GB2312"/>
                <w:color w:val="auto"/>
              </w:rPr>
            </w:pPr>
          </w:p>
        </w:tc>
      </w:tr>
      <w:tr w14:paraId="4AD18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768BB77F">
            <w:pPr>
              <w:pStyle w:val="9"/>
              <w:spacing w:line="260" w:lineRule="exact"/>
              <w:rPr>
                <w:rFonts w:ascii="仿宋_GB2312" w:eastAsia="仿宋_GB2312"/>
                <w:color w:val="FF00FF"/>
              </w:rPr>
            </w:pPr>
          </w:p>
        </w:tc>
        <w:tc>
          <w:tcPr>
            <w:tcW w:w="1247" w:type="dxa"/>
            <w:shd w:val="clear" w:color="auto" w:fill="auto"/>
            <w:vAlign w:val="center"/>
          </w:tcPr>
          <w:p w14:paraId="55CC0FFD">
            <w:pPr>
              <w:pStyle w:val="9"/>
              <w:spacing w:line="260" w:lineRule="exact"/>
              <w:rPr>
                <w:rFonts w:ascii="仿宋_GB2312" w:eastAsia="仿宋_GB2312"/>
                <w:color w:val="FF00FF"/>
              </w:rPr>
            </w:pPr>
          </w:p>
        </w:tc>
        <w:tc>
          <w:tcPr>
            <w:tcW w:w="2356" w:type="dxa"/>
            <w:shd w:val="clear" w:color="auto" w:fill="auto"/>
            <w:vAlign w:val="center"/>
          </w:tcPr>
          <w:p w14:paraId="0EAA79F4">
            <w:pPr>
              <w:pStyle w:val="9"/>
              <w:spacing w:line="260" w:lineRule="exact"/>
              <w:rPr>
                <w:rFonts w:ascii="仿宋_GB2312" w:eastAsia="仿宋_GB2312"/>
                <w:color w:val="auto"/>
              </w:rPr>
            </w:pPr>
            <w:r>
              <w:rPr>
                <w:rFonts w:hint="eastAsia" w:ascii="仿宋_GB2312" w:eastAsia="仿宋_GB2312"/>
                <w:color w:val="auto"/>
              </w:rPr>
              <w:t>长度</w:t>
            </w:r>
          </w:p>
        </w:tc>
        <w:tc>
          <w:tcPr>
            <w:tcW w:w="1197" w:type="dxa"/>
            <w:shd w:val="clear" w:color="auto" w:fill="auto"/>
            <w:vAlign w:val="center"/>
          </w:tcPr>
          <w:p w14:paraId="33369AD1">
            <w:pPr>
              <w:pStyle w:val="9"/>
              <w:spacing w:line="260" w:lineRule="exact"/>
              <w:rPr>
                <w:rFonts w:ascii="仿宋_GB2312" w:eastAsia="仿宋_GB2312"/>
                <w:color w:val="auto"/>
              </w:rPr>
            </w:pPr>
            <w:r>
              <w:rPr>
                <w:rFonts w:hint="eastAsia" w:ascii="仿宋_GB2312" w:eastAsia="仿宋_GB2312"/>
                <w:color w:val="auto"/>
              </w:rPr>
              <w:t>m</w:t>
            </w:r>
          </w:p>
        </w:tc>
        <w:tc>
          <w:tcPr>
            <w:tcW w:w="2052" w:type="dxa"/>
            <w:shd w:val="clear" w:color="auto" w:fill="auto"/>
            <w:vAlign w:val="center"/>
          </w:tcPr>
          <w:p w14:paraId="7A03B9E0">
            <w:pPr>
              <w:pStyle w:val="9"/>
              <w:spacing w:line="260" w:lineRule="exact"/>
              <w:rPr>
                <w:rFonts w:ascii="仿宋_GB2312" w:eastAsia="仿宋_GB2312"/>
                <w:color w:val="auto"/>
              </w:rPr>
            </w:pPr>
            <w:r>
              <w:rPr>
                <w:rFonts w:hint="eastAsia" w:ascii="仿宋_GB2312" w:eastAsia="仿宋_GB2312"/>
                <w:color w:val="auto"/>
              </w:rPr>
              <w:t>52.42（涉河21.82）</w:t>
            </w:r>
          </w:p>
        </w:tc>
        <w:tc>
          <w:tcPr>
            <w:tcW w:w="969" w:type="dxa"/>
            <w:shd w:val="clear" w:color="auto" w:fill="auto"/>
            <w:noWrap/>
            <w:vAlign w:val="center"/>
          </w:tcPr>
          <w:p w14:paraId="32F01D34">
            <w:pPr>
              <w:pStyle w:val="9"/>
              <w:spacing w:line="260" w:lineRule="exact"/>
              <w:rPr>
                <w:rFonts w:ascii="仿宋_GB2312" w:eastAsia="仿宋_GB2312"/>
                <w:color w:val="auto"/>
              </w:rPr>
            </w:pPr>
            <w:r>
              <w:rPr>
                <w:rFonts w:hint="eastAsia" w:ascii="仿宋_GB2312" w:eastAsia="仿宋_GB2312"/>
                <w:color w:val="auto"/>
              </w:rPr>
              <w:t>轴线长度</w:t>
            </w:r>
          </w:p>
        </w:tc>
      </w:tr>
      <w:tr w14:paraId="67B43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3AF291DD">
            <w:pPr>
              <w:pStyle w:val="9"/>
              <w:spacing w:line="260" w:lineRule="exact"/>
              <w:rPr>
                <w:rFonts w:ascii="仿宋_GB2312" w:eastAsia="仿宋_GB2312"/>
                <w:color w:val="FF00FF"/>
              </w:rPr>
            </w:pPr>
          </w:p>
        </w:tc>
        <w:tc>
          <w:tcPr>
            <w:tcW w:w="1247" w:type="dxa"/>
            <w:shd w:val="clear" w:color="auto" w:fill="auto"/>
            <w:vAlign w:val="center"/>
          </w:tcPr>
          <w:p w14:paraId="06F61C26">
            <w:pPr>
              <w:pStyle w:val="9"/>
              <w:spacing w:line="260" w:lineRule="exact"/>
              <w:rPr>
                <w:rFonts w:ascii="仿宋_GB2312" w:eastAsia="仿宋_GB2312"/>
                <w:color w:val="FF00FF"/>
              </w:rPr>
            </w:pPr>
          </w:p>
        </w:tc>
        <w:tc>
          <w:tcPr>
            <w:tcW w:w="2356" w:type="dxa"/>
            <w:shd w:val="clear" w:color="auto" w:fill="auto"/>
            <w:vAlign w:val="center"/>
          </w:tcPr>
          <w:p w14:paraId="66B9880D">
            <w:pPr>
              <w:pStyle w:val="9"/>
              <w:spacing w:line="260" w:lineRule="exact"/>
              <w:rPr>
                <w:rFonts w:ascii="仿宋_GB2312" w:eastAsia="仿宋_GB2312"/>
                <w:color w:val="auto"/>
              </w:rPr>
            </w:pPr>
            <w:r>
              <w:rPr>
                <w:rFonts w:hint="eastAsia" w:ascii="仿宋_GB2312" w:eastAsia="仿宋_GB2312"/>
                <w:color w:val="auto"/>
              </w:rPr>
              <w:t>路面高程</w:t>
            </w:r>
          </w:p>
        </w:tc>
        <w:tc>
          <w:tcPr>
            <w:tcW w:w="1197" w:type="dxa"/>
            <w:shd w:val="clear" w:color="auto" w:fill="auto"/>
            <w:vAlign w:val="center"/>
          </w:tcPr>
          <w:p w14:paraId="123ABE03">
            <w:pPr>
              <w:pStyle w:val="9"/>
              <w:spacing w:line="260" w:lineRule="exact"/>
              <w:rPr>
                <w:rFonts w:ascii="仿宋_GB2312" w:eastAsia="仿宋_GB2312"/>
                <w:color w:val="auto"/>
              </w:rPr>
            </w:pPr>
            <w:r>
              <w:rPr>
                <w:rFonts w:hint="eastAsia" w:ascii="仿宋_GB2312" w:eastAsia="仿宋_GB2312"/>
                <w:color w:val="auto"/>
              </w:rPr>
              <w:t>m</w:t>
            </w:r>
          </w:p>
        </w:tc>
        <w:tc>
          <w:tcPr>
            <w:tcW w:w="2052" w:type="dxa"/>
            <w:shd w:val="clear" w:color="auto" w:fill="auto"/>
            <w:vAlign w:val="center"/>
          </w:tcPr>
          <w:p w14:paraId="6D4AB7FE">
            <w:pPr>
              <w:pStyle w:val="9"/>
              <w:spacing w:line="260" w:lineRule="exact"/>
              <w:rPr>
                <w:rFonts w:ascii="仿宋_GB2312" w:eastAsia="仿宋_GB2312"/>
                <w:color w:val="auto"/>
              </w:rPr>
            </w:pPr>
            <w:r>
              <w:rPr>
                <w:rFonts w:hint="eastAsia" w:ascii="仿宋_GB2312" w:eastAsia="仿宋_GB2312"/>
                <w:color w:val="auto"/>
              </w:rPr>
              <w:t>1124.5</w:t>
            </w:r>
          </w:p>
        </w:tc>
        <w:tc>
          <w:tcPr>
            <w:tcW w:w="969" w:type="dxa"/>
            <w:shd w:val="clear" w:color="auto" w:fill="auto"/>
            <w:noWrap/>
            <w:vAlign w:val="center"/>
          </w:tcPr>
          <w:p w14:paraId="13B4DEEB">
            <w:pPr>
              <w:pStyle w:val="9"/>
              <w:spacing w:line="260" w:lineRule="exact"/>
              <w:rPr>
                <w:rFonts w:ascii="仿宋_GB2312" w:eastAsia="仿宋_GB2312"/>
                <w:color w:val="auto"/>
              </w:rPr>
            </w:pPr>
          </w:p>
        </w:tc>
      </w:tr>
      <w:tr w14:paraId="43E7B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3FDA58B1">
            <w:pPr>
              <w:pStyle w:val="9"/>
              <w:spacing w:line="260" w:lineRule="exact"/>
              <w:rPr>
                <w:rFonts w:ascii="仿宋_GB2312" w:eastAsia="仿宋_GB2312"/>
                <w:color w:val="FF00FF"/>
              </w:rPr>
            </w:pPr>
          </w:p>
        </w:tc>
        <w:tc>
          <w:tcPr>
            <w:tcW w:w="1247" w:type="dxa"/>
            <w:shd w:val="clear" w:color="auto" w:fill="auto"/>
            <w:vAlign w:val="center"/>
          </w:tcPr>
          <w:p w14:paraId="35A0D1EC">
            <w:pPr>
              <w:pStyle w:val="9"/>
              <w:spacing w:line="260" w:lineRule="exact"/>
              <w:rPr>
                <w:rFonts w:ascii="仿宋_GB2312" w:eastAsia="仿宋_GB2312"/>
                <w:color w:val="FF00FF"/>
              </w:rPr>
            </w:pPr>
          </w:p>
        </w:tc>
        <w:tc>
          <w:tcPr>
            <w:tcW w:w="2356" w:type="dxa"/>
            <w:shd w:val="clear" w:color="auto" w:fill="auto"/>
            <w:vAlign w:val="center"/>
          </w:tcPr>
          <w:p w14:paraId="1742F18C">
            <w:pPr>
              <w:pStyle w:val="9"/>
              <w:spacing w:line="260" w:lineRule="exact"/>
              <w:rPr>
                <w:rFonts w:ascii="仿宋_GB2312" w:eastAsia="仿宋_GB2312"/>
                <w:color w:val="auto"/>
              </w:rPr>
            </w:pPr>
            <w:r>
              <w:rPr>
                <w:rFonts w:hint="eastAsia" w:ascii="仿宋_GB2312" w:eastAsia="仿宋_GB2312"/>
                <w:color w:val="auto"/>
              </w:rPr>
              <w:t>设计防洪标准</w:t>
            </w:r>
          </w:p>
        </w:tc>
        <w:tc>
          <w:tcPr>
            <w:tcW w:w="1197" w:type="dxa"/>
            <w:shd w:val="clear" w:color="auto" w:fill="auto"/>
            <w:vAlign w:val="center"/>
          </w:tcPr>
          <w:p w14:paraId="70DF2AF8">
            <w:pPr>
              <w:pStyle w:val="9"/>
              <w:spacing w:line="260" w:lineRule="exact"/>
              <w:rPr>
                <w:rFonts w:ascii="仿宋_GB2312" w:eastAsia="仿宋_GB2312"/>
                <w:color w:val="auto"/>
              </w:rPr>
            </w:pPr>
            <w:r>
              <w:rPr>
                <w:rFonts w:hint="eastAsia" w:ascii="仿宋_GB2312" w:eastAsia="仿宋_GB2312"/>
                <w:color w:val="auto"/>
              </w:rPr>
              <w:t>年一遇</w:t>
            </w:r>
          </w:p>
        </w:tc>
        <w:tc>
          <w:tcPr>
            <w:tcW w:w="2052" w:type="dxa"/>
            <w:shd w:val="clear" w:color="auto" w:fill="auto"/>
            <w:vAlign w:val="center"/>
          </w:tcPr>
          <w:p w14:paraId="6CC9FCF4">
            <w:pPr>
              <w:pStyle w:val="9"/>
              <w:spacing w:line="260" w:lineRule="exact"/>
              <w:rPr>
                <w:rFonts w:ascii="仿宋_GB2312" w:eastAsia="仿宋_GB2312"/>
                <w:color w:val="auto"/>
              </w:rPr>
            </w:pPr>
            <w:r>
              <w:rPr>
                <w:rFonts w:hint="eastAsia" w:ascii="仿宋_GB2312" w:eastAsia="仿宋_GB2312"/>
                <w:color w:val="auto"/>
              </w:rPr>
              <w:t>20</w:t>
            </w:r>
          </w:p>
        </w:tc>
        <w:tc>
          <w:tcPr>
            <w:tcW w:w="969" w:type="dxa"/>
            <w:shd w:val="clear" w:color="auto" w:fill="auto"/>
            <w:noWrap/>
            <w:vAlign w:val="center"/>
          </w:tcPr>
          <w:p w14:paraId="2FCB061C">
            <w:pPr>
              <w:pStyle w:val="9"/>
              <w:spacing w:line="260" w:lineRule="exact"/>
              <w:rPr>
                <w:rFonts w:ascii="仿宋_GB2312" w:eastAsia="仿宋_GB2312"/>
                <w:color w:val="auto"/>
              </w:rPr>
            </w:pPr>
          </w:p>
        </w:tc>
      </w:tr>
      <w:tr w14:paraId="1969B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5498330C">
            <w:pPr>
              <w:pStyle w:val="9"/>
              <w:spacing w:line="260" w:lineRule="exact"/>
              <w:rPr>
                <w:rFonts w:ascii="仿宋_GB2312" w:eastAsia="仿宋_GB2312"/>
                <w:color w:val="FF00FF"/>
              </w:rPr>
            </w:pPr>
          </w:p>
        </w:tc>
        <w:tc>
          <w:tcPr>
            <w:tcW w:w="1247" w:type="dxa"/>
            <w:shd w:val="clear" w:color="auto" w:fill="auto"/>
            <w:vAlign w:val="center"/>
          </w:tcPr>
          <w:p w14:paraId="54516FFF">
            <w:pPr>
              <w:pStyle w:val="9"/>
              <w:spacing w:line="260" w:lineRule="exact"/>
              <w:rPr>
                <w:rFonts w:ascii="仿宋_GB2312" w:eastAsia="仿宋_GB2312"/>
                <w:color w:val="FF00FF"/>
              </w:rPr>
            </w:pPr>
          </w:p>
        </w:tc>
        <w:tc>
          <w:tcPr>
            <w:tcW w:w="2356" w:type="dxa"/>
            <w:shd w:val="clear" w:color="auto" w:fill="auto"/>
            <w:vAlign w:val="center"/>
          </w:tcPr>
          <w:p w14:paraId="2E7436E2">
            <w:pPr>
              <w:pStyle w:val="9"/>
              <w:spacing w:line="260" w:lineRule="exact"/>
              <w:rPr>
                <w:rFonts w:ascii="仿宋_GB2312" w:eastAsia="仿宋_GB2312"/>
                <w:color w:val="auto"/>
              </w:rPr>
            </w:pPr>
            <w:r>
              <w:rPr>
                <w:rFonts w:hint="eastAsia" w:ascii="仿宋_GB2312" w:eastAsia="仿宋_GB2312"/>
                <w:color w:val="auto"/>
              </w:rPr>
              <w:t>设计断面洪水流量</w:t>
            </w:r>
          </w:p>
        </w:tc>
        <w:tc>
          <w:tcPr>
            <w:tcW w:w="1197" w:type="dxa"/>
            <w:shd w:val="clear" w:color="auto" w:fill="auto"/>
            <w:vAlign w:val="center"/>
          </w:tcPr>
          <w:p w14:paraId="58D1B0D2">
            <w:pPr>
              <w:pStyle w:val="9"/>
              <w:spacing w:line="260" w:lineRule="exact"/>
              <w:rPr>
                <w:rFonts w:ascii="仿宋_GB2312" w:eastAsia="仿宋_GB2312"/>
                <w:color w:val="auto"/>
              </w:rPr>
            </w:pPr>
            <w:r>
              <w:rPr>
                <w:rFonts w:hint="eastAsia" w:ascii="仿宋_GB2312" w:eastAsia="仿宋_GB2312"/>
                <w:color w:val="auto"/>
              </w:rPr>
              <w:t>m</w:t>
            </w:r>
            <w:r>
              <w:rPr>
                <w:rFonts w:hint="eastAsia" w:ascii="仿宋_GB2312" w:eastAsia="仿宋_GB2312"/>
                <w:color w:val="auto"/>
                <w:vertAlign w:val="superscript"/>
              </w:rPr>
              <w:t>3</w:t>
            </w:r>
            <w:r>
              <w:rPr>
                <w:rFonts w:hint="eastAsia" w:ascii="仿宋_GB2312" w:eastAsia="仿宋_GB2312"/>
                <w:color w:val="auto"/>
              </w:rPr>
              <w:t>/s</w:t>
            </w:r>
          </w:p>
        </w:tc>
        <w:tc>
          <w:tcPr>
            <w:tcW w:w="2052" w:type="dxa"/>
            <w:shd w:val="clear" w:color="auto" w:fill="auto"/>
            <w:vAlign w:val="center"/>
          </w:tcPr>
          <w:p w14:paraId="39ECB9A1">
            <w:pPr>
              <w:pStyle w:val="9"/>
              <w:spacing w:line="260" w:lineRule="exact"/>
              <w:rPr>
                <w:rFonts w:ascii="仿宋_GB2312" w:eastAsia="仿宋_GB2312"/>
                <w:color w:val="auto"/>
              </w:rPr>
            </w:pPr>
            <w:r>
              <w:rPr>
                <w:rFonts w:hint="eastAsia" w:ascii="仿宋_GB2312" w:eastAsia="仿宋_GB2312"/>
                <w:color w:val="auto"/>
              </w:rPr>
              <w:t>78.4</w:t>
            </w:r>
          </w:p>
        </w:tc>
        <w:tc>
          <w:tcPr>
            <w:tcW w:w="969" w:type="dxa"/>
            <w:shd w:val="clear" w:color="auto" w:fill="auto"/>
            <w:noWrap/>
            <w:vAlign w:val="center"/>
          </w:tcPr>
          <w:p w14:paraId="3CD96AF8">
            <w:pPr>
              <w:pStyle w:val="9"/>
              <w:spacing w:line="260" w:lineRule="exact"/>
              <w:rPr>
                <w:rFonts w:ascii="仿宋_GB2312" w:eastAsia="仿宋_GB2312"/>
                <w:color w:val="auto"/>
              </w:rPr>
            </w:pPr>
          </w:p>
        </w:tc>
      </w:tr>
      <w:tr w14:paraId="39F09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2732D711">
            <w:pPr>
              <w:pStyle w:val="9"/>
              <w:spacing w:line="260" w:lineRule="exact"/>
              <w:rPr>
                <w:rFonts w:ascii="仿宋_GB2312" w:eastAsia="仿宋_GB2312"/>
                <w:color w:val="FF00FF"/>
              </w:rPr>
            </w:pPr>
          </w:p>
        </w:tc>
        <w:tc>
          <w:tcPr>
            <w:tcW w:w="1247" w:type="dxa"/>
            <w:shd w:val="clear" w:color="auto" w:fill="auto"/>
            <w:vAlign w:val="center"/>
          </w:tcPr>
          <w:p w14:paraId="1BFB9F06">
            <w:pPr>
              <w:pStyle w:val="9"/>
              <w:spacing w:line="260" w:lineRule="exact"/>
              <w:rPr>
                <w:rFonts w:ascii="仿宋_GB2312" w:eastAsia="仿宋_GB2312"/>
                <w:color w:val="FF00FF"/>
              </w:rPr>
            </w:pPr>
          </w:p>
        </w:tc>
        <w:tc>
          <w:tcPr>
            <w:tcW w:w="2356" w:type="dxa"/>
            <w:shd w:val="clear" w:color="auto" w:fill="auto"/>
            <w:vAlign w:val="center"/>
          </w:tcPr>
          <w:p w14:paraId="480ABB2E">
            <w:pPr>
              <w:pStyle w:val="9"/>
              <w:spacing w:line="260" w:lineRule="exact"/>
              <w:rPr>
                <w:rFonts w:ascii="仿宋_GB2312" w:eastAsia="仿宋_GB2312"/>
                <w:color w:val="auto"/>
              </w:rPr>
            </w:pPr>
            <w:r>
              <w:rPr>
                <w:rFonts w:hint="eastAsia" w:ascii="仿宋_GB2312" w:eastAsia="仿宋_GB2312"/>
                <w:color w:val="auto"/>
              </w:rPr>
              <w:t>设计洪水位</w:t>
            </w:r>
          </w:p>
        </w:tc>
        <w:tc>
          <w:tcPr>
            <w:tcW w:w="1197" w:type="dxa"/>
            <w:shd w:val="clear" w:color="auto" w:fill="auto"/>
            <w:vAlign w:val="center"/>
          </w:tcPr>
          <w:p w14:paraId="185D2E8B">
            <w:pPr>
              <w:pStyle w:val="9"/>
              <w:spacing w:line="260" w:lineRule="exact"/>
              <w:rPr>
                <w:rFonts w:ascii="仿宋_GB2312" w:eastAsia="仿宋_GB2312"/>
                <w:color w:val="auto"/>
              </w:rPr>
            </w:pPr>
            <w:r>
              <w:rPr>
                <w:rFonts w:hint="eastAsia" w:ascii="仿宋_GB2312" w:eastAsia="仿宋_GB2312"/>
                <w:color w:val="auto"/>
              </w:rPr>
              <w:t>m</w:t>
            </w:r>
          </w:p>
        </w:tc>
        <w:tc>
          <w:tcPr>
            <w:tcW w:w="2052" w:type="dxa"/>
            <w:shd w:val="clear" w:color="auto" w:fill="auto"/>
            <w:vAlign w:val="center"/>
          </w:tcPr>
          <w:p w14:paraId="7C3287A3">
            <w:pPr>
              <w:pStyle w:val="9"/>
              <w:spacing w:line="260" w:lineRule="exact"/>
              <w:rPr>
                <w:rFonts w:ascii="仿宋_GB2312" w:eastAsia="仿宋_GB2312"/>
                <w:color w:val="auto"/>
              </w:rPr>
            </w:pPr>
            <w:r>
              <w:rPr>
                <w:rFonts w:hint="eastAsia" w:ascii="仿宋_GB2312" w:eastAsia="仿宋_GB2312"/>
                <w:color w:val="auto"/>
              </w:rPr>
              <w:t>1120.978</w:t>
            </w:r>
          </w:p>
        </w:tc>
        <w:tc>
          <w:tcPr>
            <w:tcW w:w="969" w:type="dxa"/>
            <w:shd w:val="clear" w:color="auto" w:fill="auto"/>
            <w:noWrap/>
            <w:vAlign w:val="center"/>
          </w:tcPr>
          <w:p w14:paraId="3F876573">
            <w:pPr>
              <w:pStyle w:val="9"/>
              <w:spacing w:line="260" w:lineRule="exact"/>
              <w:rPr>
                <w:rFonts w:ascii="仿宋_GB2312" w:eastAsia="仿宋_GB2312"/>
                <w:color w:val="auto"/>
              </w:rPr>
            </w:pPr>
          </w:p>
        </w:tc>
      </w:tr>
      <w:tr w14:paraId="710AB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1DA635CC">
            <w:pPr>
              <w:pStyle w:val="9"/>
              <w:spacing w:line="260" w:lineRule="exact"/>
              <w:rPr>
                <w:rFonts w:ascii="仿宋_GB2312" w:eastAsia="仿宋_GB2312"/>
                <w:color w:val="FF00FF"/>
              </w:rPr>
            </w:pPr>
          </w:p>
        </w:tc>
        <w:tc>
          <w:tcPr>
            <w:tcW w:w="1247" w:type="dxa"/>
            <w:shd w:val="clear" w:color="auto" w:fill="auto"/>
            <w:vAlign w:val="center"/>
          </w:tcPr>
          <w:p w14:paraId="53211978">
            <w:pPr>
              <w:pStyle w:val="9"/>
              <w:spacing w:line="260" w:lineRule="exact"/>
              <w:rPr>
                <w:rFonts w:ascii="仿宋_GB2312" w:eastAsia="仿宋_GB2312"/>
                <w:color w:val="FF00FF"/>
              </w:rPr>
            </w:pPr>
          </w:p>
        </w:tc>
        <w:tc>
          <w:tcPr>
            <w:tcW w:w="2356" w:type="dxa"/>
            <w:shd w:val="clear" w:color="auto" w:fill="auto"/>
            <w:vAlign w:val="center"/>
          </w:tcPr>
          <w:p w14:paraId="1FF770E8">
            <w:pPr>
              <w:pStyle w:val="9"/>
              <w:spacing w:line="260" w:lineRule="exact"/>
              <w:rPr>
                <w:rFonts w:ascii="仿宋_GB2312" w:eastAsia="仿宋_GB2312"/>
                <w:color w:val="auto"/>
              </w:rPr>
            </w:pPr>
            <w:r>
              <w:rPr>
                <w:rFonts w:hint="eastAsia" w:ascii="仿宋_GB2312" w:eastAsia="仿宋_GB2312"/>
                <w:color w:val="auto"/>
              </w:rPr>
              <w:t>占用行洪断面面积</w:t>
            </w:r>
          </w:p>
        </w:tc>
        <w:tc>
          <w:tcPr>
            <w:tcW w:w="1197" w:type="dxa"/>
            <w:shd w:val="clear" w:color="auto" w:fill="auto"/>
            <w:vAlign w:val="center"/>
          </w:tcPr>
          <w:p w14:paraId="51D98FA1">
            <w:pPr>
              <w:pStyle w:val="9"/>
              <w:spacing w:line="260" w:lineRule="exact"/>
              <w:rPr>
                <w:rFonts w:ascii="仿宋_GB2312" w:eastAsia="仿宋_GB2312"/>
                <w:color w:val="auto"/>
              </w:rPr>
            </w:pPr>
            <w:r>
              <w:rPr>
                <w:rFonts w:hint="eastAsia" w:ascii="仿宋_GB2312" w:eastAsia="仿宋_GB2312"/>
                <w:color w:val="auto"/>
              </w:rPr>
              <w:t>M</w:t>
            </w:r>
            <w:r>
              <w:rPr>
                <w:rFonts w:hint="eastAsia" w:ascii="仿宋_GB2312" w:eastAsia="仿宋_GB2312"/>
                <w:color w:val="auto"/>
                <w:vertAlign w:val="superscript"/>
              </w:rPr>
              <w:t>2</w:t>
            </w:r>
          </w:p>
        </w:tc>
        <w:tc>
          <w:tcPr>
            <w:tcW w:w="2052" w:type="dxa"/>
            <w:shd w:val="clear" w:color="auto" w:fill="auto"/>
            <w:vAlign w:val="center"/>
          </w:tcPr>
          <w:p w14:paraId="2803A7DF">
            <w:pPr>
              <w:pStyle w:val="9"/>
              <w:spacing w:line="260" w:lineRule="exact"/>
              <w:rPr>
                <w:rFonts w:ascii="仿宋_GB2312" w:eastAsia="仿宋_GB2312"/>
                <w:color w:val="auto"/>
              </w:rPr>
            </w:pPr>
            <w:r>
              <w:rPr>
                <w:rFonts w:hint="eastAsia" w:ascii="仿宋_GB2312" w:eastAsia="仿宋_GB2312"/>
                <w:color w:val="auto"/>
              </w:rPr>
              <w:t>0</w:t>
            </w:r>
          </w:p>
        </w:tc>
        <w:tc>
          <w:tcPr>
            <w:tcW w:w="969" w:type="dxa"/>
            <w:shd w:val="clear" w:color="auto" w:fill="auto"/>
            <w:noWrap/>
            <w:vAlign w:val="center"/>
          </w:tcPr>
          <w:p w14:paraId="787F305F">
            <w:pPr>
              <w:pStyle w:val="9"/>
              <w:spacing w:line="260" w:lineRule="exact"/>
              <w:rPr>
                <w:rFonts w:ascii="仿宋_GB2312" w:eastAsia="仿宋_GB2312"/>
                <w:color w:val="auto"/>
              </w:rPr>
            </w:pPr>
          </w:p>
        </w:tc>
      </w:tr>
      <w:tr w14:paraId="5AFCD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30DF9C2F">
            <w:pPr>
              <w:pStyle w:val="9"/>
              <w:spacing w:line="260" w:lineRule="exact"/>
              <w:rPr>
                <w:rFonts w:ascii="仿宋_GB2312" w:eastAsia="仿宋_GB2312"/>
                <w:color w:val="FF00FF"/>
              </w:rPr>
            </w:pPr>
          </w:p>
        </w:tc>
        <w:tc>
          <w:tcPr>
            <w:tcW w:w="1247" w:type="dxa"/>
            <w:shd w:val="clear" w:color="auto" w:fill="auto"/>
            <w:vAlign w:val="center"/>
          </w:tcPr>
          <w:p w14:paraId="05A01C7E">
            <w:pPr>
              <w:pStyle w:val="9"/>
              <w:spacing w:line="260" w:lineRule="exact"/>
              <w:rPr>
                <w:rFonts w:ascii="仿宋_GB2312" w:eastAsia="仿宋_GB2312"/>
                <w:color w:val="FF00FF"/>
              </w:rPr>
            </w:pPr>
          </w:p>
        </w:tc>
        <w:tc>
          <w:tcPr>
            <w:tcW w:w="2356" w:type="dxa"/>
            <w:shd w:val="clear" w:color="auto" w:fill="auto"/>
            <w:vAlign w:val="center"/>
          </w:tcPr>
          <w:p w14:paraId="0977DDC3">
            <w:pPr>
              <w:pStyle w:val="9"/>
              <w:spacing w:line="260" w:lineRule="exact"/>
              <w:rPr>
                <w:rFonts w:ascii="仿宋_GB2312" w:eastAsia="仿宋_GB2312"/>
                <w:color w:val="auto"/>
              </w:rPr>
            </w:pPr>
            <w:r>
              <w:rPr>
                <w:rFonts w:hint="eastAsia" w:ascii="仿宋_GB2312" w:eastAsia="仿宋_GB2312"/>
                <w:color w:val="auto"/>
              </w:rPr>
              <w:t>占用河道岸线面积</w:t>
            </w:r>
          </w:p>
        </w:tc>
        <w:tc>
          <w:tcPr>
            <w:tcW w:w="1197" w:type="dxa"/>
            <w:shd w:val="clear" w:color="auto" w:fill="auto"/>
            <w:vAlign w:val="center"/>
          </w:tcPr>
          <w:p w14:paraId="678EFA9E">
            <w:pPr>
              <w:pStyle w:val="9"/>
              <w:spacing w:line="260" w:lineRule="exact"/>
              <w:rPr>
                <w:rFonts w:ascii="仿宋_GB2312" w:eastAsia="仿宋_GB2312"/>
                <w:color w:val="auto"/>
              </w:rPr>
            </w:pPr>
            <w:r>
              <w:rPr>
                <w:rFonts w:hint="eastAsia" w:ascii="仿宋_GB2312" w:eastAsia="仿宋_GB2312"/>
                <w:color w:val="auto"/>
              </w:rPr>
              <w:t>亩</w:t>
            </w:r>
          </w:p>
        </w:tc>
        <w:tc>
          <w:tcPr>
            <w:tcW w:w="2052" w:type="dxa"/>
            <w:shd w:val="clear" w:color="auto" w:fill="auto"/>
            <w:vAlign w:val="center"/>
          </w:tcPr>
          <w:p w14:paraId="70D655A7">
            <w:pPr>
              <w:pStyle w:val="9"/>
              <w:spacing w:line="260" w:lineRule="exact"/>
              <w:rPr>
                <w:rFonts w:ascii="仿宋_GB2312" w:eastAsia="仿宋_GB2312"/>
                <w:color w:val="auto"/>
              </w:rPr>
            </w:pPr>
            <w:r>
              <w:rPr>
                <w:rFonts w:hint="eastAsia" w:ascii="仿宋_GB2312" w:eastAsia="仿宋_GB2312"/>
                <w:color w:val="auto"/>
              </w:rPr>
              <w:t>0.13</w:t>
            </w:r>
          </w:p>
        </w:tc>
        <w:tc>
          <w:tcPr>
            <w:tcW w:w="969" w:type="dxa"/>
            <w:shd w:val="clear" w:color="auto" w:fill="auto"/>
            <w:noWrap/>
            <w:vAlign w:val="center"/>
          </w:tcPr>
          <w:p w14:paraId="6B832605">
            <w:pPr>
              <w:pStyle w:val="9"/>
              <w:spacing w:line="260" w:lineRule="exact"/>
              <w:rPr>
                <w:rFonts w:ascii="仿宋_GB2312" w:eastAsia="仿宋_GB2312"/>
                <w:color w:val="auto"/>
              </w:rPr>
            </w:pPr>
          </w:p>
        </w:tc>
      </w:tr>
      <w:tr w14:paraId="0581C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0" w:type="dxa"/>
            <w:shd w:val="clear" w:color="auto" w:fill="auto"/>
            <w:noWrap/>
            <w:vAlign w:val="center"/>
          </w:tcPr>
          <w:p w14:paraId="7691D54C">
            <w:pPr>
              <w:pStyle w:val="9"/>
              <w:spacing w:line="260" w:lineRule="exact"/>
              <w:rPr>
                <w:rFonts w:ascii="仿宋_GB2312" w:eastAsia="仿宋_GB2312"/>
                <w:color w:val="FF00FF"/>
              </w:rPr>
            </w:pPr>
          </w:p>
        </w:tc>
        <w:tc>
          <w:tcPr>
            <w:tcW w:w="1247" w:type="dxa"/>
            <w:shd w:val="clear" w:color="auto" w:fill="auto"/>
            <w:vAlign w:val="center"/>
          </w:tcPr>
          <w:p w14:paraId="61E4A37A">
            <w:pPr>
              <w:pStyle w:val="9"/>
              <w:spacing w:line="260" w:lineRule="exact"/>
              <w:rPr>
                <w:rFonts w:ascii="仿宋_GB2312" w:eastAsia="仿宋_GB2312"/>
                <w:color w:val="FF00FF"/>
              </w:rPr>
            </w:pPr>
          </w:p>
        </w:tc>
        <w:tc>
          <w:tcPr>
            <w:tcW w:w="2356" w:type="dxa"/>
            <w:shd w:val="clear" w:color="auto" w:fill="auto"/>
            <w:vAlign w:val="center"/>
          </w:tcPr>
          <w:p w14:paraId="3CD11452">
            <w:pPr>
              <w:pStyle w:val="9"/>
              <w:spacing w:line="260" w:lineRule="exact"/>
              <w:rPr>
                <w:rFonts w:ascii="仿宋_GB2312" w:eastAsia="仿宋_GB2312"/>
                <w:color w:val="auto"/>
              </w:rPr>
            </w:pPr>
            <w:r>
              <w:rPr>
                <w:rFonts w:hint="eastAsia" w:ascii="仿宋_GB2312" w:eastAsia="仿宋_GB2312"/>
                <w:color w:val="auto"/>
              </w:rPr>
              <w:t>缩窄率</w:t>
            </w:r>
          </w:p>
        </w:tc>
        <w:tc>
          <w:tcPr>
            <w:tcW w:w="1197" w:type="dxa"/>
            <w:shd w:val="clear" w:color="auto" w:fill="auto"/>
            <w:vAlign w:val="center"/>
          </w:tcPr>
          <w:p w14:paraId="36E7239F">
            <w:pPr>
              <w:pStyle w:val="9"/>
              <w:spacing w:line="260" w:lineRule="exact"/>
              <w:rPr>
                <w:rFonts w:ascii="仿宋_GB2312" w:eastAsia="仿宋_GB2312"/>
                <w:color w:val="auto"/>
              </w:rPr>
            </w:pPr>
            <w:r>
              <w:rPr>
                <w:rFonts w:hint="eastAsia" w:ascii="仿宋_GB2312" w:eastAsia="仿宋_GB2312"/>
                <w:color w:val="auto"/>
              </w:rPr>
              <w:t>%</w:t>
            </w:r>
          </w:p>
        </w:tc>
        <w:tc>
          <w:tcPr>
            <w:tcW w:w="2052" w:type="dxa"/>
            <w:shd w:val="clear" w:color="auto" w:fill="auto"/>
            <w:vAlign w:val="center"/>
          </w:tcPr>
          <w:p w14:paraId="56F1ADA6">
            <w:pPr>
              <w:pStyle w:val="9"/>
              <w:spacing w:line="260" w:lineRule="exact"/>
              <w:rPr>
                <w:rFonts w:ascii="仿宋_GB2312" w:eastAsia="仿宋_GB2312"/>
                <w:color w:val="auto"/>
              </w:rPr>
            </w:pPr>
            <w:r>
              <w:rPr>
                <w:rFonts w:hint="eastAsia" w:ascii="仿宋_GB2312" w:eastAsia="仿宋_GB2312"/>
                <w:color w:val="auto"/>
              </w:rPr>
              <w:t>0</w:t>
            </w:r>
          </w:p>
        </w:tc>
        <w:tc>
          <w:tcPr>
            <w:tcW w:w="969" w:type="dxa"/>
            <w:shd w:val="clear" w:color="auto" w:fill="auto"/>
            <w:noWrap/>
            <w:vAlign w:val="center"/>
          </w:tcPr>
          <w:p w14:paraId="5F5D61F4">
            <w:pPr>
              <w:pStyle w:val="9"/>
              <w:spacing w:line="260" w:lineRule="exact"/>
              <w:rPr>
                <w:rFonts w:ascii="仿宋_GB2312" w:eastAsia="仿宋_GB2312"/>
                <w:color w:val="auto"/>
              </w:rPr>
            </w:pPr>
          </w:p>
        </w:tc>
      </w:tr>
    </w:tbl>
    <w:p w14:paraId="141BE3CB">
      <w:pPr>
        <w:adjustRightInd w:val="0"/>
        <w:snapToGrid w:val="0"/>
        <w:spacing w:line="280" w:lineRule="exact"/>
        <w:ind w:firstLine="600" w:firstLineChars="200"/>
        <w:rPr>
          <w:rFonts w:ascii="仿宋_GB2312" w:eastAsia="仿宋_GB2312"/>
          <w:iCs/>
          <w:sz w:val="30"/>
          <w:szCs w:val="30"/>
        </w:rPr>
      </w:pPr>
    </w:p>
    <w:tbl>
      <w:tblPr>
        <w:tblStyle w:val="31"/>
        <w:tblW w:w="5000" w:type="pct"/>
        <w:jc w:val="center"/>
        <w:tblLayout w:type="autofit"/>
        <w:tblCellMar>
          <w:top w:w="0" w:type="dxa"/>
          <w:left w:w="108" w:type="dxa"/>
          <w:bottom w:w="0" w:type="dxa"/>
          <w:right w:w="108" w:type="dxa"/>
        </w:tblCellMar>
      </w:tblPr>
      <w:tblGrid>
        <w:gridCol w:w="1569"/>
        <w:gridCol w:w="1049"/>
        <w:gridCol w:w="1957"/>
        <w:gridCol w:w="1784"/>
        <w:gridCol w:w="1610"/>
        <w:gridCol w:w="1091"/>
      </w:tblGrid>
      <w:tr w14:paraId="6F30EE52">
        <w:tblPrEx>
          <w:tblCellMar>
            <w:top w:w="0" w:type="dxa"/>
            <w:left w:w="108" w:type="dxa"/>
            <w:bottom w:w="0" w:type="dxa"/>
            <w:right w:w="108" w:type="dxa"/>
          </w:tblCellMar>
        </w:tblPrEx>
        <w:trPr>
          <w:trHeight w:val="340" w:hRule="atLeast"/>
          <w:jc w:val="center"/>
        </w:trPr>
        <w:tc>
          <w:tcPr>
            <w:tcW w:w="8721" w:type="dxa"/>
            <w:gridSpan w:val="6"/>
            <w:tcBorders>
              <w:top w:val="nil"/>
              <w:left w:val="nil"/>
              <w:bottom w:val="nil"/>
              <w:right w:val="nil"/>
            </w:tcBorders>
            <w:shd w:val="clear" w:color="auto" w:fill="auto"/>
            <w:noWrap/>
            <w:vAlign w:val="center"/>
          </w:tcPr>
          <w:p w14:paraId="6B52E0D9">
            <w:pPr>
              <w:widowControl/>
              <w:spacing w:line="280" w:lineRule="exact"/>
              <w:ind w:firstLine="480"/>
              <w:jc w:val="center"/>
              <w:rPr>
                <w:rFonts w:ascii="仿宋_GB2312" w:hAnsi="黑体" w:eastAsia="仿宋_GB2312" w:cs="宋体"/>
                <w:kern w:val="0"/>
                <w:sz w:val="28"/>
                <w:szCs w:val="28"/>
              </w:rPr>
            </w:pPr>
            <w:r>
              <w:rPr>
                <w:rFonts w:hint="eastAsia" w:ascii="仿宋_GB2312" w:hAnsi="黑体" w:eastAsia="仿宋_GB2312" w:cs="宋体"/>
                <w:kern w:val="0"/>
                <w:sz w:val="28"/>
                <w:szCs w:val="28"/>
              </w:rPr>
              <w:t>主要涉河建筑物控制点坐标</w:t>
            </w:r>
          </w:p>
        </w:tc>
      </w:tr>
      <w:tr w14:paraId="3EF824E7">
        <w:tblPrEx>
          <w:tblCellMar>
            <w:top w:w="0" w:type="dxa"/>
            <w:left w:w="108" w:type="dxa"/>
            <w:bottom w:w="0" w:type="dxa"/>
            <w:right w:w="108" w:type="dxa"/>
          </w:tblCellMar>
        </w:tblPrEx>
        <w:trPr>
          <w:trHeight w:val="340" w:hRule="atLeast"/>
          <w:jc w:val="center"/>
        </w:trPr>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067819FF">
            <w:pPr>
              <w:widowControl/>
              <w:spacing w:line="280" w:lineRule="exact"/>
              <w:jc w:val="center"/>
              <w:rPr>
                <w:rFonts w:ascii="仿宋_GB2312" w:eastAsia="仿宋_GB2312" w:cs="宋体"/>
                <w:kern w:val="0"/>
                <w:szCs w:val="21"/>
              </w:rPr>
            </w:pPr>
            <w:r>
              <w:rPr>
                <w:rFonts w:hint="eastAsia" w:ascii="仿宋_GB2312" w:eastAsia="仿宋_GB2312" w:cs="宋体"/>
                <w:kern w:val="0"/>
                <w:szCs w:val="21"/>
              </w:rPr>
              <w:t>建筑物名称</w:t>
            </w:r>
          </w:p>
        </w:tc>
        <w:tc>
          <w:tcPr>
            <w:tcW w:w="1010" w:type="dxa"/>
            <w:tcBorders>
              <w:top w:val="single" w:color="auto" w:sz="4" w:space="0"/>
              <w:left w:val="nil"/>
              <w:bottom w:val="single" w:color="auto" w:sz="4" w:space="0"/>
              <w:right w:val="single" w:color="auto" w:sz="4" w:space="0"/>
            </w:tcBorders>
            <w:shd w:val="clear" w:color="auto" w:fill="auto"/>
            <w:vAlign w:val="center"/>
          </w:tcPr>
          <w:p w14:paraId="14D16608">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建筑物控制坐标编号</w:t>
            </w:r>
          </w:p>
        </w:tc>
        <w:tc>
          <w:tcPr>
            <w:tcW w:w="1884" w:type="dxa"/>
            <w:tcBorders>
              <w:top w:val="single" w:color="auto" w:sz="4" w:space="0"/>
              <w:left w:val="nil"/>
              <w:bottom w:val="single" w:color="auto" w:sz="4" w:space="0"/>
              <w:right w:val="single" w:color="auto" w:sz="4" w:space="0"/>
            </w:tcBorders>
            <w:shd w:val="clear" w:color="auto" w:fill="auto"/>
            <w:noWrap/>
            <w:vAlign w:val="center"/>
          </w:tcPr>
          <w:p w14:paraId="6A684A4F">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X</w:t>
            </w:r>
          </w:p>
        </w:tc>
        <w:tc>
          <w:tcPr>
            <w:tcW w:w="1717" w:type="dxa"/>
            <w:tcBorders>
              <w:top w:val="single" w:color="auto" w:sz="4" w:space="0"/>
              <w:left w:val="nil"/>
              <w:bottom w:val="single" w:color="auto" w:sz="4" w:space="0"/>
              <w:right w:val="single" w:color="auto" w:sz="4" w:space="0"/>
            </w:tcBorders>
            <w:shd w:val="clear" w:color="auto" w:fill="auto"/>
            <w:noWrap/>
            <w:vAlign w:val="center"/>
          </w:tcPr>
          <w:p w14:paraId="7A2861B3">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Y</w:t>
            </w:r>
          </w:p>
        </w:tc>
        <w:tc>
          <w:tcPr>
            <w:tcW w:w="1550" w:type="dxa"/>
            <w:tcBorders>
              <w:top w:val="single" w:color="auto" w:sz="4" w:space="0"/>
              <w:left w:val="nil"/>
              <w:bottom w:val="single" w:color="auto" w:sz="4" w:space="0"/>
              <w:right w:val="single" w:color="auto" w:sz="4" w:space="0"/>
            </w:tcBorders>
            <w:shd w:val="clear" w:color="auto" w:fill="auto"/>
            <w:noWrap/>
            <w:vAlign w:val="center"/>
          </w:tcPr>
          <w:p w14:paraId="5A4A7AA1">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标高（m）</w:t>
            </w: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16A518D6">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备注</w:t>
            </w:r>
          </w:p>
        </w:tc>
      </w:tr>
      <w:tr w14:paraId="326940DF">
        <w:tblPrEx>
          <w:tblCellMar>
            <w:top w:w="0" w:type="dxa"/>
            <w:left w:w="108" w:type="dxa"/>
            <w:bottom w:w="0" w:type="dxa"/>
            <w:right w:w="108" w:type="dxa"/>
          </w:tblCellMar>
        </w:tblPrEx>
        <w:trPr>
          <w:trHeight w:val="340" w:hRule="atLeast"/>
          <w:jc w:val="center"/>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14:paraId="077A4506">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堤防</w:t>
            </w:r>
          </w:p>
        </w:tc>
        <w:tc>
          <w:tcPr>
            <w:tcW w:w="1010" w:type="dxa"/>
            <w:tcBorders>
              <w:top w:val="nil"/>
              <w:left w:val="nil"/>
              <w:bottom w:val="single" w:color="auto" w:sz="4" w:space="0"/>
              <w:right w:val="single" w:color="auto" w:sz="4" w:space="0"/>
            </w:tcBorders>
            <w:shd w:val="clear" w:color="auto" w:fill="auto"/>
            <w:noWrap/>
            <w:vAlign w:val="center"/>
          </w:tcPr>
          <w:p w14:paraId="70E593F3">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t1</w:t>
            </w:r>
          </w:p>
        </w:tc>
        <w:tc>
          <w:tcPr>
            <w:tcW w:w="1884" w:type="dxa"/>
            <w:tcBorders>
              <w:top w:val="nil"/>
              <w:left w:val="nil"/>
              <w:bottom w:val="single" w:color="auto" w:sz="4" w:space="0"/>
              <w:right w:val="single" w:color="auto" w:sz="4" w:space="0"/>
            </w:tcBorders>
            <w:shd w:val="clear" w:color="auto" w:fill="auto"/>
            <w:noWrap/>
            <w:vAlign w:val="center"/>
          </w:tcPr>
          <w:p w14:paraId="1C60DCE5">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3313616.128</w:t>
            </w:r>
          </w:p>
        </w:tc>
        <w:tc>
          <w:tcPr>
            <w:tcW w:w="1717" w:type="dxa"/>
            <w:tcBorders>
              <w:top w:val="nil"/>
              <w:left w:val="nil"/>
              <w:bottom w:val="single" w:color="auto" w:sz="4" w:space="0"/>
              <w:right w:val="single" w:color="auto" w:sz="4" w:space="0"/>
            </w:tcBorders>
            <w:shd w:val="clear" w:color="auto" w:fill="auto"/>
            <w:noWrap/>
            <w:vAlign w:val="center"/>
          </w:tcPr>
          <w:p w14:paraId="3628C6B3">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525356.836</w:t>
            </w:r>
          </w:p>
        </w:tc>
        <w:tc>
          <w:tcPr>
            <w:tcW w:w="1550" w:type="dxa"/>
            <w:tcBorders>
              <w:top w:val="nil"/>
              <w:left w:val="nil"/>
              <w:bottom w:val="single" w:color="auto" w:sz="4" w:space="0"/>
              <w:right w:val="single" w:color="auto" w:sz="4" w:space="0"/>
            </w:tcBorders>
            <w:shd w:val="clear" w:color="auto" w:fill="auto"/>
            <w:noWrap/>
            <w:vAlign w:val="center"/>
          </w:tcPr>
          <w:p w14:paraId="2FDC3899">
            <w:pPr>
              <w:spacing w:line="280" w:lineRule="exact"/>
              <w:jc w:val="center"/>
              <w:rPr>
                <w:rFonts w:ascii="仿宋_GB2312" w:eastAsia="仿宋_GB2312" w:cs="宋体"/>
                <w:sz w:val="22"/>
                <w:szCs w:val="22"/>
              </w:rPr>
            </w:pPr>
            <w:r>
              <w:rPr>
                <w:rFonts w:hint="eastAsia" w:ascii="仿宋_GB2312" w:eastAsia="仿宋_GB2312"/>
                <w:sz w:val="22"/>
                <w:szCs w:val="22"/>
              </w:rPr>
              <w:t>1125.3</w:t>
            </w:r>
          </w:p>
        </w:tc>
        <w:tc>
          <w:tcPr>
            <w:tcW w:w="1050" w:type="dxa"/>
            <w:tcBorders>
              <w:top w:val="nil"/>
              <w:left w:val="nil"/>
              <w:bottom w:val="single" w:color="auto" w:sz="4" w:space="0"/>
              <w:right w:val="single" w:color="auto" w:sz="4" w:space="0"/>
            </w:tcBorders>
            <w:shd w:val="clear" w:color="auto" w:fill="auto"/>
            <w:noWrap/>
            <w:vAlign w:val="center"/>
          </w:tcPr>
          <w:p w14:paraId="40D4F3C4">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堤顶</w:t>
            </w:r>
          </w:p>
        </w:tc>
      </w:tr>
      <w:tr w14:paraId="3138E389">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4D349479">
            <w:pPr>
              <w:widowControl/>
              <w:spacing w:line="280" w:lineRule="exact"/>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2B2054DE">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t2</w:t>
            </w:r>
          </w:p>
        </w:tc>
        <w:tc>
          <w:tcPr>
            <w:tcW w:w="1884" w:type="dxa"/>
            <w:tcBorders>
              <w:top w:val="nil"/>
              <w:left w:val="nil"/>
              <w:bottom w:val="single" w:color="auto" w:sz="4" w:space="0"/>
              <w:right w:val="single" w:color="auto" w:sz="4" w:space="0"/>
            </w:tcBorders>
            <w:shd w:val="clear" w:color="auto" w:fill="auto"/>
            <w:noWrap/>
            <w:vAlign w:val="center"/>
          </w:tcPr>
          <w:p w14:paraId="762D7E92">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3313630.991</w:t>
            </w:r>
          </w:p>
        </w:tc>
        <w:tc>
          <w:tcPr>
            <w:tcW w:w="1717" w:type="dxa"/>
            <w:tcBorders>
              <w:top w:val="nil"/>
              <w:left w:val="nil"/>
              <w:bottom w:val="single" w:color="auto" w:sz="4" w:space="0"/>
              <w:right w:val="single" w:color="auto" w:sz="4" w:space="0"/>
            </w:tcBorders>
            <w:shd w:val="clear" w:color="auto" w:fill="auto"/>
            <w:noWrap/>
            <w:vAlign w:val="center"/>
          </w:tcPr>
          <w:p w14:paraId="096946AD">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525359.269</w:t>
            </w:r>
          </w:p>
        </w:tc>
        <w:tc>
          <w:tcPr>
            <w:tcW w:w="1550" w:type="dxa"/>
            <w:tcBorders>
              <w:top w:val="nil"/>
              <w:left w:val="nil"/>
              <w:bottom w:val="single" w:color="auto" w:sz="4" w:space="0"/>
              <w:right w:val="single" w:color="auto" w:sz="4" w:space="0"/>
            </w:tcBorders>
            <w:shd w:val="clear" w:color="auto" w:fill="auto"/>
            <w:noWrap/>
            <w:vAlign w:val="center"/>
          </w:tcPr>
          <w:p w14:paraId="03A3C6C9">
            <w:pPr>
              <w:spacing w:line="280" w:lineRule="exact"/>
              <w:jc w:val="center"/>
              <w:rPr>
                <w:rFonts w:ascii="仿宋_GB2312" w:eastAsia="仿宋_GB2312" w:cs="宋体"/>
                <w:sz w:val="22"/>
                <w:szCs w:val="22"/>
              </w:rPr>
            </w:pPr>
            <w:r>
              <w:rPr>
                <w:rFonts w:hint="eastAsia" w:ascii="仿宋_GB2312" w:eastAsia="仿宋_GB2312"/>
                <w:sz w:val="22"/>
                <w:szCs w:val="22"/>
              </w:rPr>
              <w:t>1125</w:t>
            </w:r>
          </w:p>
        </w:tc>
        <w:tc>
          <w:tcPr>
            <w:tcW w:w="1050" w:type="dxa"/>
            <w:tcBorders>
              <w:top w:val="nil"/>
              <w:left w:val="nil"/>
              <w:bottom w:val="single" w:color="auto" w:sz="4" w:space="0"/>
              <w:right w:val="single" w:color="auto" w:sz="4" w:space="0"/>
            </w:tcBorders>
            <w:shd w:val="clear" w:color="auto" w:fill="auto"/>
            <w:noWrap/>
            <w:vAlign w:val="center"/>
          </w:tcPr>
          <w:p w14:paraId="1C06A14D">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堤顶</w:t>
            </w:r>
          </w:p>
        </w:tc>
      </w:tr>
      <w:tr w14:paraId="3477D383">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6D0B85E8">
            <w:pPr>
              <w:widowControl/>
              <w:spacing w:line="280" w:lineRule="exact"/>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6C22DF0D">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t3</w:t>
            </w:r>
          </w:p>
        </w:tc>
        <w:tc>
          <w:tcPr>
            <w:tcW w:w="1884" w:type="dxa"/>
            <w:tcBorders>
              <w:top w:val="nil"/>
              <w:left w:val="nil"/>
              <w:bottom w:val="single" w:color="auto" w:sz="4" w:space="0"/>
              <w:right w:val="single" w:color="auto" w:sz="4" w:space="0"/>
            </w:tcBorders>
            <w:shd w:val="clear" w:color="auto" w:fill="auto"/>
            <w:noWrap/>
            <w:vAlign w:val="center"/>
          </w:tcPr>
          <w:p w14:paraId="50800D64">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3313634.813</w:t>
            </w:r>
          </w:p>
        </w:tc>
        <w:tc>
          <w:tcPr>
            <w:tcW w:w="1717" w:type="dxa"/>
            <w:tcBorders>
              <w:top w:val="nil"/>
              <w:left w:val="nil"/>
              <w:bottom w:val="single" w:color="auto" w:sz="4" w:space="0"/>
              <w:right w:val="single" w:color="auto" w:sz="4" w:space="0"/>
            </w:tcBorders>
            <w:shd w:val="clear" w:color="auto" w:fill="auto"/>
            <w:noWrap/>
            <w:vAlign w:val="center"/>
          </w:tcPr>
          <w:p w14:paraId="3F1B29D1">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525358.324</w:t>
            </w:r>
          </w:p>
        </w:tc>
        <w:tc>
          <w:tcPr>
            <w:tcW w:w="1550" w:type="dxa"/>
            <w:tcBorders>
              <w:top w:val="nil"/>
              <w:left w:val="nil"/>
              <w:bottom w:val="single" w:color="auto" w:sz="4" w:space="0"/>
              <w:right w:val="single" w:color="auto" w:sz="4" w:space="0"/>
            </w:tcBorders>
            <w:shd w:val="clear" w:color="auto" w:fill="auto"/>
            <w:noWrap/>
            <w:vAlign w:val="center"/>
          </w:tcPr>
          <w:p w14:paraId="7FE4FF90">
            <w:pPr>
              <w:spacing w:line="280" w:lineRule="exact"/>
              <w:jc w:val="center"/>
              <w:rPr>
                <w:rFonts w:ascii="仿宋_GB2312" w:eastAsia="仿宋_GB2312" w:cs="宋体"/>
                <w:sz w:val="22"/>
                <w:szCs w:val="22"/>
              </w:rPr>
            </w:pPr>
            <w:r>
              <w:rPr>
                <w:rFonts w:hint="eastAsia" w:ascii="仿宋_GB2312" w:eastAsia="仿宋_GB2312"/>
                <w:sz w:val="22"/>
                <w:szCs w:val="22"/>
              </w:rPr>
              <w:t>1124.89</w:t>
            </w:r>
          </w:p>
        </w:tc>
        <w:tc>
          <w:tcPr>
            <w:tcW w:w="1050" w:type="dxa"/>
            <w:tcBorders>
              <w:top w:val="nil"/>
              <w:left w:val="nil"/>
              <w:bottom w:val="single" w:color="auto" w:sz="4" w:space="0"/>
              <w:right w:val="single" w:color="auto" w:sz="4" w:space="0"/>
            </w:tcBorders>
            <w:shd w:val="clear" w:color="auto" w:fill="auto"/>
            <w:noWrap/>
            <w:vAlign w:val="center"/>
          </w:tcPr>
          <w:p w14:paraId="0B3585C0">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堤顶</w:t>
            </w:r>
          </w:p>
        </w:tc>
      </w:tr>
      <w:tr w14:paraId="2A6F7225">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63CE285A">
            <w:pPr>
              <w:widowControl/>
              <w:spacing w:line="280" w:lineRule="exact"/>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6488AC17">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t4</w:t>
            </w:r>
          </w:p>
        </w:tc>
        <w:tc>
          <w:tcPr>
            <w:tcW w:w="1884" w:type="dxa"/>
            <w:tcBorders>
              <w:top w:val="nil"/>
              <w:left w:val="nil"/>
              <w:bottom w:val="single" w:color="auto" w:sz="4" w:space="0"/>
              <w:right w:val="single" w:color="auto" w:sz="4" w:space="0"/>
            </w:tcBorders>
            <w:shd w:val="clear" w:color="auto" w:fill="auto"/>
            <w:noWrap/>
            <w:vAlign w:val="center"/>
          </w:tcPr>
          <w:p w14:paraId="611D72EB">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3313638.248</w:t>
            </w:r>
          </w:p>
        </w:tc>
        <w:tc>
          <w:tcPr>
            <w:tcW w:w="1717" w:type="dxa"/>
            <w:tcBorders>
              <w:top w:val="nil"/>
              <w:left w:val="nil"/>
              <w:bottom w:val="single" w:color="auto" w:sz="4" w:space="0"/>
              <w:right w:val="single" w:color="auto" w:sz="4" w:space="0"/>
            </w:tcBorders>
            <w:shd w:val="clear" w:color="auto" w:fill="auto"/>
            <w:noWrap/>
            <w:vAlign w:val="center"/>
          </w:tcPr>
          <w:p w14:paraId="4FD735D7">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525355.729</w:t>
            </w:r>
          </w:p>
        </w:tc>
        <w:tc>
          <w:tcPr>
            <w:tcW w:w="1550" w:type="dxa"/>
            <w:tcBorders>
              <w:top w:val="nil"/>
              <w:left w:val="nil"/>
              <w:bottom w:val="single" w:color="auto" w:sz="4" w:space="0"/>
              <w:right w:val="single" w:color="auto" w:sz="4" w:space="0"/>
            </w:tcBorders>
            <w:shd w:val="clear" w:color="auto" w:fill="auto"/>
            <w:noWrap/>
            <w:vAlign w:val="center"/>
          </w:tcPr>
          <w:p w14:paraId="75E494DC">
            <w:pPr>
              <w:spacing w:line="280" w:lineRule="exact"/>
              <w:jc w:val="center"/>
              <w:rPr>
                <w:rFonts w:ascii="仿宋_GB2312" w:eastAsia="仿宋_GB2312" w:cs="宋体"/>
                <w:sz w:val="22"/>
                <w:szCs w:val="22"/>
              </w:rPr>
            </w:pPr>
            <w:r>
              <w:rPr>
                <w:rFonts w:hint="eastAsia" w:ascii="仿宋_GB2312" w:eastAsia="仿宋_GB2312"/>
                <w:sz w:val="22"/>
                <w:szCs w:val="22"/>
              </w:rPr>
              <w:t>1124.7</w:t>
            </w:r>
          </w:p>
        </w:tc>
        <w:tc>
          <w:tcPr>
            <w:tcW w:w="1050" w:type="dxa"/>
            <w:tcBorders>
              <w:top w:val="nil"/>
              <w:left w:val="nil"/>
              <w:bottom w:val="single" w:color="auto" w:sz="4" w:space="0"/>
              <w:right w:val="single" w:color="auto" w:sz="4" w:space="0"/>
            </w:tcBorders>
            <w:shd w:val="clear" w:color="auto" w:fill="auto"/>
            <w:noWrap/>
            <w:vAlign w:val="center"/>
          </w:tcPr>
          <w:p w14:paraId="03310FA4">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堤顶</w:t>
            </w:r>
          </w:p>
        </w:tc>
      </w:tr>
      <w:tr w14:paraId="6DC6F1AD">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7EE70D9E">
            <w:pPr>
              <w:widowControl/>
              <w:spacing w:line="280" w:lineRule="exact"/>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75E60F8C">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t5</w:t>
            </w:r>
          </w:p>
        </w:tc>
        <w:tc>
          <w:tcPr>
            <w:tcW w:w="1884" w:type="dxa"/>
            <w:tcBorders>
              <w:top w:val="nil"/>
              <w:left w:val="nil"/>
              <w:bottom w:val="single" w:color="auto" w:sz="4" w:space="0"/>
              <w:right w:val="single" w:color="auto" w:sz="4" w:space="0"/>
            </w:tcBorders>
            <w:shd w:val="clear" w:color="auto" w:fill="auto"/>
            <w:noWrap/>
            <w:vAlign w:val="center"/>
          </w:tcPr>
          <w:p w14:paraId="01263337">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3313639.691</w:t>
            </w:r>
          </w:p>
        </w:tc>
        <w:tc>
          <w:tcPr>
            <w:tcW w:w="1717" w:type="dxa"/>
            <w:tcBorders>
              <w:top w:val="nil"/>
              <w:left w:val="nil"/>
              <w:bottom w:val="single" w:color="auto" w:sz="4" w:space="0"/>
              <w:right w:val="single" w:color="auto" w:sz="4" w:space="0"/>
            </w:tcBorders>
            <w:shd w:val="clear" w:color="auto" w:fill="auto"/>
            <w:noWrap/>
            <w:vAlign w:val="center"/>
          </w:tcPr>
          <w:p w14:paraId="643EF19A">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525354.397</w:t>
            </w:r>
          </w:p>
        </w:tc>
        <w:tc>
          <w:tcPr>
            <w:tcW w:w="1550" w:type="dxa"/>
            <w:tcBorders>
              <w:top w:val="nil"/>
              <w:left w:val="nil"/>
              <w:bottom w:val="single" w:color="auto" w:sz="4" w:space="0"/>
              <w:right w:val="single" w:color="auto" w:sz="4" w:space="0"/>
            </w:tcBorders>
            <w:shd w:val="clear" w:color="auto" w:fill="auto"/>
            <w:noWrap/>
            <w:vAlign w:val="center"/>
          </w:tcPr>
          <w:p w14:paraId="12A22D5F">
            <w:pPr>
              <w:spacing w:line="280" w:lineRule="exact"/>
              <w:jc w:val="center"/>
              <w:rPr>
                <w:rFonts w:ascii="仿宋_GB2312" w:eastAsia="仿宋_GB2312" w:cs="宋体"/>
                <w:sz w:val="22"/>
                <w:szCs w:val="22"/>
              </w:rPr>
            </w:pPr>
            <w:r>
              <w:rPr>
                <w:rFonts w:hint="eastAsia" w:ascii="仿宋_GB2312" w:eastAsia="仿宋_GB2312"/>
                <w:sz w:val="22"/>
                <w:szCs w:val="22"/>
              </w:rPr>
              <w:t>1124.6</w:t>
            </w:r>
          </w:p>
        </w:tc>
        <w:tc>
          <w:tcPr>
            <w:tcW w:w="1050" w:type="dxa"/>
            <w:tcBorders>
              <w:top w:val="nil"/>
              <w:left w:val="nil"/>
              <w:bottom w:val="single" w:color="auto" w:sz="4" w:space="0"/>
              <w:right w:val="single" w:color="auto" w:sz="4" w:space="0"/>
            </w:tcBorders>
            <w:shd w:val="clear" w:color="auto" w:fill="auto"/>
            <w:noWrap/>
            <w:vAlign w:val="center"/>
          </w:tcPr>
          <w:p w14:paraId="1ABEEB57">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堤顶</w:t>
            </w:r>
          </w:p>
        </w:tc>
      </w:tr>
      <w:tr w14:paraId="0CB02454">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19DF81BB">
            <w:pPr>
              <w:widowControl/>
              <w:spacing w:line="280" w:lineRule="exact"/>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713ADC4F">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t6</w:t>
            </w:r>
          </w:p>
        </w:tc>
        <w:tc>
          <w:tcPr>
            <w:tcW w:w="1884" w:type="dxa"/>
            <w:tcBorders>
              <w:top w:val="nil"/>
              <w:left w:val="nil"/>
              <w:bottom w:val="single" w:color="auto" w:sz="4" w:space="0"/>
              <w:right w:val="single" w:color="auto" w:sz="4" w:space="0"/>
            </w:tcBorders>
            <w:shd w:val="clear" w:color="auto" w:fill="auto"/>
            <w:noWrap/>
            <w:vAlign w:val="center"/>
          </w:tcPr>
          <w:p w14:paraId="5B171A5A">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3313652.211</w:t>
            </w:r>
          </w:p>
        </w:tc>
        <w:tc>
          <w:tcPr>
            <w:tcW w:w="1717" w:type="dxa"/>
            <w:tcBorders>
              <w:top w:val="nil"/>
              <w:left w:val="nil"/>
              <w:bottom w:val="single" w:color="auto" w:sz="4" w:space="0"/>
              <w:right w:val="single" w:color="auto" w:sz="4" w:space="0"/>
            </w:tcBorders>
            <w:shd w:val="clear" w:color="auto" w:fill="auto"/>
            <w:noWrap/>
            <w:vAlign w:val="center"/>
          </w:tcPr>
          <w:p w14:paraId="0105C270">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525340.317</w:t>
            </w:r>
          </w:p>
        </w:tc>
        <w:tc>
          <w:tcPr>
            <w:tcW w:w="1550" w:type="dxa"/>
            <w:tcBorders>
              <w:top w:val="nil"/>
              <w:left w:val="nil"/>
              <w:bottom w:val="single" w:color="auto" w:sz="4" w:space="0"/>
              <w:right w:val="single" w:color="auto" w:sz="4" w:space="0"/>
            </w:tcBorders>
            <w:shd w:val="clear" w:color="auto" w:fill="auto"/>
            <w:noWrap/>
            <w:vAlign w:val="center"/>
          </w:tcPr>
          <w:p w14:paraId="047D6CC6">
            <w:pPr>
              <w:spacing w:line="280" w:lineRule="exact"/>
              <w:jc w:val="center"/>
              <w:rPr>
                <w:rFonts w:ascii="仿宋_GB2312" w:eastAsia="仿宋_GB2312" w:cs="宋体"/>
                <w:sz w:val="22"/>
                <w:szCs w:val="22"/>
              </w:rPr>
            </w:pPr>
            <w:r>
              <w:rPr>
                <w:rFonts w:hint="eastAsia" w:ascii="仿宋_GB2312" w:eastAsia="仿宋_GB2312"/>
                <w:sz w:val="22"/>
                <w:szCs w:val="22"/>
              </w:rPr>
              <w:t>1124.5</w:t>
            </w:r>
          </w:p>
        </w:tc>
        <w:tc>
          <w:tcPr>
            <w:tcW w:w="1050" w:type="dxa"/>
            <w:tcBorders>
              <w:top w:val="nil"/>
              <w:left w:val="nil"/>
              <w:bottom w:val="single" w:color="auto" w:sz="4" w:space="0"/>
              <w:right w:val="single" w:color="auto" w:sz="4" w:space="0"/>
            </w:tcBorders>
            <w:shd w:val="clear" w:color="auto" w:fill="auto"/>
            <w:noWrap/>
            <w:vAlign w:val="center"/>
          </w:tcPr>
          <w:p w14:paraId="3303D51B">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堤顶</w:t>
            </w:r>
          </w:p>
        </w:tc>
      </w:tr>
      <w:tr w14:paraId="00012927">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70E5C0DC">
            <w:pPr>
              <w:widowControl/>
              <w:spacing w:line="280" w:lineRule="exact"/>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71F975A5">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t7</w:t>
            </w:r>
          </w:p>
        </w:tc>
        <w:tc>
          <w:tcPr>
            <w:tcW w:w="1884" w:type="dxa"/>
            <w:tcBorders>
              <w:top w:val="nil"/>
              <w:left w:val="nil"/>
              <w:bottom w:val="single" w:color="auto" w:sz="4" w:space="0"/>
              <w:right w:val="single" w:color="auto" w:sz="4" w:space="0"/>
            </w:tcBorders>
            <w:shd w:val="clear" w:color="auto" w:fill="auto"/>
            <w:noWrap/>
            <w:vAlign w:val="center"/>
          </w:tcPr>
          <w:p w14:paraId="490A4465">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3313654.173</w:t>
            </w:r>
          </w:p>
        </w:tc>
        <w:tc>
          <w:tcPr>
            <w:tcW w:w="1717" w:type="dxa"/>
            <w:tcBorders>
              <w:top w:val="nil"/>
              <w:left w:val="nil"/>
              <w:bottom w:val="single" w:color="auto" w:sz="4" w:space="0"/>
              <w:right w:val="single" w:color="auto" w:sz="4" w:space="0"/>
            </w:tcBorders>
            <w:shd w:val="clear" w:color="auto" w:fill="auto"/>
            <w:noWrap/>
            <w:vAlign w:val="center"/>
          </w:tcPr>
          <w:p w14:paraId="330556C1">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525336.987</w:t>
            </w:r>
          </w:p>
        </w:tc>
        <w:tc>
          <w:tcPr>
            <w:tcW w:w="1550" w:type="dxa"/>
            <w:tcBorders>
              <w:top w:val="nil"/>
              <w:left w:val="nil"/>
              <w:bottom w:val="single" w:color="auto" w:sz="4" w:space="0"/>
              <w:right w:val="single" w:color="auto" w:sz="4" w:space="0"/>
            </w:tcBorders>
            <w:shd w:val="clear" w:color="auto" w:fill="auto"/>
            <w:noWrap/>
            <w:vAlign w:val="center"/>
          </w:tcPr>
          <w:p w14:paraId="302F9ED7">
            <w:pPr>
              <w:spacing w:line="280" w:lineRule="exact"/>
              <w:jc w:val="center"/>
              <w:rPr>
                <w:rFonts w:ascii="仿宋_GB2312" w:eastAsia="仿宋_GB2312" w:cs="宋体"/>
                <w:sz w:val="22"/>
                <w:szCs w:val="22"/>
              </w:rPr>
            </w:pPr>
            <w:r>
              <w:rPr>
                <w:rFonts w:hint="eastAsia" w:ascii="仿宋_GB2312" w:eastAsia="仿宋_GB2312"/>
                <w:sz w:val="22"/>
                <w:szCs w:val="22"/>
              </w:rPr>
              <w:t>1124.5</w:t>
            </w:r>
          </w:p>
        </w:tc>
        <w:tc>
          <w:tcPr>
            <w:tcW w:w="1050" w:type="dxa"/>
            <w:tcBorders>
              <w:top w:val="nil"/>
              <w:left w:val="nil"/>
              <w:bottom w:val="single" w:color="auto" w:sz="4" w:space="0"/>
              <w:right w:val="single" w:color="auto" w:sz="4" w:space="0"/>
            </w:tcBorders>
            <w:shd w:val="clear" w:color="auto" w:fill="auto"/>
            <w:noWrap/>
            <w:vAlign w:val="center"/>
          </w:tcPr>
          <w:p w14:paraId="5F4DF21A">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堤顶</w:t>
            </w:r>
          </w:p>
        </w:tc>
      </w:tr>
      <w:tr w14:paraId="40F5556C">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7FC1647B">
            <w:pPr>
              <w:widowControl/>
              <w:spacing w:line="280" w:lineRule="exact"/>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0A70851C">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t8</w:t>
            </w:r>
          </w:p>
        </w:tc>
        <w:tc>
          <w:tcPr>
            <w:tcW w:w="1884" w:type="dxa"/>
            <w:tcBorders>
              <w:top w:val="nil"/>
              <w:left w:val="nil"/>
              <w:bottom w:val="single" w:color="auto" w:sz="4" w:space="0"/>
              <w:right w:val="single" w:color="auto" w:sz="4" w:space="0"/>
            </w:tcBorders>
            <w:shd w:val="clear" w:color="auto" w:fill="auto"/>
            <w:noWrap/>
            <w:vAlign w:val="center"/>
          </w:tcPr>
          <w:p w14:paraId="41AD3AAE">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 xml:space="preserve">3313661.200 </w:t>
            </w:r>
          </w:p>
        </w:tc>
        <w:tc>
          <w:tcPr>
            <w:tcW w:w="1717" w:type="dxa"/>
            <w:tcBorders>
              <w:top w:val="nil"/>
              <w:left w:val="nil"/>
              <w:bottom w:val="single" w:color="auto" w:sz="4" w:space="0"/>
              <w:right w:val="single" w:color="auto" w:sz="4" w:space="0"/>
            </w:tcBorders>
            <w:shd w:val="clear" w:color="auto" w:fill="auto"/>
            <w:noWrap/>
            <w:vAlign w:val="center"/>
          </w:tcPr>
          <w:p w14:paraId="76B55CB8">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525316.984</w:t>
            </w:r>
          </w:p>
        </w:tc>
        <w:tc>
          <w:tcPr>
            <w:tcW w:w="1550" w:type="dxa"/>
            <w:tcBorders>
              <w:top w:val="nil"/>
              <w:left w:val="nil"/>
              <w:bottom w:val="single" w:color="auto" w:sz="4" w:space="0"/>
              <w:right w:val="single" w:color="auto" w:sz="4" w:space="0"/>
            </w:tcBorders>
            <w:shd w:val="clear" w:color="auto" w:fill="auto"/>
            <w:noWrap/>
            <w:vAlign w:val="center"/>
          </w:tcPr>
          <w:p w14:paraId="3FF2588A">
            <w:pPr>
              <w:spacing w:line="280" w:lineRule="exact"/>
              <w:jc w:val="center"/>
              <w:rPr>
                <w:rFonts w:ascii="仿宋_GB2312" w:eastAsia="仿宋_GB2312" w:cs="宋体"/>
                <w:sz w:val="22"/>
                <w:szCs w:val="22"/>
              </w:rPr>
            </w:pPr>
            <w:r>
              <w:rPr>
                <w:rFonts w:hint="eastAsia" w:ascii="仿宋_GB2312" w:eastAsia="仿宋_GB2312"/>
                <w:sz w:val="22"/>
                <w:szCs w:val="22"/>
              </w:rPr>
              <w:t>1124.5</w:t>
            </w:r>
          </w:p>
        </w:tc>
        <w:tc>
          <w:tcPr>
            <w:tcW w:w="1050" w:type="dxa"/>
            <w:tcBorders>
              <w:top w:val="nil"/>
              <w:left w:val="nil"/>
              <w:bottom w:val="single" w:color="auto" w:sz="4" w:space="0"/>
              <w:right w:val="single" w:color="auto" w:sz="4" w:space="0"/>
            </w:tcBorders>
            <w:shd w:val="clear" w:color="auto" w:fill="auto"/>
            <w:noWrap/>
            <w:vAlign w:val="center"/>
          </w:tcPr>
          <w:p w14:paraId="3842CEEF">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堤顶</w:t>
            </w:r>
          </w:p>
        </w:tc>
      </w:tr>
      <w:tr w14:paraId="5C6402C4">
        <w:tblPrEx>
          <w:tblCellMar>
            <w:top w:w="0" w:type="dxa"/>
            <w:left w:w="108" w:type="dxa"/>
            <w:bottom w:w="0" w:type="dxa"/>
            <w:right w:w="108" w:type="dxa"/>
          </w:tblCellMar>
        </w:tblPrEx>
        <w:trPr>
          <w:trHeight w:val="340" w:hRule="atLeast"/>
          <w:jc w:val="center"/>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14:paraId="7DACE652">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进场公路</w:t>
            </w:r>
          </w:p>
        </w:tc>
        <w:tc>
          <w:tcPr>
            <w:tcW w:w="1010" w:type="dxa"/>
            <w:tcBorders>
              <w:top w:val="nil"/>
              <w:left w:val="nil"/>
              <w:bottom w:val="single" w:color="auto" w:sz="4" w:space="0"/>
              <w:right w:val="single" w:color="auto" w:sz="4" w:space="0"/>
            </w:tcBorders>
            <w:shd w:val="clear" w:color="auto" w:fill="auto"/>
            <w:noWrap/>
            <w:vAlign w:val="center"/>
          </w:tcPr>
          <w:p w14:paraId="253C0390">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G1</w:t>
            </w:r>
          </w:p>
        </w:tc>
        <w:tc>
          <w:tcPr>
            <w:tcW w:w="1884" w:type="dxa"/>
            <w:tcBorders>
              <w:top w:val="nil"/>
              <w:left w:val="nil"/>
              <w:bottom w:val="single" w:color="auto" w:sz="4" w:space="0"/>
              <w:right w:val="single" w:color="auto" w:sz="4" w:space="0"/>
            </w:tcBorders>
            <w:shd w:val="clear" w:color="auto" w:fill="auto"/>
            <w:noWrap/>
            <w:vAlign w:val="center"/>
          </w:tcPr>
          <w:p w14:paraId="291B3D25">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3313676.742</w:t>
            </w:r>
          </w:p>
        </w:tc>
        <w:tc>
          <w:tcPr>
            <w:tcW w:w="1717" w:type="dxa"/>
            <w:tcBorders>
              <w:top w:val="nil"/>
              <w:left w:val="nil"/>
              <w:bottom w:val="single" w:color="auto" w:sz="4" w:space="0"/>
              <w:right w:val="single" w:color="auto" w:sz="4" w:space="0"/>
            </w:tcBorders>
            <w:shd w:val="clear" w:color="auto" w:fill="auto"/>
            <w:noWrap/>
            <w:vAlign w:val="center"/>
          </w:tcPr>
          <w:p w14:paraId="6A087164">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525288.847</w:t>
            </w:r>
          </w:p>
        </w:tc>
        <w:tc>
          <w:tcPr>
            <w:tcW w:w="1550" w:type="dxa"/>
            <w:tcBorders>
              <w:top w:val="nil"/>
              <w:left w:val="nil"/>
              <w:bottom w:val="single" w:color="auto" w:sz="4" w:space="0"/>
              <w:right w:val="single" w:color="auto" w:sz="4" w:space="0"/>
            </w:tcBorders>
            <w:shd w:val="clear" w:color="auto" w:fill="auto"/>
            <w:noWrap/>
            <w:vAlign w:val="center"/>
          </w:tcPr>
          <w:p w14:paraId="585D6349">
            <w:pPr>
              <w:spacing w:line="280" w:lineRule="exact"/>
              <w:jc w:val="center"/>
              <w:rPr>
                <w:rFonts w:ascii="仿宋_GB2312" w:eastAsia="仿宋_GB2312" w:cs="宋体"/>
                <w:sz w:val="22"/>
                <w:szCs w:val="22"/>
              </w:rPr>
            </w:pPr>
            <w:r>
              <w:rPr>
                <w:rFonts w:hint="eastAsia" w:ascii="仿宋_GB2312" w:eastAsia="仿宋_GB2312"/>
                <w:sz w:val="22"/>
                <w:szCs w:val="22"/>
              </w:rPr>
              <w:t>1124.5</w:t>
            </w:r>
          </w:p>
        </w:tc>
        <w:tc>
          <w:tcPr>
            <w:tcW w:w="1050" w:type="dxa"/>
            <w:tcBorders>
              <w:top w:val="nil"/>
              <w:left w:val="nil"/>
              <w:bottom w:val="single" w:color="auto" w:sz="4" w:space="0"/>
              <w:right w:val="single" w:color="auto" w:sz="4" w:space="0"/>
            </w:tcBorders>
            <w:shd w:val="clear" w:color="auto" w:fill="auto"/>
            <w:noWrap/>
            <w:vAlign w:val="center"/>
          </w:tcPr>
          <w:p w14:paraId="4A350607">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路基顶</w:t>
            </w:r>
          </w:p>
        </w:tc>
      </w:tr>
      <w:tr w14:paraId="0A057711">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7797A093">
            <w:pPr>
              <w:widowControl/>
              <w:spacing w:line="280" w:lineRule="exact"/>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4BBBEB4C">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G2</w:t>
            </w:r>
          </w:p>
        </w:tc>
        <w:tc>
          <w:tcPr>
            <w:tcW w:w="1884" w:type="dxa"/>
            <w:tcBorders>
              <w:top w:val="nil"/>
              <w:left w:val="nil"/>
              <w:bottom w:val="single" w:color="auto" w:sz="4" w:space="0"/>
              <w:right w:val="single" w:color="auto" w:sz="4" w:space="0"/>
            </w:tcBorders>
            <w:shd w:val="clear" w:color="auto" w:fill="auto"/>
            <w:noWrap/>
            <w:vAlign w:val="center"/>
          </w:tcPr>
          <w:p w14:paraId="264BD2BA">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3313675.696</w:t>
            </w:r>
          </w:p>
        </w:tc>
        <w:tc>
          <w:tcPr>
            <w:tcW w:w="1717" w:type="dxa"/>
            <w:tcBorders>
              <w:top w:val="nil"/>
              <w:left w:val="nil"/>
              <w:bottom w:val="single" w:color="auto" w:sz="4" w:space="0"/>
              <w:right w:val="single" w:color="auto" w:sz="4" w:space="0"/>
            </w:tcBorders>
            <w:shd w:val="clear" w:color="auto" w:fill="auto"/>
            <w:noWrap/>
            <w:vAlign w:val="center"/>
          </w:tcPr>
          <w:p w14:paraId="6A42A3A7">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525294.928</w:t>
            </w:r>
          </w:p>
        </w:tc>
        <w:tc>
          <w:tcPr>
            <w:tcW w:w="1550" w:type="dxa"/>
            <w:tcBorders>
              <w:top w:val="nil"/>
              <w:left w:val="nil"/>
              <w:bottom w:val="single" w:color="auto" w:sz="4" w:space="0"/>
              <w:right w:val="single" w:color="auto" w:sz="4" w:space="0"/>
            </w:tcBorders>
            <w:shd w:val="clear" w:color="auto" w:fill="auto"/>
            <w:noWrap/>
            <w:vAlign w:val="center"/>
          </w:tcPr>
          <w:p w14:paraId="65AAD5F1">
            <w:pPr>
              <w:spacing w:line="280" w:lineRule="exact"/>
              <w:jc w:val="center"/>
              <w:rPr>
                <w:rFonts w:ascii="仿宋_GB2312" w:eastAsia="仿宋_GB2312" w:cs="宋体"/>
                <w:sz w:val="22"/>
                <w:szCs w:val="22"/>
              </w:rPr>
            </w:pPr>
            <w:r>
              <w:rPr>
                <w:rFonts w:hint="eastAsia" w:ascii="仿宋_GB2312" w:eastAsia="仿宋_GB2312"/>
                <w:sz w:val="22"/>
                <w:szCs w:val="22"/>
              </w:rPr>
              <w:t>1124.5</w:t>
            </w:r>
          </w:p>
        </w:tc>
        <w:tc>
          <w:tcPr>
            <w:tcW w:w="1050" w:type="dxa"/>
            <w:tcBorders>
              <w:top w:val="nil"/>
              <w:left w:val="nil"/>
              <w:bottom w:val="single" w:color="auto" w:sz="4" w:space="0"/>
              <w:right w:val="single" w:color="auto" w:sz="4" w:space="0"/>
            </w:tcBorders>
            <w:shd w:val="clear" w:color="auto" w:fill="auto"/>
            <w:noWrap/>
            <w:vAlign w:val="center"/>
          </w:tcPr>
          <w:p w14:paraId="442A3B87">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路基顶</w:t>
            </w:r>
          </w:p>
        </w:tc>
      </w:tr>
      <w:tr w14:paraId="340F99CA">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4E05731A">
            <w:pPr>
              <w:widowControl/>
              <w:spacing w:line="280" w:lineRule="exact"/>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5F01ED0C">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G3</w:t>
            </w:r>
          </w:p>
        </w:tc>
        <w:tc>
          <w:tcPr>
            <w:tcW w:w="1884" w:type="dxa"/>
            <w:tcBorders>
              <w:top w:val="nil"/>
              <w:left w:val="nil"/>
              <w:bottom w:val="single" w:color="auto" w:sz="4" w:space="0"/>
              <w:right w:val="single" w:color="auto" w:sz="4" w:space="0"/>
            </w:tcBorders>
            <w:shd w:val="clear" w:color="auto" w:fill="auto"/>
            <w:noWrap/>
            <w:vAlign w:val="center"/>
          </w:tcPr>
          <w:p w14:paraId="004D5EE5">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3313673.578</w:t>
            </w:r>
          </w:p>
        </w:tc>
        <w:tc>
          <w:tcPr>
            <w:tcW w:w="1717" w:type="dxa"/>
            <w:tcBorders>
              <w:top w:val="nil"/>
              <w:left w:val="nil"/>
              <w:bottom w:val="single" w:color="auto" w:sz="4" w:space="0"/>
              <w:right w:val="single" w:color="auto" w:sz="4" w:space="0"/>
            </w:tcBorders>
            <w:shd w:val="clear" w:color="auto" w:fill="auto"/>
            <w:noWrap/>
            <w:vAlign w:val="center"/>
          </w:tcPr>
          <w:p w14:paraId="10688A56">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525299.946</w:t>
            </w:r>
          </w:p>
        </w:tc>
        <w:tc>
          <w:tcPr>
            <w:tcW w:w="1550" w:type="dxa"/>
            <w:tcBorders>
              <w:top w:val="nil"/>
              <w:left w:val="nil"/>
              <w:bottom w:val="single" w:color="auto" w:sz="4" w:space="0"/>
              <w:right w:val="single" w:color="auto" w:sz="4" w:space="0"/>
            </w:tcBorders>
            <w:shd w:val="clear" w:color="auto" w:fill="auto"/>
            <w:noWrap/>
            <w:vAlign w:val="center"/>
          </w:tcPr>
          <w:p w14:paraId="5FC9641B">
            <w:pPr>
              <w:spacing w:line="280" w:lineRule="exact"/>
              <w:jc w:val="center"/>
              <w:rPr>
                <w:rFonts w:ascii="仿宋_GB2312" w:eastAsia="仿宋_GB2312" w:cs="宋体"/>
                <w:sz w:val="22"/>
                <w:szCs w:val="22"/>
              </w:rPr>
            </w:pPr>
            <w:r>
              <w:rPr>
                <w:rFonts w:hint="eastAsia" w:ascii="仿宋_GB2312" w:eastAsia="仿宋_GB2312"/>
                <w:sz w:val="22"/>
                <w:szCs w:val="22"/>
              </w:rPr>
              <w:t>1124.5</w:t>
            </w:r>
          </w:p>
        </w:tc>
        <w:tc>
          <w:tcPr>
            <w:tcW w:w="1050" w:type="dxa"/>
            <w:tcBorders>
              <w:top w:val="nil"/>
              <w:left w:val="nil"/>
              <w:bottom w:val="single" w:color="auto" w:sz="4" w:space="0"/>
              <w:right w:val="single" w:color="auto" w:sz="4" w:space="0"/>
            </w:tcBorders>
            <w:shd w:val="clear" w:color="auto" w:fill="auto"/>
            <w:noWrap/>
            <w:vAlign w:val="center"/>
          </w:tcPr>
          <w:p w14:paraId="65FD175C">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路基顶</w:t>
            </w:r>
          </w:p>
        </w:tc>
      </w:tr>
      <w:tr w14:paraId="0E3338EF">
        <w:tblPrEx>
          <w:tblCellMar>
            <w:top w:w="0" w:type="dxa"/>
            <w:left w:w="108" w:type="dxa"/>
            <w:bottom w:w="0" w:type="dxa"/>
            <w:right w:w="108" w:type="dxa"/>
          </w:tblCellMar>
        </w:tblPrEx>
        <w:trPr>
          <w:trHeight w:val="340" w:hRule="atLeast"/>
          <w:jc w:val="center"/>
        </w:trPr>
        <w:tc>
          <w:tcPr>
            <w:tcW w:w="1510" w:type="dxa"/>
            <w:vMerge w:val="continue"/>
            <w:tcBorders>
              <w:top w:val="nil"/>
              <w:left w:val="single" w:color="auto" w:sz="4" w:space="0"/>
              <w:bottom w:val="single" w:color="auto" w:sz="4" w:space="0"/>
              <w:right w:val="single" w:color="auto" w:sz="4" w:space="0"/>
            </w:tcBorders>
            <w:vAlign w:val="center"/>
          </w:tcPr>
          <w:p w14:paraId="097C566E">
            <w:pPr>
              <w:widowControl/>
              <w:spacing w:line="280" w:lineRule="exact"/>
              <w:jc w:val="left"/>
              <w:rPr>
                <w:rFonts w:ascii="仿宋_GB2312" w:eastAsia="仿宋_GB2312" w:cs="宋体"/>
                <w:kern w:val="0"/>
                <w:sz w:val="22"/>
                <w:szCs w:val="22"/>
              </w:rPr>
            </w:pPr>
          </w:p>
        </w:tc>
        <w:tc>
          <w:tcPr>
            <w:tcW w:w="1010" w:type="dxa"/>
            <w:tcBorders>
              <w:top w:val="nil"/>
              <w:left w:val="nil"/>
              <w:bottom w:val="single" w:color="auto" w:sz="4" w:space="0"/>
              <w:right w:val="single" w:color="auto" w:sz="4" w:space="0"/>
            </w:tcBorders>
            <w:shd w:val="clear" w:color="auto" w:fill="auto"/>
            <w:noWrap/>
            <w:vAlign w:val="center"/>
          </w:tcPr>
          <w:p w14:paraId="3A95ABEB">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G4</w:t>
            </w:r>
          </w:p>
        </w:tc>
        <w:tc>
          <w:tcPr>
            <w:tcW w:w="1884" w:type="dxa"/>
            <w:tcBorders>
              <w:top w:val="nil"/>
              <w:left w:val="nil"/>
              <w:bottom w:val="single" w:color="auto" w:sz="4" w:space="0"/>
              <w:right w:val="single" w:color="auto" w:sz="4" w:space="0"/>
            </w:tcBorders>
            <w:shd w:val="clear" w:color="auto" w:fill="auto"/>
            <w:noWrap/>
            <w:vAlign w:val="center"/>
          </w:tcPr>
          <w:p w14:paraId="1A5C93C8">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 xml:space="preserve">3313661.200 </w:t>
            </w:r>
          </w:p>
        </w:tc>
        <w:tc>
          <w:tcPr>
            <w:tcW w:w="1717" w:type="dxa"/>
            <w:tcBorders>
              <w:top w:val="nil"/>
              <w:left w:val="nil"/>
              <w:bottom w:val="single" w:color="auto" w:sz="4" w:space="0"/>
              <w:right w:val="single" w:color="auto" w:sz="4" w:space="0"/>
            </w:tcBorders>
            <w:shd w:val="clear" w:color="auto" w:fill="auto"/>
            <w:noWrap/>
            <w:vAlign w:val="center"/>
          </w:tcPr>
          <w:p w14:paraId="278A1F2F">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525316.984</w:t>
            </w:r>
          </w:p>
        </w:tc>
        <w:tc>
          <w:tcPr>
            <w:tcW w:w="1550" w:type="dxa"/>
            <w:tcBorders>
              <w:top w:val="nil"/>
              <w:left w:val="nil"/>
              <w:bottom w:val="single" w:color="auto" w:sz="4" w:space="0"/>
              <w:right w:val="single" w:color="auto" w:sz="4" w:space="0"/>
            </w:tcBorders>
            <w:shd w:val="clear" w:color="auto" w:fill="auto"/>
            <w:noWrap/>
            <w:vAlign w:val="center"/>
          </w:tcPr>
          <w:p w14:paraId="074FC6EF">
            <w:pPr>
              <w:spacing w:line="280" w:lineRule="exact"/>
              <w:jc w:val="center"/>
              <w:rPr>
                <w:rFonts w:ascii="仿宋_GB2312" w:eastAsia="仿宋_GB2312" w:cs="宋体"/>
                <w:sz w:val="22"/>
                <w:szCs w:val="22"/>
              </w:rPr>
            </w:pPr>
            <w:r>
              <w:rPr>
                <w:rFonts w:hint="eastAsia" w:ascii="仿宋_GB2312" w:eastAsia="仿宋_GB2312"/>
                <w:sz w:val="22"/>
                <w:szCs w:val="22"/>
              </w:rPr>
              <w:t>1124.5</w:t>
            </w:r>
          </w:p>
        </w:tc>
        <w:tc>
          <w:tcPr>
            <w:tcW w:w="1050" w:type="dxa"/>
            <w:tcBorders>
              <w:top w:val="nil"/>
              <w:left w:val="nil"/>
              <w:bottom w:val="single" w:color="auto" w:sz="4" w:space="0"/>
              <w:right w:val="single" w:color="auto" w:sz="4" w:space="0"/>
            </w:tcBorders>
            <w:shd w:val="clear" w:color="auto" w:fill="auto"/>
            <w:noWrap/>
            <w:vAlign w:val="center"/>
          </w:tcPr>
          <w:p w14:paraId="624AA779">
            <w:pPr>
              <w:widowControl/>
              <w:spacing w:line="280" w:lineRule="exact"/>
              <w:jc w:val="center"/>
              <w:rPr>
                <w:rFonts w:ascii="仿宋_GB2312" w:eastAsia="仿宋_GB2312" w:cs="宋体"/>
                <w:kern w:val="0"/>
                <w:sz w:val="22"/>
                <w:szCs w:val="22"/>
              </w:rPr>
            </w:pPr>
            <w:r>
              <w:rPr>
                <w:rFonts w:hint="eastAsia" w:ascii="仿宋_GB2312" w:eastAsia="仿宋_GB2312" w:cs="宋体"/>
                <w:kern w:val="0"/>
                <w:sz w:val="22"/>
                <w:szCs w:val="22"/>
              </w:rPr>
              <w:t>路基顶</w:t>
            </w:r>
          </w:p>
        </w:tc>
      </w:tr>
    </w:tbl>
    <w:p w14:paraId="4CB009D9">
      <w:pPr>
        <w:adjustRightInd w:val="0"/>
        <w:snapToGrid w:val="0"/>
        <w:spacing w:line="280" w:lineRule="exact"/>
        <w:ind w:firstLine="600" w:firstLineChars="200"/>
        <w:rPr>
          <w:rFonts w:ascii="仿宋_GB2312" w:eastAsia="仿宋_GB2312"/>
          <w:iCs/>
          <w:sz w:val="30"/>
          <w:szCs w:val="30"/>
        </w:rPr>
      </w:pPr>
    </w:p>
    <w:p w14:paraId="481F4729">
      <w:pPr>
        <w:adjustRightInd w:val="0"/>
        <w:snapToGrid w:val="0"/>
        <w:spacing w:line="500" w:lineRule="exact"/>
        <w:ind w:firstLine="600" w:firstLineChars="200"/>
        <w:rPr>
          <w:rFonts w:ascii="仿宋_GB2312" w:eastAsia="仿宋_GB2312"/>
          <w:iCs/>
          <w:sz w:val="30"/>
          <w:szCs w:val="30"/>
        </w:rPr>
      </w:pPr>
      <w:r>
        <w:rPr>
          <w:rFonts w:hint="eastAsia" w:ascii="仿宋_GB2312" w:eastAsia="仿宋_GB2312"/>
          <w:iCs/>
          <w:sz w:val="30"/>
          <w:szCs w:val="30"/>
        </w:rPr>
        <w:t>五、报告所采用的水文基础资料基本满足水文计算要求，</w:t>
      </w:r>
      <w:r>
        <w:rPr>
          <w:rFonts w:ascii="仿宋_GB2312" w:eastAsia="仿宋_GB2312"/>
          <w:iCs/>
          <w:sz w:val="30"/>
          <w:szCs w:val="30"/>
        </w:rPr>
        <w:t>设计流域参数</w:t>
      </w:r>
      <w:r>
        <w:rPr>
          <w:rFonts w:hint="eastAsia" w:ascii="仿宋_GB2312" w:eastAsia="仿宋_GB2312"/>
          <w:iCs/>
          <w:sz w:val="30"/>
          <w:szCs w:val="30"/>
        </w:rPr>
        <w:t>基本正确。</w:t>
      </w:r>
    </w:p>
    <w:p w14:paraId="59074EE6">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设计洪水计算控制断面流域参数表</w:t>
      </w:r>
    </w:p>
    <w:tbl>
      <w:tblPr>
        <w:tblStyle w:val="31"/>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842"/>
        <w:gridCol w:w="1508"/>
        <w:gridCol w:w="1236"/>
        <w:gridCol w:w="1473"/>
        <w:gridCol w:w="1474"/>
        <w:gridCol w:w="1341"/>
      </w:tblGrid>
      <w:tr w14:paraId="11D8F8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842" w:type="dxa"/>
            <w:vMerge w:val="restart"/>
            <w:tcBorders>
              <w:top w:val="single" w:color="auto" w:sz="4" w:space="0"/>
              <w:left w:val="single" w:color="auto" w:sz="4" w:space="0"/>
              <w:bottom w:val="single" w:color="auto" w:sz="4" w:space="0"/>
              <w:right w:val="single" w:color="auto" w:sz="4" w:space="0"/>
            </w:tcBorders>
            <w:vAlign w:val="center"/>
          </w:tcPr>
          <w:p w14:paraId="570C4731">
            <w:pPr>
              <w:pStyle w:val="66"/>
              <w:framePr w:wrap="auto" w:vAnchor="margin" w:hAnchor="text" w:yAlign="inline"/>
              <w:adjustRightInd w:val="0"/>
              <w:snapToGrid w:val="0"/>
              <w:spacing w:line="28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项目名称</w:t>
            </w:r>
          </w:p>
        </w:tc>
        <w:tc>
          <w:tcPr>
            <w:tcW w:w="1508" w:type="dxa"/>
            <w:vMerge w:val="restart"/>
            <w:tcBorders>
              <w:top w:val="single" w:color="auto" w:sz="4" w:space="0"/>
              <w:left w:val="single" w:color="auto" w:sz="4" w:space="0"/>
              <w:right w:val="single" w:color="auto" w:sz="4" w:space="0"/>
            </w:tcBorders>
            <w:vAlign w:val="center"/>
          </w:tcPr>
          <w:p w14:paraId="0E0CF1C0">
            <w:pPr>
              <w:pStyle w:val="66"/>
              <w:framePr w:wrap="auto" w:vAnchor="margin" w:hAnchor="text" w:yAlign="inline"/>
              <w:adjustRightInd w:val="0"/>
              <w:snapToGrid w:val="0"/>
              <w:spacing w:line="28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所在河流</w:t>
            </w:r>
          </w:p>
        </w:tc>
        <w:tc>
          <w:tcPr>
            <w:tcW w:w="1236" w:type="dxa"/>
            <w:vMerge w:val="restart"/>
            <w:tcBorders>
              <w:top w:val="single" w:color="auto" w:sz="4" w:space="0"/>
              <w:left w:val="single" w:color="auto" w:sz="4" w:space="0"/>
              <w:right w:val="single" w:color="auto" w:sz="4" w:space="0"/>
            </w:tcBorders>
            <w:vAlign w:val="center"/>
          </w:tcPr>
          <w:p w14:paraId="3CF11AF5">
            <w:pPr>
              <w:pStyle w:val="66"/>
              <w:framePr w:wrap="auto" w:vAnchor="margin" w:hAnchor="text" w:yAlign="inline"/>
              <w:adjustRightInd w:val="0"/>
              <w:snapToGrid w:val="0"/>
              <w:spacing w:line="28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控制断面</w:t>
            </w:r>
          </w:p>
        </w:tc>
        <w:tc>
          <w:tcPr>
            <w:tcW w:w="1473" w:type="dxa"/>
            <w:vMerge w:val="restart"/>
            <w:tcBorders>
              <w:top w:val="single" w:color="auto" w:sz="4" w:space="0"/>
              <w:left w:val="single" w:color="auto" w:sz="4" w:space="0"/>
              <w:bottom w:val="single" w:color="auto" w:sz="4" w:space="0"/>
              <w:right w:val="single" w:color="auto" w:sz="4" w:space="0"/>
            </w:tcBorders>
            <w:vAlign w:val="center"/>
          </w:tcPr>
          <w:p w14:paraId="403DE66D">
            <w:pPr>
              <w:pStyle w:val="66"/>
              <w:framePr w:wrap="auto" w:vAnchor="margin" w:hAnchor="text" w:yAlign="inline"/>
              <w:adjustRightInd w:val="0"/>
              <w:snapToGrid w:val="0"/>
              <w:spacing w:line="28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流域面积     F（km</w:t>
            </w:r>
            <w:r>
              <w:rPr>
                <w:rFonts w:hint="eastAsia" w:ascii="仿宋_GB2312" w:eastAsia="仿宋_GB2312" w:cs="方正仿宋_GBK" w:hAnsiTheme="majorEastAsia"/>
                <w:sz w:val="24"/>
                <w:szCs w:val="24"/>
                <w:vertAlign w:val="superscript"/>
              </w:rPr>
              <w:t>2</w:t>
            </w:r>
            <w:r>
              <w:rPr>
                <w:rFonts w:hint="eastAsia" w:ascii="仿宋_GB2312" w:eastAsia="仿宋_GB2312" w:cs="方正仿宋_GBK" w:hAnsiTheme="majorEastAsia"/>
                <w:sz w:val="24"/>
                <w:szCs w:val="24"/>
              </w:rPr>
              <w:t>）</w:t>
            </w:r>
          </w:p>
        </w:tc>
        <w:tc>
          <w:tcPr>
            <w:tcW w:w="1474" w:type="dxa"/>
            <w:vMerge w:val="restart"/>
            <w:tcBorders>
              <w:top w:val="single" w:color="auto" w:sz="4" w:space="0"/>
              <w:left w:val="single" w:color="auto" w:sz="4" w:space="0"/>
              <w:bottom w:val="single" w:color="auto" w:sz="4" w:space="0"/>
              <w:right w:val="single" w:color="auto" w:sz="4" w:space="0"/>
            </w:tcBorders>
            <w:vAlign w:val="center"/>
          </w:tcPr>
          <w:p w14:paraId="303C6F41">
            <w:pPr>
              <w:pStyle w:val="66"/>
              <w:framePr w:wrap="auto" w:vAnchor="margin" w:hAnchor="text" w:yAlign="inline"/>
              <w:adjustRightInd w:val="0"/>
              <w:snapToGrid w:val="0"/>
              <w:spacing w:line="28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河道长度     L（km）</w:t>
            </w:r>
          </w:p>
        </w:tc>
        <w:tc>
          <w:tcPr>
            <w:tcW w:w="1341" w:type="dxa"/>
            <w:vMerge w:val="restart"/>
            <w:tcBorders>
              <w:top w:val="single" w:color="auto" w:sz="4" w:space="0"/>
              <w:left w:val="single" w:color="auto" w:sz="4" w:space="0"/>
              <w:right w:val="single" w:color="auto" w:sz="4" w:space="0"/>
            </w:tcBorders>
            <w:vAlign w:val="center"/>
          </w:tcPr>
          <w:p w14:paraId="7BC17512">
            <w:pPr>
              <w:pStyle w:val="66"/>
              <w:framePr w:wrap="auto" w:vAnchor="margin" w:hAnchor="text" w:yAlign="inline"/>
              <w:adjustRightInd w:val="0"/>
              <w:snapToGrid w:val="0"/>
              <w:spacing w:line="28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河道比降     J（‰）</w:t>
            </w:r>
          </w:p>
        </w:tc>
      </w:tr>
      <w:tr w14:paraId="6540C8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84" w:hRule="exact"/>
          <w:jc w:val="center"/>
        </w:trPr>
        <w:tc>
          <w:tcPr>
            <w:tcW w:w="1842" w:type="dxa"/>
            <w:vMerge w:val="continue"/>
            <w:tcBorders>
              <w:top w:val="single" w:color="auto" w:sz="4" w:space="0"/>
              <w:left w:val="single" w:color="auto" w:sz="4" w:space="0"/>
              <w:bottom w:val="single" w:color="auto" w:sz="4" w:space="0"/>
              <w:right w:val="single" w:color="auto" w:sz="4" w:space="0"/>
            </w:tcBorders>
            <w:vAlign w:val="center"/>
          </w:tcPr>
          <w:p w14:paraId="6D52EEBE">
            <w:pPr>
              <w:pStyle w:val="66"/>
              <w:framePr w:wrap="auto" w:vAnchor="margin" w:hAnchor="text" w:yAlign="inline"/>
              <w:adjustRightInd w:val="0"/>
              <w:snapToGrid w:val="0"/>
              <w:spacing w:line="280" w:lineRule="exact"/>
              <w:rPr>
                <w:rFonts w:ascii="仿宋_GB2312" w:hAnsi="方正仿宋_GBK" w:eastAsia="仿宋_GB2312" w:cs="方正仿宋_GBK"/>
                <w:sz w:val="24"/>
                <w:szCs w:val="24"/>
              </w:rPr>
            </w:pPr>
          </w:p>
        </w:tc>
        <w:tc>
          <w:tcPr>
            <w:tcW w:w="1508" w:type="dxa"/>
            <w:vMerge w:val="continue"/>
            <w:tcBorders>
              <w:left w:val="single" w:color="auto" w:sz="4" w:space="0"/>
              <w:bottom w:val="single" w:color="auto" w:sz="4" w:space="0"/>
              <w:right w:val="single" w:color="auto" w:sz="4" w:space="0"/>
            </w:tcBorders>
            <w:vAlign w:val="center"/>
          </w:tcPr>
          <w:p w14:paraId="67B6D0F0">
            <w:pPr>
              <w:pStyle w:val="66"/>
              <w:framePr w:wrap="auto" w:vAnchor="margin" w:hAnchor="text" w:yAlign="inline"/>
              <w:adjustRightInd w:val="0"/>
              <w:snapToGrid w:val="0"/>
              <w:spacing w:line="280" w:lineRule="exact"/>
              <w:rPr>
                <w:rFonts w:ascii="仿宋_GB2312" w:hAnsi="方正仿宋_GBK" w:eastAsia="仿宋_GB2312" w:cs="方正仿宋_GBK"/>
                <w:sz w:val="24"/>
                <w:szCs w:val="24"/>
              </w:rPr>
            </w:pPr>
          </w:p>
        </w:tc>
        <w:tc>
          <w:tcPr>
            <w:tcW w:w="1236" w:type="dxa"/>
            <w:vMerge w:val="continue"/>
            <w:tcBorders>
              <w:left w:val="single" w:color="auto" w:sz="4" w:space="0"/>
              <w:bottom w:val="single" w:color="auto" w:sz="4" w:space="0"/>
              <w:right w:val="single" w:color="auto" w:sz="4" w:space="0"/>
            </w:tcBorders>
            <w:vAlign w:val="center"/>
          </w:tcPr>
          <w:p w14:paraId="2C0C2E97">
            <w:pPr>
              <w:pStyle w:val="66"/>
              <w:framePr w:wrap="auto" w:vAnchor="margin" w:hAnchor="text" w:yAlign="inline"/>
              <w:adjustRightInd w:val="0"/>
              <w:snapToGrid w:val="0"/>
              <w:spacing w:line="280" w:lineRule="exact"/>
              <w:rPr>
                <w:rFonts w:ascii="仿宋_GB2312" w:hAnsi="方正仿宋_GBK" w:eastAsia="仿宋_GB2312" w:cs="方正仿宋_GBK"/>
                <w:sz w:val="24"/>
                <w:szCs w:val="24"/>
              </w:rPr>
            </w:pPr>
          </w:p>
        </w:tc>
        <w:tc>
          <w:tcPr>
            <w:tcW w:w="1473" w:type="dxa"/>
            <w:vMerge w:val="continue"/>
            <w:tcBorders>
              <w:top w:val="single" w:color="auto" w:sz="4" w:space="0"/>
              <w:left w:val="single" w:color="auto" w:sz="4" w:space="0"/>
              <w:bottom w:val="single" w:color="auto" w:sz="4" w:space="0"/>
              <w:right w:val="single" w:color="auto" w:sz="4" w:space="0"/>
            </w:tcBorders>
            <w:vAlign w:val="center"/>
          </w:tcPr>
          <w:p w14:paraId="694FFC63">
            <w:pPr>
              <w:pStyle w:val="66"/>
              <w:framePr w:wrap="auto" w:vAnchor="margin" w:hAnchor="text" w:yAlign="inline"/>
              <w:adjustRightInd w:val="0"/>
              <w:snapToGrid w:val="0"/>
              <w:spacing w:line="280" w:lineRule="exact"/>
              <w:rPr>
                <w:rFonts w:ascii="仿宋_GB2312" w:hAnsi="方正仿宋_GBK" w:eastAsia="仿宋_GB2312" w:cs="方正仿宋_GBK"/>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14:paraId="5DF83CA3">
            <w:pPr>
              <w:pStyle w:val="66"/>
              <w:framePr w:wrap="auto" w:vAnchor="margin" w:hAnchor="text" w:yAlign="inline"/>
              <w:adjustRightInd w:val="0"/>
              <w:snapToGrid w:val="0"/>
              <w:spacing w:line="280" w:lineRule="exact"/>
              <w:rPr>
                <w:rFonts w:ascii="仿宋_GB2312" w:hAnsi="方正仿宋_GBK" w:eastAsia="仿宋_GB2312" w:cs="方正仿宋_GBK"/>
                <w:sz w:val="24"/>
                <w:szCs w:val="24"/>
              </w:rPr>
            </w:pPr>
          </w:p>
        </w:tc>
        <w:tc>
          <w:tcPr>
            <w:tcW w:w="1341" w:type="dxa"/>
            <w:vMerge w:val="continue"/>
            <w:tcBorders>
              <w:left w:val="single" w:color="auto" w:sz="4" w:space="0"/>
              <w:bottom w:val="single" w:color="auto" w:sz="4" w:space="0"/>
              <w:right w:val="single" w:color="auto" w:sz="4" w:space="0"/>
            </w:tcBorders>
            <w:vAlign w:val="center"/>
          </w:tcPr>
          <w:p w14:paraId="45F61376">
            <w:pPr>
              <w:pStyle w:val="66"/>
              <w:framePr w:wrap="auto" w:vAnchor="margin" w:hAnchor="text" w:yAlign="inline"/>
              <w:adjustRightInd w:val="0"/>
              <w:snapToGrid w:val="0"/>
              <w:spacing w:line="280" w:lineRule="exact"/>
              <w:rPr>
                <w:rFonts w:ascii="仿宋_GB2312" w:hAnsi="方正仿宋_GBK" w:eastAsia="仿宋_GB2312" w:cs="方正仿宋_GBK"/>
                <w:sz w:val="24"/>
                <w:szCs w:val="24"/>
              </w:rPr>
            </w:pPr>
          </w:p>
        </w:tc>
      </w:tr>
      <w:tr w14:paraId="756AF3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842" w:type="dxa"/>
            <w:tcBorders>
              <w:top w:val="single" w:color="auto" w:sz="4" w:space="0"/>
              <w:left w:val="single" w:color="auto" w:sz="4" w:space="0"/>
              <w:bottom w:val="single" w:color="auto" w:sz="4" w:space="0"/>
              <w:right w:val="single" w:color="auto" w:sz="4" w:space="0"/>
            </w:tcBorders>
            <w:vAlign w:val="center"/>
          </w:tcPr>
          <w:p w14:paraId="4D2B87AF">
            <w:pPr>
              <w:pStyle w:val="66"/>
              <w:framePr w:wrap="auto" w:vAnchor="margin" w:hAnchor="text" w:yAlign="inline"/>
              <w:adjustRightInd w:val="0"/>
              <w:snapToGrid w:val="0"/>
              <w:spacing w:line="280" w:lineRule="exact"/>
              <w:rPr>
                <w:rFonts w:ascii="仿宋_GB2312" w:eastAsia="仿宋_GB2312" w:cs="方正仿宋_GBK" w:hAnsiTheme="majorEastAsia"/>
                <w:sz w:val="24"/>
                <w:szCs w:val="24"/>
              </w:rPr>
            </w:pPr>
            <w:r>
              <w:rPr>
                <w:rFonts w:hint="eastAsia" w:ascii="仿宋_GB2312" w:eastAsia="仿宋_GB2312" w:hAnsiTheme="majorEastAsia"/>
                <w:sz w:val="24"/>
                <w:szCs w:val="24"/>
              </w:rPr>
              <w:t>控制断面</w:t>
            </w:r>
          </w:p>
        </w:tc>
        <w:tc>
          <w:tcPr>
            <w:tcW w:w="1508" w:type="dxa"/>
            <w:tcBorders>
              <w:top w:val="single" w:color="auto" w:sz="4" w:space="0"/>
              <w:left w:val="single" w:color="auto" w:sz="4" w:space="0"/>
              <w:bottom w:val="single" w:color="auto" w:sz="4" w:space="0"/>
              <w:right w:val="single" w:color="auto" w:sz="4" w:space="0"/>
            </w:tcBorders>
            <w:vAlign w:val="center"/>
          </w:tcPr>
          <w:p w14:paraId="16D0C8AD">
            <w:pPr>
              <w:adjustRightInd w:val="0"/>
              <w:snapToGrid w:val="0"/>
              <w:spacing w:line="280" w:lineRule="exact"/>
              <w:jc w:val="center"/>
              <w:rPr>
                <w:rFonts w:ascii="仿宋_GB2312" w:eastAsia="仿宋_GB2312" w:cs="方正仿宋_GBK" w:hAnsiTheme="majorEastAsia"/>
                <w:sz w:val="24"/>
              </w:rPr>
            </w:pPr>
            <w:r>
              <w:rPr>
                <w:rFonts w:hint="eastAsia" w:ascii="仿宋_GB2312" w:eastAsia="仿宋_GB2312" w:cs="方正仿宋_GBK" w:hAnsiTheme="majorEastAsia"/>
                <w:sz w:val="24"/>
              </w:rPr>
              <w:t>六塘河</w:t>
            </w:r>
          </w:p>
        </w:tc>
        <w:tc>
          <w:tcPr>
            <w:tcW w:w="1236" w:type="dxa"/>
            <w:tcBorders>
              <w:top w:val="single" w:color="auto" w:sz="4" w:space="0"/>
              <w:left w:val="single" w:color="auto" w:sz="4" w:space="0"/>
              <w:bottom w:val="single" w:color="auto" w:sz="4" w:space="0"/>
              <w:right w:val="single" w:color="auto" w:sz="4" w:space="0"/>
            </w:tcBorders>
            <w:vAlign w:val="center"/>
          </w:tcPr>
          <w:p w14:paraId="4A1337C5">
            <w:pPr>
              <w:adjustRightInd w:val="0"/>
              <w:snapToGrid w:val="0"/>
              <w:spacing w:line="280" w:lineRule="exact"/>
              <w:jc w:val="center"/>
              <w:rPr>
                <w:rFonts w:ascii="仿宋_GB2312" w:eastAsia="仿宋_GB2312" w:cs="方正仿宋_GBK" w:hAnsiTheme="majorEastAsia"/>
                <w:sz w:val="24"/>
              </w:rPr>
            </w:pPr>
            <w:r>
              <w:rPr>
                <w:rFonts w:hint="eastAsia" w:ascii="仿宋_GB2312" w:eastAsia="仿宋_GB2312" w:cs="方正仿宋_GBK" w:hAnsiTheme="majorEastAsia"/>
                <w:sz w:val="24"/>
              </w:rPr>
              <w:t>CS1</w:t>
            </w:r>
          </w:p>
        </w:tc>
        <w:tc>
          <w:tcPr>
            <w:tcW w:w="1473" w:type="dxa"/>
            <w:tcBorders>
              <w:top w:val="single" w:color="auto" w:sz="4" w:space="0"/>
              <w:left w:val="single" w:color="auto" w:sz="4" w:space="0"/>
              <w:bottom w:val="single" w:color="auto" w:sz="4" w:space="0"/>
              <w:right w:val="single" w:color="auto" w:sz="4" w:space="0"/>
            </w:tcBorders>
            <w:vAlign w:val="center"/>
          </w:tcPr>
          <w:p w14:paraId="6ADC0373">
            <w:pPr>
              <w:pStyle w:val="66"/>
              <w:framePr w:wrap="auto" w:vAnchor="margin" w:hAnchor="text" w:yAlign="inline"/>
              <w:adjustRightInd w:val="0"/>
              <w:snapToGrid w:val="0"/>
              <w:spacing w:line="28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9.03</w:t>
            </w:r>
          </w:p>
        </w:tc>
        <w:tc>
          <w:tcPr>
            <w:tcW w:w="1474" w:type="dxa"/>
            <w:tcBorders>
              <w:top w:val="single" w:color="auto" w:sz="4" w:space="0"/>
              <w:left w:val="single" w:color="auto" w:sz="4" w:space="0"/>
              <w:bottom w:val="single" w:color="auto" w:sz="4" w:space="0"/>
              <w:right w:val="single" w:color="auto" w:sz="4" w:space="0"/>
            </w:tcBorders>
            <w:vAlign w:val="center"/>
          </w:tcPr>
          <w:p w14:paraId="3DC2282E">
            <w:pPr>
              <w:pStyle w:val="66"/>
              <w:framePr w:wrap="auto" w:vAnchor="margin" w:hAnchor="text" w:yAlign="inline"/>
              <w:adjustRightInd w:val="0"/>
              <w:snapToGrid w:val="0"/>
              <w:spacing w:line="28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5.439</w:t>
            </w:r>
          </w:p>
        </w:tc>
        <w:tc>
          <w:tcPr>
            <w:tcW w:w="1341" w:type="dxa"/>
            <w:tcBorders>
              <w:top w:val="single" w:color="auto" w:sz="4" w:space="0"/>
              <w:left w:val="single" w:color="auto" w:sz="4" w:space="0"/>
              <w:bottom w:val="single" w:color="auto" w:sz="4" w:space="0"/>
              <w:right w:val="single" w:color="auto" w:sz="4" w:space="0"/>
            </w:tcBorders>
            <w:vAlign w:val="center"/>
          </w:tcPr>
          <w:p w14:paraId="4B5EE181">
            <w:pPr>
              <w:pStyle w:val="66"/>
              <w:framePr w:wrap="auto" w:vAnchor="margin" w:hAnchor="text" w:yAlign="inline"/>
              <w:adjustRightInd w:val="0"/>
              <w:snapToGrid w:val="0"/>
              <w:spacing w:line="280" w:lineRule="exact"/>
              <w:rPr>
                <w:rFonts w:ascii="仿宋_GB2312" w:eastAsia="仿宋_GB2312" w:cs="方正仿宋_GBK" w:hAnsiTheme="majorEastAsia"/>
                <w:sz w:val="24"/>
                <w:szCs w:val="24"/>
              </w:rPr>
            </w:pPr>
            <w:r>
              <w:rPr>
                <w:rFonts w:hint="eastAsia" w:ascii="仿宋_GB2312" w:eastAsia="仿宋_GB2312" w:cs="方正仿宋_GBK" w:hAnsiTheme="majorEastAsia"/>
                <w:sz w:val="24"/>
                <w:szCs w:val="24"/>
              </w:rPr>
              <w:t>42.37</w:t>
            </w:r>
          </w:p>
        </w:tc>
      </w:tr>
    </w:tbl>
    <w:p w14:paraId="7138E45F">
      <w:pPr>
        <w:pStyle w:val="20"/>
        <w:tabs>
          <w:tab w:val="left" w:pos="9301"/>
          <w:tab w:val="left" w:pos="9432"/>
        </w:tabs>
        <w:spacing w:line="460" w:lineRule="exact"/>
        <w:ind w:firstLine="640" w:firstLineChars="200"/>
        <w:rPr>
          <w:rFonts w:ascii="仿宋" w:hAnsi="仿宋" w:eastAsia="仿宋" w:cs="方正黑体_GBK"/>
          <w:sz w:val="32"/>
          <w:szCs w:val="32"/>
        </w:rPr>
      </w:pPr>
      <w:r>
        <w:rPr>
          <w:rFonts w:ascii="仿宋" w:hAnsi="仿宋" w:eastAsia="仿宋" w:cs="方正黑体_GBK"/>
          <w:sz w:val="32"/>
          <w:szCs w:val="32"/>
        </w:rPr>
        <w:drawing>
          <wp:anchor distT="0" distB="0" distL="114300" distR="114300" simplePos="0" relativeHeight="251660288" behindDoc="0" locked="0" layoutInCell="1" allowOverlap="1">
            <wp:simplePos x="0" y="0"/>
            <wp:positionH relativeFrom="column">
              <wp:posOffset>-105410</wp:posOffset>
            </wp:positionH>
            <wp:positionV relativeFrom="paragraph">
              <wp:posOffset>-50165</wp:posOffset>
            </wp:positionV>
            <wp:extent cx="5572125" cy="8201025"/>
            <wp:effectExtent l="19050" t="0" r="9525" b="0"/>
            <wp:wrapNone/>
            <wp:docPr id="1" name="图片 1" descr="QQ图片20220415180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220415180857.jpg"/>
                    <pic:cNvPicPr>
                      <a:picLocks noChangeAspect="1"/>
                    </pic:cNvPicPr>
                  </pic:nvPicPr>
                  <pic:blipFill>
                    <a:blip r:embed="rId5"/>
                    <a:srcRect l="11670" t="15993" r="20900" b="26311"/>
                    <a:stretch>
                      <a:fillRect/>
                    </a:stretch>
                  </pic:blipFill>
                  <pic:spPr>
                    <a:xfrm>
                      <a:off x="0" y="0"/>
                      <a:ext cx="5572125" cy="8201025"/>
                    </a:xfrm>
                    <a:prstGeom prst="rect">
                      <a:avLst/>
                    </a:prstGeom>
                  </pic:spPr>
                </pic:pic>
              </a:graphicData>
            </a:graphic>
          </wp:anchor>
        </w:drawing>
      </w:r>
    </w:p>
    <w:p w14:paraId="51E6B7C7">
      <w:pPr>
        <w:pStyle w:val="20"/>
        <w:tabs>
          <w:tab w:val="left" w:pos="9301"/>
          <w:tab w:val="left" w:pos="9432"/>
        </w:tabs>
        <w:spacing w:line="460" w:lineRule="exact"/>
        <w:ind w:firstLine="640" w:firstLineChars="200"/>
        <w:rPr>
          <w:rFonts w:ascii="仿宋" w:hAnsi="仿宋" w:eastAsia="仿宋" w:cs="方正黑体_GBK"/>
          <w:sz w:val="32"/>
          <w:szCs w:val="32"/>
        </w:rPr>
      </w:pPr>
    </w:p>
    <w:p w14:paraId="100927BB">
      <w:pPr>
        <w:pStyle w:val="20"/>
        <w:tabs>
          <w:tab w:val="left" w:pos="9301"/>
          <w:tab w:val="left" w:pos="9432"/>
        </w:tabs>
        <w:spacing w:line="460" w:lineRule="exact"/>
        <w:ind w:firstLine="640" w:firstLineChars="200"/>
        <w:rPr>
          <w:rFonts w:ascii="仿宋" w:hAnsi="仿宋" w:eastAsia="仿宋" w:cs="方正黑体_GBK"/>
          <w:sz w:val="32"/>
          <w:szCs w:val="32"/>
        </w:rPr>
      </w:pPr>
    </w:p>
    <w:p w14:paraId="0FD45D28">
      <w:pPr>
        <w:pStyle w:val="20"/>
        <w:tabs>
          <w:tab w:val="left" w:pos="9301"/>
          <w:tab w:val="left" w:pos="9432"/>
        </w:tabs>
        <w:spacing w:line="460" w:lineRule="exact"/>
        <w:ind w:firstLine="640" w:firstLineChars="200"/>
        <w:rPr>
          <w:rFonts w:ascii="仿宋" w:hAnsi="仿宋" w:eastAsia="仿宋" w:cs="方正黑体_GBK"/>
          <w:sz w:val="32"/>
          <w:szCs w:val="32"/>
        </w:rPr>
      </w:pPr>
    </w:p>
    <w:p w14:paraId="12B1DC58">
      <w:pPr>
        <w:pStyle w:val="20"/>
        <w:tabs>
          <w:tab w:val="left" w:pos="9301"/>
          <w:tab w:val="left" w:pos="9432"/>
        </w:tabs>
        <w:spacing w:line="460" w:lineRule="exact"/>
        <w:ind w:firstLine="640" w:firstLineChars="200"/>
        <w:rPr>
          <w:rFonts w:ascii="仿宋" w:hAnsi="仿宋" w:eastAsia="仿宋" w:cs="方正黑体_GBK"/>
          <w:sz w:val="32"/>
          <w:szCs w:val="32"/>
        </w:rPr>
      </w:pPr>
    </w:p>
    <w:p w14:paraId="45634C37">
      <w:pPr>
        <w:pStyle w:val="20"/>
        <w:tabs>
          <w:tab w:val="left" w:pos="9301"/>
          <w:tab w:val="left" w:pos="9432"/>
        </w:tabs>
        <w:spacing w:line="460" w:lineRule="exact"/>
        <w:ind w:firstLine="640" w:firstLineChars="200"/>
        <w:rPr>
          <w:rFonts w:ascii="仿宋" w:hAnsi="仿宋" w:eastAsia="仿宋" w:cs="方正黑体_GBK"/>
          <w:sz w:val="32"/>
          <w:szCs w:val="32"/>
        </w:rPr>
      </w:pPr>
    </w:p>
    <w:p w14:paraId="64E4B132">
      <w:pPr>
        <w:pStyle w:val="20"/>
        <w:tabs>
          <w:tab w:val="left" w:pos="9301"/>
          <w:tab w:val="left" w:pos="9432"/>
        </w:tabs>
        <w:spacing w:line="460" w:lineRule="exact"/>
        <w:ind w:firstLine="640" w:firstLineChars="200"/>
        <w:rPr>
          <w:rFonts w:ascii="仿宋" w:hAnsi="仿宋" w:eastAsia="仿宋" w:cs="方正黑体_GBK"/>
          <w:sz w:val="32"/>
          <w:szCs w:val="32"/>
        </w:rPr>
      </w:pPr>
    </w:p>
    <w:p w14:paraId="296F9B1C">
      <w:pPr>
        <w:pStyle w:val="20"/>
        <w:tabs>
          <w:tab w:val="left" w:pos="9301"/>
          <w:tab w:val="left" w:pos="9432"/>
        </w:tabs>
        <w:spacing w:line="460" w:lineRule="exact"/>
        <w:ind w:firstLine="640" w:firstLineChars="200"/>
        <w:rPr>
          <w:rFonts w:ascii="仿宋" w:hAnsi="仿宋" w:eastAsia="仿宋" w:cs="方正黑体_GBK"/>
          <w:sz w:val="32"/>
          <w:szCs w:val="32"/>
        </w:rPr>
      </w:pPr>
    </w:p>
    <w:p w14:paraId="4C04751A">
      <w:pPr>
        <w:pStyle w:val="20"/>
        <w:tabs>
          <w:tab w:val="left" w:pos="9301"/>
          <w:tab w:val="left" w:pos="9432"/>
        </w:tabs>
        <w:spacing w:line="460" w:lineRule="exact"/>
        <w:ind w:firstLine="640" w:firstLineChars="200"/>
        <w:rPr>
          <w:rFonts w:ascii="仿宋" w:hAnsi="仿宋" w:eastAsia="仿宋" w:cs="方正黑体_GBK"/>
          <w:sz w:val="32"/>
          <w:szCs w:val="32"/>
        </w:rPr>
      </w:pPr>
    </w:p>
    <w:p w14:paraId="10012CDF">
      <w:pPr>
        <w:pStyle w:val="20"/>
        <w:tabs>
          <w:tab w:val="left" w:pos="9301"/>
          <w:tab w:val="left" w:pos="9432"/>
        </w:tabs>
        <w:spacing w:line="460" w:lineRule="exact"/>
        <w:ind w:firstLine="640" w:firstLineChars="200"/>
        <w:rPr>
          <w:rFonts w:ascii="仿宋" w:hAnsi="仿宋" w:eastAsia="仿宋" w:cs="方正黑体_GBK"/>
          <w:sz w:val="32"/>
          <w:szCs w:val="32"/>
        </w:rPr>
      </w:pPr>
    </w:p>
    <w:p w14:paraId="5D5E720F">
      <w:pPr>
        <w:pStyle w:val="20"/>
        <w:tabs>
          <w:tab w:val="left" w:pos="9301"/>
          <w:tab w:val="left" w:pos="9432"/>
        </w:tabs>
        <w:spacing w:line="460" w:lineRule="exact"/>
        <w:ind w:firstLine="640" w:firstLineChars="200"/>
        <w:rPr>
          <w:rFonts w:ascii="仿宋" w:hAnsi="仿宋" w:eastAsia="仿宋" w:cs="方正黑体_GBK"/>
          <w:sz w:val="32"/>
          <w:szCs w:val="32"/>
        </w:rPr>
      </w:pPr>
    </w:p>
    <w:p w14:paraId="5FE18C5C">
      <w:pPr>
        <w:pStyle w:val="20"/>
        <w:tabs>
          <w:tab w:val="left" w:pos="9301"/>
          <w:tab w:val="left" w:pos="9432"/>
        </w:tabs>
        <w:spacing w:line="460" w:lineRule="exact"/>
        <w:ind w:firstLine="640" w:firstLineChars="200"/>
        <w:rPr>
          <w:rFonts w:ascii="仿宋" w:hAnsi="仿宋" w:eastAsia="仿宋" w:cs="方正黑体_GBK"/>
          <w:sz w:val="32"/>
          <w:szCs w:val="32"/>
        </w:rPr>
      </w:pPr>
    </w:p>
    <w:p w14:paraId="180B02C0">
      <w:pPr>
        <w:pStyle w:val="20"/>
        <w:tabs>
          <w:tab w:val="left" w:pos="9301"/>
          <w:tab w:val="left" w:pos="9432"/>
        </w:tabs>
        <w:spacing w:line="460" w:lineRule="exact"/>
        <w:ind w:firstLine="640" w:firstLineChars="200"/>
        <w:rPr>
          <w:rFonts w:ascii="仿宋" w:hAnsi="仿宋" w:eastAsia="仿宋" w:cs="方正黑体_GBK"/>
          <w:sz w:val="32"/>
          <w:szCs w:val="32"/>
        </w:rPr>
      </w:pPr>
    </w:p>
    <w:p w14:paraId="697252F5">
      <w:pPr>
        <w:pStyle w:val="20"/>
        <w:tabs>
          <w:tab w:val="left" w:pos="9301"/>
          <w:tab w:val="left" w:pos="9432"/>
        </w:tabs>
        <w:spacing w:line="460" w:lineRule="exact"/>
        <w:ind w:firstLine="640" w:firstLineChars="200"/>
        <w:rPr>
          <w:rFonts w:ascii="仿宋" w:hAnsi="仿宋" w:eastAsia="仿宋" w:cs="方正黑体_GBK"/>
          <w:sz w:val="32"/>
          <w:szCs w:val="32"/>
        </w:rPr>
      </w:pPr>
    </w:p>
    <w:p w14:paraId="09D196A8">
      <w:pPr>
        <w:pStyle w:val="20"/>
        <w:tabs>
          <w:tab w:val="left" w:pos="9301"/>
          <w:tab w:val="left" w:pos="9432"/>
        </w:tabs>
        <w:spacing w:line="460" w:lineRule="exact"/>
        <w:ind w:firstLine="640" w:firstLineChars="200"/>
        <w:rPr>
          <w:rFonts w:ascii="仿宋" w:hAnsi="仿宋" w:eastAsia="仿宋" w:cs="方正黑体_GBK"/>
          <w:sz w:val="32"/>
          <w:szCs w:val="32"/>
        </w:rPr>
      </w:pPr>
    </w:p>
    <w:p w14:paraId="0BE0E013">
      <w:pPr>
        <w:pStyle w:val="20"/>
        <w:tabs>
          <w:tab w:val="left" w:pos="9301"/>
          <w:tab w:val="left" w:pos="9432"/>
        </w:tabs>
        <w:spacing w:line="460" w:lineRule="exact"/>
        <w:ind w:firstLine="640" w:firstLineChars="200"/>
        <w:rPr>
          <w:rFonts w:ascii="仿宋" w:hAnsi="仿宋" w:eastAsia="仿宋" w:cs="方正黑体_GBK"/>
          <w:sz w:val="32"/>
          <w:szCs w:val="32"/>
        </w:rPr>
      </w:pPr>
    </w:p>
    <w:p w14:paraId="1FDD01D6">
      <w:pPr>
        <w:pStyle w:val="20"/>
        <w:tabs>
          <w:tab w:val="left" w:pos="9301"/>
          <w:tab w:val="left" w:pos="9432"/>
        </w:tabs>
        <w:spacing w:line="460" w:lineRule="exact"/>
        <w:ind w:firstLine="640" w:firstLineChars="200"/>
        <w:rPr>
          <w:rFonts w:ascii="仿宋" w:hAnsi="仿宋" w:eastAsia="仿宋" w:cs="方正黑体_GBK"/>
          <w:sz w:val="32"/>
          <w:szCs w:val="32"/>
        </w:rPr>
      </w:pPr>
    </w:p>
    <w:p w14:paraId="6E1BA997">
      <w:pPr>
        <w:pStyle w:val="20"/>
        <w:tabs>
          <w:tab w:val="left" w:pos="9301"/>
          <w:tab w:val="left" w:pos="9432"/>
        </w:tabs>
        <w:spacing w:line="460" w:lineRule="exact"/>
        <w:ind w:firstLine="640" w:firstLineChars="200"/>
        <w:rPr>
          <w:rFonts w:ascii="仿宋" w:hAnsi="仿宋" w:eastAsia="仿宋" w:cs="方正黑体_GBK"/>
          <w:sz w:val="32"/>
          <w:szCs w:val="32"/>
        </w:rPr>
      </w:pPr>
    </w:p>
    <w:p w14:paraId="62BCF896">
      <w:pPr>
        <w:pStyle w:val="20"/>
        <w:tabs>
          <w:tab w:val="left" w:pos="9301"/>
          <w:tab w:val="left" w:pos="9432"/>
        </w:tabs>
        <w:spacing w:line="460" w:lineRule="exact"/>
        <w:ind w:firstLine="640" w:firstLineChars="200"/>
        <w:rPr>
          <w:rFonts w:ascii="仿宋" w:hAnsi="仿宋" w:eastAsia="仿宋" w:cs="方正黑体_GBK"/>
          <w:sz w:val="32"/>
          <w:szCs w:val="32"/>
        </w:rPr>
      </w:pPr>
    </w:p>
    <w:p w14:paraId="25F865D4">
      <w:pPr>
        <w:pStyle w:val="20"/>
        <w:tabs>
          <w:tab w:val="left" w:pos="9301"/>
          <w:tab w:val="left" w:pos="9432"/>
        </w:tabs>
        <w:spacing w:line="460" w:lineRule="exact"/>
        <w:ind w:firstLine="640" w:firstLineChars="200"/>
        <w:rPr>
          <w:rFonts w:ascii="仿宋" w:hAnsi="仿宋" w:eastAsia="仿宋" w:cs="方正黑体_GBK"/>
          <w:sz w:val="32"/>
          <w:szCs w:val="32"/>
        </w:rPr>
      </w:pPr>
    </w:p>
    <w:p w14:paraId="4272DB05">
      <w:pPr>
        <w:pStyle w:val="20"/>
        <w:tabs>
          <w:tab w:val="left" w:pos="9301"/>
          <w:tab w:val="left" w:pos="9432"/>
        </w:tabs>
        <w:spacing w:line="460" w:lineRule="exact"/>
        <w:ind w:firstLine="640" w:firstLineChars="200"/>
        <w:rPr>
          <w:rFonts w:ascii="仿宋" w:hAnsi="仿宋" w:eastAsia="仿宋" w:cs="方正黑体_GBK"/>
          <w:sz w:val="32"/>
          <w:szCs w:val="32"/>
        </w:rPr>
      </w:pPr>
    </w:p>
    <w:p w14:paraId="0B64DE04">
      <w:pPr>
        <w:pStyle w:val="20"/>
        <w:tabs>
          <w:tab w:val="left" w:pos="9301"/>
          <w:tab w:val="left" w:pos="9432"/>
        </w:tabs>
        <w:spacing w:line="460" w:lineRule="exact"/>
        <w:ind w:firstLine="640" w:firstLineChars="200"/>
        <w:rPr>
          <w:rFonts w:ascii="仿宋" w:hAnsi="仿宋" w:eastAsia="仿宋" w:cs="方正黑体_GBK"/>
          <w:sz w:val="32"/>
          <w:szCs w:val="32"/>
        </w:rPr>
      </w:pPr>
    </w:p>
    <w:p w14:paraId="149F99D1">
      <w:pPr>
        <w:pStyle w:val="20"/>
        <w:tabs>
          <w:tab w:val="left" w:pos="9301"/>
          <w:tab w:val="left" w:pos="9432"/>
        </w:tabs>
        <w:spacing w:line="460" w:lineRule="exact"/>
        <w:ind w:firstLine="640" w:firstLineChars="200"/>
        <w:rPr>
          <w:rFonts w:ascii="仿宋" w:hAnsi="仿宋" w:eastAsia="仿宋" w:cs="方正黑体_GBK"/>
          <w:sz w:val="32"/>
          <w:szCs w:val="32"/>
        </w:rPr>
      </w:pPr>
    </w:p>
    <w:p w14:paraId="30EA6307">
      <w:pPr>
        <w:pStyle w:val="20"/>
        <w:tabs>
          <w:tab w:val="left" w:pos="9301"/>
          <w:tab w:val="left" w:pos="9432"/>
        </w:tabs>
        <w:spacing w:line="460" w:lineRule="exact"/>
        <w:ind w:firstLine="640" w:firstLineChars="200"/>
        <w:rPr>
          <w:rFonts w:ascii="仿宋" w:hAnsi="仿宋" w:eastAsia="仿宋" w:cs="方正黑体_GBK"/>
          <w:sz w:val="32"/>
          <w:szCs w:val="32"/>
        </w:rPr>
      </w:pPr>
    </w:p>
    <w:p w14:paraId="0CEC2F59">
      <w:pPr>
        <w:pStyle w:val="20"/>
        <w:tabs>
          <w:tab w:val="left" w:pos="9301"/>
          <w:tab w:val="left" w:pos="9432"/>
        </w:tabs>
        <w:spacing w:line="460" w:lineRule="exact"/>
        <w:ind w:firstLine="640" w:firstLineChars="200"/>
        <w:rPr>
          <w:rFonts w:ascii="仿宋" w:hAnsi="仿宋" w:eastAsia="仿宋" w:cs="方正黑体_GBK"/>
          <w:sz w:val="32"/>
          <w:szCs w:val="32"/>
        </w:rPr>
      </w:pPr>
    </w:p>
    <w:p w14:paraId="37D7586A">
      <w:pPr>
        <w:pStyle w:val="20"/>
        <w:tabs>
          <w:tab w:val="left" w:pos="9301"/>
          <w:tab w:val="left" w:pos="9432"/>
        </w:tabs>
        <w:spacing w:line="460" w:lineRule="exact"/>
        <w:ind w:firstLine="640" w:firstLineChars="200"/>
        <w:rPr>
          <w:rFonts w:ascii="仿宋" w:hAnsi="仿宋" w:eastAsia="仿宋" w:cs="方正黑体_GBK"/>
          <w:sz w:val="32"/>
          <w:szCs w:val="32"/>
        </w:rPr>
      </w:pPr>
    </w:p>
    <w:p w14:paraId="7BE51643">
      <w:pPr>
        <w:pStyle w:val="20"/>
        <w:tabs>
          <w:tab w:val="left" w:pos="9301"/>
          <w:tab w:val="left" w:pos="9432"/>
        </w:tabs>
        <w:spacing w:line="460" w:lineRule="exact"/>
        <w:rPr>
          <w:rFonts w:ascii="仿宋" w:hAnsi="仿宋" w:eastAsia="仿宋" w:cs="方正黑体_GBK"/>
          <w:sz w:val="32"/>
          <w:szCs w:val="32"/>
        </w:rPr>
      </w:pPr>
    </w:p>
    <w:sectPr>
      <w:footerReference r:id="rId3" w:type="default"/>
      <w:pgSz w:w="11906" w:h="16838"/>
      <w:pgMar w:top="1984" w:right="1531" w:bottom="1871" w:left="1531" w:header="851" w:footer="119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39CCE">
    <w:pPr>
      <w:framePr w:wrap="around" w:vAnchor="text" w:hAnchor="margin" w:xAlign="outside" w:y="1"/>
      <w:rPr>
        <w:rStyle w:val="53"/>
        <w:rFonts w:ascii="宋体"/>
        <w:sz w:val="28"/>
        <w:szCs w:val="28"/>
      </w:rPr>
    </w:pPr>
    <w:r>
      <w:rPr>
        <w:rStyle w:val="53"/>
        <w:rFonts w:ascii="宋体" w:hAnsi="宋体"/>
        <w:sz w:val="28"/>
        <w:szCs w:val="28"/>
      </w:rPr>
      <w:t xml:space="preserve">- </w:t>
    </w:r>
    <w:r>
      <w:rPr>
        <w:rStyle w:val="53"/>
        <w:rFonts w:ascii="宋体" w:hAnsi="宋体"/>
        <w:sz w:val="28"/>
        <w:szCs w:val="28"/>
      </w:rPr>
      <w:fldChar w:fldCharType="begin"/>
    </w:r>
    <w:r>
      <w:rPr>
        <w:rStyle w:val="53"/>
        <w:rFonts w:ascii="宋体" w:hAnsi="宋体"/>
        <w:sz w:val="28"/>
        <w:szCs w:val="28"/>
      </w:rPr>
      <w:instrText xml:space="preserve">PAGE  </w:instrText>
    </w:r>
    <w:r>
      <w:rPr>
        <w:rStyle w:val="53"/>
        <w:rFonts w:ascii="宋体" w:hAnsi="宋体"/>
        <w:sz w:val="28"/>
        <w:szCs w:val="28"/>
      </w:rPr>
      <w:fldChar w:fldCharType="separate"/>
    </w:r>
    <w:r>
      <w:rPr>
        <w:rStyle w:val="53"/>
        <w:rFonts w:ascii="宋体" w:hAnsi="宋体"/>
        <w:sz w:val="28"/>
        <w:szCs w:val="28"/>
      </w:rPr>
      <w:t>10</w:t>
    </w:r>
    <w:r>
      <w:rPr>
        <w:rStyle w:val="53"/>
        <w:rFonts w:ascii="宋体" w:hAnsi="宋体"/>
        <w:sz w:val="28"/>
        <w:szCs w:val="28"/>
      </w:rPr>
      <w:fldChar w:fldCharType="end"/>
    </w:r>
    <w:r>
      <w:rPr>
        <w:rStyle w:val="53"/>
        <w:rFonts w:ascii="宋体" w:hAnsi="宋体"/>
        <w:sz w:val="28"/>
        <w:szCs w:val="28"/>
      </w:rPr>
      <w:t xml:space="preserve"> -</w:t>
    </w:r>
  </w:p>
  <w:p w14:paraId="76112FB8">
    <w:pPr>
      <w:ind w:right="360" w:firstLine="360"/>
      <w:jc w:val="center"/>
    </w:pPr>
  </w:p>
  <w:p w14:paraId="2F87B37A">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forms" w:formatting="1"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F7258"/>
    <w:rsid w:val="00001978"/>
    <w:rsid w:val="00001F90"/>
    <w:rsid w:val="00006CCA"/>
    <w:rsid w:val="00010A7E"/>
    <w:rsid w:val="00011F49"/>
    <w:rsid w:val="0001417D"/>
    <w:rsid w:val="000150F4"/>
    <w:rsid w:val="00017633"/>
    <w:rsid w:val="0002035C"/>
    <w:rsid w:val="000236F9"/>
    <w:rsid w:val="00023F38"/>
    <w:rsid w:val="00025CCF"/>
    <w:rsid w:val="0002720D"/>
    <w:rsid w:val="000272A2"/>
    <w:rsid w:val="00031257"/>
    <w:rsid w:val="00031C92"/>
    <w:rsid w:val="00031E51"/>
    <w:rsid w:val="00032B06"/>
    <w:rsid w:val="00034846"/>
    <w:rsid w:val="0004210D"/>
    <w:rsid w:val="00047ED8"/>
    <w:rsid w:val="0005055E"/>
    <w:rsid w:val="00053A0A"/>
    <w:rsid w:val="00054685"/>
    <w:rsid w:val="0005564B"/>
    <w:rsid w:val="000613AD"/>
    <w:rsid w:val="00061AE2"/>
    <w:rsid w:val="00062215"/>
    <w:rsid w:val="00062AF6"/>
    <w:rsid w:val="00062EF9"/>
    <w:rsid w:val="00063781"/>
    <w:rsid w:val="000644F3"/>
    <w:rsid w:val="00065DCF"/>
    <w:rsid w:val="000668DA"/>
    <w:rsid w:val="00066F3F"/>
    <w:rsid w:val="000711B7"/>
    <w:rsid w:val="000713EF"/>
    <w:rsid w:val="000729F6"/>
    <w:rsid w:val="00072B98"/>
    <w:rsid w:val="0007561D"/>
    <w:rsid w:val="00080C9B"/>
    <w:rsid w:val="000828AC"/>
    <w:rsid w:val="000834DB"/>
    <w:rsid w:val="0008407B"/>
    <w:rsid w:val="00085853"/>
    <w:rsid w:val="00092453"/>
    <w:rsid w:val="00093451"/>
    <w:rsid w:val="00093FE0"/>
    <w:rsid w:val="000958DF"/>
    <w:rsid w:val="000979F0"/>
    <w:rsid w:val="000A1259"/>
    <w:rsid w:val="000A255C"/>
    <w:rsid w:val="000A28CF"/>
    <w:rsid w:val="000A3777"/>
    <w:rsid w:val="000A3DA2"/>
    <w:rsid w:val="000A4FE7"/>
    <w:rsid w:val="000B0763"/>
    <w:rsid w:val="000B1F66"/>
    <w:rsid w:val="000B4605"/>
    <w:rsid w:val="000B5BA3"/>
    <w:rsid w:val="000C090E"/>
    <w:rsid w:val="000C2259"/>
    <w:rsid w:val="000C2449"/>
    <w:rsid w:val="000C57FD"/>
    <w:rsid w:val="000C7BBB"/>
    <w:rsid w:val="000C7F5C"/>
    <w:rsid w:val="000D03F6"/>
    <w:rsid w:val="000D353F"/>
    <w:rsid w:val="000D442A"/>
    <w:rsid w:val="000D4C77"/>
    <w:rsid w:val="000D61C0"/>
    <w:rsid w:val="000D664A"/>
    <w:rsid w:val="000D7403"/>
    <w:rsid w:val="000D765C"/>
    <w:rsid w:val="000D7E2D"/>
    <w:rsid w:val="000E15A6"/>
    <w:rsid w:val="000E1993"/>
    <w:rsid w:val="000E1F67"/>
    <w:rsid w:val="000E2DEC"/>
    <w:rsid w:val="000E518F"/>
    <w:rsid w:val="000E55F7"/>
    <w:rsid w:val="000E5A9B"/>
    <w:rsid w:val="000E6328"/>
    <w:rsid w:val="000E6E2F"/>
    <w:rsid w:val="000E7853"/>
    <w:rsid w:val="000F0A1E"/>
    <w:rsid w:val="000F3254"/>
    <w:rsid w:val="000F3B0A"/>
    <w:rsid w:val="00102455"/>
    <w:rsid w:val="00102BEE"/>
    <w:rsid w:val="0010385F"/>
    <w:rsid w:val="00104597"/>
    <w:rsid w:val="001045D9"/>
    <w:rsid w:val="00104AA8"/>
    <w:rsid w:val="00104DDF"/>
    <w:rsid w:val="00105D8F"/>
    <w:rsid w:val="00107C74"/>
    <w:rsid w:val="00107CA9"/>
    <w:rsid w:val="001126D2"/>
    <w:rsid w:val="00113EFF"/>
    <w:rsid w:val="001155DB"/>
    <w:rsid w:val="00116098"/>
    <w:rsid w:val="001160C2"/>
    <w:rsid w:val="00116EAE"/>
    <w:rsid w:val="00117814"/>
    <w:rsid w:val="001222C5"/>
    <w:rsid w:val="00122A38"/>
    <w:rsid w:val="00123B6F"/>
    <w:rsid w:val="00130F59"/>
    <w:rsid w:val="00131CB7"/>
    <w:rsid w:val="00131F69"/>
    <w:rsid w:val="0013269C"/>
    <w:rsid w:val="001329D5"/>
    <w:rsid w:val="001331EE"/>
    <w:rsid w:val="00134C6F"/>
    <w:rsid w:val="001355CB"/>
    <w:rsid w:val="0013612A"/>
    <w:rsid w:val="00140D07"/>
    <w:rsid w:val="00141F18"/>
    <w:rsid w:val="00142AA5"/>
    <w:rsid w:val="001438EC"/>
    <w:rsid w:val="00145BAE"/>
    <w:rsid w:val="00145C70"/>
    <w:rsid w:val="00146EE8"/>
    <w:rsid w:val="0015204E"/>
    <w:rsid w:val="00155580"/>
    <w:rsid w:val="00160A0B"/>
    <w:rsid w:val="00161202"/>
    <w:rsid w:val="00161D04"/>
    <w:rsid w:val="00162D69"/>
    <w:rsid w:val="00164967"/>
    <w:rsid w:val="00166EA1"/>
    <w:rsid w:val="00170D9F"/>
    <w:rsid w:val="001715D7"/>
    <w:rsid w:val="00171B8D"/>
    <w:rsid w:val="00172AAD"/>
    <w:rsid w:val="001739B8"/>
    <w:rsid w:val="001840FC"/>
    <w:rsid w:val="00184C6F"/>
    <w:rsid w:val="0018504B"/>
    <w:rsid w:val="00185D69"/>
    <w:rsid w:val="00185DD4"/>
    <w:rsid w:val="001911E5"/>
    <w:rsid w:val="00192525"/>
    <w:rsid w:val="00192F97"/>
    <w:rsid w:val="001931E9"/>
    <w:rsid w:val="00194B45"/>
    <w:rsid w:val="00195364"/>
    <w:rsid w:val="00197794"/>
    <w:rsid w:val="001977CB"/>
    <w:rsid w:val="00197BAD"/>
    <w:rsid w:val="001A11F7"/>
    <w:rsid w:val="001A3759"/>
    <w:rsid w:val="001A4087"/>
    <w:rsid w:val="001A4D2A"/>
    <w:rsid w:val="001B024C"/>
    <w:rsid w:val="001B04A1"/>
    <w:rsid w:val="001B35FF"/>
    <w:rsid w:val="001B4789"/>
    <w:rsid w:val="001B6327"/>
    <w:rsid w:val="001B7587"/>
    <w:rsid w:val="001C625E"/>
    <w:rsid w:val="001C6D40"/>
    <w:rsid w:val="001C6EB1"/>
    <w:rsid w:val="001D0C08"/>
    <w:rsid w:val="001D1263"/>
    <w:rsid w:val="001D2965"/>
    <w:rsid w:val="001D2D30"/>
    <w:rsid w:val="001D3C2F"/>
    <w:rsid w:val="001D5F9B"/>
    <w:rsid w:val="001E1058"/>
    <w:rsid w:val="001E1883"/>
    <w:rsid w:val="001E1F11"/>
    <w:rsid w:val="001E26B9"/>
    <w:rsid w:val="001E28B8"/>
    <w:rsid w:val="001E3012"/>
    <w:rsid w:val="001E3372"/>
    <w:rsid w:val="001E458F"/>
    <w:rsid w:val="001E66BD"/>
    <w:rsid w:val="001F1447"/>
    <w:rsid w:val="001F177B"/>
    <w:rsid w:val="001F1AE9"/>
    <w:rsid w:val="001F2DCA"/>
    <w:rsid w:val="001F4B6B"/>
    <w:rsid w:val="001F5498"/>
    <w:rsid w:val="001F6147"/>
    <w:rsid w:val="001F76BB"/>
    <w:rsid w:val="001F79D0"/>
    <w:rsid w:val="002039E6"/>
    <w:rsid w:val="00203CD8"/>
    <w:rsid w:val="00204EAF"/>
    <w:rsid w:val="00205069"/>
    <w:rsid w:val="00206135"/>
    <w:rsid w:val="002065C8"/>
    <w:rsid w:val="00210D02"/>
    <w:rsid w:val="00211840"/>
    <w:rsid w:val="002140DD"/>
    <w:rsid w:val="00215120"/>
    <w:rsid w:val="0021687B"/>
    <w:rsid w:val="00216FFF"/>
    <w:rsid w:val="002178D7"/>
    <w:rsid w:val="00220AD1"/>
    <w:rsid w:val="002213AB"/>
    <w:rsid w:val="00221CC2"/>
    <w:rsid w:val="00222DC8"/>
    <w:rsid w:val="00225602"/>
    <w:rsid w:val="002257E3"/>
    <w:rsid w:val="0022610C"/>
    <w:rsid w:val="00227232"/>
    <w:rsid w:val="00227280"/>
    <w:rsid w:val="00227A6B"/>
    <w:rsid w:val="00227BCB"/>
    <w:rsid w:val="00230E61"/>
    <w:rsid w:val="0023318F"/>
    <w:rsid w:val="00233F46"/>
    <w:rsid w:val="00234CC8"/>
    <w:rsid w:val="00235DA8"/>
    <w:rsid w:val="00236A76"/>
    <w:rsid w:val="00237F87"/>
    <w:rsid w:val="00240148"/>
    <w:rsid w:val="00242580"/>
    <w:rsid w:val="00242EFD"/>
    <w:rsid w:val="002435D4"/>
    <w:rsid w:val="002442D1"/>
    <w:rsid w:val="00245122"/>
    <w:rsid w:val="002456DE"/>
    <w:rsid w:val="00246043"/>
    <w:rsid w:val="00246454"/>
    <w:rsid w:val="00252551"/>
    <w:rsid w:val="002544EA"/>
    <w:rsid w:val="00254685"/>
    <w:rsid w:val="002546F0"/>
    <w:rsid w:val="00255362"/>
    <w:rsid w:val="00261485"/>
    <w:rsid w:val="00264973"/>
    <w:rsid w:val="002649C5"/>
    <w:rsid w:val="00265739"/>
    <w:rsid w:val="0026618F"/>
    <w:rsid w:val="00266E78"/>
    <w:rsid w:val="002675EC"/>
    <w:rsid w:val="00270702"/>
    <w:rsid w:val="00271657"/>
    <w:rsid w:val="00271C25"/>
    <w:rsid w:val="00271D2C"/>
    <w:rsid w:val="00272436"/>
    <w:rsid w:val="00272A97"/>
    <w:rsid w:val="00272B44"/>
    <w:rsid w:val="002732A4"/>
    <w:rsid w:val="00273AE3"/>
    <w:rsid w:val="0027518D"/>
    <w:rsid w:val="00276526"/>
    <w:rsid w:val="002807D8"/>
    <w:rsid w:val="002835F9"/>
    <w:rsid w:val="00284362"/>
    <w:rsid w:val="002843E0"/>
    <w:rsid w:val="00285CF2"/>
    <w:rsid w:val="00286265"/>
    <w:rsid w:val="0029039B"/>
    <w:rsid w:val="00290825"/>
    <w:rsid w:val="00292E94"/>
    <w:rsid w:val="00293DE0"/>
    <w:rsid w:val="00295F76"/>
    <w:rsid w:val="00296514"/>
    <w:rsid w:val="002A18FC"/>
    <w:rsid w:val="002A1BC9"/>
    <w:rsid w:val="002A24A2"/>
    <w:rsid w:val="002A2F07"/>
    <w:rsid w:val="002A4941"/>
    <w:rsid w:val="002A4AC6"/>
    <w:rsid w:val="002A5CBF"/>
    <w:rsid w:val="002B0091"/>
    <w:rsid w:val="002B06FC"/>
    <w:rsid w:val="002B0EA4"/>
    <w:rsid w:val="002B1168"/>
    <w:rsid w:val="002B6FE9"/>
    <w:rsid w:val="002B77ED"/>
    <w:rsid w:val="002B79CD"/>
    <w:rsid w:val="002C0CD1"/>
    <w:rsid w:val="002C10F3"/>
    <w:rsid w:val="002C28D5"/>
    <w:rsid w:val="002C2FF8"/>
    <w:rsid w:val="002C4AFA"/>
    <w:rsid w:val="002C5589"/>
    <w:rsid w:val="002C59E5"/>
    <w:rsid w:val="002C7B1B"/>
    <w:rsid w:val="002D1747"/>
    <w:rsid w:val="002D1884"/>
    <w:rsid w:val="002D1BCB"/>
    <w:rsid w:val="002D24DE"/>
    <w:rsid w:val="002D3273"/>
    <w:rsid w:val="002D52E4"/>
    <w:rsid w:val="002D5618"/>
    <w:rsid w:val="002D56B9"/>
    <w:rsid w:val="002E1E8D"/>
    <w:rsid w:val="002E2F62"/>
    <w:rsid w:val="002E336C"/>
    <w:rsid w:val="002E380B"/>
    <w:rsid w:val="002E447E"/>
    <w:rsid w:val="002E6E80"/>
    <w:rsid w:val="002F028A"/>
    <w:rsid w:val="002F0703"/>
    <w:rsid w:val="002F1337"/>
    <w:rsid w:val="002F1CA8"/>
    <w:rsid w:val="002F47FF"/>
    <w:rsid w:val="002F487C"/>
    <w:rsid w:val="002F5529"/>
    <w:rsid w:val="002F7D8B"/>
    <w:rsid w:val="00300FF0"/>
    <w:rsid w:val="003027BF"/>
    <w:rsid w:val="00304122"/>
    <w:rsid w:val="00304CDC"/>
    <w:rsid w:val="00304CF4"/>
    <w:rsid w:val="00305394"/>
    <w:rsid w:val="0030624C"/>
    <w:rsid w:val="003079DA"/>
    <w:rsid w:val="00310043"/>
    <w:rsid w:val="003108A6"/>
    <w:rsid w:val="00311603"/>
    <w:rsid w:val="00312F46"/>
    <w:rsid w:val="00313BE8"/>
    <w:rsid w:val="00314884"/>
    <w:rsid w:val="00315320"/>
    <w:rsid w:val="00315535"/>
    <w:rsid w:val="003164E9"/>
    <w:rsid w:val="00317765"/>
    <w:rsid w:val="003178AB"/>
    <w:rsid w:val="00320A91"/>
    <w:rsid w:val="00320C44"/>
    <w:rsid w:val="00321666"/>
    <w:rsid w:val="00322B8B"/>
    <w:rsid w:val="00322CA6"/>
    <w:rsid w:val="00324248"/>
    <w:rsid w:val="00324CE8"/>
    <w:rsid w:val="00325B9A"/>
    <w:rsid w:val="00325D2E"/>
    <w:rsid w:val="00326FA5"/>
    <w:rsid w:val="00327C52"/>
    <w:rsid w:val="003303FF"/>
    <w:rsid w:val="00332611"/>
    <w:rsid w:val="00332614"/>
    <w:rsid w:val="00332CDD"/>
    <w:rsid w:val="00332EAF"/>
    <w:rsid w:val="00333102"/>
    <w:rsid w:val="0033318E"/>
    <w:rsid w:val="0033380E"/>
    <w:rsid w:val="00334988"/>
    <w:rsid w:val="00341968"/>
    <w:rsid w:val="00341CB0"/>
    <w:rsid w:val="00345CD9"/>
    <w:rsid w:val="00346832"/>
    <w:rsid w:val="0035007E"/>
    <w:rsid w:val="00350226"/>
    <w:rsid w:val="00353EA6"/>
    <w:rsid w:val="00354F05"/>
    <w:rsid w:val="003553B1"/>
    <w:rsid w:val="00355767"/>
    <w:rsid w:val="003561FC"/>
    <w:rsid w:val="00356541"/>
    <w:rsid w:val="003578BA"/>
    <w:rsid w:val="00357AEC"/>
    <w:rsid w:val="00357D73"/>
    <w:rsid w:val="0036075A"/>
    <w:rsid w:val="003611D5"/>
    <w:rsid w:val="0036181C"/>
    <w:rsid w:val="0036257C"/>
    <w:rsid w:val="00362697"/>
    <w:rsid w:val="0036499E"/>
    <w:rsid w:val="00364FD5"/>
    <w:rsid w:val="00365A41"/>
    <w:rsid w:val="0036726B"/>
    <w:rsid w:val="00367A0A"/>
    <w:rsid w:val="00367AAD"/>
    <w:rsid w:val="003713B4"/>
    <w:rsid w:val="003720F6"/>
    <w:rsid w:val="0037240E"/>
    <w:rsid w:val="00373EBA"/>
    <w:rsid w:val="00375529"/>
    <w:rsid w:val="003760A4"/>
    <w:rsid w:val="00376D55"/>
    <w:rsid w:val="0037720A"/>
    <w:rsid w:val="0038063C"/>
    <w:rsid w:val="0038139C"/>
    <w:rsid w:val="00381777"/>
    <w:rsid w:val="00381AC1"/>
    <w:rsid w:val="00382991"/>
    <w:rsid w:val="00383EC7"/>
    <w:rsid w:val="00384A63"/>
    <w:rsid w:val="00385FFE"/>
    <w:rsid w:val="00390656"/>
    <w:rsid w:val="003923DC"/>
    <w:rsid w:val="00392875"/>
    <w:rsid w:val="00392AA4"/>
    <w:rsid w:val="00392B2A"/>
    <w:rsid w:val="0039335E"/>
    <w:rsid w:val="003A04D5"/>
    <w:rsid w:val="003A1DE2"/>
    <w:rsid w:val="003A232D"/>
    <w:rsid w:val="003A5363"/>
    <w:rsid w:val="003A74A6"/>
    <w:rsid w:val="003B424E"/>
    <w:rsid w:val="003C0258"/>
    <w:rsid w:val="003C03B9"/>
    <w:rsid w:val="003C1631"/>
    <w:rsid w:val="003C26B0"/>
    <w:rsid w:val="003C2C56"/>
    <w:rsid w:val="003C5205"/>
    <w:rsid w:val="003D0C7C"/>
    <w:rsid w:val="003D17A7"/>
    <w:rsid w:val="003D5685"/>
    <w:rsid w:val="003D709E"/>
    <w:rsid w:val="003E103F"/>
    <w:rsid w:val="003E1101"/>
    <w:rsid w:val="003E389C"/>
    <w:rsid w:val="003E54D8"/>
    <w:rsid w:val="003E58B4"/>
    <w:rsid w:val="003E5995"/>
    <w:rsid w:val="003E5CE8"/>
    <w:rsid w:val="003E6550"/>
    <w:rsid w:val="003E76F5"/>
    <w:rsid w:val="003E7CB9"/>
    <w:rsid w:val="003F078D"/>
    <w:rsid w:val="003F22C1"/>
    <w:rsid w:val="003F22CA"/>
    <w:rsid w:val="003F3318"/>
    <w:rsid w:val="003F33DA"/>
    <w:rsid w:val="003F3D70"/>
    <w:rsid w:val="003F4E8E"/>
    <w:rsid w:val="003F581E"/>
    <w:rsid w:val="003F643A"/>
    <w:rsid w:val="003F64D6"/>
    <w:rsid w:val="004008DB"/>
    <w:rsid w:val="004010AF"/>
    <w:rsid w:val="004021E6"/>
    <w:rsid w:val="004024D3"/>
    <w:rsid w:val="004049FE"/>
    <w:rsid w:val="00404BE9"/>
    <w:rsid w:val="004061DD"/>
    <w:rsid w:val="004077A8"/>
    <w:rsid w:val="004101B9"/>
    <w:rsid w:val="00410B45"/>
    <w:rsid w:val="00412B12"/>
    <w:rsid w:val="00413707"/>
    <w:rsid w:val="0041418B"/>
    <w:rsid w:val="00417421"/>
    <w:rsid w:val="00423E97"/>
    <w:rsid w:val="0042578C"/>
    <w:rsid w:val="00426288"/>
    <w:rsid w:val="00426923"/>
    <w:rsid w:val="004275EE"/>
    <w:rsid w:val="0042773A"/>
    <w:rsid w:val="00430589"/>
    <w:rsid w:val="00431691"/>
    <w:rsid w:val="00433078"/>
    <w:rsid w:val="004341F0"/>
    <w:rsid w:val="00434DE4"/>
    <w:rsid w:val="00435222"/>
    <w:rsid w:val="004411F3"/>
    <w:rsid w:val="00442648"/>
    <w:rsid w:val="0044351C"/>
    <w:rsid w:val="00443D37"/>
    <w:rsid w:val="00444D5A"/>
    <w:rsid w:val="00444E2E"/>
    <w:rsid w:val="004460C3"/>
    <w:rsid w:val="00446A03"/>
    <w:rsid w:val="004520CA"/>
    <w:rsid w:val="00452E86"/>
    <w:rsid w:val="004536C0"/>
    <w:rsid w:val="00453987"/>
    <w:rsid w:val="00456632"/>
    <w:rsid w:val="00457089"/>
    <w:rsid w:val="00457C64"/>
    <w:rsid w:val="00460486"/>
    <w:rsid w:val="004617CD"/>
    <w:rsid w:val="004632A6"/>
    <w:rsid w:val="0046336C"/>
    <w:rsid w:val="0046340E"/>
    <w:rsid w:val="00463779"/>
    <w:rsid w:val="0046470C"/>
    <w:rsid w:val="00464FA2"/>
    <w:rsid w:val="004659AD"/>
    <w:rsid w:val="00466AB5"/>
    <w:rsid w:val="00467F3E"/>
    <w:rsid w:val="004701B0"/>
    <w:rsid w:val="00470AA7"/>
    <w:rsid w:val="00470DA1"/>
    <w:rsid w:val="00470F29"/>
    <w:rsid w:val="0047244A"/>
    <w:rsid w:val="0047249C"/>
    <w:rsid w:val="0047385A"/>
    <w:rsid w:val="00481115"/>
    <w:rsid w:val="00481936"/>
    <w:rsid w:val="00482059"/>
    <w:rsid w:val="004826C8"/>
    <w:rsid w:val="00486D08"/>
    <w:rsid w:val="00487072"/>
    <w:rsid w:val="00487ED9"/>
    <w:rsid w:val="0049017E"/>
    <w:rsid w:val="00491895"/>
    <w:rsid w:val="00491A02"/>
    <w:rsid w:val="00492200"/>
    <w:rsid w:val="004928B4"/>
    <w:rsid w:val="00494B3F"/>
    <w:rsid w:val="00495AD8"/>
    <w:rsid w:val="004A3C34"/>
    <w:rsid w:val="004A43D0"/>
    <w:rsid w:val="004A4EC8"/>
    <w:rsid w:val="004A56A2"/>
    <w:rsid w:val="004A6F7E"/>
    <w:rsid w:val="004A72C7"/>
    <w:rsid w:val="004B0011"/>
    <w:rsid w:val="004B04E7"/>
    <w:rsid w:val="004B0B1D"/>
    <w:rsid w:val="004B1850"/>
    <w:rsid w:val="004B1A06"/>
    <w:rsid w:val="004B3B8E"/>
    <w:rsid w:val="004C1DC6"/>
    <w:rsid w:val="004C22A8"/>
    <w:rsid w:val="004C23D7"/>
    <w:rsid w:val="004C3387"/>
    <w:rsid w:val="004C3E00"/>
    <w:rsid w:val="004C41F8"/>
    <w:rsid w:val="004C4640"/>
    <w:rsid w:val="004C4871"/>
    <w:rsid w:val="004C6FEB"/>
    <w:rsid w:val="004C73A4"/>
    <w:rsid w:val="004D03F9"/>
    <w:rsid w:val="004D0FA9"/>
    <w:rsid w:val="004D2282"/>
    <w:rsid w:val="004D2F50"/>
    <w:rsid w:val="004D3055"/>
    <w:rsid w:val="004D3C84"/>
    <w:rsid w:val="004D5FDC"/>
    <w:rsid w:val="004D76A9"/>
    <w:rsid w:val="004D779E"/>
    <w:rsid w:val="004E0378"/>
    <w:rsid w:val="004E050F"/>
    <w:rsid w:val="004E1AC4"/>
    <w:rsid w:val="004E399E"/>
    <w:rsid w:val="004F0673"/>
    <w:rsid w:val="004F17ED"/>
    <w:rsid w:val="004F2A41"/>
    <w:rsid w:val="004F3B56"/>
    <w:rsid w:val="004F43A0"/>
    <w:rsid w:val="004F43ED"/>
    <w:rsid w:val="004F4BF3"/>
    <w:rsid w:val="004F4D61"/>
    <w:rsid w:val="004F50C9"/>
    <w:rsid w:val="004F5668"/>
    <w:rsid w:val="004F71EC"/>
    <w:rsid w:val="004F7E43"/>
    <w:rsid w:val="004F7F96"/>
    <w:rsid w:val="00500AF7"/>
    <w:rsid w:val="005018AD"/>
    <w:rsid w:val="005023E0"/>
    <w:rsid w:val="005028C1"/>
    <w:rsid w:val="005033C9"/>
    <w:rsid w:val="00504625"/>
    <w:rsid w:val="00504AD1"/>
    <w:rsid w:val="00504BF3"/>
    <w:rsid w:val="00507C20"/>
    <w:rsid w:val="00510419"/>
    <w:rsid w:val="00511991"/>
    <w:rsid w:val="0051238C"/>
    <w:rsid w:val="0051291A"/>
    <w:rsid w:val="00512C1A"/>
    <w:rsid w:val="00514055"/>
    <w:rsid w:val="005161D2"/>
    <w:rsid w:val="00516528"/>
    <w:rsid w:val="00520C0D"/>
    <w:rsid w:val="00521A81"/>
    <w:rsid w:val="00522210"/>
    <w:rsid w:val="005230AB"/>
    <w:rsid w:val="00523FD3"/>
    <w:rsid w:val="005247E9"/>
    <w:rsid w:val="00530FE0"/>
    <w:rsid w:val="00531CC3"/>
    <w:rsid w:val="0053469E"/>
    <w:rsid w:val="005347F5"/>
    <w:rsid w:val="00534993"/>
    <w:rsid w:val="00534E8B"/>
    <w:rsid w:val="00535339"/>
    <w:rsid w:val="00536E56"/>
    <w:rsid w:val="005371F4"/>
    <w:rsid w:val="0054095D"/>
    <w:rsid w:val="00540B79"/>
    <w:rsid w:val="005417AD"/>
    <w:rsid w:val="005419A5"/>
    <w:rsid w:val="005448CD"/>
    <w:rsid w:val="00545598"/>
    <w:rsid w:val="00551813"/>
    <w:rsid w:val="005535BE"/>
    <w:rsid w:val="005551E3"/>
    <w:rsid w:val="005578A0"/>
    <w:rsid w:val="00560139"/>
    <w:rsid w:val="005619BD"/>
    <w:rsid w:val="00565D56"/>
    <w:rsid w:val="00565D82"/>
    <w:rsid w:val="005704DD"/>
    <w:rsid w:val="005721BB"/>
    <w:rsid w:val="00573597"/>
    <w:rsid w:val="00574ACD"/>
    <w:rsid w:val="00575098"/>
    <w:rsid w:val="00576CB1"/>
    <w:rsid w:val="005773A8"/>
    <w:rsid w:val="00583617"/>
    <w:rsid w:val="005851A4"/>
    <w:rsid w:val="00586BC9"/>
    <w:rsid w:val="00587241"/>
    <w:rsid w:val="0058796F"/>
    <w:rsid w:val="00590693"/>
    <w:rsid w:val="00591150"/>
    <w:rsid w:val="005917CF"/>
    <w:rsid w:val="00591DE5"/>
    <w:rsid w:val="00592783"/>
    <w:rsid w:val="00593CB3"/>
    <w:rsid w:val="005962A1"/>
    <w:rsid w:val="005965EB"/>
    <w:rsid w:val="005A19B5"/>
    <w:rsid w:val="005A2BC3"/>
    <w:rsid w:val="005A2EE1"/>
    <w:rsid w:val="005A3A60"/>
    <w:rsid w:val="005A5881"/>
    <w:rsid w:val="005A7135"/>
    <w:rsid w:val="005B0F6A"/>
    <w:rsid w:val="005B15EB"/>
    <w:rsid w:val="005B1FFA"/>
    <w:rsid w:val="005B39D1"/>
    <w:rsid w:val="005B55E8"/>
    <w:rsid w:val="005B5660"/>
    <w:rsid w:val="005B7223"/>
    <w:rsid w:val="005C0AFE"/>
    <w:rsid w:val="005C11B9"/>
    <w:rsid w:val="005C1586"/>
    <w:rsid w:val="005C3FC3"/>
    <w:rsid w:val="005C424D"/>
    <w:rsid w:val="005C4531"/>
    <w:rsid w:val="005C4697"/>
    <w:rsid w:val="005C50AD"/>
    <w:rsid w:val="005D183E"/>
    <w:rsid w:val="005D22FD"/>
    <w:rsid w:val="005D23AC"/>
    <w:rsid w:val="005D26AB"/>
    <w:rsid w:val="005D3B50"/>
    <w:rsid w:val="005D3F64"/>
    <w:rsid w:val="005D4527"/>
    <w:rsid w:val="005D7D29"/>
    <w:rsid w:val="005E1D08"/>
    <w:rsid w:val="005E3E82"/>
    <w:rsid w:val="005E4B6C"/>
    <w:rsid w:val="005E4C97"/>
    <w:rsid w:val="005E6405"/>
    <w:rsid w:val="005E64BA"/>
    <w:rsid w:val="005E6B72"/>
    <w:rsid w:val="005F14D0"/>
    <w:rsid w:val="005F21B4"/>
    <w:rsid w:val="005F2C8F"/>
    <w:rsid w:val="005F33E8"/>
    <w:rsid w:val="005F34DE"/>
    <w:rsid w:val="005F47B2"/>
    <w:rsid w:val="005F53B3"/>
    <w:rsid w:val="00602A95"/>
    <w:rsid w:val="006036AE"/>
    <w:rsid w:val="00605183"/>
    <w:rsid w:val="006058B9"/>
    <w:rsid w:val="006064E6"/>
    <w:rsid w:val="006072DB"/>
    <w:rsid w:val="00607E3E"/>
    <w:rsid w:val="00610802"/>
    <w:rsid w:val="00612239"/>
    <w:rsid w:val="00612724"/>
    <w:rsid w:val="006140A7"/>
    <w:rsid w:val="006145C3"/>
    <w:rsid w:val="00614E67"/>
    <w:rsid w:val="00617AD2"/>
    <w:rsid w:val="00621B00"/>
    <w:rsid w:val="00622200"/>
    <w:rsid w:val="006222C6"/>
    <w:rsid w:val="00622587"/>
    <w:rsid w:val="0062324F"/>
    <w:rsid w:val="00625561"/>
    <w:rsid w:val="00626964"/>
    <w:rsid w:val="00626F85"/>
    <w:rsid w:val="0063000E"/>
    <w:rsid w:val="006304E3"/>
    <w:rsid w:val="00630B5E"/>
    <w:rsid w:val="00633E30"/>
    <w:rsid w:val="00634C22"/>
    <w:rsid w:val="006376B0"/>
    <w:rsid w:val="00637AA4"/>
    <w:rsid w:val="00637E48"/>
    <w:rsid w:val="00640D0A"/>
    <w:rsid w:val="006416F7"/>
    <w:rsid w:val="0064192B"/>
    <w:rsid w:val="00641FEF"/>
    <w:rsid w:val="00642CE6"/>
    <w:rsid w:val="0064554C"/>
    <w:rsid w:val="00645726"/>
    <w:rsid w:val="006462A4"/>
    <w:rsid w:val="00646816"/>
    <w:rsid w:val="00646A27"/>
    <w:rsid w:val="00651BA2"/>
    <w:rsid w:val="00652023"/>
    <w:rsid w:val="00652485"/>
    <w:rsid w:val="00653358"/>
    <w:rsid w:val="00653FBB"/>
    <w:rsid w:val="00654070"/>
    <w:rsid w:val="00654AC9"/>
    <w:rsid w:val="00654D5C"/>
    <w:rsid w:val="00654F7A"/>
    <w:rsid w:val="00655B2F"/>
    <w:rsid w:val="00657C21"/>
    <w:rsid w:val="006601F0"/>
    <w:rsid w:val="0066099F"/>
    <w:rsid w:val="006610B3"/>
    <w:rsid w:val="00661C76"/>
    <w:rsid w:val="00662A49"/>
    <w:rsid w:val="00663C59"/>
    <w:rsid w:val="00666215"/>
    <w:rsid w:val="00667C03"/>
    <w:rsid w:val="00670F63"/>
    <w:rsid w:val="00671906"/>
    <w:rsid w:val="00674349"/>
    <w:rsid w:val="006778C6"/>
    <w:rsid w:val="00677A36"/>
    <w:rsid w:val="006800CE"/>
    <w:rsid w:val="00683007"/>
    <w:rsid w:val="006836FD"/>
    <w:rsid w:val="00683A6A"/>
    <w:rsid w:val="0068699A"/>
    <w:rsid w:val="00690A82"/>
    <w:rsid w:val="00691793"/>
    <w:rsid w:val="00691E96"/>
    <w:rsid w:val="00691F96"/>
    <w:rsid w:val="00693EDB"/>
    <w:rsid w:val="00694D68"/>
    <w:rsid w:val="00695418"/>
    <w:rsid w:val="006A0B9D"/>
    <w:rsid w:val="006A1384"/>
    <w:rsid w:val="006A19C8"/>
    <w:rsid w:val="006A6C0B"/>
    <w:rsid w:val="006A723B"/>
    <w:rsid w:val="006A72E8"/>
    <w:rsid w:val="006A741A"/>
    <w:rsid w:val="006A7BF1"/>
    <w:rsid w:val="006A7FB9"/>
    <w:rsid w:val="006B24E7"/>
    <w:rsid w:val="006B2885"/>
    <w:rsid w:val="006B2AAA"/>
    <w:rsid w:val="006B4A9D"/>
    <w:rsid w:val="006B4DFC"/>
    <w:rsid w:val="006B6C85"/>
    <w:rsid w:val="006B77D3"/>
    <w:rsid w:val="006C0025"/>
    <w:rsid w:val="006C022B"/>
    <w:rsid w:val="006C027F"/>
    <w:rsid w:val="006C0362"/>
    <w:rsid w:val="006C0AB3"/>
    <w:rsid w:val="006C0EDD"/>
    <w:rsid w:val="006C288F"/>
    <w:rsid w:val="006D00EF"/>
    <w:rsid w:val="006D3DF8"/>
    <w:rsid w:val="006D61E1"/>
    <w:rsid w:val="006D65C5"/>
    <w:rsid w:val="006E019B"/>
    <w:rsid w:val="006E1A11"/>
    <w:rsid w:val="006E4E8D"/>
    <w:rsid w:val="006E5B03"/>
    <w:rsid w:val="006E71D5"/>
    <w:rsid w:val="006E749E"/>
    <w:rsid w:val="006F0A34"/>
    <w:rsid w:val="006F1872"/>
    <w:rsid w:val="006F1A97"/>
    <w:rsid w:val="006F4A7C"/>
    <w:rsid w:val="006F4F25"/>
    <w:rsid w:val="006F57C2"/>
    <w:rsid w:val="006F57D3"/>
    <w:rsid w:val="006F6DB9"/>
    <w:rsid w:val="006F7126"/>
    <w:rsid w:val="006F77E7"/>
    <w:rsid w:val="00702C93"/>
    <w:rsid w:val="00703B17"/>
    <w:rsid w:val="00703B24"/>
    <w:rsid w:val="00706315"/>
    <w:rsid w:val="00707C11"/>
    <w:rsid w:val="00710412"/>
    <w:rsid w:val="00712612"/>
    <w:rsid w:val="00713BEB"/>
    <w:rsid w:val="00714B30"/>
    <w:rsid w:val="00714FD9"/>
    <w:rsid w:val="00716D1B"/>
    <w:rsid w:val="00716F2E"/>
    <w:rsid w:val="00720027"/>
    <w:rsid w:val="007200A5"/>
    <w:rsid w:val="007201B0"/>
    <w:rsid w:val="007217D2"/>
    <w:rsid w:val="00721F53"/>
    <w:rsid w:val="007225A5"/>
    <w:rsid w:val="00722E89"/>
    <w:rsid w:val="007233C0"/>
    <w:rsid w:val="00723D29"/>
    <w:rsid w:val="00725A77"/>
    <w:rsid w:val="00725CD5"/>
    <w:rsid w:val="00726C6D"/>
    <w:rsid w:val="0072767E"/>
    <w:rsid w:val="00730098"/>
    <w:rsid w:val="00731096"/>
    <w:rsid w:val="0073451F"/>
    <w:rsid w:val="00734DB3"/>
    <w:rsid w:val="007355D2"/>
    <w:rsid w:val="00736239"/>
    <w:rsid w:val="00737DE2"/>
    <w:rsid w:val="00741286"/>
    <w:rsid w:val="0074236A"/>
    <w:rsid w:val="00742455"/>
    <w:rsid w:val="00744430"/>
    <w:rsid w:val="007446D6"/>
    <w:rsid w:val="0074644E"/>
    <w:rsid w:val="007504B6"/>
    <w:rsid w:val="0075238B"/>
    <w:rsid w:val="00752BC5"/>
    <w:rsid w:val="00753BF2"/>
    <w:rsid w:val="00753FAC"/>
    <w:rsid w:val="00756103"/>
    <w:rsid w:val="00757209"/>
    <w:rsid w:val="00760498"/>
    <w:rsid w:val="0076122F"/>
    <w:rsid w:val="007624A4"/>
    <w:rsid w:val="00762E78"/>
    <w:rsid w:val="00763BFC"/>
    <w:rsid w:val="007642ED"/>
    <w:rsid w:val="00764E47"/>
    <w:rsid w:val="007669E1"/>
    <w:rsid w:val="007676BB"/>
    <w:rsid w:val="00767AE0"/>
    <w:rsid w:val="00770124"/>
    <w:rsid w:val="00770C0F"/>
    <w:rsid w:val="007716C4"/>
    <w:rsid w:val="007728B3"/>
    <w:rsid w:val="00774445"/>
    <w:rsid w:val="0077588B"/>
    <w:rsid w:val="00776B07"/>
    <w:rsid w:val="00781DF5"/>
    <w:rsid w:val="00782C44"/>
    <w:rsid w:val="007836B6"/>
    <w:rsid w:val="0078413A"/>
    <w:rsid w:val="00784419"/>
    <w:rsid w:val="007845F5"/>
    <w:rsid w:val="00784C02"/>
    <w:rsid w:val="007854B7"/>
    <w:rsid w:val="007867A7"/>
    <w:rsid w:val="00787453"/>
    <w:rsid w:val="007874C2"/>
    <w:rsid w:val="00787682"/>
    <w:rsid w:val="00790856"/>
    <w:rsid w:val="007918B9"/>
    <w:rsid w:val="00792CB1"/>
    <w:rsid w:val="00793EEB"/>
    <w:rsid w:val="00797FC0"/>
    <w:rsid w:val="007A174D"/>
    <w:rsid w:val="007A1BAB"/>
    <w:rsid w:val="007A1ED4"/>
    <w:rsid w:val="007A455E"/>
    <w:rsid w:val="007A59FF"/>
    <w:rsid w:val="007A5BCD"/>
    <w:rsid w:val="007A664B"/>
    <w:rsid w:val="007A6BD4"/>
    <w:rsid w:val="007B0478"/>
    <w:rsid w:val="007B04D8"/>
    <w:rsid w:val="007B1159"/>
    <w:rsid w:val="007B26F9"/>
    <w:rsid w:val="007B40E9"/>
    <w:rsid w:val="007B531C"/>
    <w:rsid w:val="007B59A3"/>
    <w:rsid w:val="007B698E"/>
    <w:rsid w:val="007C0306"/>
    <w:rsid w:val="007C2C98"/>
    <w:rsid w:val="007C4AF2"/>
    <w:rsid w:val="007C4EFF"/>
    <w:rsid w:val="007C5114"/>
    <w:rsid w:val="007C614C"/>
    <w:rsid w:val="007C6429"/>
    <w:rsid w:val="007C7545"/>
    <w:rsid w:val="007D061C"/>
    <w:rsid w:val="007D09E9"/>
    <w:rsid w:val="007D517A"/>
    <w:rsid w:val="007D67E0"/>
    <w:rsid w:val="007D6F9C"/>
    <w:rsid w:val="007E0295"/>
    <w:rsid w:val="007E1DFE"/>
    <w:rsid w:val="007E213E"/>
    <w:rsid w:val="007E2F38"/>
    <w:rsid w:val="007E3AE6"/>
    <w:rsid w:val="007E3ECA"/>
    <w:rsid w:val="007E425F"/>
    <w:rsid w:val="007E4A9F"/>
    <w:rsid w:val="007E6280"/>
    <w:rsid w:val="007F0F98"/>
    <w:rsid w:val="007F22AA"/>
    <w:rsid w:val="007F354E"/>
    <w:rsid w:val="007F7727"/>
    <w:rsid w:val="00800EF5"/>
    <w:rsid w:val="00801FF0"/>
    <w:rsid w:val="00803472"/>
    <w:rsid w:val="00804E41"/>
    <w:rsid w:val="008051DB"/>
    <w:rsid w:val="008056F1"/>
    <w:rsid w:val="00806317"/>
    <w:rsid w:val="008112CB"/>
    <w:rsid w:val="0081333E"/>
    <w:rsid w:val="0081475E"/>
    <w:rsid w:val="008156A4"/>
    <w:rsid w:val="0081585E"/>
    <w:rsid w:val="00815FDD"/>
    <w:rsid w:val="0081639B"/>
    <w:rsid w:val="00817A8D"/>
    <w:rsid w:val="008211CC"/>
    <w:rsid w:val="00822A17"/>
    <w:rsid w:val="008230C9"/>
    <w:rsid w:val="00826C6C"/>
    <w:rsid w:val="008302C2"/>
    <w:rsid w:val="00830E46"/>
    <w:rsid w:val="00833D7E"/>
    <w:rsid w:val="008347F3"/>
    <w:rsid w:val="0083650A"/>
    <w:rsid w:val="008407E2"/>
    <w:rsid w:val="00842228"/>
    <w:rsid w:val="008429A3"/>
    <w:rsid w:val="00843EA7"/>
    <w:rsid w:val="0084438D"/>
    <w:rsid w:val="00850357"/>
    <w:rsid w:val="0085094D"/>
    <w:rsid w:val="00850A5C"/>
    <w:rsid w:val="008510D3"/>
    <w:rsid w:val="00852414"/>
    <w:rsid w:val="00853172"/>
    <w:rsid w:val="0085365C"/>
    <w:rsid w:val="00855376"/>
    <w:rsid w:val="008557FD"/>
    <w:rsid w:val="008604D4"/>
    <w:rsid w:val="00860E5E"/>
    <w:rsid w:val="00862C40"/>
    <w:rsid w:val="00862C76"/>
    <w:rsid w:val="008654CF"/>
    <w:rsid w:val="008727C6"/>
    <w:rsid w:val="0087394C"/>
    <w:rsid w:val="008757AF"/>
    <w:rsid w:val="00876CE3"/>
    <w:rsid w:val="008777B9"/>
    <w:rsid w:val="00882C48"/>
    <w:rsid w:val="00884262"/>
    <w:rsid w:val="00885E11"/>
    <w:rsid w:val="008861A3"/>
    <w:rsid w:val="008865B2"/>
    <w:rsid w:val="00887147"/>
    <w:rsid w:val="0088757F"/>
    <w:rsid w:val="00887A86"/>
    <w:rsid w:val="0089216E"/>
    <w:rsid w:val="0089344C"/>
    <w:rsid w:val="00894606"/>
    <w:rsid w:val="00894FF9"/>
    <w:rsid w:val="00896451"/>
    <w:rsid w:val="00896ACF"/>
    <w:rsid w:val="00896C97"/>
    <w:rsid w:val="008A20D7"/>
    <w:rsid w:val="008A2F2A"/>
    <w:rsid w:val="008A3AAE"/>
    <w:rsid w:val="008A44E1"/>
    <w:rsid w:val="008A4618"/>
    <w:rsid w:val="008A562C"/>
    <w:rsid w:val="008A5C00"/>
    <w:rsid w:val="008A651A"/>
    <w:rsid w:val="008B3E43"/>
    <w:rsid w:val="008B45EC"/>
    <w:rsid w:val="008B52A3"/>
    <w:rsid w:val="008B5DA5"/>
    <w:rsid w:val="008B7857"/>
    <w:rsid w:val="008C0457"/>
    <w:rsid w:val="008C0A43"/>
    <w:rsid w:val="008C0FCF"/>
    <w:rsid w:val="008C303F"/>
    <w:rsid w:val="008C4228"/>
    <w:rsid w:val="008C4AF4"/>
    <w:rsid w:val="008D275C"/>
    <w:rsid w:val="008D378E"/>
    <w:rsid w:val="008D68ED"/>
    <w:rsid w:val="008D691C"/>
    <w:rsid w:val="008D6ABB"/>
    <w:rsid w:val="008D6C06"/>
    <w:rsid w:val="008D71F3"/>
    <w:rsid w:val="008E1991"/>
    <w:rsid w:val="008E56B6"/>
    <w:rsid w:val="008E58D4"/>
    <w:rsid w:val="008E5E56"/>
    <w:rsid w:val="008E657D"/>
    <w:rsid w:val="008F182F"/>
    <w:rsid w:val="008F3A7A"/>
    <w:rsid w:val="008F3E51"/>
    <w:rsid w:val="008F47F1"/>
    <w:rsid w:val="009001BA"/>
    <w:rsid w:val="009005B2"/>
    <w:rsid w:val="00900E93"/>
    <w:rsid w:val="00900FE1"/>
    <w:rsid w:val="009014E5"/>
    <w:rsid w:val="00901850"/>
    <w:rsid w:val="00902155"/>
    <w:rsid w:val="00902767"/>
    <w:rsid w:val="00910204"/>
    <w:rsid w:val="009105EA"/>
    <w:rsid w:val="00910CF4"/>
    <w:rsid w:val="00914CDE"/>
    <w:rsid w:val="00914E98"/>
    <w:rsid w:val="00920366"/>
    <w:rsid w:val="00921251"/>
    <w:rsid w:val="00921CF2"/>
    <w:rsid w:val="00922AE4"/>
    <w:rsid w:val="00923FF9"/>
    <w:rsid w:val="009249B7"/>
    <w:rsid w:val="00926A08"/>
    <w:rsid w:val="00927CB8"/>
    <w:rsid w:val="009307D6"/>
    <w:rsid w:val="00932145"/>
    <w:rsid w:val="009330D8"/>
    <w:rsid w:val="009332B0"/>
    <w:rsid w:val="009335DF"/>
    <w:rsid w:val="00934760"/>
    <w:rsid w:val="00936001"/>
    <w:rsid w:val="00936D45"/>
    <w:rsid w:val="0094000E"/>
    <w:rsid w:val="009404EE"/>
    <w:rsid w:val="009409F7"/>
    <w:rsid w:val="0094109E"/>
    <w:rsid w:val="00945BEA"/>
    <w:rsid w:val="00951C12"/>
    <w:rsid w:val="00953288"/>
    <w:rsid w:val="00953FD4"/>
    <w:rsid w:val="0095447E"/>
    <w:rsid w:val="00955592"/>
    <w:rsid w:val="00960641"/>
    <w:rsid w:val="009638D7"/>
    <w:rsid w:val="00964567"/>
    <w:rsid w:val="009679BF"/>
    <w:rsid w:val="00971F92"/>
    <w:rsid w:val="00972010"/>
    <w:rsid w:val="00973D0C"/>
    <w:rsid w:val="00975929"/>
    <w:rsid w:val="009771CE"/>
    <w:rsid w:val="009803F8"/>
    <w:rsid w:val="0098091F"/>
    <w:rsid w:val="009811F0"/>
    <w:rsid w:val="00981FEB"/>
    <w:rsid w:val="0098212B"/>
    <w:rsid w:val="0098250B"/>
    <w:rsid w:val="00982801"/>
    <w:rsid w:val="00983CBF"/>
    <w:rsid w:val="009850CD"/>
    <w:rsid w:val="00985F20"/>
    <w:rsid w:val="009861B3"/>
    <w:rsid w:val="00986AED"/>
    <w:rsid w:val="00986C56"/>
    <w:rsid w:val="009872CD"/>
    <w:rsid w:val="009873F3"/>
    <w:rsid w:val="00990064"/>
    <w:rsid w:val="00990F31"/>
    <w:rsid w:val="00992BD0"/>
    <w:rsid w:val="009936AC"/>
    <w:rsid w:val="009941BF"/>
    <w:rsid w:val="009A08B7"/>
    <w:rsid w:val="009A3A48"/>
    <w:rsid w:val="009A5221"/>
    <w:rsid w:val="009A6621"/>
    <w:rsid w:val="009A6E08"/>
    <w:rsid w:val="009B1875"/>
    <w:rsid w:val="009B2E39"/>
    <w:rsid w:val="009B3240"/>
    <w:rsid w:val="009B3A6A"/>
    <w:rsid w:val="009B541D"/>
    <w:rsid w:val="009B6A46"/>
    <w:rsid w:val="009C0A99"/>
    <w:rsid w:val="009C1B8E"/>
    <w:rsid w:val="009C1D9F"/>
    <w:rsid w:val="009C1F5F"/>
    <w:rsid w:val="009C2F4B"/>
    <w:rsid w:val="009C4F63"/>
    <w:rsid w:val="009C6232"/>
    <w:rsid w:val="009C6FF7"/>
    <w:rsid w:val="009C79AE"/>
    <w:rsid w:val="009D017A"/>
    <w:rsid w:val="009D1852"/>
    <w:rsid w:val="009D42EB"/>
    <w:rsid w:val="009D591E"/>
    <w:rsid w:val="009D6788"/>
    <w:rsid w:val="009D6F7F"/>
    <w:rsid w:val="009D7369"/>
    <w:rsid w:val="009D7CE3"/>
    <w:rsid w:val="009E0CA9"/>
    <w:rsid w:val="009E3927"/>
    <w:rsid w:val="009E42B3"/>
    <w:rsid w:val="009E43CC"/>
    <w:rsid w:val="009E5AA5"/>
    <w:rsid w:val="009E7279"/>
    <w:rsid w:val="009E7E7D"/>
    <w:rsid w:val="009F016D"/>
    <w:rsid w:val="009F0580"/>
    <w:rsid w:val="009F1CE7"/>
    <w:rsid w:val="009F5CAD"/>
    <w:rsid w:val="009F7D42"/>
    <w:rsid w:val="00A02D42"/>
    <w:rsid w:val="00A033E1"/>
    <w:rsid w:val="00A03983"/>
    <w:rsid w:val="00A04245"/>
    <w:rsid w:val="00A11570"/>
    <w:rsid w:val="00A1220E"/>
    <w:rsid w:val="00A12997"/>
    <w:rsid w:val="00A1422D"/>
    <w:rsid w:val="00A15F75"/>
    <w:rsid w:val="00A169B3"/>
    <w:rsid w:val="00A16CA0"/>
    <w:rsid w:val="00A16F97"/>
    <w:rsid w:val="00A20A18"/>
    <w:rsid w:val="00A218D9"/>
    <w:rsid w:val="00A21A2C"/>
    <w:rsid w:val="00A25B88"/>
    <w:rsid w:val="00A3195D"/>
    <w:rsid w:val="00A32255"/>
    <w:rsid w:val="00A32768"/>
    <w:rsid w:val="00A3296B"/>
    <w:rsid w:val="00A330D7"/>
    <w:rsid w:val="00A3324C"/>
    <w:rsid w:val="00A33466"/>
    <w:rsid w:val="00A3560E"/>
    <w:rsid w:val="00A3589E"/>
    <w:rsid w:val="00A35EA0"/>
    <w:rsid w:val="00A3658C"/>
    <w:rsid w:val="00A41743"/>
    <w:rsid w:val="00A42230"/>
    <w:rsid w:val="00A42426"/>
    <w:rsid w:val="00A4288D"/>
    <w:rsid w:val="00A42AA6"/>
    <w:rsid w:val="00A43FD0"/>
    <w:rsid w:val="00A442AF"/>
    <w:rsid w:val="00A450AA"/>
    <w:rsid w:val="00A456CC"/>
    <w:rsid w:val="00A467BE"/>
    <w:rsid w:val="00A47A86"/>
    <w:rsid w:val="00A508AF"/>
    <w:rsid w:val="00A515F8"/>
    <w:rsid w:val="00A530EF"/>
    <w:rsid w:val="00A538D9"/>
    <w:rsid w:val="00A543DF"/>
    <w:rsid w:val="00A553DD"/>
    <w:rsid w:val="00A5632B"/>
    <w:rsid w:val="00A57A81"/>
    <w:rsid w:val="00A60485"/>
    <w:rsid w:val="00A617CB"/>
    <w:rsid w:val="00A61BAA"/>
    <w:rsid w:val="00A6229F"/>
    <w:rsid w:val="00A628FF"/>
    <w:rsid w:val="00A62A7C"/>
    <w:rsid w:val="00A636B0"/>
    <w:rsid w:val="00A64C35"/>
    <w:rsid w:val="00A64EF4"/>
    <w:rsid w:val="00A66216"/>
    <w:rsid w:val="00A66DA1"/>
    <w:rsid w:val="00A66DB4"/>
    <w:rsid w:val="00A70A37"/>
    <w:rsid w:val="00A715ED"/>
    <w:rsid w:val="00A738DD"/>
    <w:rsid w:val="00A73E76"/>
    <w:rsid w:val="00A73F9E"/>
    <w:rsid w:val="00A76394"/>
    <w:rsid w:val="00A77FAE"/>
    <w:rsid w:val="00A80B31"/>
    <w:rsid w:val="00A81842"/>
    <w:rsid w:val="00A81A97"/>
    <w:rsid w:val="00A81B87"/>
    <w:rsid w:val="00A81E37"/>
    <w:rsid w:val="00A8209F"/>
    <w:rsid w:val="00A8447E"/>
    <w:rsid w:val="00A87928"/>
    <w:rsid w:val="00A92D1E"/>
    <w:rsid w:val="00A92E05"/>
    <w:rsid w:val="00A932DF"/>
    <w:rsid w:val="00A952F9"/>
    <w:rsid w:val="00A9533C"/>
    <w:rsid w:val="00A979C2"/>
    <w:rsid w:val="00AA2F0C"/>
    <w:rsid w:val="00AA42BA"/>
    <w:rsid w:val="00AA58EC"/>
    <w:rsid w:val="00AA5CDD"/>
    <w:rsid w:val="00AA6B41"/>
    <w:rsid w:val="00AA7288"/>
    <w:rsid w:val="00AA7307"/>
    <w:rsid w:val="00AA7F30"/>
    <w:rsid w:val="00AB0353"/>
    <w:rsid w:val="00AB305A"/>
    <w:rsid w:val="00AB45C6"/>
    <w:rsid w:val="00AB4A04"/>
    <w:rsid w:val="00AB4F66"/>
    <w:rsid w:val="00AB52BC"/>
    <w:rsid w:val="00AB5A6A"/>
    <w:rsid w:val="00AB5C76"/>
    <w:rsid w:val="00AB608E"/>
    <w:rsid w:val="00AB66C7"/>
    <w:rsid w:val="00AC18BF"/>
    <w:rsid w:val="00AC22A9"/>
    <w:rsid w:val="00AC4EF3"/>
    <w:rsid w:val="00AC515D"/>
    <w:rsid w:val="00AD0229"/>
    <w:rsid w:val="00AD0E56"/>
    <w:rsid w:val="00AD161A"/>
    <w:rsid w:val="00AD1AB0"/>
    <w:rsid w:val="00AD32FD"/>
    <w:rsid w:val="00AD4407"/>
    <w:rsid w:val="00AD5002"/>
    <w:rsid w:val="00AD5142"/>
    <w:rsid w:val="00AD5667"/>
    <w:rsid w:val="00AD6F3E"/>
    <w:rsid w:val="00AE202A"/>
    <w:rsid w:val="00AE2343"/>
    <w:rsid w:val="00AE6419"/>
    <w:rsid w:val="00AE7DFF"/>
    <w:rsid w:val="00AF0153"/>
    <w:rsid w:val="00AF0C9D"/>
    <w:rsid w:val="00AF1988"/>
    <w:rsid w:val="00AF3C4B"/>
    <w:rsid w:val="00AF4E3E"/>
    <w:rsid w:val="00AF74D6"/>
    <w:rsid w:val="00AF798D"/>
    <w:rsid w:val="00AF79EE"/>
    <w:rsid w:val="00B01EF9"/>
    <w:rsid w:val="00B03CFC"/>
    <w:rsid w:val="00B04945"/>
    <w:rsid w:val="00B04979"/>
    <w:rsid w:val="00B04A3F"/>
    <w:rsid w:val="00B0523D"/>
    <w:rsid w:val="00B060E6"/>
    <w:rsid w:val="00B06746"/>
    <w:rsid w:val="00B07739"/>
    <w:rsid w:val="00B1003A"/>
    <w:rsid w:val="00B10239"/>
    <w:rsid w:val="00B103DF"/>
    <w:rsid w:val="00B1108C"/>
    <w:rsid w:val="00B11421"/>
    <w:rsid w:val="00B115C3"/>
    <w:rsid w:val="00B15D44"/>
    <w:rsid w:val="00B218C6"/>
    <w:rsid w:val="00B22A1F"/>
    <w:rsid w:val="00B23423"/>
    <w:rsid w:val="00B26025"/>
    <w:rsid w:val="00B26886"/>
    <w:rsid w:val="00B27839"/>
    <w:rsid w:val="00B3045E"/>
    <w:rsid w:val="00B30C62"/>
    <w:rsid w:val="00B32015"/>
    <w:rsid w:val="00B33155"/>
    <w:rsid w:val="00B33D20"/>
    <w:rsid w:val="00B347F3"/>
    <w:rsid w:val="00B36749"/>
    <w:rsid w:val="00B40A0A"/>
    <w:rsid w:val="00B41426"/>
    <w:rsid w:val="00B4278F"/>
    <w:rsid w:val="00B435D3"/>
    <w:rsid w:val="00B43AE8"/>
    <w:rsid w:val="00B447E5"/>
    <w:rsid w:val="00B44B23"/>
    <w:rsid w:val="00B5076E"/>
    <w:rsid w:val="00B52421"/>
    <w:rsid w:val="00B5277A"/>
    <w:rsid w:val="00B53480"/>
    <w:rsid w:val="00B540C0"/>
    <w:rsid w:val="00B5519A"/>
    <w:rsid w:val="00B57402"/>
    <w:rsid w:val="00B57837"/>
    <w:rsid w:val="00B57ECC"/>
    <w:rsid w:val="00B61DF1"/>
    <w:rsid w:val="00B62292"/>
    <w:rsid w:val="00B623AD"/>
    <w:rsid w:val="00B62E59"/>
    <w:rsid w:val="00B630D4"/>
    <w:rsid w:val="00B63817"/>
    <w:rsid w:val="00B63A5E"/>
    <w:rsid w:val="00B63C5B"/>
    <w:rsid w:val="00B64652"/>
    <w:rsid w:val="00B67F79"/>
    <w:rsid w:val="00B7088A"/>
    <w:rsid w:val="00B714BC"/>
    <w:rsid w:val="00B721AB"/>
    <w:rsid w:val="00B74911"/>
    <w:rsid w:val="00B752CD"/>
    <w:rsid w:val="00B8031A"/>
    <w:rsid w:val="00B81020"/>
    <w:rsid w:val="00B81C05"/>
    <w:rsid w:val="00B825EF"/>
    <w:rsid w:val="00B84751"/>
    <w:rsid w:val="00B84926"/>
    <w:rsid w:val="00B86F4B"/>
    <w:rsid w:val="00B879DB"/>
    <w:rsid w:val="00B9057C"/>
    <w:rsid w:val="00B91051"/>
    <w:rsid w:val="00B91213"/>
    <w:rsid w:val="00B9143A"/>
    <w:rsid w:val="00B95C7A"/>
    <w:rsid w:val="00B96F21"/>
    <w:rsid w:val="00B9768F"/>
    <w:rsid w:val="00B97D2A"/>
    <w:rsid w:val="00B97F12"/>
    <w:rsid w:val="00BA00C4"/>
    <w:rsid w:val="00BA0E69"/>
    <w:rsid w:val="00BA34C1"/>
    <w:rsid w:val="00BA35DC"/>
    <w:rsid w:val="00BA746C"/>
    <w:rsid w:val="00BA7E32"/>
    <w:rsid w:val="00BB1618"/>
    <w:rsid w:val="00BB1D02"/>
    <w:rsid w:val="00BB27CE"/>
    <w:rsid w:val="00BB31E2"/>
    <w:rsid w:val="00BB38F6"/>
    <w:rsid w:val="00BB399F"/>
    <w:rsid w:val="00BB65A0"/>
    <w:rsid w:val="00BB68AE"/>
    <w:rsid w:val="00BB6F59"/>
    <w:rsid w:val="00BC0859"/>
    <w:rsid w:val="00BC1393"/>
    <w:rsid w:val="00BC358A"/>
    <w:rsid w:val="00BC4020"/>
    <w:rsid w:val="00BC4027"/>
    <w:rsid w:val="00BC7621"/>
    <w:rsid w:val="00BC7E18"/>
    <w:rsid w:val="00BD249D"/>
    <w:rsid w:val="00BD2CDC"/>
    <w:rsid w:val="00BD3AF1"/>
    <w:rsid w:val="00BD48A7"/>
    <w:rsid w:val="00BD6545"/>
    <w:rsid w:val="00BD65C8"/>
    <w:rsid w:val="00BE0A56"/>
    <w:rsid w:val="00BE0F43"/>
    <w:rsid w:val="00BE12D7"/>
    <w:rsid w:val="00BE3130"/>
    <w:rsid w:val="00BE355B"/>
    <w:rsid w:val="00BE6F7F"/>
    <w:rsid w:val="00BF04C5"/>
    <w:rsid w:val="00BF1D9B"/>
    <w:rsid w:val="00BF1DE6"/>
    <w:rsid w:val="00BF29FA"/>
    <w:rsid w:val="00BF2D4B"/>
    <w:rsid w:val="00BF3F43"/>
    <w:rsid w:val="00BF4849"/>
    <w:rsid w:val="00BF6EFF"/>
    <w:rsid w:val="00C01520"/>
    <w:rsid w:val="00C015C1"/>
    <w:rsid w:val="00C021BA"/>
    <w:rsid w:val="00C03244"/>
    <w:rsid w:val="00C03379"/>
    <w:rsid w:val="00C04F91"/>
    <w:rsid w:val="00C05074"/>
    <w:rsid w:val="00C05A82"/>
    <w:rsid w:val="00C06421"/>
    <w:rsid w:val="00C116DF"/>
    <w:rsid w:val="00C11890"/>
    <w:rsid w:val="00C128B5"/>
    <w:rsid w:val="00C13094"/>
    <w:rsid w:val="00C14015"/>
    <w:rsid w:val="00C144A8"/>
    <w:rsid w:val="00C1466D"/>
    <w:rsid w:val="00C14676"/>
    <w:rsid w:val="00C14FB1"/>
    <w:rsid w:val="00C1563A"/>
    <w:rsid w:val="00C165A7"/>
    <w:rsid w:val="00C178EC"/>
    <w:rsid w:val="00C215F8"/>
    <w:rsid w:val="00C22412"/>
    <w:rsid w:val="00C23B34"/>
    <w:rsid w:val="00C24CD8"/>
    <w:rsid w:val="00C25864"/>
    <w:rsid w:val="00C3166F"/>
    <w:rsid w:val="00C31782"/>
    <w:rsid w:val="00C31B03"/>
    <w:rsid w:val="00C34E97"/>
    <w:rsid w:val="00C363F4"/>
    <w:rsid w:val="00C379AD"/>
    <w:rsid w:val="00C37FE9"/>
    <w:rsid w:val="00C41858"/>
    <w:rsid w:val="00C42CA4"/>
    <w:rsid w:val="00C44BA8"/>
    <w:rsid w:val="00C50A55"/>
    <w:rsid w:val="00C51EDB"/>
    <w:rsid w:val="00C5251B"/>
    <w:rsid w:val="00C527A1"/>
    <w:rsid w:val="00C52C4B"/>
    <w:rsid w:val="00C544F9"/>
    <w:rsid w:val="00C57C23"/>
    <w:rsid w:val="00C61910"/>
    <w:rsid w:val="00C63581"/>
    <w:rsid w:val="00C635C8"/>
    <w:rsid w:val="00C6502C"/>
    <w:rsid w:val="00C675E1"/>
    <w:rsid w:val="00C67EF2"/>
    <w:rsid w:val="00C70A70"/>
    <w:rsid w:val="00C71812"/>
    <w:rsid w:val="00C7246B"/>
    <w:rsid w:val="00C746EC"/>
    <w:rsid w:val="00C75A31"/>
    <w:rsid w:val="00C75A95"/>
    <w:rsid w:val="00C76DD0"/>
    <w:rsid w:val="00C778B8"/>
    <w:rsid w:val="00C77AC3"/>
    <w:rsid w:val="00C77E19"/>
    <w:rsid w:val="00C8062D"/>
    <w:rsid w:val="00C8233E"/>
    <w:rsid w:val="00C840FC"/>
    <w:rsid w:val="00C84935"/>
    <w:rsid w:val="00C859AB"/>
    <w:rsid w:val="00C859D9"/>
    <w:rsid w:val="00C86C76"/>
    <w:rsid w:val="00C87E94"/>
    <w:rsid w:val="00C90B71"/>
    <w:rsid w:val="00C928B0"/>
    <w:rsid w:val="00C93544"/>
    <w:rsid w:val="00C944D5"/>
    <w:rsid w:val="00C95F7B"/>
    <w:rsid w:val="00C966FB"/>
    <w:rsid w:val="00C97E85"/>
    <w:rsid w:val="00CA0A30"/>
    <w:rsid w:val="00CA2A5D"/>
    <w:rsid w:val="00CA4EA0"/>
    <w:rsid w:val="00CA6860"/>
    <w:rsid w:val="00CB0AA3"/>
    <w:rsid w:val="00CB2134"/>
    <w:rsid w:val="00CB2C0F"/>
    <w:rsid w:val="00CB2FBD"/>
    <w:rsid w:val="00CB3C89"/>
    <w:rsid w:val="00CB3E9F"/>
    <w:rsid w:val="00CB47F9"/>
    <w:rsid w:val="00CB656A"/>
    <w:rsid w:val="00CC0D71"/>
    <w:rsid w:val="00CC3E6F"/>
    <w:rsid w:val="00CC4E59"/>
    <w:rsid w:val="00CC78FF"/>
    <w:rsid w:val="00CC7CBC"/>
    <w:rsid w:val="00CD0055"/>
    <w:rsid w:val="00CD099B"/>
    <w:rsid w:val="00CD1D01"/>
    <w:rsid w:val="00CD2B74"/>
    <w:rsid w:val="00CD2C85"/>
    <w:rsid w:val="00CD4244"/>
    <w:rsid w:val="00CD462E"/>
    <w:rsid w:val="00CD4703"/>
    <w:rsid w:val="00CD6324"/>
    <w:rsid w:val="00CE1F57"/>
    <w:rsid w:val="00CE245F"/>
    <w:rsid w:val="00CE66BE"/>
    <w:rsid w:val="00CE7D40"/>
    <w:rsid w:val="00CF1246"/>
    <w:rsid w:val="00CF1D0B"/>
    <w:rsid w:val="00CF230F"/>
    <w:rsid w:val="00CF3012"/>
    <w:rsid w:val="00CF3F40"/>
    <w:rsid w:val="00CF471C"/>
    <w:rsid w:val="00CF49FB"/>
    <w:rsid w:val="00CF525F"/>
    <w:rsid w:val="00CF785E"/>
    <w:rsid w:val="00CF7D86"/>
    <w:rsid w:val="00D00A85"/>
    <w:rsid w:val="00D02312"/>
    <w:rsid w:val="00D03B3F"/>
    <w:rsid w:val="00D050FA"/>
    <w:rsid w:val="00D0570B"/>
    <w:rsid w:val="00D057A4"/>
    <w:rsid w:val="00D07500"/>
    <w:rsid w:val="00D15377"/>
    <w:rsid w:val="00D15699"/>
    <w:rsid w:val="00D15931"/>
    <w:rsid w:val="00D16A35"/>
    <w:rsid w:val="00D2063C"/>
    <w:rsid w:val="00D20E18"/>
    <w:rsid w:val="00D21A05"/>
    <w:rsid w:val="00D22C54"/>
    <w:rsid w:val="00D24919"/>
    <w:rsid w:val="00D255E5"/>
    <w:rsid w:val="00D25A55"/>
    <w:rsid w:val="00D25F28"/>
    <w:rsid w:val="00D26C3A"/>
    <w:rsid w:val="00D26E55"/>
    <w:rsid w:val="00D27852"/>
    <w:rsid w:val="00D27B64"/>
    <w:rsid w:val="00D3010F"/>
    <w:rsid w:val="00D3226C"/>
    <w:rsid w:val="00D3295F"/>
    <w:rsid w:val="00D36907"/>
    <w:rsid w:val="00D40246"/>
    <w:rsid w:val="00D40E57"/>
    <w:rsid w:val="00D417B2"/>
    <w:rsid w:val="00D42636"/>
    <w:rsid w:val="00D43F77"/>
    <w:rsid w:val="00D45105"/>
    <w:rsid w:val="00D47265"/>
    <w:rsid w:val="00D47FEB"/>
    <w:rsid w:val="00D50609"/>
    <w:rsid w:val="00D5130F"/>
    <w:rsid w:val="00D51463"/>
    <w:rsid w:val="00D51C0C"/>
    <w:rsid w:val="00D534A5"/>
    <w:rsid w:val="00D5402D"/>
    <w:rsid w:val="00D549F9"/>
    <w:rsid w:val="00D55A15"/>
    <w:rsid w:val="00D55ECC"/>
    <w:rsid w:val="00D56BC9"/>
    <w:rsid w:val="00D62501"/>
    <w:rsid w:val="00D636C5"/>
    <w:rsid w:val="00D641F6"/>
    <w:rsid w:val="00D648F2"/>
    <w:rsid w:val="00D64CD2"/>
    <w:rsid w:val="00D65370"/>
    <w:rsid w:val="00D673FB"/>
    <w:rsid w:val="00D675BC"/>
    <w:rsid w:val="00D70960"/>
    <w:rsid w:val="00D71B12"/>
    <w:rsid w:val="00D740C7"/>
    <w:rsid w:val="00D76D62"/>
    <w:rsid w:val="00D773C1"/>
    <w:rsid w:val="00D77E24"/>
    <w:rsid w:val="00D81F0D"/>
    <w:rsid w:val="00D82569"/>
    <w:rsid w:val="00D82BF6"/>
    <w:rsid w:val="00D84279"/>
    <w:rsid w:val="00D858D2"/>
    <w:rsid w:val="00D85BEB"/>
    <w:rsid w:val="00D921A7"/>
    <w:rsid w:val="00D93417"/>
    <w:rsid w:val="00D94007"/>
    <w:rsid w:val="00D94FAC"/>
    <w:rsid w:val="00DA0292"/>
    <w:rsid w:val="00DA1E85"/>
    <w:rsid w:val="00DA2CD3"/>
    <w:rsid w:val="00DA3F21"/>
    <w:rsid w:val="00DA3FF1"/>
    <w:rsid w:val="00DA6970"/>
    <w:rsid w:val="00DA70EF"/>
    <w:rsid w:val="00DA799C"/>
    <w:rsid w:val="00DB0790"/>
    <w:rsid w:val="00DB1E25"/>
    <w:rsid w:val="00DB1F48"/>
    <w:rsid w:val="00DC3156"/>
    <w:rsid w:val="00DC5B0E"/>
    <w:rsid w:val="00DC64CE"/>
    <w:rsid w:val="00DC689D"/>
    <w:rsid w:val="00DC6D20"/>
    <w:rsid w:val="00DC6E85"/>
    <w:rsid w:val="00DC74C5"/>
    <w:rsid w:val="00DD058E"/>
    <w:rsid w:val="00DD3FBB"/>
    <w:rsid w:val="00DD6045"/>
    <w:rsid w:val="00DD7386"/>
    <w:rsid w:val="00DE16B8"/>
    <w:rsid w:val="00DE1A66"/>
    <w:rsid w:val="00DE2438"/>
    <w:rsid w:val="00DE5B5B"/>
    <w:rsid w:val="00DE5E4F"/>
    <w:rsid w:val="00DF073F"/>
    <w:rsid w:val="00DF164A"/>
    <w:rsid w:val="00DF335F"/>
    <w:rsid w:val="00DF3B27"/>
    <w:rsid w:val="00DF440E"/>
    <w:rsid w:val="00DF54DE"/>
    <w:rsid w:val="00DF55E1"/>
    <w:rsid w:val="00DF5EEC"/>
    <w:rsid w:val="00DF6D18"/>
    <w:rsid w:val="00E008E3"/>
    <w:rsid w:val="00E0393B"/>
    <w:rsid w:val="00E0573B"/>
    <w:rsid w:val="00E057FE"/>
    <w:rsid w:val="00E10CE4"/>
    <w:rsid w:val="00E10FEA"/>
    <w:rsid w:val="00E11905"/>
    <w:rsid w:val="00E11EDE"/>
    <w:rsid w:val="00E1409D"/>
    <w:rsid w:val="00E14C6A"/>
    <w:rsid w:val="00E1533A"/>
    <w:rsid w:val="00E15705"/>
    <w:rsid w:val="00E17088"/>
    <w:rsid w:val="00E20A1D"/>
    <w:rsid w:val="00E212BB"/>
    <w:rsid w:val="00E22340"/>
    <w:rsid w:val="00E225C8"/>
    <w:rsid w:val="00E22B96"/>
    <w:rsid w:val="00E22BC9"/>
    <w:rsid w:val="00E24C1D"/>
    <w:rsid w:val="00E2535F"/>
    <w:rsid w:val="00E253EF"/>
    <w:rsid w:val="00E25907"/>
    <w:rsid w:val="00E27344"/>
    <w:rsid w:val="00E3041F"/>
    <w:rsid w:val="00E315B5"/>
    <w:rsid w:val="00E33614"/>
    <w:rsid w:val="00E33BC2"/>
    <w:rsid w:val="00E33CB8"/>
    <w:rsid w:val="00E33E26"/>
    <w:rsid w:val="00E35A5B"/>
    <w:rsid w:val="00E36AB5"/>
    <w:rsid w:val="00E37159"/>
    <w:rsid w:val="00E377A9"/>
    <w:rsid w:val="00E37C27"/>
    <w:rsid w:val="00E413F1"/>
    <w:rsid w:val="00E46B02"/>
    <w:rsid w:val="00E5092C"/>
    <w:rsid w:val="00E51020"/>
    <w:rsid w:val="00E51211"/>
    <w:rsid w:val="00E5189A"/>
    <w:rsid w:val="00E52010"/>
    <w:rsid w:val="00E5212B"/>
    <w:rsid w:val="00E5286D"/>
    <w:rsid w:val="00E54EAC"/>
    <w:rsid w:val="00E55852"/>
    <w:rsid w:val="00E55E06"/>
    <w:rsid w:val="00E571AA"/>
    <w:rsid w:val="00E57D5C"/>
    <w:rsid w:val="00E60030"/>
    <w:rsid w:val="00E64222"/>
    <w:rsid w:val="00E65C6F"/>
    <w:rsid w:val="00E66E33"/>
    <w:rsid w:val="00E704DB"/>
    <w:rsid w:val="00E723F7"/>
    <w:rsid w:val="00E72588"/>
    <w:rsid w:val="00E7309D"/>
    <w:rsid w:val="00E74CB3"/>
    <w:rsid w:val="00E765FB"/>
    <w:rsid w:val="00E81036"/>
    <w:rsid w:val="00E85D3F"/>
    <w:rsid w:val="00E91C70"/>
    <w:rsid w:val="00E93AA2"/>
    <w:rsid w:val="00E93D15"/>
    <w:rsid w:val="00E97C23"/>
    <w:rsid w:val="00EA0179"/>
    <w:rsid w:val="00EA0E68"/>
    <w:rsid w:val="00EA2991"/>
    <w:rsid w:val="00EA2F26"/>
    <w:rsid w:val="00EA4A81"/>
    <w:rsid w:val="00EA53FF"/>
    <w:rsid w:val="00EA70C4"/>
    <w:rsid w:val="00EA722A"/>
    <w:rsid w:val="00EA7289"/>
    <w:rsid w:val="00EA77D2"/>
    <w:rsid w:val="00EB0685"/>
    <w:rsid w:val="00EB1BE2"/>
    <w:rsid w:val="00EB2C7D"/>
    <w:rsid w:val="00EB3E5D"/>
    <w:rsid w:val="00EB7B90"/>
    <w:rsid w:val="00EC0FF0"/>
    <w:rsid w:val="00EC2538"/>
    <w:rsid w:val="00EC2D8D"/>
    <w:rsid w:val="00EC32AE"/>
    <w:rsid w:val="00EC42E1"/>
    <w:rsid w:val="00EC4EFA"/>
    <w:rsid w:val="00EC7246"/>
    <w:rsid w:val="00ED0695"/>
    <w:rsid w:val="00ED0AC0"/>
    <w:rsid w:val="00ED2769"/>
    <w:rsid w:val="00ED2ABB"/>
    <w:rsid w:val="00ED48A8"/>
    <w:rsid w:val="00ED50E5"/>
    <w:rsid w:val="00ED5577"/>
    <w:rsid w:val="00ED5A3D"/>
    <w:rsid w:val="00ED6134"/>
    <w:rsid w:val="00ED64FC"/>
    <w:rsid w:val="00ED7F6E"/>
    <w:rsid w:val="00ED7FA3"/>
    <w:rsid w:val="00EE15B4"/>
    <w:rsid w:val="00EE2EDF"/>
    <w:rsid w:val="00EE3438"/>
    <w:rsid w:val="00EE3C6E"/>
    <w:rsid w:val="00EE4089"/>
    <w:rsid w:val="00EE4939"/>
    <w:rsid w:val="00EE70F3"/>
    <w:rsid w:val="00EF0E0F"/>
    <w:rsid w:val="00EF1C44"/>
    <w:rsid w:val="00EF20B7"/>
    <w:rsid w:val="00EF3240"/>
    <w:rsid w:val="00EF3C98"/>
    <w:rsid w:val="00EF4392"/>
    <w:rsid w:val="00EF4A4A"/>
    <w:rsid w:val="00EF4C14"/>
    <w:rsid w:val="00EF529D"/>
    <w:rsid w:val="00EF52F0"/>
    <w:rsid w:val="00EF5387"/>
    <w:rsid w:val="00EF6E1A"/>
    <w:rsid w:val="00EF7258"/>
    <w:rsid w:val="00F00588"/>
    <w:rsid w:val="00F007A6"/>
    <w:rsid w:val="00F00A59"/>
    <w:rsid w:val="00F00C9C"/>
    <w:rsid w:val="00F0332C"/>
    <w:rsid w:val="00F0372D"/>
    <w:rsid w:val="00F0389E"/>
    <w:rsid w:val="00F03E98"/>
    <w:rsid w:val="00F04B43"/>
    <w:rsid w:val="00F05FAE"/>
    <w:rsid w:val="00F07BE2"/>
    <w:rsid w:val="00F10B8D"/>
    <w:rsid w:val="00F1258D"/>
    <w:rsid w:val="00F12902"/>
    <w:rsid w:val="00F12904"/>
    <w:rsid w:val="00F137FF"/>
    <w:rsid w:val="00F13EC7"/>
    <w:rsid w:val="00F14731"/>
    <w:rsid w:val="00F172E8"/>
    <w:rsid w:val="00F17746"/>
    <w:rsid w:val="00F21119"/>
    <w:rsid w:val="00F2162E"/>
    <w:rsid w:val="00F21C87"/>
    <w:rsid w:val="00F22C55"/>
    <w:rsid w:val="00F22FC4"/>
    <w:rsid w:val="00F24846"/>
    <w:rsid w:val="00F2712E"/>
    <w:rsid w:val="00F272BB"/>
    <w:rsid w:val="00F3046A"/>
    <w:rsid w:val="00F307CA"/>
    <w:rsid w:val="00F3159A"/>
    <w:rsid w:val="00F31ED2"/>
    <w:rsid w:val="00F31F7A"/>
    <w:rsid w:val="00F3265D"/>
    <w:rsid w:val="00F326D6"/>
    <w:rsid w:val="00F32C6C"/>
    <w:rsid w:val="00F32E5C"/>
    <w:rsid w:val="00F349CC"/>
    <w:rsid w:val="00F35C3A"/>
    <w:rsid w:val="00F36C3F"/>
    <w:rsid w:val="00F409F5"/>
    <w:rsid w:val="00F43F50"/>
    <w:rsid w:val="00F44216"/>
    <w:rsid w:val="00F442FD"/>
    <w:rsid w:val="00F45142"/>
    <w:rsid w:val="00F45207"/>
    <w:rsid w:val="00F4569A"/>
    <w:rsid w:val="00F4582B"/>
    <w:rsid w:val="00F46D63"/>
    <w:rsid w:val="00F51A61"/>
    <w:rsid w:val="00F527F4"/>
    <w:rsid w:val="00F53723"/>
    <w:rsid w:val="00F5762A"/>
    <w:rsid w:val="00F57E79"/>
    <w:rsid w:val="00F60BC4"/>
    <w:rsid w:val="00F61502"/>
    <w:rsid w:val="00F63032"/>
    <w:rsid w:val="00F6397B"/>
    <w:rsid w:val="00F6556D"/>
    <w:rsid w:val="00F65648"/>
    <w:rsid w:val="00F65987"/>
    <w:rsid w:val="00F667FE"/>
    <w:rsid w:val="00F67326"/>
    <w:rsid w:val="00F70AF8"/>
    <w:rsid w:val="00F71716"/>
    <w:rsid w:val="00F7201A"/>
    <w:rsid w:val="00F72F22"/>
    <w:rsid w:val="00F742CD"/>
    <w:rsid w:val="00F746F5"/>
    <w:rsid w:val="00F757B1"/>
    <w:rsid w:val="00F772F3"/>
    <w:rsid w:val="00F778D1"/>
    <w:rsid w:val="00F81C6C"/>
    <w:rsid w:val="00F821B4"/>
    <w:rsid w:val="00F83410"/>
    <w:rsid w:val="00F83B6B"/>
    <w:rsid w:val="00F858FB"/>
    <w:rsid w:val="00F86310"/>
    <w:rsid w:val="00F87C31"/>
    <w:rsid w:val="00F9059C"/>
    <w:rsid w:val="00F92FBF"/>
    <w:rsid w:val="00F9401F"/>
    <w:rsid w:val="00F94CA3"/>
    <w:rsid w:val="00F958DF"/>
    <w:rsid w:val="00F9598B"/>
    <w:rsid w:val="00F9682B"/>
    <w:rsid w:val="00F97BDD"/>
    <w:rsid w:val="00F97CC5"/>
    <w:rsid w:val="00FA13B4"/>
    <w:rsid w:val="00FA486D"/>
    <w:rsid w:val="00FB035E"/>
    <w:rsid w:val="00FB1B2D"/>
    <w:rsid w:val="00FB3D9A"/>
    <w:rsid w:val="00FB51AE"/>
    <w:rsid w:val="00FB6F2D"/>
    <w:rsid w:val="00FB7418"/>
    <w:rsid w:val="00FC177E"/>
    <w:rsid w:val="00FC2DDA"/>
    <w:rsid w:val="00FC3309"/>
    <w:rsid w:val="00FC3EB9"/>
    <w:rsid w:val="00FC4460"/>
    <w:rsid w:val="00FC55DB"/>
    <w:rsid w:val="00FC5A26"/>
    <w:rsid w:val="00FC7634"/>
    <w:rsid w:val="00FD0C7D"/>
    <w:rsid w:val="00FD26CC"/>
    <w:rsid w:val="00FD2E1A"/>
    <w:rsid w:val="00FD4176"/>
    <w:rsid w:val="00FD47CA"/>
    <w:rsid w:val="00FD7956"/>
    <w:rsid w:val="00FD7F5D"/>
    <w:rsid w:val="00FD7FA3"/>
    <w:rsid w:val="00FE21B3"/>
    <w:rsid w:val="00FE43C7"/>
    <w:rsid w:val="00FE4427"/>
    <w:rsid w:val="00FE48CE"/>
    <w:rsid w:val="00FE4CDF"/>
    <w:rsid w:val="00FE501C"/>
    <w:rsid w:val="00FE6758"/>
    <w:rsid w:val="00FE6F96"/>
    <w:rsid w:val="00FE76FB"/>
    <w:rsid w:val="00FF19BD"/>
    <w:rsid w:val="00FF2604"/>
    <w:rsid w:val="00FF2CDC"/>
    <w:rsid w:val="00FF3267"/>
    <w:rsid w:val="00FF3B14"/>
    <w:rsid w:val="00FF585D"/>
    <w:rsid w:val="00FF6E67"/>
    <w:rsid w:val="00FF764C"/>
    <w:rsid w:val="00FF7E30"/>
    <w:rsid w:val="029A4209"/>
    <w:rsid w:val="03D953BF"/>
    <w:rsid w:val="044D30A8"/>
    <w:rsid w:val="067C29DF"/>
    <w:rsid w:val="06A53512"/>
    <w:rsid w:val="06C81CC9"/>
    <w:rsid w:val="082214B2"/>
    <w:rsid w:val="0A5137D6"/>
    <w:rsid w:val="0ADF29B8"/>
    <w:rsid w:val="0C095EFA"/>
    <w:rsid w:val="0C9B58AE"/>
    <w:rsid w:val="0D167D33"/>
    <w:rsid w:val="0DD1506A"/>
    <w:rsid w:val="0ED27436"/>
    <w:rsid w:val="102B71E1"/>
    <w:rsid w:val="10A133A4"/>
    <w:rsid w:val="111C289D"/>
    <w:rsid w:val="122C0307"/>
    <w:rsid w:val="17AB69EE"/>
    <w:rsid w:val="188526EF"/>
    <w:rsid w:val="18A838D8"/>
    <w:rsid w:val="1A9827A6"/>
    <w:rsid w:val="1B4E3411"/>
    <w:rsid w:val="1C837CBE"/>
    <w:rsid w:val="1CC83AA5"/>
    <w:rsid w:val="1CCB78E6"/>
    <w:rsid w:val="1DFF03BB"/>
    <w:rsid w:val="1E440C8B"/>
    <w:rsid w:val="20452066"/>
    <w:rsid w:val="210D4AC4"/>
    <w:rsid w:val="222958B0"/>
    <w:rsid w:val="23582008"/>
    <w:rsid w:val="236A3079"/>
    <w:rsid w:val="264E362A"/>
    <w:rsid w:val="27235193"/>
    <w:rsid w:val="27FF46CB"/>
    <w:rsid w:val="28833452"/>
    <w:rsid w:val="293F4509"/>
    <w:rsid w:val="299D422C"/>
    <w:rsid w:val="29C81558"/>
    <w:rsid w:val="2FD3743F"/>
    <w:rsid w:val="30941608"/>
    <w:rsid w:val="31F35499"/>
    <w:rsid w:val="329E7E3A"/>
    <w:rsid w:val="34024511"/>
    <w:rsid w:val="343710B1"/>
    <w:rsid w:val="356C565E"/>
    <w:rsid w:val="363205B4"/>
    <w:rsid w:val="3649688E"/>
    <w:rsid w:val="373B2D0B"/>
    <w:rsid w:val="377E1226"/>
    <w:rsid w:val="381B03E9"/>
    <w:rsid w:val="3A2D1A97"/>
    <w:rsid w:val="3A4E50D2"/>
    <w:rsid w:val="3ADA1BE7"/>
    <w:rsid w:val="3BC47EB7"/>
    <w:rsid w:val="3BE97455"/>
    <w:rsid w:val="3C304995"/>
    <w:rsid w:val="3C3E04AF"/>
    <w:rsid w:val="3C544F86"/>
    <w:rsid w:val="3D385C34"/>
    <w:rsid w:val="3E8E3C47"/>
    <w:rsid w:val="3EE80197"/>
    <w:rsid w:val="41103EF0"/>
    <w:rsid w:val="41443989"/>
    <w:rsid w:val="41924392"/>
    <w:rsid w:val="419B2EE8"/>
    <w:rsid w:val="438D5D65"/>
    <w:rsid w:val="43BE346C"/>
    <w:rsid w:val="44F9600F"/>
    <w:rsid w:val="458E1F83"/>
    <w:rsid w:val="46446E7A"/>
    <w:rsid w:val="46E67A93"/>
    <w:rsid w:val="486E6011"/>
    <w:rsid w:val="49E01274"/>
    <w:rsid w:val="4A435B14"/>
    <w:rsid w:val="4A565A33"/>
    <w:rsid w:val="4A732AA2"/>
    <w:rsid w:val="4E963AEC"/>
    <w:rsid w:val="50ED2E67"/>
    <w:rsid w:val="54057885"/>
    <w:rsid w:val="54393EE5"/>
    <w:rsid w:val="57710E39"/>
    <w:rsid w:val="59B32865"/>
    <w:rsid w:val="5A2C4AB7"/>
    <w:rsid w:val="5DBD2D6F"/>
    <w:rsid w:val="60373727"/>
    <w:rsid w:val="610A6640"/>
    <w:rsid w:val="63617521"/>
    <w:rsid w:val="67806CC6"/>
    <w:rsid w:val="6B4707BD"/>
    <w:rsid w:val="6CA11577"/>
    <w:rsid w:val="6DC84BB7"/>
    <w:rsid w:val="6E64167E"/>
    <w:rsid w:val="6E9A13B9"/>
    <w:rsid w:val="6E9E2E34"/>
    <w:rsid w:val="70C26A0A"/>
    <w:rsid w:val="72077CCE"/>
    <w:rsid w:val="724D5B76"/>
    <w:rsid w:val="734E687B"/>
    <w:rsid w:val="73A11EAB"/>
    <w:rsid w:val="74D526B5"/>
    <w:rsid w:val="7558691B"/>
    <w:rsid w:val="75AB282F"/>
    <w:rsid w:val="76442B57"/>
    <w:rsid w:val="765C00F5"/>
    <w:rsid w:val="76907A19"/>
    <w:rsid w:val="77604582"/>
    <w:rsid w:val="7849128F"/>
    <w:rsid w:val="7867419D"/>
    <w:rsid w:val="78AD2BB1"/>
    <w:rsid w:val="799B75C2"/>
    <w:rsid w:val="79CF7C92"/>
    <w:rsid w:val="7A753DD9"/>
    <w:rsid w:val="7D4D093A"/>
    <w:rsid w:val="7E7B34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ocked="1"/>
    <w:lsdException w:qFormat="1" w:unhideWhenUsed="0" w:uiPriority="0" w:semiHidden="0" w:name="heading 3"/>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ocked="1"/>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9"/>
    <w:pPr>
      <w:keepNext/>
      <w:keepLines/>
      <w:spacing w:beforeLines="50" w:line="560" w:lineRule="exact"/>
      <w:jc w:val="left"/>
      <w:outlineLvl w:val="0"/>
    </w:pPr>
    <w:rPr>
      <w:rFonts w:ascii="仿宋" w:hAnsi="宋体" w:eastAsia="仿宋"/>
      <w:b/>
      <w:bCs/>
      <w:kern w:val="44"/>
      <w:sz w:val="36"/>
      <w:szCs w:val="44"/>
    </w:rPr>
  </w:style>
  <w:style w:type="paragraph" w:styleId="3">
    <w:name w:val="heading 2"/>
    <w:basedOn w:val="1"/>
    <w:next w:val="4"/>
    <w:link w:val="112"/>
    <w:unhideWhenUsed/>
    <w:qFormat/>
    <w:locked/>
    <w:uiPriority w:val="0"/>
    <w:pPr>
      <w:keepNext/>
      <w:keepLines/>
      <w:widowControl/>
      <w:adjustRightInd w:val="0"/>
      <w:snapToGrid w:val="0"/>
      <w:spacing w:beforeLines="50" w:line="360" w:lineRule="auto"/>
      <w:jc w:val="left"/>
      <w:outlineLvl w:val="1"/>
    </w:pPr>
    <w:rPr>
      <w:rFonts w:eastAsiaTheme="minorEastAsia" w:cstheme="minorBidi"/>
      <w:b/>
      <w:bCs/>
      <w:snapToGrid w:val="0"/>
      <w:color w:val="000000" w:themeColor="text1"/>
      <w:sz w:val="32"/>
      <w:szCs w:val="30"/>
    </w:rPr>
  </w:style>
  <w:style w:type="paragraph" w:styleId="5">
    <w:name w:val="heading 3"/>
    <w:basedOn w:val="6"/>
    <w:next w:val="1"/>
    <w:link w:val="39"/>
    <w:qFormat/>
    <w:uiPriority w:val="0"/>
    <w:pPr>
      <w:spacing w:before="260" w:after="260" w:line="416" w:lineRule="auto"/>
      <w:outlineLvl w:val="2"/>
    </w:pPr>
    <w:rPr>
      <w:b/>
      <w:sz w:val="32"/>
      <w:szCs w:val="32"/>
    </w:rPr>
  </w:style>
  <w:style w:type="paragraph" w:styleId="6">
    <w:name w:val="heading 4"/>
    <w:basedOn w:val="1"/>
    <w:next w:val="1"/>
    <w:link w:val="115"/>
    <w:unhideWhenUsed/>
    <w:qFormat/>
    <w:locked/>
    <w:uiPriority w:val="9"/>
    <w:pPr>
      <w:keepNext/>
      <w:keepLines/>
      <w:spacing w:beforeLines="100" w:line="377" w:lineRule="auto"/>
      <w:outlineLvl w:val="3"/>
    </w:pPr>
    <w:rPr>
      <w:rFonts w:ascii="Cambria" w:hAnsi="Cambria" w:eastAsia="黑体"/>
      <w:bCs/>
      <w:szCs w:val="28"/>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41"/>
    <w:qFormat/>
    <w:uiPriority w:val="0"/>
    <w:pPr>
      <w:spacing w:line="360" w:lineRule="auto"/>
      <w:ind w:firstLine="420"/>
    </w:pPr>
    <w:rPr>
      <w:sz w:val="24"/>
      <w:szCs w:val="20"/>
    </w:rPr>
  </w:style>
  <w:style w:type="paragraph" w:styleId="7">
    <w:name w:val="toc 7"/>
    <w:basedOn w:val="1"/>
    <w:next w:val="1"/>
    <w:qFormat/>
    <w:locked/>
    <w:uiPriority w:val="0"/>
    <w:pPr>
      <w:widowControl/>
      <w:spacing w:line="360" w:lineRule="auto"/>
      <w:ind w:left="1260" w:firstLine="200" w:firstLineChars="200"/>
      <w:jc w:val="left"/>
    </w:pPr>
    <w:rPr>
      <w:sz w:val="18"/>
      <w:szCs w:val="18"/>
    </w:rPr>
  </w:style>
  <w:style w:type="paragraph" w:styleId="8">
    <w:name w:val="caption"/>
    <w:basedOn w:val="1"/>
    <w:next w:val="9"/>
    <w:autoRedefine/>
    <w:qFormat/>
    <w:locked/>
    <w:uiPriority w:val="35"/>
    <w:pPr>
      <w:widowControl/>
      <w:jc w:val="left"/>
    </w:pPr>
    <w:rPr>
      <w:rFonts w:ascii="Arial" w:hAnsi="Arial" w:cs="Arial"/>
      <w:kern w:val="0"/>
      <w:sz w:val="24"/>
      <w:szCs w:val="20"/>
    </w:rPr>
  </w:style>
  <w:style w:type="paragraph" w:customStyle="1" w:styleId="9">
    <w:name w:val="表格文本"/>
    <w:next w:val="1"/>
    <w:link w:val="101"/>
    <w:qFormat/>
    <w:uiPriority w:val="0"/>
    <w:pPr>
      <w:jc w:val="center"/>
      <w:textAlignment w:val="center"/>
    </w:pPr>
    <w:rPr>
      <w:rFonts w:ascii="Times New Roman" w:hAnsi="Times New Roman" w:eastAsia="仿宋" w:cs="Times New Roman"/>
      <w:color w:val="000000"/>
      <w:kern w:val="21"/>
      <w:sz w:val="24"/>
      <w:szCs w:val="21"/>
      <w:lang w:val="en-US" w:eastAsia="zh-CN" w:bidi="ar-SA"/>
    </w:rPr>
  </w:style>
  <w:style w:type="paragraph" w:styleId="10">
    <w:name w:val="Document Map"/>
    <w:basedOn w:val="1"/>
    <w:link w:val="113"/>
    <w:qFormat/>
    <w:uiPriority w:val="0"/>
    <w:pPr>
      <w:widowControl/>
      <w:shd w:val="clear" w:color="auto" w:fill="000080"/>
      <w:spacing w:line="360" w:lineRule="auto"/>
      <w:ind w:firstLine="200" w:firstLineChars="200"/>
    </w:pPr>
    <w:rPr>
      <w:sz w:val="24"/>
    </w:rPr>
  </w:style>
  <w:style w:type="paragraph" w:styleId="11">
    <w:name w:val="Body Text"/>
    <w:basedOn w:val="1"/>
    <w:link w:val="47"/>
    <w:qFormat/>
    <w:uiPriority w:val="0"/>
    <w:pPr>
      <w:spacing w:after="120"/>
    </w:pPr>
    <w:rPr>
      <w:sz w:val="24"/>
      <w:szCs w:val="20"/>
    </w:rPr>
  </w:style>
  <w:style w:type="paragraph" w:styleId="12">
    <w:name w:val="Body Text Indent"/>
    <w:basedOn w:val="1"/>
    <w:link w:val="53"/>
    <w:qFormat/>
    <w:uiPriority w:val="0"/>
    <w:pPr>
      <w:ind w:firstLine="645"/>
    </w:pPr>
    <w:rPr>
      <w:rFonts w:ascii="华文仿宋" w:hAnsi="华文仿宋" w:eastAsia="华文仿宋"/>
      <w:sz w:val="32"/>
    </w:rPr>
  </w:style>
  <w:style w:type="paragraph" w:styleId="13">
    <w:name w:val="toc 5"/>
    <w:basedOn w:val="1"/>
    <w:next w:val="1"/>
    <w:qFormat/>
    <w:locked/>
    <w:uiPriority w:val="0"/>
    <w:pPr>
      <w:widowControl/>
      <w:spacing w:line="360" w:lineRule="auto"/>
      <w:ind w:left="840" w:firstLine="200" w:firstLineChars="200"/>
      <w:jc w:val="left"/>
    </w:pPr>
    <w:rPr>
      <w:sz w:val="18"/>
      <w:szCs w:val="18"/>
    </w:rPr>
  </w:style>
  <w:style w:type="paragraph" w:styleId="14">
    <w:name w:val="toc 3"/>
    <w:basedOn w:val="1"/>
    <w:next w:val="1"/>
    <w:qFormat/>
    <w:locked/>
    <w:uiPriority w:val="0"/>
    <w:pPr>
      <w:widowControl/>
      <w:spacing w:line="360" w:lineRule="auto"/>
      <w:ind w:left="420" w:firstLine="200" w:firstLineChars="200"/>
      <w:jc w:val="left"/>
    </w:pPr>
    <w:rPr>
      <w:i/>
      <w:iCs/>
      <w:sz w:val="20"/>
      <w:szCs w:val="20"/>
    </w:rPr>
  </w:style>
  <w:style w:type="paragraph" w:styleId="15">
    <w:name w:val="Plain Text"/>
    <w:basedOn w:val="1"/>
    <w:link w:val="114"/>
    <w:qFormat/>
    <w:uiPriority w:val="0"/>
    <w:pPr>
      <w:widowControl/>
      <w:spacing w:line="360" w:lineRule="auto"/>
      <w:ind w:firstLine="200" w:firstLineChars="200"/>
    </w:pPr>
    <w:rPr>
      <w:rFonts w:ascii="宋体" w:hAnsi="Courier New"/>
      <w:sz w:val="28"/>
      <w:szCs w:val="21"/>
    </w:rPr>
  </w:style>
  <w:style w:type="paragraph" w:styleId="16">
    <w:name w:val="toc 8"/>
    <w:basedOn w:val="1"/>
    <w:next w:val="1"/>
    <w:qFormat/>
    <w:locked/>
    <w:uiPriority w:val="0"/>
    <w:pPr>
      <w:widowControl/>
      <w:spacing w:line="360" w:lineRule="auto"/>
      <w:ind w:left="1470" w:firstLine="200" w:firstLineChars="200"/>
      <w:jc w:val="left"/>
    </w:pPr>
    <w:rPr>
      <w:sz w:val="18"/>
      <w:szCs w:val="18"/>
    </w:rPr>
  </w:style>
  <w:style w:type="paragraph" w:styleId="17">
    <w:name w:val="Date"/>
    <w:basedOn w:val="1"/>
    <w:next w:val="1"/>
    <w:link w:val="51"/>
    <w:qFormat/>
    <w:uiPriority w:val="99"/>
    <w:pPr>
      <w:ind w:left="100" w:leftChars="2500"/>
    </w:pPr>
  </w:style>
  <w:style w:type="paragraph" w:styleId="18">
    <w:name w:val="Body Text Indent 2"/>
    <w:basedOn w:val="1"/>
    <w:link w:val="49"/>
    <w:qFormat/>
    <w:uiPriority w:val="0"/>
    <w:pPr>
      <w:spacing w:after="120" w:line="480" w:lineRule="auto"/>
      <w:ind w:left="420" w:leftChars="200"/>
    </w:pPr>
  </w:style>
  <w:style w:type="paragraph" w:styleId="19">
    <w:name w:val="Balloon Text"/>
    <w:basedOn w:val="1"/>
    <w:link w:val="52"/>
    <w:qFormat/>
    <w:uiPriority w:val="99"/>
    <w:rPr>
      <w:sz w:val="18"/>
      <w:szCs w:val="18"/>
    </w:rPr>
  </w:style>
  <w:style w:type="paragraph" w:styleId="20">
    <w:name w:val="footer"/>
    <w:basedOn w:val="1"/>
    <w:link w:val="50"/>
    <w:qFormat/>
    <w:uiPriority w:val="0"/>
    <w:pPr>
      <w:tabs>
        <w:tab w:val="center" w:pos="4153"/>
        <w:tab w:val="right" w:pos="8306"/>
      </w:tabs>
      <w:snapToGrid w:val="0"/>
      <w:jc w:val="left"/>
    </w:pPr>
    <w:rPr>
      <w:sz w:val="18"/>
      <w:szCs w:val="20"/>
    </w:rPr>
  </w:style>
  <w:style w:type="paragraph" w:styleId="21">
    <w:name w:val="header"/>
    <w:basedOn w:val="1"/>
    <w:link w:val="48"/>
    <w:qFormat/>
    <w:uiPriority w:val="99"/>
    <w:pPr>
      <w:pBdr>
        <w:bottom w:val="single" w:color="auto" w:sz="6" w:space="1"/>
      </w:pBdr>
      <w:tabs>
        <w:tab w:val="center" w:pos="4153"/>
        <w:tab w:val="right" w:pos="8306"/>
      </w:tabs>
      <w:snapToGrid w:val="0"/>
      <w:jc w:val="center"/>
    </w:pPr>
    <w:rPr>
      <w:sz w:val="18"/>
      <w:szCs w:val="20"/>
    </w:rPr>
  </w:style>
  <w:style w:type="paragraph" w:styleId="22">
    <w:name w:val="toc 1"/>
    <w:basedOn w:val="1"/>
    <w:next w:val="1"/>
    <w:qFormat/>
    <w:locked/>
    <w:uiPriority w:val="39"/>
    <w:pPr>
      <w:widowControl/>
      <w:tabs>
        <w:tab w:val="right" w:leader="dot" w:pos="8341"/>
      </w:tabs>
      <w:spacing w:before="120" w:after="120" w:line="360" w:lineRule="auto"/>
      <w:ind w:firstLine="200" w:firstLineChars="200"/>
      <w:jc w:val="left"/>
    </w:pPr>
    <w:rPr>
      <w:b/>
      <w:bCs/>
      <w:caps/>
      <w:sz w:val="28"/>
      <w:szCs w:val="28"/>
    </w:rPr>
  </w:style>
  <w:style w:type="paragraph" w:styleId="23">
    <w:name w:val="toc 4"/>
    <w:basedOn w:val="1"/>
    <w:next w:val="1"/>
    <w:qFormat/>
    <w:locked/>
    <w:uiPriority w:val="0"/>
    <w:pPr>
      <w:widowControl/>
      <w:spacing w:line="360" w:lineRule="auto"/>
      <w:ind w:left="630" w:firstLine="200" w:firstLineChars="200"/>
      <w:jc w:val="left"/>
    </w:pPr>
    <w:rPr>
      <w:sz w:val="18"/>
      <w:szCs w:val="18"/>
    </w:rPr>
  </w:style>
  <w:style w:type="paragraph" w:styleId="24">
    <w:name w:val="toc 6"/>
    <w:basedOn w:val="1"/>
    <w:next w:val="1"/>
    <w:qFormat/>
    <w:locked/>
    <w:uiPriority w:val="0"/>
    <w:pPr>
      <w:widowControl/>
      <w:spacing w:line="360" w:lineRule="auto"/>
      <w:ind w:left="1050" w:firstLine="200" w:firstLineChars="200"/>
      <w:jc w:val="left"/>
    </w:pPr>
    <w:rPr>
      <w:sz w:val="18"/>
      <w:szCs w:val="18"/>
    </w:rPr>
  </w:style>
  <w:style w:type="paragraph" w:styleId="25">
    <w:name w:val="Body Text Indent 3"/>
    <w:basedOn w:val="1"/>
    <w:link w:val="54"/>
    <w:qFormat/>
    <w:uiPriority w:val="99"/>
    <w:pPr>
      <w:spacing w:after="120"/>
      <w:ind w:left="420" w:leftChars="200"/>
    </w:pPr>
    <w:rPr>
      <w:sz w:val="16"/>
      <w:szCs w:val="16"/>
    </w:rPr>
  </w:style>
  <w:style w:type="paragraph" w:styleId="26">
    <w:name w:val="toc 2"/>
    <w:basedOn w:val="1"/>
    <w:next w:val="1"/>
    <w:qFormat/>
    <w:locked/>
    <w:uiPriority w:val="39"/>
    <w:pPr>
      <w:widowControl/>
      <w:tabs>
        <w:tab w:val="right" w:leader="dot" w:pos="8341"/>
      </w:tabs>
      <w:spacing w:line="360" w:lineRule="auto"/>
      <w:ind w:left="210" w:firstLine="200" w:firstLineChars="200"/>
      <w:jc w:val="left"/>
    </w:pPr>
    <w:rPr>
      <w:smallCaps/>
      <w:sz w:val="28"/>
      <w:szCs w:val="28"/>
    </w:rPr>
  </w:style>
  <w:style w:type="paragraph" w:styleId="27">
    <w:name w:val="toc 9"/>
    <w:basedOn w:val="1"/>
    <w:next w:val="1"/>
    <w:qFormat/>
    <w:locked/>
    <w:uiPriority w:val="0"/>
    <w:pPr>
      <w:widowControl/>
      <w:spacing w:line="360" w:lineRule="auto"/>
      <w:ind w:left="1680" w:firstLine="200" w:firstLineChars="200"/>
      <w:jc w:val="left"/>
    </w:pPr>
    <w:rPr>
      <w:sz w:val="18"/>
      <w:szCs w:val="18"/>
    </w:rPr>
  </w:style>
  <w:style w:type="paragraph" w:styleId="28">
    <w:name w:val="Normal (Web)"/>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rPr>
  </w:style>
  <w:style w:type="paragraph" w:styleId="29">
    <w:name w:val="Title"/>
    <w:basedOn w:val="1"/>
    <w:next w:val="1"/>
    <w:link w:val="78"/>
    <w:qFormat/>
    <w:uiPriority w:val="0"/>
    <w:pPr>
      <w:widowControl/>
      <w:spacing w:line="520" w:lineRule="exact"/>
      <w:jc w:val="left"/>
    </w:pPr>
    <w:rPr>
      <w:rFonts w:eastAsia="仿宋"/>
      <w:b/>
      <w:bCs/>
      <w:kern w:val="44"/>
      <w:sz w:val="32"/>
      <w:szCs w:val="32"/>
    </w:rPr>
  </w:style>
  <w:style w:type="paragraph" w:styleId="30">
    <w:name w:val="Body Text First Indent"/>
    <w:basedOn w:val="11"/>
    <w:link w:val="80"/>
    <w:qFormat/>
    <w:uiPriority w:val="99"/>
    <w:pPr>
      <w:widowControl/>
      <w:spacing w:line="520" w:lineRule="exact"/>
      <w:ind w:firstLine="420" w:firstLineChars="100"/>
      <w:jc w:val="left"/>
    </w:pPr>
    <w:rPr>
      <w:rFonts w:eastAsia="仿宋_GB2312"/>
      <w:kern w:val="0"/>
    </w:rPr>
  </w:style>
  <w:style w:type="table" w:styleId="32">
    <w:name w:val="Table Grid"/>
    <w:basedOn w:val="31"/>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locked/>
    <w:uiPriority w:val="0"/>
    <w:rPr>
      <w:b/>
      <w:bCs/>
    </w:rPr>
  </w:style>
  <w:style w:type="character" w:styleId="35">
    <w:name w:val="page number"/>
    <w:basedOn w:val="33"/>
    <w:qFormat/>
    <w:uiPriority w:val="0"/>
    <w:rPr>
      <w:rFonts w:cs="Times New Roman"/>
    </w:rPr>
  </w:style>
  <w:style w:type="character" w:styleId="36">
    <w:name w:val="FollowedHyperlink"/>
    <w:qFormat/>
    <w:uiPriority w:val="0"/>
    <w:rPr>
      <w:color w:val="800080"/>
      <w:u w:val="single"/>
    </w:rPr>
  </w:style>
  <w:style w:type="character" w:styleId="37">
    <w:name w:val="Hyperlink"/>
    <w:qFormat/>
    <w:uiPriority w:val="99"/>
    <w:rPr>
      <w:color w:val="0000FF"/>
      <w:u w:val="single"/>
    </w:rPr>
  </w:style>
  <w:style w:type="character" w:customStyle="1" w:styleId="38">
    <w:name w:val="标题 1 Char"/>
    <w:basedOn w:val="33"/>
    <w:link w:val="2"/>
    <w:qFormat/>
    <w:locked/>
    <w:uiPriority w:val="9"/>
    <w:rPr>
      <w:rFonts w:ascii="仿宋" w:hAnsi="宋体" w:eastAsia="仿宋" w:cs="Times New Roman"/>
      <w:b/>
      <w:bCs/>
      <w:kern w:val="44"/>
      <w:sz w:val="44"/>
      <w:szCs w:val="44"/>
    </w:rPr>
  </w:style>
  <w:style w:type="character" w:customStyle="1" w:styleId="39">
    <w:name w:val="标题 3 Char"/>
    <w:basedOn w:val="33"/>
    <w:link w:val="5"/>
    <w:qFormat/>
    <w:locked/>
    <w:uiPriority w:val="0"/>
    <w:rPr>
      <w:rFonts w:cs="Times New Roman"/>
      <w:b/>
      <w:bCs/>
      <w:kern w:val="2"/>
      <w:sz w:val="32"/>
      <w:szCs w:val="32"/>
    </w:rPr>
  </w:style>
  <w:style w:type="character" w:customStyle="1" w:styleId="40">
    <w:name w:val="Header Char"/>
    <w:qFormat/>
    <w:locked/>
    <w:uiPriority w:val="99"/>
    <w:rPr>
      <w:kern w:val="2"/>
      <w:sz w:val="18"/>
    </w:rPr>
  </w:style>
  <w:style w:type="character" w:customStyle="1" w:styleId="41">
    <w:name w:val="Footer Char"/>
    <w:qFormat/>
    <w:locked/>
    <w:uiPriority w:val="99"/>
    <w:rPr>
      <w:kern w:val="2"/>
      <w:sz w:val="18"/>
    </w:rPr>
  </w:style>
  <w:style w:type="character" w:customStyle="1" w:styleId="42">
    <w:name w:val="正文文字110 Char Char"/>
    <w:link w:val="43"/>
    <w:qFormat/>
    <w:locked/>
    <w:uiPriority w:val="99"/>
    <w:rPr>
      <w:kern w:val="2"/>
      <w:sz w:val="24"/>
    </w:rPr>
  </w:style>
  <w:style w:type="paragraph" w:customStyle="1" w:styleId="43">
    <w:name w:val="正文文字110"/>
    <w:basedOn w:val="1"/>
    <w:link w:val="42"/>
    <w:qFormat/>
    <w:uiPriority w:val="99"/>
    <w:pPr>
      <w:spacing w:line="460" w:lineRule="exact"/>
      <w:ind w:firstLine="200" w:firstLineChars="200"/>
    </w:pPr>
    <w:rPr>
      <w:sz w:val="24"/>
      <w:szCs w:val="20"/>
    </w:rPr>
  </w:style>
  <w:style w:type="character" w:customStyle="1" w:styleId="44">
    <w:name w:val="样式 样式 报告书正文 + 首行缩进:  2 字符 + 蓝色 Char"/>
    <w:link w:val="45"/>
    <w:qFormat/>
    <w:locked/>
    <w:uiPriority w:val="99"/>
    <w:rPr>
      <w:color w:val="0000FF"/>
      <w:kern w:val="2"/>
      <w:sz w:val="24"/>
    </w:rPr>
  </w:style>
  <w:style w:type="paragraph" w:customStyle="1" w:styleId="45">
    <w:name w:val="样式 样式 报告书正文 + 首行缩进:  2 字符 + 蓝色"/>
    <w:basedOn w:val="1"/>
    <w:link w:val="44"/>
    <w:qFormat/>
    <w:uiPriority w:val="99"/>
    <w:pPr>
      <w:widowControl/>
      <w:adjustRightInd w:val="0"/>
      <w:jc w:val="left"/>
      <w:textAlignment w:val="baseline"/>
    </w:pPr>
    <w:rPr>
      <w:color w:val="0000FF"/>
      <w:sz w:val="24"/>
      <w:szCs w:val="20"/>
    </w:rPr>
  </w:style>
  <w:style w:type="character" w:customStyle="1" w:styleId="46">
    <w:name w:val="Body Text Char"/>
    <w:qFormat/>
    <w:locked/>
    <w:uiPriority w:val="99"/>
    <w:rPr>
      <w:kern w:val="2"/>
      <w:sz w:val="24"/>
    </w:rPr>
  </w:style>
  <w:style w:type="character" w:customStyle="1" w:styleId="47">
    <w:name w:val="正文文本 Char"/>
    <w:basedOn w:val="33"/>
    <w:link w:val="11"/>
    <w:qFormat/>
    <w:locked/>
    <w:uiPriority w:val="0"/>
    <w:rPr>
      <w:rFonts w:cs="Times New Roman"/>
      <w:sz w:val="24"/>
      <w:szCs w:val="24"/>
    </w:rPr>
  </w:style>
  <w:style w:type="character" w:customStyle="1" w:styleId="48">
    <w:name w:val="页眉 Char"/>
    <w:basedOn w:val="33"/>
    <w:link w:val="21"/>
    <w:qFormat/>
    <w:locked/>
    <w:uiPriority w:val="99"/>
    <w:rPr>
      <w:rFonts w:cs="Times New Roman"/>
      <w:sz w:val="18"/>
      <w:szCs w:val="18"/>
    </w:rPr>
  </w:style>
  <w:style w:type="character" w:customStyle="1" w:styleId="49">
    <w:name w:val="正文文本缩进 2 Char"/>
    <w:basedOn w:val="33"/>
    <w:link w:val="18"/>
    <w:qFormat/>
    <w:locked/>
    <w:uiPriority w:val="0"/>
    <w:rPr>
      <w:rFonts w:cs="Times New Roman"/>
      <w:sz w:val="24"/>
      <w:szCs w:val="24"/>
    </w:rPr>
  </w:style>
  <w:style w:type="character" w:customStyle="1" w:styleId="50">
    <w:name w:val="页脚 Char"/>
    <w:basedOn w:val="33"/>
    <w:link w:val="20"/>
    <w:qFormat/>
    <w:locked/>
    <w:uiPriority w:val="0"/>
    <w:rPr>
      <w:rFonts w:cs="Times New Roman"/>
      <w:sz w:val="18"/>
      <w:szCs w:val="18"/>
    </w:rPr>
  </w:style>
  <w:style w:type="character" w:customStyle="1" w:styleId="51">
    <w:name w:val="日期 Char"/>
    <w:basedOn w:val="33"/>
    <w:link w:val="17"/>
    <w:qFormat/>
    <w:locked/>
    <w:uiPriority w:val="99"/>
    <w:rPr>
      <w:rFonts w:cs="Times New Roman"/>
      <w:sz w:val="24"/>
      <w:szCs w:val="24"/>
    </w:rPr>
  </w:style>
  <w:style w:type="character" w:customStyle="1" w:styleId="52">
    <w:name w:val="批注框文本 Char"/>
    <w:basedOn w:val="33"/>
    <w:link w:val="19"/>
    <w:qFormat/>
    <w:locked/>
    <w:uiPriority w:val="99"/>
    <w:rPr>
      <w:rFonts w:cs="Times New Roman"/>
      <w:sz w:val="2"/>
    </w:rPr>
  </w:style>
  <w:style w:type="character" w:customStyle="1" w:styleId="53">
    <w:name w:val="正文文本缩进 Char"/>
    <w:basedOn w:val="33"/>
    <w:link w:val="12"/>
    <w:qFormat/>
    <w:locked/>
    <w:uiPriority w:val="0"/>
    <w:rPr>
      <w:rFonts w:cs="Times New Roman"/>
      <w:sz w:val="24"/>
      <w:szCs w:val="24"/>
    </w:rPr>
  </w:style>
  <w:style w:type="character" w:customStyle="1" w:styleId="54">
    <w:name w:val="正文文本缩进 3 Char"/>
    <w:basedOn w:val="33"/>
    <w:link w:val="25"/>
    <w:semiHidden/>
    <w:qFormat/>
    <w:locked/>
    <w:uiPriority w:val="99"/>
    <w:rPr>
      <w:rFonts w:cs="Times New Roman"/>
      <w:sz w:val="16"/>
      <w:szCs w:val="16"/>
    </w:rPr>
  </w:style>
  <w:style w:type="paragraph" w:customStyle="1" w:styleId="55">
    <w:name w:val="!正文(alt+c)"/>
    <w:qFormat/>
    <w:uiPriority w:val="99"/>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56">
    <w:name w:val="gg_body"/>
    <w:basedOn w:val="1"/>
    <w:qFormat/>
    <w:uiPriority w:val="99"/>
    <w:pPr>
      <w:spacing w:line="460" w:lineRule="exact"/>
      <w:ind w:firstLine="200" w:firstLineChars="200"/>
    </w:pPr>
    <w:rPr>
      <w:rFonts w:ascii="宋体" w:hAnsi="宋体"/>
      <w:sz w:val="24"/>
      <w:u w:color="000000"/>
    </w:rPr>
  </w:style>
  <w:style w:type="paragraph" w:customStyle="1" w:styleId="57">
    <w:name w:val="表格1"/>
    <w:basedOn w:val="1"/>
    <w:qFormat/>
    <w:uiPriority w:val="0"/>
    <w:pPr>
      <w:adjustRightInd w:val="0"/>
      <w:spacing w:line="20" w:lineRule="atLeast"/>
      <w:jc w:val="center"/>
    </w:pPr>
    <w:rPr>
      <w:rFonts w:ascii="宋体"/>
      <w:kern w:val="0"/>
      <w:szCs w:val="21"/>
    </w:rPr>
  </w:style>
  <w:style w:type="paragraph" w:customStyle="1" w:styleId="58">
    <w:name w:val="Char"/>
    <w:basedOn w:val="1"/>
    <w:qFormat/>
    <w:uiPriority w:val="0"/>
  </w:style>
  <w:style w:type="paragraph" w:customStyle="1" w:styleId="59">
    <w:name w:val="xl48"/>
    <w:basedOn w:val="1"/>
    <w:qFormat/>
    <w:uiPriority w:val="99"/>
    <w:pPr>
      <w:widowControl/>
      <w:adjustRightInd w:val="0"/>
      <w:spacing w:before="100" w:after="100"/>
      <w:ind w:firstLine="200" w:firstLineChars="200"/>
      <w:textAlignment w:val="center"/>
    </w:pPr>
    <w:rPr>
      <w:b/>
      <w:kern w:val="0"/>
      <w:sz w:val="24"/>
      <w:szCs w:val="20"/>
    </w:rPr>
  </w:style>
  <w:style w:type="character" w:customStyle="1" w:styleId="60">
    <w:name w:val="font21"/>
    <w:basedOn w:val="33"/>
    <w:qFormat/>
    <w:uiPriority w:val="0"/>
    <w:rPr>
      <w:rFonts w:ascii="宋体" w:hAnsi="宋体" w:eastAsia="宋体" w:cs="宋体"/>
      <w:color w:val="000000"/>
      <w:sz w:val="21"/>
      <w:szCs w:val="21"/>
      <w:u w:val="none"/>
    </w:rPr>
  </w:style>
  <w:style w:type="character" w:customStyle="1" w:styleId="61">
    <w:name w:val="font31"/>
    <w:basedOn w:val="33"/>
    <w:qFormat/>
    <w:uiPriority w:val="0"/>
    <w:rPr>
      <w:rFonts w:ascii="Times New Roman" w:hAnsi="Times New Roman" w:cs="Times New Roman"/>
      <w:color w:val="000000"/>
      <w:sz w:val="21"/>
      <w:szCs w:val="21"/>
      <w:u w:val="none"/>
    </w:rPr>
  </w:style>
  <w:style w:type="character" w:customStyle="1" w:styleId="62">
    <w:name w:val="font11"/>
    <w:basedOn w:val="33"/>
    <w:qFormat/>
    <w:uiPriority w:val="0"/>
    <w:rPr>
      <w:rFonts w:ascii="Times New Roman" w:hAnsi="Times New Roman" w:cs="Times New Roman"/>
      <w:color w:val="000000"/>
      <w:sz w:val="21"/>
      <w:szCs w:val="21"/>
      <w:u w:val="none"/>
      <w:vertAlign w:val="superscript"/>
    </w:rPr>
  </w:style>
  <w:style w:type="character" w:customStyle="1" w:styleId="63">
    <w:name w:val="表标题样式 Char"/>
    <w:link w:val="64"/>
    <w:qFormat/>
    <w:locked/>
    <w:uiPriority w:val="99"/>
    <w:rPr>
      <w:rFonts w:ascii="宋体"/>
      <w:b/>
      <w:kern w:val="2"/>
      <w:sz w:val="22"/>
    </w:rPr>
  </w:style>
  <w:style w:type="paragraph" w:customStyle="1" w:styleId="64">
    <w:name w:val="表标题样式"/>
    <w:basedOn w:val="1"/>
    <w:link w:val="63"/>
    <w:qFormat/>
    <w:uiPriority w:val="99"/>
    <w:pPr>
      <w:spacing w:line="520" w:lineRule="exact"/>
    </w:pPr>
    <w:rPr>
      <w:rFonts w:ascii="宋体"/>
      <w:b/>
      <w:sz w:val="22"/>
      <w:szCs w:val="20"/>
    </w:rPr>
  </w:style>
  <w:style w:type="character" w:customStyle="1" w:styleId="65">
    <w:name w:val="表格 Char"/>
    <w:link w:val="66"/>
    <w:qFormat/>
    <w:locked/>
    <w:uiPriority w:val="0"/>
    <w:rPr>
      <w:kern w:val="2"/>
      <w:sz w:val="21"/>
    </w:rPr>
  </w:style>
  <w:style w:type="paragraph" w:customStyle="1" w:styleId="66">
    <w:name w:val="表格"/>
    <w:basedOn w:val="1"/>
    <w:link w:val="65"/>
    <w:qFormat/>
    <w:uiPriority w:val="0"/>
    <w:pPr>
      <w:framePr w:wrap="around" w:vAnchor="text" w:hAnchor="text" w:y="1"/>
      <w:spacing w:line="240" w:lineRule="atLeast"/>
      <w:jc w:val="center"/>
    </w:pPr>
    <w:rPr>
      <w:szCs w:val="20"/>
    </w:rPr>
  </w:style>
  <w:style w:type="paragraph" w:customStyle="1" w:styleId="67">
    <w:name w:val="图表名称"/>
    <w:basedOn w:val="29"/>
    <w:link w:val="100"/>
    <w:qFormat/>
    <w:uiPriority w:val="0"/>
    <w:pPr>
      <w:jc w:val="center"/>
    </w:pPr>
    <w:rPr>
      <w:rFonts w:eastAsia="黑体"/>
      <w:sz w:val="24"/>
    </w:rPr>
  </w:style>
  <w:style w:type="character" w:customStyle="1" w:styleId="68">
    <w:name w:val="正文首行缩进2 Char Char"/>
    <w:basedOn w:val="33"/>
    <w:link w:val="69"/>
    <w:qFormat/>
    <w:locked/>
    <w:uiPriority w:val="0"/>
    <w:rPr>
      <w:rFonts w:ascii="宋体" w:eastAsia="宋体" w:cs="Times New Roman"/>
      <w:spacing w:val="6"/>
      <w:sz w:val="24"/>
      <w:szCs w:val="24"/>
    </w:rPr>
  </w:style>
  <w:style w:type="paragraph" w:customStyle="1" w:styleId="69">
    <w:name w:val="正文首行缩进2"/>
    <w:basedOn w:val="1"/>
    <w:next w:val="1"/>
    <w:link w:val="68"/>
    <w:qFormat/>
    <w:uiPriority w:val="0"/>
    <w:pPr>
      <w:autoSpaceDE w:val="0"/>
      <w:autoSpaceDN w:val="0"/>
      <w:adjustRightInd w:val="0"/>
      <w:spacing w:line="360" w:lineRule="auto"/>
      <w:ind w:left="210" w:leftChars="100" w:right="210" w:rightChars="100" w:firstLine="504" w:firstLineChars="200"/>
      <w:jc w:val="left"/>
    </w:pPr>
    <w:rPr>
      <w:rFonts w:ascii="宋体" w:hAnsi="宋体"/>
      <w:spacing w:val="6"/>
      <w:kern w:val="0"/>
      <w:sz w:val="24"/>
    </w:rPr>
  </w:style>
  <w:style w:type="character" w:customStyle="1" w:styleId="70">
    <w:name w:val="Title Char"/>
    <w:qFormat/>
    <w:locked/>
    <w:uiPriority w:val="99"/>
    <w:rPr>
      <w:rFonts w:eastAsia="仿宋"/>
      <w:b/>
      <w:kern w:val="44"/>
      <w:sz w:val="32"/>
    </w:rPr>
  </w:style>
  <w:style w:type="character" w:customStyle="1" w:styleId="71">
    <w:name w:val="表格标题 Char"/>
    <w:basedOn w:val="33"/>
    <w:link w:val="72"/>
    <w:qFormat/>
    <w:locked/>
    <w:uiPriority w:val="0"/>
    <w:rPr>
      <w:rFonts w:eastAsia="仿宋_GB2312" w:cs="Times New Roman"/>
      <w:sz w:val="24"/>
      <w:szCs w:val="24"/>
      <w:lang w:val="en-US" w:eastAsia="zh-CN" w:bidi="ar-SA"/>
    </w:rPr>
  </w:style>
  <w:style w:type="paragraph" w:customStyle="1" w:styleId="72">
    <w:name w:val="表格标题"/>
    <w:link w:val="71"/>
    <w:qFormat/>
    <w:uiPriority w:val="0"/>
    <w:pPr>
      <w:spacing w:line="520" w:lineRule="exact"/>
      <w:ind w:firstLine="2492" w:firstLineChars="890"/>
      <w:jc w:val="both"/>
    </w:pPr>
    <w:rPr>
      <w:rFonts w:ascii="Times New Roman" w:hAnsi="Times New Roman" w:eastAsia="仿宋_GB2312" w:cs="Times New Roman"/>
      <w:sz w:val="28"/>
      <w:szCs w:val="24"/>
      <w:lang w:val="en-US" w:eastAsia="zh-CN" w:bidi="ar-SA"/>
    </w:rPr>
  </w:style>
  <w:style w:type="character" w:customStyle="1" w:styleId="73">
    <w:name w:val="Body Text First Indent Char"/>
    <w:qFormat/>
    <w:locked/>
    <w:uiPriority w:val="99"/>
    <w:rPr>
      <w:rFonts w:eastAsia="仿宋_GB2312"/>
      <w:sz w:val="24"/>
    </w:rPr>
  </w:style>
  <w:style w:type="character" w:customStyle="1" w:styleId="74">
    <w:name w:val="表中文字 Char Char"/>
    <w:qFormat/>
    <w:uiPriority w:val="0"/>
    <w:rPr>
      <w:rFonts w:ascii="楷体_GB2312" w:eastAsia="楷体_GB2312"/>
      <w:sz w:val="24"/>
      <w:lang w:val="en-US" w:eastAsia="zh-CN"/>
    </w:rPr>
  </w:style>
  <w:style w:type="character" w:customStyle="1" w:styleId="75">
    <w:name w:val="标题3 Char Char"/>
    <w:basedOn w:val="33"/>
    <w:link w:val="76"/>
    <w:qFormat/>
    <w:locked/>
    <w:uiPriority w:val="99"/>
    <w:rPr>
      <w:rFonts w:ascii="宋体" w:eastAsia="宋体" w:cs="Times New Roman"/>
      <w:bCs/>
      <w:spacing w:val="8"/>
      <w:kern w:val="2"/>
      <w:sz w:val="24"/>
      <w:szCs w:val="24"/>
    </w:rPr>
  </w:style>
  <w:style w:type="paragraph" w:customStyle="1" w:styleId="76">
    <w:name w:val="标题3"/>
    <w:basedOn w:val="5"/>
    <w:link w:val="75"/>
    <w:qFormat/>
    <w:uiPriority w:val="99"/>
    <w:pPr>
      <w:keepNext w:val="0"/>
      <w:keepLines w:val="0"/>
      <w:spacing w:before="0" w:after="0" w:line="360" w:lineRule="auto"/>
      <w:ind w:firstLine="512" w:firstLineChars="200"/>
      <w:jc w:val="left"/>
    </w:pPr>
    <w:rPr>
      <w:rFonts w:ascii="宋体" w:hAnsi="宋体"/>
      <w:b w:val="0"/>
      <w:spacing w:val="8"/>
      <w:sz w:val="24"/>
      <w:szCs w:val="24"/>
    </w:rPr>
  </w:style>
  <w:style w:type="character" w:customStyle="1" w:styleId="77">
    <w:name w:val="Title Char1"/>
    <w:basedOn w:val="33"/>
    <w:link w:val="29"/>
    <w:qFormat/>
    <w:locked/>
    <w:uiPriority w:val="99"/>
    <w:rPr>
      <w:rFonts w:ascii="Cambria" w:hAnsi="Cambria" w:cs="Times New Roman"/>
      <w:b/>
      <w:bCs/>
      <w:sz w:val="32"/>
      <w:szCs w:val="32"/>
    </w:rPr>
  </w:style>
  <w:style w:type="character" w:customStyle="1" w:styleId="78">
    <w:name w:val="标题 Char"/>
    <w:basedOn w:val="33"/>
    <w:link w:val="29"/>
    <w:qFormat/>
    <w:locked/>
    <w:uiPriority w:val="0"/>
    <w:rPr>
      <w:rFonts w:ascii="Cambria" w:hAnsi="Cambria" w:cs="Times New Roman"/>
      <w:b/>
      <w:bCs/>
      <w:kern w:val="2"/>
      <w:sz w:val="32"/>
      <w:szCs w:val="32"/>
    </w:rPr>
  </w:style>
  <w:style w:type="character" w:customStyle="1" w:styleId="79">
    <w:name w:val="Body Text First Indent Char1"/>
    <w:basedOn w:val="46"/>
    <w:link w:val="30"/>
    <w:semiHidden/>
    <w:qFormat/>
    <w:locked/>
    <w:uiPriority w:val="99"/>
    <w:rPr>
      <w:rFonts w:cs="Times New Roman"/>
      <w:szCs w:val="24"/>
    </w:rPr>
  </w:style>
  <w:style w:type="character" w:customStyle="1" w:styleId="80">
    <w:name w:val="正文首行缩进 Char"/>
    <w:basedOn w:val="46"/>
    <w:link w:val="30"/>
    <w:qFormat/>
    <w:locked/>
    <w:uiPriority w:val="99"/>
    <w:rPr>
      <w:rFonts w:cs="Times New Roman"/>
      <w:szCs w:val="24"/>
    </w:rPr>
  </w:style>
  <w:style w:type="paragraph" w:customStyle="1" w:styleId="81">
    <w:name w:val="默认段落字体 Para Char Char Char Char Char Char Char Char Char Char"/>
    <w:basedOn w:val="1"/>
    <w:qFormat/>
    <w:uiPriority w:val="0"/>
    <w:rPr>
      <w:rFonts w:ascii="Arial" w:hAnsi="Arial" w:cs="Arial"/>
      <w:sz w:val="20"/>
      <w:szCs w:val="20"/>
    </w:rPr>
  </w:style>
  <w:style w:type="paragraph" w:customStyle="1" w:styleId="82">
    <w:name w:val="表头编号"/>
    <w:basedOn w:val="67"/>
    <w:next w:val="9"/>
    <w:qFormat/>
    <w:uiPriority w:val="99"/>
    <w:pPr>
      <w:adjustRightInd w:val="0"/>
      <w:snapToGrid w:val="0"/>
      <w:ind w:firstLine="482"/>
      <w:jc w:val="left"/>
    </w:pPr>
  </w:style>
  <w:style w:type="paragraph" w:customStyle="1" w:styleId="83">
    <w:name w:val="List Paragraph1"/>
    <w:basedOn w:val="1"/>
    <w:qFormat/>
    <w:uiPriority w:val="99"/>
    <w:pPr>
      <w:ind w:firstLine="420" w:firstLineChars="200"/>
    </w:pPr>
    <w:rPr>
      <w:rFonts w:ascii="Calibri" w:hAnsi="Calibri"/>
      <w:szCs w:val="22"/>
    </w:rPr>
  </w:style>
  <w:style w:type="paragraph" w:customStyle="1" w:styleId="84">
    <w:name w:val="发文"/>
    <w:basedOn w:val="1"/>
    <w:qFormat/>
    <w:uiPriority w:val="99"/>
    <w:pPr>
      <w:adjustRightInd w:val="0"/>
      <w:snapToGrid w:val="0"/>
      <w:spacing w:line="580" w:lineRule="exact"/>
      <w:ind w:firstLine="200" w:firstLineChars="200"/>
    </w:pPr>
    <w:rPr>
      <w:rFonts w:ascii="仿宋_GB2312" w:eastAsia="仿宋_GB2312"/>
      <w:sz w:val="32"/>
      <w:szCs w:val="32"/>
    </w:rPr>
  </w:style>
  <w:style w:type="paragraph" w:customStyle="1" w:styleId="85">
    <w:name w:val="样式 样式 (符号) 宋体 四号 + 首行缩进:  2 字符"/>
    <w:basedOn w:val="1"/>
    <w:qFormat/>
    <w:uiPriority w:val="99"/>
    <w:pPr>
      <w:ind w:firstLine="480"/>
    </w:pPr>
    <w:rPr>
      <w:rFonts w:hAnsi="仿宋_GB2312" w:cs="仿宋_GB2312"/>
      <w:sz w:val="24"/>
      <w:szCs w:val="20"/>
    </w:rPr>
  </w:style>
  <w:style w:type="paragraph" w:customStyle="1" w:styleId="86">
    <w:name w:val="表头样式"/>
    <w:basedOn w:val="67"/>
    <w:qFormat/>
    <w:uiPriority w:val="99"/>
    <w:pPr>
      <w:jc w:val="left"/>
    </w:pPr>
    <w:rPr>
      <w:rFonts w:eastAsia="宋体"/>
      <w:szCs w:val="21"/>
    </w:rPr>
  </w:style>
  <w:style w:type="paragraph" w:customStyle="1" w:styleId="87">
    <w:name w:val="报告文本"/>
    <w:basedOn w:val="1"/>
    <w:qFormat/>
    <w:uiPriority w:val="99"/>
    <w:pPr>
      <w:spacing w:line="440" w:lineRule="exact"/>
    </w:pPr>
    <w:rPr>
      <w:szCs w:val="22"/>
    </w:rPr>
  </w:style>
  <w:style w:type="paragraph" w:customStyle="1" w:styleId="88">
    <w:name w:val="！！正文"/>
    <w:basedOn w:val="89"/>
    <w:qFormat/>
    <w:uiPriority w:val="0"/>
    <w:pPr>
      <w:autoSpaceDE w:val="0"/>
      <w:spacing w:line="480" w:lineRule="exact"/>
      <w:ind w:firstLine="200" w:firstLineChars="200"/>
      <w:jc w:val="both"/>
      <w:textAlignment w:val="center"/>
    </w:pPr>
  </w:style>
  <w:style w:type="paragraph" w:styleId="89">
    <w:name w:val="No Spacing"/>
    <w:qFormat/>
    <w:uiPriority w:val="1"/>
    <w:rPr>
      <w:rFonts w:ascii="Times New Roman" w:hAnsi="Times New Roman" w:eastAsia="宋体" w:cs="Times New Roman"/>
      <w:sz w:val="24"/>
      <w:szCs w:val="22"/>
      <w:lang w:val="en-US" w:eastAsia="zh-CN" w:bidi="ar-SA"/>
    </w:rPr>
  </w:style>
  <w:style w:type="paragraph" w:customStyle="1" w:styleId="90">
    <w:name w:val="B二级标题"/>
    <w:basedOn w:val="89"/>
    <w:qFormat/>
    <w:uiPriority w:val="0"/>
    <w:pPr>
      <w:spacing w:line="480" w:lineRule="exact"/>
      <w:outlineLvl w:val="1"/>
    </w:pPr>
    <w:rPr>
      <w:b/>
      <w:sz w:val="30"/>
    </w:rPr>
  </w:style>
  <w:style w:type="paragraph" w:customStyle="1" w:styleId="91">
    <w:name w:val="C三级标题"/>
    <w:basedOn w:val="89"/>
    <w:qFormat/>
    <w:uiPriority w:val="0"/>
    <w:pPr>
      <w:spacing w:line="520" w:lineRule="exact"/>
      <w:outlineLvl w:val="2"/>
    </w:pPr>
    <w:rPr>
      <w:b/>
      <w:sz w:val="28"/>
    </w:rPr>
  </w:style>
  <w:style w:type="paragraph" w:customStyle="1" w:styleId="92">
    <w:name w:val="！四级标题"/>
    <w:basedOn w:val="89"/>
    <w:qFormat/>
    <w:uiPriority w:val="0"/>
    <w:pPr>
      <w:spacing w:line="520" w:lineRule="exact"/>
      <w:outlineLvl w:val="3"/>
    </w:pPr>
    <w:rPr>
      <w:b/>
    </w:rPr>
  </w:style>
  <w:style w:type="paragraph" w:customStyle="1" w:styleId="93">
    <w:name w:val="！表头"/>
    <w:basedOn w:val="89"/>
    <w:qFormat/>
    <w:uiPriority w:val="0"/>
    <w:pPr>
      <w:jc w:val="center"/>
    </w:pPr>
    <w:rPr>
      <w:b/>
    </w:rPr>
  </w:style>
  <w:style w:type="paragraph" w:customStyle="1" w:styleId="94">
    <w:name w:val="！表格字体"/>
    <w:basedOn w:val="89"/>
    <w:qFormat/>
    <w:uiPriority w:val="0"/>
    <w:pPr>
      <w:snapToGrid w:val="0"/>
      <w:spacing w:line="240" w:lineRule="atLeast"/>
    </w:pPr>
    <w:rPr>
      <w:sz w:val="21"/>
    </w:rPr>
  </w:style>
  <w:style w:type="paragraph" w:customStyle="1" w:styleId="95">
    <w:name w:val="！三级标题"/>
    <w:basedOn w:val="89"/>
    <w:qFormat/>
    <w:uiPriority w:val="0"/>
    <w:pPr>
      <w:spacing w:line="415" w:lineRule="auto"/>
      <w:outlineLvl w:val="2"/>
    </w:pPr>
    <w:rPr>
      <w:b/>
      <w:sz w:val="28"/>
    </w:rPr>
  </w:style>
  <w:style w:type="character" w:customStyle="1" w:styleId="96">
    <w:name w:val="表格标题-w Char"/>
    <w:link w:val="97"/>
    <w:qFormat/>
    <w:uiPriority w:val="0"/>
    <w:rPr>
      <w:b/>
      <w:kern w:val="2"/>
      <w:sz w:val="24"/>
    </w:rPr>
  </w:style>
  <w:style w:type="paragraph" w:customStyle="1" w:styleId="97">
    <w:name w:val="表格标题-w"/>
    <w:basedOn w:val="1"/>
    <w:next w:val="1"/>
    <w:link w:val="96"/>
    <w:qFormat/>
    <w:uiPriority w:val="0"/>
    <w:pPr>
      <w:spacing w:line="480" w:lineRule="exact"/>
    </w:pPr>
    <w:rPr>
      <w:b/>
      <w:sz w:val="24"/>
      <w:szCs w:val="20"/>
    </w:rPr>
  </w:style>
  <w:style w:type="character" w:customStyle="1" w:styleId="98">
    <w:name w:val="表格内文字-w Char"/>
    <w:link w:val="99"/>
    <w:qFormat/>
    <w:uiPriority w:val="0"/>
    <w:rPr>
      <w:kern w:val="2"/>
      <w:sz w:val="21"/>
    </w:rPr>
  </w:style>
  <w:style w:type="paragraph" w:customStyle="1" w:styleId="99">
    <w:name w:val="表格内文字-w"/>
    <w:basedOn w:val="1"/>
    <w:link w:val="98"/>
    <w:qFormat/>
    <w:uiPriority w:val="0"/>
    <w:pPr>
      <w:spacing w:line="240" w:lineRule="atLeast"/>
      <w:jc w:val="center"/>
    </w:pPr>
    <w:rPr>
      <w:szCs w:val="20"/>
    </w:rPr>
  </w:style>
  <w:style w:type="character" w:customStyle="1" w:styleId="100">
    <w:name w:val="图表名称 Char"/>
    <w:basedOn w:val="78"/>
    <w:link w:val="67"/>
    <w:qFormat/>
    <w:uiPriority w:val="0"/>
    <w:rPr>
      <w:rFonts w:eastAsia="黑体"/>
      <w:kern w:val="44"/>
      <w:sz w:val="24"/>
    </w:rPr>
  </w:style>
  <w:style w:type="character" w:customStyle="1" w:styleId="101">
    <w:name w:val="表格文本 Char"/>
    <w:link w:val="9"/>
    <w:qFormat/>
    <w:uiPriority w:val="0"/>
    <w:rPr>
      <w:rFonts w:eastAsia="仿宋"/>
      <w:color w:val="000000"/>
      <w:kern w:val="21"/>
      <w:sz w:val="24"/>
      <w:szCs w:val="21"/>
    </w:rPr>
  </w:style>
  <w:style w:type="character" w:customStyle="1" w:styleId="102">
    <w:name w:val="表格文字 Char"/>
    <w:link w:val="103"/>
    <w:qFormat/>
    <w:uiPriority w:val="0"/>
    <w:rPr>
      <w:rFonts w:ascii="宋体"/>
      <w:kern w:val="21"/>
      <w:sz w:val="21"/>
    </w:rPr>
  </w:style>
  <w:style w:type="paragraph" w:customStyle="1" w:styleId="103">
    <w:name w:val="表格文字"/>
    <w:basedOn w:val="1"/>
    <w:link w:val="102"/>
    <w:qFormat/>
    <w:uiPriority w:val="0"/>
    <w:pPr>
      <w:adjustRightInd w:val="0"/>
      <w:spacing w:before="60" w:line="360" w:lineRule="auto"/>
      <w:ind w:firstLine="200" w:firstLineChars="200"/>
      <w:textAlignment w:val="baseline"/>
    </w:pPr>
    <w:rPr>
      <w:rFonts w:ascii="宋体" w:hAnsi="Calibri"/>
      <w:kern w:val="21"/>
      <w:szCs w:val="20"/>
    </w:rPr>
  </w:style>
  <w:style w:type="character" w:customStyle="1" w:styleId="104">
    <w:name w:val="表头 Char1"/>
    <w:basedOn w:val="33"/>
    <w:qFormat/>
    <w:uiPriority w:val="99"/>
    <w:rPr>
      <w:rFonts w:ascii="仿宋_GB2312" w:hAnsi="宋体" w:eastAsia="宋体" w:cs="仿宋_GB2312"/>
      <w:b/>
      <w:bCs/>
      <w:spacing w:val="-12"/>
      <w:position w:val="-18"/>
      <w:sz w:val="21"/>
      <w:szCs w:val="21"/>
      <w:lang w:val="en-US" w:eastAsia="zh-CN"/>
    </w:rPr>
  </w:style>
  <w:style w:type="paragraph" w:styleId="105">
    <w:name w:val="List Paragraph"/>
    <w:basedOn w:val="1"/>
    <w:unhideWhenUsed/>
    <w:qFormat/>
    <w:uiPriority w:val="99"/>
    <w:pPr>
      <w:ind w:firstLine="420" w:firstLineChars="200"/>
    </w:pPr>
  </w:style>
  <w:style w:type="character" w:customStyle="1" w:styleId="106">
    <w:name w:val="Char Char Char Char Char1"/>
    <w:link w:val="107"/>
    <w:qFormat/>
    <w:uiPriority w:val="0"/>
    <w:rPr>
      <w:rFonts w:ascii="宋体" w:hAnsi="宋体" w:cs="宋体"/>
      <w:kern w:val="2"/>
      <w:sz w:val="24"/>
      <w:szCs w:val="24"/>
    </w:rPr>
  </w:style>
  <w:style w:type="paragraph" w:customStyle="1" w:styleId="107">
    <w:name w:val="Char Char Char Char"/>
    <w:basedOn w:val="1"/>
    <w:link w:val="106"/>
    <w:qFormat/>
    <w:uiPriority w:val="0"/>
    <w:pPr>
      <w:spacing w:line="360" w:lineRule="auto"/>
      <w:ind w:firstLine="200" w:firstLineChars="200"/>
    </w:pPr>
    <w:rPr>
      <w:rFonts w:ascii="宋体" w:hAnsi="宋体" w:cs="宋体"/>
      <w:sz w:val="24"/>
    </w:rPr>
  </w:style>
  <w:style w:type="character" w:customStyle="1" w:styleId="108">
    <w:name w:val="表头文字小 Char"/>
    <w:link w:val="109"/>
    <w:qFormat/>
    <w:uiPriority w:val="0"/>
    <w:rPr>
      <w:rFonts w:ascii="宋体" w:hAnsi="宋体"/>
      <w:color w:val="000000"/>
      <w:spacing w:val="6"/>
      <w:kern w:val="2"/>
      <w:sz w:val="18"/>
      <w:szCs w:val="21"/>
    </w:rPr>
  </w:style>
  <w:style w:type="paragraph" w:customStyle="1" w:styleId="109">
    <w:name w:val="表头文字小"/>
    <w:basedOn w:val="1"/>
    <w:link w:val="108"/>
    <w:qFormat/>
    <w:uiPriority w:val="0"/>
    <w:pPr>
      <w:tabs>
        <w:tab w:val="left" w:pos="1419"/>
      </w:tabs>
      <w:spacing w:line="240" w:lineRule="exact"/>
      <w:ind w:right="28"/>
      <w:jc w:val="center"/>
    </w:pPr>
    <w:rPr>
      <w:rFonts w:ascii="宋体" w:hAnsi="宋体"/>
      <w:color w:val="000000"/>
      <w:spacing w:val="6"/>
      <w:sz w:val="18"/>
      <w:szCs w:val="21"/>
    </w:rPr>
  </w:style>
  <w:style w:type="paragraph" w:customStyle="1" w:styleId="110">
    <w:name w:val="图表标题"/>
    <w:next w:val="89"/>
    <w:qFormat/>
    <w:uiPriority w:val="0"/>
    <w:pPr>
      <w:jc w:val="center"/>
    </w:pPr>
    <w:rPr>
      <w:rFonts w:ascii="Times New Roman" w:hAnsi="Times New Roman" w:eastAsia="黑体" w:cs="Times New Roman"/>
      <w:b/>
      <w:bCs/>
      <w:kern w:val="28"/>
      <w:sz w:val="21"/>
      <w:szCs w:val="32"/>
      <w:lang w:val="en-US" w:eastAsia="zh-CN" w:bidi="ar-SA"/>
    </w:rPr>
  </w:style>
  <w:style w:type="paragraph" w:customStyle="1" w:styleId="111">
    <w:name w:val="表格内容"/>
    <w:basedOn w:val="89"/>
    <w:next w:val="1"/>
    <w:qFormat/>
    <w:uiPriority w:val="0"/>
    <w:pPr>
      <w:widowControl w:val="0"/>
      <w:jc w:val="center"/>
    </w:pPr>
    <w:rPr>
      <w:kern w:val="2"/>
      <w:sz w:val="21"/>
      <w:szCs w:val="21"/>
    </w:rPr>
  </w:style>
  <w:style w:type="character" w:customStyle="1" w:styleId="112">
    <w:name w:val="标题 2 Char"/>
    <w:basedOn w:val="33"/>
    <w:link w:val="3"/>
    <w:qFormat/>
    <w:uiPriority w:val="0"/>
    <w:rPr>
      <w:rFonts w:eastAsiaTheme="minorEastAsia" w:cstheme="minorBidi"/>
      <w:b/>
      <w:bCs/>
      <w:snapToGrid w:val="0"/>
      <w:color w:val="000000" w:themeColor="text1"/>
      <w:kern w:val="2"/>
      <w:sz w:val="32"/>
      <w:szCs w:val="30"/>
    </w:rPr>
  </w:style>
  <w:style w:type="character" w:customStyle="1" w:styleId="113">
    <w:name w:val="文档结构图 Char"/>
    <w:basedOn w:val="33"/>
    <w:link w:val="10"/>
    <w:qFormat/>
    <w:uiPriority w:val="0"/>
    <w:rPr>
      <w:kern w:val="2"/>
      <w:sz w:val="24"/>
      <w:szCs w:val="24"/>
      <w:shd w:val="clear" w:color="auto" w:fill="000080"/>
    </w:rPr>
  </w:style>
  <w:style w:type="character" w:customStyle="1" w:styleId="114">
    <w:name w:val="纯文本 Char"/>
    <w:basedOn w:val="33"/>
    <w:link w:val="15"/>
    <w:qFormat/>
    <w:uiPriority w:val="99"/>
    <w:rPr>
      <w:rFonts w:ascii="宋体" w:hAnsi="Courier New"/>
      <w:kern w:val="2"/>
      <w:sz w:val="28"/>
      <w:szCs w:val="21"/>
    </w:rPr>
  </w:style>
  <w:style w:type="character" w:customStyle="1" w:styleId="115">
    <w:name w:val="标题 4 Char"/>
    <w:basedOn w:val="33"/>
    <w:link w:val="6"/>
    <w:qFormat/>
    <w:uiPriority w:val="9"/>
    <w:rPr>
      <w:rFonts w:ascii="Cambria" w:hAnsi="Cambria" w:eastAsia="黑体"/>
      <w:bCs/>
      <w:kern w:val="2"/>
      <w:sz w:val="21"/>
      <w:szCs w:val="28"/>
    </w:rPr>
  </w:style>
  <w:style w:type="paragraph" w:customStyle="1" w:styleId="116">
    <w:name w:val="样式9表格"/>
    <w:next w:val="1"/>
    <w:qFormat/>
    <w:uiPriority w:val="0"/>
    <w:pPr>
      <w:spacing w:before="120" w:line="300" w:lineRule="auto"/>
      <w:ind w:firstLine="200" w:firstLineChars="200"/>
      <w:jc w:val="center"/>
    </w:pPr>
    <w:rPr>
      <w:rFonts w:ascii="Times New Roman" w:hAnsi="Times New Roman" w:eastAsia="宋体" w:cs="Times New Roman"/>
      <w:lang w:val="en-US" w:eastAsia="zh-CN" w:bidi="ar-SA"/>
    </w:rPr>
  </w:style>
  <w:style w:type="paragraph" w:customStyle="1" w:styleId="117">
    <w:name w:val="5555"/>
    <w:basedOn w:val="1"/>
    <w:qFormat/>
    <w:uiPriority w:val="0"/>
    <w:pPr>
      <w:widowControl/>
      <w:spacing w:line="360" w:lineRule="auto"/>
      <w:ind w:firstLine="560" w:firstLineChars="200"/>
    </w:pPr>
    <w:rPr>
      <w:rFonts w:cs="宋体"/>
      <w:sz w:val="24"/>
      <w:szCs w:val="20"/>
    </w:rPr>
  </w:style>
  <w:style w:type="paragraph" w:customStyle="1" w:styleId="118">
    <w:name w:val="Char Char Char2 Char Char Char Char Char Char Char Char Char Char Char Char Char"/>
    <w:basedOn w:val="1"/>
    <w:qFormat/>
    <w:uiPriority w:val="0"/>
    <w:pPr>
      <w:widowControl/>
      <w:spacing w:line="360" w:lineRule="auto"/>
      <w:ind w:firstLine="200" w:firstLineChars="200"/>
    </w:pPr>
    <w:rPr>
      <w:sz w:val="24"/>
    </w:rPr>
  </w:style>
  <w:style w:type="paragraph" w:customStyle="1" w:styleId="119">
    <w:name w:val="样式3 (1)"/>
    <w:basedOn w:val="1"/>
    <w:qFormat/>
    <w:uiPriority w:val="0"/>
    <w:pPr>
      <w:widowControl/>
      <w:tabs>
        <w:tab w:val="left" w:pos="510"/>
      </w:tabs>
      <w:adjustRightInd w:val="0"/>
      <w:spacing w:line="360" w:lineRule="auto"/>
      <w:ind w:left="1348" w:hanging="780" w:firstLineChars="200"/>
    </w:pPr>
    <w:rPr>
      <w:kern w:val="0"/>
      <w:sz w:val="24"/>
      <w:szCs w:val="20"/>
    </w:rPr>
  </w:style>
  <w:style w:type="paragraph" w:customStyle="1" w:styleId="120">
    <w:name w:val="刘丽样式1"/>
    <w:next w:val="1"/>
    <w:qFormat/>
    <w:uiPriority w:val="0"/>
    <w:pPr>
      <w:spacing w:line="312" w:lineRule="auto"/>
      <w:ind w:firstLine="200" w:firstLineChars="200"/>
      <w:jc w:val="both"/>
    </w:pPr>
    <w:rPr>
      <w:rFonts w:ascii="Times New Roman" w:hAnsi="Times New Roman" w:eastAsia="宋体" w:cs="Times New Roman"/>
      <w:sz w:val="28"/>
      <w:lang w:val="en-US" w:eastAsia="zh-CN" w:bidi="ar-SA"/>
    </w:rPr>
  </w:style>
  <w:style w:type="paragraph" w:customStyle="1" w:styleId="121">
    <w:name w:val="样式4 a.b."/>
    <w:basedOn w:val="1"/>
    <w:qFormat/>
    <w:uiPriority w:val="0"/>
    <w:pPr>
      <w:widowControl/>
      <w:spacing w:line="360" w:lineRule="auto"/>
      <w:ind w:firstLine="200" w:firstLineChars="200"/>
    </w:pPr>
    <w:rPr>
      <w:kern w:val="0"/>
      <w:sz w:val="24"/>
      <w:szCs w:val="20"/>
    </w:rPr>
  </w:style>
  <w:style w:type="paragraph" w:customStyle="1" w:styleId="122">
    <w:name w:val="Char Char Char Char1"/>
    <w:basedOn w:val="1"/>
    <w:qFormat/>
    <w:uiPriority w:val="0"/>
    <w:pPr>
      <w:widowControl/>
      <w:spacing w:line="360" w:lineRule="auto"/>
      <w:ind w:firstLine="200" w:firstLineChars="200"/>
    </w:pPr>
    <w:rPr>
      <w:rFonts w:ascii="宋体" w:hAnsi="宋体" w:cs="宋体"/>
      <w:sz w:val="24"/>
    </w:rPr>
  </w:style>
  <w:style w:type="paragraph" w:customStyle="1" w:styleId="123">
    <w:name w:val="默认段落字体 Para Char Char Char Char"/>
    <w:basedOn w:val="1"/>
    <w:qFormat/>
    <w:uiPriority w:val="0"/>
    <w:pPr>
      <w:widowControl/>
      <w:spacing w:line="360" w:lineRule="auto"/>
      <w:ind w:firstLine="200" w:firstLineChars="200"/>
    </w:pPr>
    <w:rPr>
      <w:sz w:val="24"/>
    </w:rPr>
  </w:style>
  <w:style w:type="paragraph" w:customStyle="1" w:styleId="124">
    <w:name w:val="样式6 正文"/>
    <w:qFormat/>
    <w:uiPriority w:val="0"/>
    <w:pPr>
      <w:spacing w:line="360" w:lineRule="auto"/>
      <w:ind w:firstLine="510" w:firstLineChars="200"/>
      <w:jc w:val="both"/>
    </w:pPr>
    <w:rPr>
      <w:rFonts w:ascii="Times New Roman" w:hAnsi="Times New Roman" w:eastAsia="宋体" w:cs="Times New Roman"/>
      <w:sz w:val="24"/>
      <w:lang w:val="en-US" w:eastAsia="zh-CN" w:bidi="ar-SA"/>
    </w:rPr>
  </w:style>
  <w:style w:type="paragraph" w:customStyle="1" w:styleId="125">
    <w:name w:val="标准正文格式"/>
    <w:basedOn w:val="1"/>
    <w:qFormat/>
    <w:uiPriority w:val="0"/>
    <w:pPr>
      <w:widowControl/>
      <w:spacing w:line="360" w:lineRule="auto"/>
      <w:ind w:firstLine="560" w:firstLineChars="200"/>
    </w:pPr>
    <w:rPr>
      <w:rFonts w:ascii="宋体" w:hAnsi="宋体"/>
      <w:kern w:val="0"/>
      <w:sz w:val="28"/>
      <w:szCs w:val="28"/>
    </w:rPr>
  </w:style>
  <w:style w:type="paragraph" w:customStyle="1" w:styleId="126">
    <w:name w:val="封面标准名称"/>
    <w:qFormat/>
    <w:uiPriority w:val="0"/>
    <w:pPr>
      <w:widowControl w:val="0"/>
      <w:spacing w:line="680" w:lineRule="exact"/>
      <w:ind w:firstLine="200" w:firstLineChars="200"/>
      <w:jc w:val="center"/>
      <w:textAlignment w:val="center"/>
    </w:pPr>
    <w:rPr>
      <w:rFonts w:ascii="黑体" w:hAnsi="Times New Roman" w:eastAsia="黑体" w:cs="Times New Roman"/>
      <w:sz w:val="52"/>
      <w:lang w:val="en-US" w:eastAsia="zh-CN" w:bidi="ar-SA"/>
    </w:rPr>
  </w:style>
  <w:style w:type="paragraph" w:customStyle="1" w:styleId="127">
    <w:name w:val="Char Char Char Char Char Char Char"/>
    <w:basedOn w:val="1"/>
    <w:qFormat/>
    <w:uiPriority w:val="0"/>
    <w:pPr>
      <w:widowControl/>
      <w:spacing w:line="360" w:lineRule="auto"/>
      <w:ind w:firstLine="200" w:firstLineChars="200"/>
    </w:pPr>
    <w:rPr>
      <w:sz w:val="24"/>
    </w:rPr>
  </w:style>
  <w:style w:type="paragraph" w:customStyle="1" w:styleId="128">
    <w:name w:val="xl26"/>
    <w:basedOn w:val="1"/>
    <w:qFormat/>
    <w:uiPriority w:val="0"/>
    <w:pPr>
      <w:widowControl/>
      <w:pBdr>
        <w:bottom w:val="single" w:color="auto" w:sz="4" w:space="0"/>
        <w:right w:val="single" w:color="auto" w:sz="4" w:space="0"/>
      </w:pBdr>
      <w:spacing w:before="100" w:beforeAutospacing="1" w:after="100" w:afterAutospacing="1" w:line="360" w:lineRule="auto"/>
      <w:ind w:firstLine="200" w:firstLineChars="200"/>
      <w:jc w:val="center"/>
    </w:pPr>
    <w:rPr>
      <w:snapToGrid w:val="0"/>
      <w:sz w:val="24"/>
    </w:rPr>
  </w:style>
  <w:style w:type="paragraph" w:customStyle="1" w:styleId="129">
    <w:name w:val="样式0表换行"/>
    <w:basedOn w:val="116"/>
    <w:qFormat/>
    <w:uiPriority w:val="0"/>
    <w:pPr>
      <w:spacing w:before="0"/>
    </w:pPr>
  </w:style>
  <w:style w:type="paragraph" w:customStyle="1" w:styleId="130">
    <w:name w:val="正文样式 Char"/>
    <w:basedOn w:val="1"/>
    <w:qFormat/>
    <w:uiPriority w:val="0"/>
    <w:pPr>
      <w:widowControl/>
      <w:adjustRightInd w:val="0"/>
      <w:snapToGrid w:val="0"/>
      <w:spacing w:line="460" w:lineRule="exact"/>
      <w:ind w:firstLine="200" w:firstLineChars="200"/>
    </w:pPr>
    <w:rPr>
      <w:color w:val="000000"/>
      <w:sz w:val="26"/>
      <w:szCs w:val="26"/>
    </w:rPr>
  </w:style>
  <w:style w:type="paragraph" w:customStyle="1" w:styleId="131">
    <w:name w:val="样式 样式 宋体 小三 首行缩进:  2 字符 + 首行缩进:  2 字符"/>
    <w:basedOn w:val="1"/>
    <w:qFormat/>
    <w:uiPriority w:val="0"/>
    <w:pPr>
      <w:widowControl/>
      <w:spacing w:line="360" w:lineRule="auto"/>
      <w:ind w:firstLine="200" w:firstLineChars="200"/>
    </w:pPr>
    <w:rPr>
      <w:rFonts w:hint="eastAsia" w:ascii="宋体" w:hAnsi="宋体"/>
      <w:sz w:val="28"/>
      <w:szCs w:val="20"/>
    </w:rPr>
  </w:style>
  <w:style w:type="character" w:customStyle="1" w:styleId="132">
    <w:name w:val="正文四号 Char Char"/>
    <w:link w:val="133"/>
    <w:qFormat/>
    <w:uiPriority w:val="0"/>
    <w:rPr>
      <w:rFonts w:cs="宋体"/>
      <w:sz w:val="28"/>
      <w:szCs w:val="24"/>
    </w:rPr>
  </w:style>
  <w:style w:type="paragraph" w:customStyle="1" w:styleId="133">
    <w:name w:val="正文四号"/>
    <w:basedOn w:val="1"/>
    <w:link w:val="132"/>
    <w:qFormat/>
    <w:uiPriority w:val="0"/>
    <w:pPr>
      <w:widowControl/>
      <w:spacing w:line="360" w:lineRule="auto"/>
      <w:ind w:firstLine="200" w:firstLineChars="200"/>
    </w:pPr>
    <w:rPr>
      <w:rFonts w:cs="宋体"/>
      <w:kern w:val="0"/>
      <w:sz w:val="28"/>
    </w:rPr>
  </w:style>
  <w:style w:type="paragraph" w:customStyle="1" w:styleId="134">
    <w:name w:val="正文整体样式"/>
    <w:basedOn w:val="133"/>
    <w:qFormat/>
    <w:uiPriority w:val="0"/>
    <w:rPr>
      <w:rFonts w:ascii="宋体" w:hAnsi="宋体"/>
      <w:szCs w:val="20"/>
    </w:rPr>
  </w:style>
  <w:style w:type="character" w:customStyle="1" w:styleId="135">
    <w:name w:val="font01"/>
    <w:qFormat/>
    <w:uiPriority w:val="0"/>
    <w:rPr>
      <w:rFonts w:hint="default" w:ascii="Times New Roman" w:hAnsi="Times New Roman" w:cs="Times New Roman"/>
      <w:color w:val="000000"/>
      <w:sz w:val="20"/>
      <w:szCs w:val="20"/>
      <w:u w:val="none"/>
      <w:vertAlign w:val="superscript"/>
    </w:rPr>
  </w:style>
  <w:style w:type="paragraph" w:customStyle="1" w:styleId="136">
    <w:name w:val="正文仿宋_GB2312"/>
    <w:basedOn w:val="1"/>
    <w:link w:val="137"/>
    <w:qFormat/>
    <w:uiPriority w:val="0"/>
    <w:pPr>
      <w:spacing w:line="560" w:lineRule="exact"/>
      <w:ind w:firstLine="560" w:firstLineChars="200"/>
    </w:pPr>
    <w:rPr>
      <w:rFonts w:ascii="仿宋_GB2312" w:hAnsi="黑体" w:eastAsia="仿宋_GB2312"/>
      <w:sz w:val="24"/>
      <w:szCs w:val="21"/>
      <w:lang w:val="zh-CN"/>
    </w:rPr>
  </w:style>
  <w:style w:type="character" w:customStyle="1" w:styleId="137">
    <w:name w:val="正文仿宋_GB2312 Char"/>
    <w:link w:val="136"/>
    <w:qFormat/>
    <w:uiPriority w:val="0"/>
    <w:rPr>
      <w:rFonts w:ascii="仿宋_GB2312" w:hAnsi="黑体" w:eastAsia="仿宋_GB2312"/>
      <w:kern w:val="2"/>
      <w:sz w:val="24"/>
      <w:szCs w:val="21"/>
      <w:lang w:val="zh-CN"/>
    </w:rPr>
  </w:style>
  <w:style w:type="paragraph" w:customStyle="1" w:styleId="138">
    <w:name w:val="样式3"/>
    <w:basedOn w:val="1"/>
    <w:qFormat/>
    <w:uiPriority w:val="0"/>
    <w:pPr>
      <w:ind w:firstLine="200" w:firstLineChars="200"/>
    </w:pPr>
    <w:rPr>
      <w:sz w:val="24"/>
    </w:rPr>
  </w:style>
  <w:style w:type="character" w:customStyle="1" w:styleId="139">
    <w:name w:val="样式 宋体 小三"/>
    <w:qFormat/>
    <w:uiPriority w:val="0"/>
    <w:rPr>
      <w:rFonts w:ascii="宋体" w:hAnsi="宋体"/>
      <w:sz w:val="28"/>
    </w:rPr>
  </w:style>
  <w:style w:type="character" w:customStyle="1" w:styleId="140">
    <w:name w:val="正文四号 Char Char Char"/>
    <w:qFormat/>
    <w:uiPriority w:val="0"/>
    <w:rPr>
      <w:kern w:val="2"/>
      <w:sz w:val="28"/>
      <w:szCs w:val="24"/>
    </w:rPr>
  </w:style>
  <w:style w:type="character" w:customStyle="1" w:styleId="141">
    <w:name w:val="正文缩进 Char"/>
    <w:link w:val="4"/>
    <w:qFormat/>
    <w:uiPriority w:val="0"/>
    <w:rPr>
      <w:kern w:val="2"/>
      <w:sz w:val="24"/>
    </w:rPr>
  </w:style>
  <w:style w:type="character" w:styleId="142">
    <w:name w:val="Placeholder Text"/>
    <w:basedOn w:val="33"/>
    <w:semiHidden/>
    <w:qFormat/>
    <w:uiPriority w:val="99"/>
    <w:rPr>
      <w:color w:val="808080"/>
    </w:rPr>
  </w:style>
  <w:style w:type="paragraph" w:customStyle="1" w:styleId="143">
    <w:name w:val="表格样式"/>
    <w:basedOn w:val="1"/>
    <w:qFormat/>
    <w:uiPriority w:val="0"/>
    <w:pPr>
      <w:adjustRightInd w:val="0"/>
      <w:snapToGrid w:val="0"/>
      <w:jc w:val="center"/>
    </w:pPr>
    <w:rPr>
      <w:szCs w:val="21"/>
    </w:rPr>
  </w:style>
  <w:style w:type="paragraph" w:customStyle="1" w:styleId="144">
    <w:name w:val="默认段落字体 Para Char"/>
    <w:basedOn w:val="1"/>
    <w:qFormat/>
    <w:uiPriority w:val="0"/>
    <w:pPr>
      <w:spacing w:line="360" w:lineRule="auto"/>
      <w:ind w:firstLine="200" w:firstLineChars="200"/>
    </w:pPr>
    <w:rPr>
      <w:rFonts w:ascii="宋体" w:hAnsi="宋体" w:cs="宋体"/>
      <w:sz w:val="24"/>
    </w:rPr>
  </w:style>
  <w:style w:type="paragraph" w:customStyle="1" w:styleId="145">
    <w:name w:val="样式 样式 正文首行缩进 2 + 四号 首行缩进:  2 字符 + 首行缩进:  2 字符"/>
    <w:basedOn w:val="1"/>
    <w:qFormat/>
    <w:uiPriority w:val="0"/>
    <w:pPr>
      <w:spacing w:line="360" w:lineRule="auto"/>
      <w:ind w:firstLine="480" w:firstLineChars="200"/>
    </w:pPr>
    <w:rPr>
      <w:rFonts w:cs="宋体"/>
      <w:sz w:val="24"/>
    </w:rPr>
  </w:style>
  <w:style w:type="paragraph" w:customStyle="1" w:styleId="146">
    <w:name w:val="Char Char Char Char2"/>
    <w:basedOn w:val="1"/>
    <w:qFormat/>
    <w:uiPriority w:val="0"/>
    <w:rPr>
      <w:sz w:val="28"/>
    </w:rPr>
  </w:style>
  <w:style w:type="paragraph" w:customStyle="1" w:styleId="147">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148">
    <w:name w:val="正文1"/>
    <w:qFormat/>
    <w:uiPriority w:val="0"/>
    <w:pPr>
      <w:adjustRightInd w:val="0"/>
      <w:snapToGrid w:val="0"/>
      <w:spacing w:line="360" w:lineRule="auto"/>
      <w:ind w:firstLine="200" w:firstLineChars="200"/>
    </w:pPr>
    <w:rPr>
      <w:rFonts w:ascii="Times New Roman" w:hAnsi="宋体" w:eastAsia="宋体" w:cs="Times New Roman"/>
      <w:kern w:val="2"/>
      <w:sz w:val="24"/>
      <w:szCs w:val="24"/>
      <w:lang w:val="en-US" w:eastAsia="zh-CN" w:bidi="ar-SA"/>
    </w:rPr>
  </w:style>
  <w:style w:type="paragraph" w:customStyle="1" w:styleId="149">
    <w:name w:val="Default"/>
    <w:unhideWhenUsed/>
    <w:qFormat/>
    <w:uiPriority w:val="99"/>
    <w:pPr>
      <w:widowControl w:val="0"/>
      <w:autoSpaceDE w:val="0"/>
      <w:autoSpaceDN w:val="0"/>
      <w:adjustRightInd w:val="0"/>
    </w:pPr>
    <w:rPr>
      <w:rFonts w:hint="eastAsia" w:ascii="Times New Roman" w:hAnsi="Times New Roman" w:eastAsia="宋体" w:cs="Times New Roman"/>
      <w:color w:val="000000"/>
      <w:sz w:val="24"/>
      <w:lang w:val="en-US" w:eastAsia="zh-CN" w:bidi="ar-SA"/>
    </w:rPr>
  </w:style>
  <w:style w:type="character" w:customStyle="1" w:styleId="150">
    <w:name w:val="表序 Char"/>
    <w:link w:val="151"/>
    <w:qFormat/>
    <w:uiPriority w:val="0"/>
    <w:rPr>
      <w:rFonts w:ascii="Verdana" w:hAnsi="Verdana" w:eastAsia="仿宋_GB2312"/>
      <w:b/>
      <w:iCs/>
      <w:lang w:eastAsia="en-US"/>
    </w:rPr>
  </w:style>
  <w:style w:type="paragraph" w:customStyle="1" w:styleId="151">
    <w:name w:val="表序"/>
    <w:basedOn w:val="1"/>
    <w:link w:val="150"/>
    <w:qFormat/>
    <w:uiPriority w:val="0"/>
    <w:pPr>
      <w:tabs>
        <w:tab w:val="left" w:pos="360"/>
      </w:tabs>
      <w:adjustRightInd w:val="0"/>
      <w:snapToGrid w:val="0"/>
      <w:jc w:val="center"/>
    </w:pPr>
    <w:rPr>
      <w:rFonts w:ascii="Verdana" w:hAnsi="Verdana" w:eastAsia="仿宋_GB2312"/>
      <w:b/>
      <w:iCs/>
      <w:kern w:val="0"/>
      <w:sz w:val="20"/>
      <w:szCs w:val="20"/>
      <w:lang w:eastAsia="en-US"/>
    </w:rPr>
  </w:style>
  <w:style w:type="character" w:customStyle="1" w:styleId="152">
    <w:name w:val="纯文本 Char1"/>
    <w:qFormat/>
    <w:locked/>
    <w:uiPriority w:val="0"/>
    <w:rPr>
      <w:rFonts w:ascii="Courier New" w:hAnsi="Courier New" w:eastAsia="宋体" w:cs="Courier New"/>
      <w:kern w:val="0"/>
      <w:sz w:val="20"/>
      <w:szCs w:val="20"/>
    </w:rPr>
  </w:style>
  <w:style w:type="paragraph" w:customStyle="1" w:styleId="153">
    <w:name w:val="！正文"/>
    <w:basedOn w:val="1"/>
    <w:qFormat/>
    <w:uiPriority w:val="0"/>
    <w:pPr>
      <w:widowControl/>
      <w:spacing w:line="360" w:lineRule="auto"/>
      <w:ind w:firstLine="200" w:firstLineChars="200"/>
      <w:jc w:val="left"/>
    </w:pPr>
    <w:rPr>
      <w:kern w:val="0"/>
      <w:sz w:val="24"/>
      <w:szCs w:val="22"/>
    </w:rPr>
  </w:style>
  <w:style w:type="paragraph" w:customStyle="1" w:styleId="154">
    <w:name w:val="正文（新）"/>
    <w:basedOn w:val="1"/>
    <w:qFormat/>
    <w:uiPriority w:val="0"/>
    <w:pPr>
      <w:spacing w:line="360" w:lineRule="auto"/>
      <w:ind w:firstLine="480" w:firstLineChars="200"/>
    </w:pPr>
    <w:rPr>
      <w:color w:val="0000FF"/>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FBCF54-FE27-456F-8E80-626B27CBB6CC}">
  <ds:schemaRefs/>
</ds:datastoreItem>
</file>

<file path=docProps/app.xml><?xml version="1.0" encoding="utf-8"?>
<Properties xmlns="http://schemas.openxmlformats.org/officeDocument/2006/extended-properties" xmlns:vt="http://schemas.openxmlformats.org/officeDocument/2006/docPropsVTypes">
  <Template>Normal</Template>
  <Company>石柱县环球电脑公司</Company>
  <Pages>10</Pages>
  <Words>852</Words>
  <Characters>967</Characters>
  <Lines>35</Lines>
  <Paragraphs>9</Paragraphs>
  <TotalTime>118</TotalTime>
  <ScaleCrop>false</ScaleCrop>
  <LinksUpToDate>false</LinksUpToDate>
  <CharactersWithSpaces>988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2020-06-08T01:03:00Z</dcterms:created>
  <dc:creator>陈*何*马</dc:creator>
  <cp:lastModifiedBy>安然弱水</cp:lastModifiedBy>
  <cp:lastPrinted>2020-06-08T01:02:00Z</cp:lastPrinted>
  <dcterms:modified xsi:type="dcterms:W3CDTF">2024-12-05T01:52:34Z</dcterms:modified>
  <dc:title>石柱土家族自治县水利局</dc:title>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3C73CC218F5548D694AC23D8134DBBB0_12</vt:lpwstr>
  </property>
</Properties>
</file>