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2D12A">
      <w:pPr>
        <w:spacing w:line="580" w:lineRule="exact"/>
        <w:rPr>
          <w:rFonts w:ascii="方正仿宋_GBK" w:eastAsia="方正仿宋_GBK"/>
          <w:color w:val="FF0000"/>
          <w:sz w:val="32"/>
          <w:szCs w:val="32"/>
        </w:rPr>
      </w:pPr>
    </w:p>
    <w:p w14:paraId="4E4C15D4">
      <w:pPr>
        <w:spacing w:line="580" w:lineRule="exact"/>
        <w:rPr>
          <w:rFonts w:ascii="方正仿宋_GBK" w:eastAsia="方正仿宋_GBK"/>
          <w:color w:val="FF0000"/>
          <w:sz w:val="32"/>
          <w:szCs w:val="32"/>
        </w:rPr>
      </w:pPr>
    </w:p>
    <w:p w14:paraId="143D24FC">
      <w:pPr>
        <w:spacing w:line="580" w:lineRule="exact"/>
        <w:rPr>
          <w:rFonts w:ascii="方正仿宋_GBK" w:eastAsia="方正仿宋_GBK"/>
          <w:color w:val="FF0000"/>
          <w:sz w:val="32"/>
          <w:szCs w:val="32"/>
        </w:rPr>
      </w:pPr>
    </w:p>
    <w:p w14:paraId="4A811695">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1BDB37E5">
      <w:pPr>
        <w:spacing w:line="560" w:lineRule="exact"/>
        <w:rPr>
          <w:rFonts w:ascii="方正仿宋_GBK" w:eastAsia="方正仿宋_GBK"/>
          <w:color w:val="FF0000"/>
          <w:sz w:val="32"/>
          <w:szCs w:val="32"/>
        </w:rPr>
      </w:pPr>
    </w:p>
    <w:p w14:paraId="5FB8BED5">
      <w:pPr>
        <w:spacing w:line="560" w:lineRule="exact"/>
        <w:rPr>
          <w:rFonts w:ascii="方正仿宋_GBK" w:eastAsia="方正仿宋_GBK"/>
          <w:color w:val="FF0000"/>
          <w:sz w:val="32"/>
          <w:szCs w:val="32"/>
        </w:rPr>
      </w:pPr>
    </w:p>
    <w:p w14:paraId="163865E6">
      <w:pPr>
        <w:spacing w:line="560" w:lineRule="exact"/>
        <w:rPr>
          <w:rFonts w:ascii="方正仿宋_GBK" w:eastAsia="方正仿宋_GBK"/>
          <w:color w:val="FF0000"/>
          <w:sz w:val="32"/>
          <w:szCs w:val="32"/>
        </w:rPr>
      </w:pPr>
    </w:p>
    <w:p w14:paraId="4927C3AB">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石柱水利许可〔2022〕34号</w:t>
      </w:r>
    </w:p>
    <w:p w14:paraId="13B54E82">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418ABBBA">
      <w:pPr>
        <w:jc w:val="center"/>
        <w:rPr>
          <w:sz w:val="32"/>
          <w:szCs w:val="32"/>
        </w:rPr>
      </w:pPr>
    </w:p>
    <w:p w14:paraId="6656FFB3">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28702034">
      <w:pPr>
        <w:spacing w:line="640" w:lineRule="exact"/>
        <w:jc w:val="center"/>
        <w:rPr>
          <w:rFonts w:ascii="方正小标宋_GBK" w:eastAsia="方正小标宋_GBK"/>
          <w:sz w:val="36"/>
          <w:szCs w:val="36"/>
        </w:rPr>
      </w:pPr>
      <w:r>
        <w:rPr>
          <w:rFonts w:hint="eastAsia" w:ascii="方正小标宋_GBK" w:eastAsia="方正小标宋_GBK"/>
          <w:sz w:val="36"/>
          <w:szCs w:val="36"/>
        </w:rPr>
        <w:t>关于石柱县西沱片区（西沱镇）农村饮水巩固提升工程洪水影响评价报告准予行政许可的决定</w:t>
      </w:r>
    </w:p>
    <w:p w14:paraId="0AF14ADD">
      <w:pPr>
        <w:spacing w:line="540" w:lineRule="exact"/>
        <w:rPr>
          <w:rFonts w:ascii="方正仿宋_GBK" w:hAnsi="宋体" w:eastAsia="方正仿宋_GBK" w:cs="宋体"/>
          <w:kern w:val="0"/>
          <w:sz w:val="32"/>
          <w:szCs w:val="32"/>
        </w:rPr>
      </w:pPr>
    </w:p>
    <w:p w14:paraId="08E4418C">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石柱土家族自治县水利工程服务站：</w:t>
      </w:r>
    </w:p>
    <w:p w14:paraId="2264ACCE">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你站报来《石柱县西沱片区（西沱镇）农村饮水巩固提升工程洪水影响评价报告》（以下简称《报告》）的送审稿等相关资料收悉。我局于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8月9日组织专家对《报告》（送审稿）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57BEC6FD">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3AADA4E0">
      <w:pPr>
        <w:pStyle w:val="18"/>
        <w:tabs>
          <w:tab w:val="left" w:pos="9301"/>
          <w:tab w:val="left" w:pos="9432"/>
        </w:tabs>
        <w:spacing w:line="600" w:lineRule="exact"/>
        <w:ind w:firstLine="640" w:firstLineChars="200"/>
        <w:jc w:val="both"/>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该项目设计方案为改造西沱镇水厂，逐步淘汰西沱万吨水厂、黄桷岩水厂和玉石水厂。具体建设内容为：改建西沱镇水厂，终期规模</w:t>
      </w:r>
      <w:r>
        <w:rPr>
          <w:rFonts w:ascii="方正仿宋_GBK" w:hAnsi="宋体" w:eastAsia="方正仿宋_GBK"/>
          <w:kern w:val="0"/>
          <w:sz w:val="32"/>
          <w:szCs w:val="32"/>
        </w:rPr>
        <w:t>1</w:t>
      </w:r>
      <w:r>
        <w:rPr>
          <w:rFonts w:hint="eastAsia" w:ascii="方正仿宋_GBK" w:hAnsi="宋体" w:eastAsia="方正仿宋_GBK"/>
          <w:kern w:val="0"/>
          <w:sz w:val="32"/>
          <w:szCs w:val="32"/>
        </w:rPr>
        <w:t>0000</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w:t>
      </w:r>
      <w:r>
        <w:rPr>
          <w:rFonts w:hint="eastAsia" w:ascii="方正仿宋_GBK" w:hAnsi="宋体" w:eastAsia="方正仿宋_GBK" w:cs="宋体"/>
          <w:kern w:val="0"/>
          <w:sz w:val="32"/>
          <w:szCs w:val="32"/>
        </w:rPr>
        <w:t>近期实施</w:t>
      </w:r>
      <w:r>
        <w:rPr>
          <w:rFonts w:ascii="方正仿宋_GBK" w:hAnsi="宋体" w:eastAsia="方正仿宋_GBK"/>
          <w:kern w:val="0"/>
          <w:sz w:val="32"/>
          <w:szCs w:val="32"/>
        </w:rPr>
        <w:t>5000m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w:t>
      </w:r>
      <w:r>
        <w:rPr>
          <w:rFonts w:hint="eastAsia" w:ascii="方正仿宋_GBK" w:hAnsi="宋体" w:eastAsia="方正仿宋_GBK" w:cs="宋体"/>
          <w:kern w:val="0"/>
          <w:sz w:val="32"/>
          <w:szCs w:val="32"/>
        </w:rPr>
        <w:t>因西沱镇水厂因受地形和周边建筑物条件限制原址扩建困难，现将改建的厂址上移至原二级水池位置；新建原水输水管道；新建改建水厂至原镇水厂清水池配水主管。项目概算批复总投资为5132.56万元，项目工期为10个月。</w:t>
      </w:r>
    </w:p>
    <w:p w14:paraId="6BC8F923">
      <w:pPr>
        <w:autoSpaceDE w:val="0"/>
        <w:autoSpaceDN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53CFB119">
      <w:pPr>
        <w:ind w:firstLine="480"/>
        <w:rPr>
          <w:rFonts w:hint="eastAsia" w:ascii="方正仿宋_GBK" w:hAnsi="宋体" w:eastAsia="方正仿宋_GBK" w:cs="宋体"/>
          <w:kern w:val="0"/>
          <w:sz w:val="32"/>
          <w:szCs w:val="32"/>
        </w:rPr>
      </w:pPr>
      <w:r>
        <w:rPr>
          <w:rFonts w:ascii="方正仿宋_GBK" w:hAnsi="宋体" w:eastAsia="方正仿宋_GBK" w:cs="宋体"/>
          <w:kern w:val="0"/>
          <w:sz w:val="32"/>
          <w:szCs w:val="32"/>
        </w:rPr>
        <w:t>工程涉河建筑主要</w:t>
      </w:r>
      <w:r>
        <w:rPr>
          <w:rFonts w:hint="eastAsia" w:ascii="方正仿宋_GBK" w:hAnsi="宋体" w:eastAsia="方正仿宋_GBK" w:cs="宋体"/>
          <w:kern w:val="0"/>
          <w:sz w:val="32"/>
          <w:szCs w:val="32"/>
        </w:rPr>
        <w:t>为引水管网1、2号管桥和里上坝穿河管段，工程涉河位置及方案布置基本合理。</w:t>
      </w:r>
    </w:p>
    <w:p w14:paraId="0CE6AF6D">
      <w:pPr>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涉河部分1号管净跨4×12.0m，总长54m，桥面宽度3m。桥梁两端在左右岸坡，采用重力式墩柱；中间墩柱采用双柱排架，下部为扩大桩基础，基础底部高程205.45m；桥梁采用板梁结构，梁底高程215.3m。桥面设钢筋砼支撑梁，用于支撑输水管网，管网中心线高程218.0m。管桥与河道成115.13相交。</w:t>
      </w:r>
    </w:p>
    <w:p w14:paraId="7568ABFB">
      <w:pPr>
        <w:pStyle w:val="18"/>
        <w:tabs>
          <w:tab w:val="left" w:pos="9301"/>
          <w:tab w:val="left" w:pos="9432"/>
        </w:tabs>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号管净跨4×12.0m，总长54m桥面宽度3m。桥梁两端在左右岸坡，采用重力式墩柱；中间墩柱采用双柱排架，下部为扩大桩基础，基础底部高程197.45m；桥梁采用板梁结构，梁底高程208.25m。桥面设钢筋砼支撑梁，用于支撑输水管网，管网中心线高程210.0m。管桥与河道成90正交。</w:t>
      </w:r>
    </w:p>
    <w:p w14:paraId="752BF0CE">
      <w:pPr>
        <w:pStyle w:val="18"/>
        <w:tabs>
          <w:tab w:val="left" w:pos="9301"/>
          <w:tab w:val="left" w:pos="9432"/>
        </w:tabs>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槽房沟里上坝穿河点位于西沱镇里上坝槽房沟入河口上游0.8公里左右，引水管网由河道左岸深埋方式穿河到右岸，与河道成30°斜交，河道宽度约5m左右，管网过河中心桩号XS2+407.34,管网中心点高程184.42m,管顶高程184.67m,河道内埋深约1.28m,管道中心点设钢筋砼镇墩1个，镇墩编号为68号，镇基本尺寸为1.5*1.5*1.5m。过河管段采用C25素砼全包褁，包褁砼尺寸为1.5*1.5m。</w:t>
      </w:r>
    </w:p>
    <w:p w14:paraId="311F8242">
      <w:pPr>
        <w:pStyle w:val="66"/>
        <w:rPr>
          <w:rFonts w:ascii="方正仿宋_GBK" w:hAnsi="宋体" w:eastAsia="方正仿宋_GBK" w:cs="宋体"/>
          <w:b w:val="0"/>
          <w:bCs w:val="0"/>
          <w:kern w:val="0"/>
          <w:sz w:val="28"/>
          <w:szCs w:val="28"/>
        </w:rPr>
      </w:pPr>
      <w:r>
        <w:rPr>
          <w:rFonts w:hint="eastAsia" w:ascii="方正仿宋_GBK" w:hAnsi="宋体" w:eastAsia="方正仿宋_GBK" w:cs="宋体"/>
          <w:b w:val="0"/>
          <w:bCs w:val="0"/>
          <w:kern w:val="0"/>
          <w:sz w:val="28"/>
          <w:szCs w:val="28"/>
        </w:rPr>
        <w:t>涉河建设方案特征参数表</w:t>
      </w:r>
    </w:p>
    <w:tbl>
      <w:tblPr>
        <w:tblStyle w:val="29"/>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51"/>
        <w:gridCol w:w="850"/>
        <w:gridCol w:w="2268"/>
        <w:gridCol w:w="1134"/>
        <w:gridCol w:w="1843"/>
        <w:gridCol w:w="1276"/>
      </w:tblGrid>
      <w:tr w14:paraId="2CDAC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tblHeader/>
        </w:trPr>
        <w:tc>
          <w:tcPr>
            <w:tcW w:w="817" w:type="dxa"/>
            <w:noWrap/>
            <w:vAlign w:val="center"/>
          </w:tcPr>
          <w:p w14:paraId="79DA41E9">
            <w:pPr>
              <w:spacing w:line="260" w:lineRule="exact"/>
              <w:rPr>
                <w:szCs w:val="21"/>
                <w:shd w:val="clear" w:color="auto" w:fill="FFFFFF"/>
              </w:rPr>
            </w:pPr>
            <w:r>
              <w:rPr>
                <w:rFonts w:hint="eastAsia"/>
                <w:szCs w:val="21"/>
                <w:shd w:val="clear" w:color="auto" w:fill="FFFFFF"/>
              </w:rPr>
              <w:t>序号</w:t>
            </w:r>
          </w:p>
        </w:tc>
        <w:tc>
          <w:tcPr>
            <w:tcW w:w="851" w:type="dxa"/>
            <w:vAlign w:val="center"/>
          </w:tcPr>
          <w:p w14:paraId="4AD877BC">
            <w:pPr>
              <w:spacing w:line="260" w:lineRule="exact"/>
              <w:rPr>
                <w:szCs w:val="21"/>
                <w:shd w:val="clear" w:color="auto" w:fill="FFFFFF"/>
              </w:rPr>
            </w:pPr>
            <w:r>
              <w:rPr>
                <w:szCs w:val="21"/>
                <w:shd w:val="clear" w:color="auto" w:fill="FFFFFF"/>
              </w:rPr>
              <w:t>涉河项目类别</w:t>
            </w:r>
          </w:p>
        </w:tc>
        <w:tc>
          <w:tcPr>
            <w:tcW w:w="850" w:type="dxa"/>
            <w:vAlign w:val="center"/>
          </w:tcPr>
          <w:p w14:paraId="50A028F8">
            <w:pPr>
              <w:spacing w:line="260" w:lineRule="exact"/>
              <w:rPr>
                <w:szCs w:val="21"/>
                <w:shd w:val="clear" w:color="auto" w:fill="FFFFFF"/>
              </w:rPr>
            </w:pPr>
            <w:r>
              <w:rPr>
                <w:szCs w:val="21"/>
                <w:shd w:val="clear" w:color="auto" w:fill="FFFFFF"/>
              </w:rPr>
              <w:t>涉河建筑物类别</w:t>
            </w:r>
          </w:p>
        </w:tc>
        <w:tc>
          <w:tcPr>
            <w:tcW w:w="2268" w:type="dxa"/>
            <w:vAlign w:val="center"/>
          </w:tcPr>
          <w:p w14:paraId="7AA804A6">
            <w:pPr>
              <w:spacing w:line="260" w:lineRule="exact"/>
              <w:rPr>
                <w:szCs w:val="21"/>
                <w:shd w:val="clear" w:color="auto" w:fill="FFFFFF"/>
              </w:rPr>
            </w:pPr>
            <w:r>
              <w:rPr>
                <w:szCs w:val="21"/>
                <w:shd w:val="clear" w:color="auto" w:fill="FFFFFF"/>
              </w:rPr>
              <w:t>特征参数名称</w:t>
            </w:r>
          </w:p>
        </w:tc>
        <w:tc>
          <w:tcPr>
            <w:tcW w:w="1134" w:type="dxa"/>
            <w:vAlign w:val="center"/>
          </w:tcPr>
          <w:p w14:paraId="240C0E78">
            <w:pPr>
              <w:spacing w:line="260" w:lineRule="exact"/>
              <w:rPr>
                <w:szCs w:val="21"/>
                <w:shd w:val="clear" w:color="auto" w:fill="FFFFFF"/>
              </w:rPr>
            </w:pPr>
            <w:r>
              <w:rPr>
                <w:szCs w:val="21"/>
                <w:shd w:val="clear" w:color="auto" w:fill="FFFFFF"/>
              </w:rPr>
              <w:t>单位</w:t>
            </w:r>
          </w:p>
        </w:tc>
        <w:tc>
          <w:tcPr>
            <w:tcW w:w="1843" w:type="dxa"/>
            <w:vAlign w:val="center"/>
          </w:tcPr>
          <w:p w14:paraId="3BBD15BB">
            <w:pPr>
              <w:spacing w:line="260" w:lineRule="exact"/>
              <w:rPr>
                <w:szCs w:val="21"/>
                <w:shd w:val="clear" w:color="auto" w:fill="FFFFFF"/>
              </w:rPr>
            </w:pPr>
            <w:r>
              <w:rPr>
                <w:szCs w:val="21"/>
                <w:shd w:val="clear" w:color="auto" w:fill="FFFFFF"/>
              </w:rPr>
              <w:t>数</w:t>
            </w:r>
            <w:r>
              <w:rPr>
                <w:rFonts w:hint="eastAsia"/>
                <w:szCs w:val="21"/>
                <w:shd w:val="clear" w:color="auto" w:fill="FFFFFF"/>
              </w:rPr>
              <w:t xml:space="preserve">   </w:t>
            </w:r>
            <w:r>
              <w:rPr>
                <w:szCs w:val="21"/>
                <w:shd w:val="clear" w:color="auto" w:fill="FFFFFF"/>
              </w:rPr>
              <w:t>量</w:t>
            </w:r>
          </w:p>
        </w:tc>
        <w:tc>
          <w:tcPr>
            <w:tcW w:w="1276" w:type="dxa"/>
            <w:noWrap/>
            <w:vAlign w:val="center"/>
          </w:tcPr>
          <w:p w14:paraId="3A262386">
            <w:pPr>
              <w:spacing w:line="260" w:lineRule="exact"/>
              <w:rPr>
                <w:szCs w:val="21"/>
                <w:shd w:val="clear" w:color="auto" w:fill="FFFFFF"/>
              </w:rPr>
            </w:pPr>
            <w:r>
              <w:rPr>
                <w:szCs w:val="21"/>
                <w:shd w:val="clear" w:color="auto" w:fill="FFFFFF"/>
              </w:rPr>
              <w:t>备注</w:t>
            </w:r>
          </w:p>
        </w:tc>
      </w:tr>
      <w:tr w14:paraId="761E7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exact"/>
        </w:trPr>
        <w:tc>
          <w:tcPr>
            <w:tcW w:w="817" w:type="dxa"/>
            <w:vMerge w:val="restart"/>
            <w:noWrap/>
            <w:vAlign w:val="center"/>
          </w:tcPr>
          <w:p w14:paraId="2BFEC79F">
            <w:pPr>
              <w:pStyle w:val="65"/>
              <w:rPr>
                <w:color w:val="auto"/>
                <w:shd w:val="clear" w:color="auto" w:fill="FFFFFF"/>
              </w:rPr>
            </w:pPr>
            <w:r>
              <w:rPr>
                <w:rFonts w:hint="eastAsia"/>
                <w:color w:val="auto"/>
                <w:shd w:val="clear" w:color="auto" w:fill="FFFFFF"/>
              </w:rPr>
              <w:t>(一）</w:t>
            </w:r>
          </w:p>
        </w:tc>
        <w:tc>
          <w:tcPr>
            <w:tcW w:w="851" w:type="dxa"/>
            <w:vMerge w:val="restart"/>
            <w:noWrap/>
            <w:vAlign w:val="center"/>
          </w:tcPr>
          <w:p w14:paraId="33BA042C">
            <w:pPr>
              <w:pStyle w:val="65"/>
              <w:rPr>
                <w:color w:val="auto"/>
                <w:shd w:val="clear" w:color="auto" w:fill="FFFFFF"/>
              </w:rPr>
            </w:pPr>
            <w:r>
              <w:rPr>
                <w:rFonts w:hint="eastAsia"/>
                <w:color w:val="auto"/>
                <w:shd w:val="clear" w:color="auto" w:fill="FFFFFF"/>
              </w:rPr>
              <w:t>引水工程</w:t>
            </w:r>
          </w:p>
        </w:tc>
        <w:tc>
          <w:tcPr>
            <w:tcW w:w="850" w:type="dxa"/>
            <w:vMerge w:val="restart"/>
            <w:noWrap/>
            <w:vAlign w:val="center"/>
          </w:tcPr>
          <w:p w14:paraId="5A325768">
            <w:pPr>
              <w:pStyle w:val="65"/>
              <w:rPr>
                <w:color w:val="auto"/>
                <w:shd w:val="clear" w:color="auto" w:fill="FFFFFF"/>
              </w:rPr>
            </w:pPr>
            <w:r>
              <w:rPr>
                <w:rFonts w:hint="eastAsia"/>
                <w:color w:val="auto"/>
                <w:shd w:val="clear" w:color="auto" w:fill="FFFFFF"/>
              </w:rPr>
              <w:t>1号管桥</w:t>
            </w:r>
          </w:p>
        </w:tc>
        <w:tc>
          <w:tcPr>
            <w:tcW w:w="2268" w:type="dxa"/>
            <w:tcBorders>
              <w:bottom w:val="single" w:color="auto" w:sz="4" w:space="0"/>
            </w:tcBorders>
            <w:vAlign w:val="center"/>
          </w:tcPr>
          <w:p w14:paraId="3DD520ED">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14778718">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24BA72CC">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61DDD8D6">
            <w:pPr>
              <w:pStyle w:val="65"/>
              <w:rPr>
                <w:color w:val="auto"/>
                <w:shd w:val="clear" w:color="auto" w:fill="FFFFFF"/>
              </w:rPr>
            </w:pPr>
          </w:p>
        </w:tc>
      </w:tr>
      <w:tr w14:paraId="2AFFC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2297635">
            <w:pPr>
              <w:pStyle w:val="65"/>
              <w:rPr>
                <w:color w:val="auto"/>
                <w:shd w:val="clear" w:color="auto" w:fill="FFFFFF"/>
              </w:rPr>
            </w:pPr>
          </w:p>
        </w:tc>
        <w:tc>
          <w:tcPr>
            <w:tcW w:w="851" w:type="dxa"/>
            <w:vMerge w:val="continue"/>
            <w:noWrap/>
            <w:vAlign w:val="center"/>
          </w:tcPr>
          <w:p w14:paraId="67E28AB6">
            <w:pPr>
              <w:pStyle w:val="65"/>
              <w:rPr>
                <w:color w:val="auto"/>
                <w:shd w:val="clear" w:color="auto" w:fill="FFFFFF"/>
              </w:rPr>
            </w:pPr>
          </w:p>
        </w:tc>
        <w:tc>
          <w:tcPr>
            <w:tcW w:w="850" w:type="dxa"/>
            <w:vMerge w:val="continue"/>
            <w:noWrap/>
            <w:vAlign w:val="center"/>
          </w:tcPr>
          <w:p w14:paraId="21C502B9">
            <w:pPr>
              <w:pStyle w:val="65"/>
              <w:rPr>
                <w:color w:val="auto"/>
                <w:shd w:val="clear" w:color="auto" w:fill="FFFFFF"/>
              </w:rPr>
            </w:pPr>
          </w:p>
        </w:tc>
        <w:tc>
          <w:tcPr>
            <w:tcW w:w="2268" w:type="dxa"/>
            <w:tcBorders>
              <w:bottom w:val="single" w:color="auto" w:sz="4" w:space="0"/>
            </w:tcBorders>
            <w:vAlign w:val="center"/>
          </w:tcPr>
          <w:p w14:paraId="2C6BF5E6">
            <w:pPr>
              <w:pStyle w:val="65"/>
              <w:jc w:val="left"/>
              <w:rPr>
                <w:shd w:val="clear" w:color="auto" w:fill="FFFFFF"/>
              </w:rPr>
            </w:pPr>
            <w:r>
              <w:rPr>
                <w:rFonts w:hint="eastAsia"/>
                <w:shd w:val="clear" w:color="auto" w:fill="FFFFFF"/>
              </w:rPr>
              <w:t>防洪标准</w:t>
            </w:r>
          </w:p>
        </w:tc>
        <w:tc>
          <w:tcPr>
            <w:tcW w:w="1134" w:type="dxa"/>
            <w:tcBorders>
              <w:bottom w:val="single" w:color="auto" w:sz="4" w:space="0"/>
            </w:tcBorders>
            <w:vAlign w:val="center"/>
          </w:tcPr>
          <w:p w14:paraId="7FEE32AC">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6768785A">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0E240F9F">
            <w:pPr>
              <w:pStyle w:val="65"/>
              <w:rPr>
                <w:color w:val="auto"/>
                <w:shd w:val="clear" w:color="auto" w:fill="FFFFFF"/>
              </w:rPr>
            </w:pPr>
            <w:r>
              <w:rPr>
                <w:rFonts w:hint="eastAsia"/>
                <w:color w:val="auto"/>
                <w:shd w:val="clear" w:color="auto" w:fill="FFFFFF"/>
              </w:rPr>
              <w:t>设计/校核</w:t>
            </w:r>
          </w:p>
        </w:tc>
      </w:tr>
      <w:tr w14:paraId="4015A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55BA434">
            <w:pPr>
              <w:pStyle w:val="65"/>
              <w:rPr>
                <w:color w:val="auto"/>
                <w:shd w:val="clear" w:color="auto" w:fill="FFFFFF"/>
              </w:rPr>
            </w:pPr>
          </w:p>
        </w:tc>
        <w:tc>
          <w:tcPr>
            <w:tcW w:w="851" w:type="dxa"/>
            <w:vMerge w:val="continue"/>
            <w:noWrap/>
            <w:vAlign w:val="center"/>
          </w:tcPr>
          <w:p w14:paraId="0C82AE54">
            <w:pPr>
              <w:pStyle w:val="65"/>
              <w:rPr>
                <w:color w:val="auto"/>
                <w:shd w:val="clear" w:color="auto" w:fill="FFFFFF"/>
              </w:rPr>
            </w:pPr>
          </w:p>
        </w:tc>
        <w:tc>
          <w:tcPr>
            <w:tcW w:w="850" w:type="dxa"/>
            <w:vMerge w:val="continue"/>
            <w:noWrap/>
            <w:vAlign w:val="center"/>
          </w:tcPr>
          <w:p w14:paraId="1B3B7E37">
            <w:pPr>
              <w:pStyle w:val="65"/>
              <w:rPr>
                <w:color w:val="auto"/>
                <w:shd w:val="clear" w:color="auto" w:fill="FFFFFF"/>
              </w:rPr>
            </w:pPr>
          </w:p>
        </w:tc>
        <w:tc>
          <w:tcPr>
            <w:tcW w:w="2268" w:type="dxa"/>
            <w:tcBorders>
              <w:bottom w:val="single" w:color="auto" w:sz="4" w:space="0"/>
            </w:tcBorders>
            <w:vAlign w:val="center"/>
          </w:tcPr>
          <w:p w14:paraId="6AE314A0">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4460CBB2">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24EB13FF">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1401AD54">
            <w:pPr>
              <w:pStyle w:val="65"/>
              <w:rPr>
                <w:color w:val="auto"/>
                <w:shd w:val="clear" w:color="auto" w:fill="FFFFFF"/>
              </w:rPr>
            </w:pPr>
            <w:r>
              <w:rPr>
                <w:rFonts w:hint="eastAsia"/>
                <w:color w:val="auto"/>
                <w:shd w:val="clear" w:color="auto" w:fill="FFFFFF"/>
              </w:rPr>
              <w:t>设计/校核</w:t>
            </w:r>
          </w:p>
        </w:tc>
      </w:tr>
      <w:tr w14:paraId="60434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D6B1264">
            <w:pPr>
              <w:pStyle w:val="65"/>
              <w:rPr>
                <w:color w:val="auto"/>
                <w:shd w:val="clear" w:color="auto" w:fill="FFFFFF"/>
              </w:rPr>
            </w:pPr>
          </w:p>
        </w:tc>
        <w:tc>
          <w:tcPr>
            <w:tcW w:w="851" w:type="dxa"/>
            <w:vMerge w:val="continue"/>
            <w:noWrap/>
            <w:vAlign w:val="center"/>
          </w:tcPr>
          <w:p w14:paraId="50906AB3">
            <w:pPr>
              <w:pStyle w:val="65"/>
              <w:rPr>
                <w:color w:val="auto"/>
                <w:shd w:val="clear" w:color="auto" w:fill="FFFFFF"/>
              </w:rPr>
            </w:pPr>
          </w:p>
        </w:tc>
        <w:tc>
          <w:tcPr>
            <w:tcW w:w="850" w:type="dxa"/>
            <w:vMerge w:val="continue"/>
            <w:noWrap/>
            <w:vAlign w:val="center"/>
          </w:tcPr>
          <w:p w14:paraId="0A096FCA">
            <w:pPr>
              <w:pStyle w:val="65"/>
              <w:rPr>
                <w:color w:val="auto"/>
                <w:shd w:val="clear" w:color="auto" w:fill="FFFFFF"/>
              </w:rPr>
            </w:pPr>
          </w:p>
        </w:tc>
        <w:tc>
          <w:tcPr>
            <w:tcW w:w="2268" w:type="dxa"/>
            <w:tcBorders>
              <w:bottom w:val="single" w:color="auto" w:sz="4" w:space="0"/>
            </w:tcBorders>
            <w:vAlign w:val="center"/>
          </w:tcPr>
          <w:p w14:paraId="2E9706FE">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275C81B3">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47EE6FFB">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6B2D2375">
            <w:pPr>
              <w:pStyle w:val="65"/>
              <w:rPr>
                <w:color w:val="auto"/>
                <w:shd w:val="clear" w:color="auto" w:fill="FFFFFF"/>
              </w:rPr>
            </w:pPr>
          </w:p>
        </w:tc>
      </w:tr>
      <w:tr w14:paraId="6C427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0B48187">
            <w:pPr>
              <w:pStyle w:val="65"/>
              <w:rPr>
                <w:color w:val="auto"/>
                <w:shd w:val="clear" w:color="auto" w:fill="FFFFFF"/>
              </w:rPr>
            </w:pPr>
          </w:p>
        </w:tc>
        <w:tc>
          <w:tcPr>
            <w:tcW w:w="851" w:type="dxa"/>
            <w:vMerge w:val="continue"/>
            <w:noWrap/>
            <w:vAlign w:val="center"/>
          </w:tcPr>
          <w:p w14:paraId="3C76B516">
            <w:pPr>
              <w:pStyle w:val="65"/>
              <w:rPr>
                <w:color w:val="auto"/>
                <w:shd w:val="clear" w:color="auto" w:fill="FFFFFF"/>
              </w:rPr>
            </w:pPr>
          </w:p>
        </w:tc>
        <w:tc>
          <w:tcPr>
            <w:tcW w:w="850" w:type="dxa"/>
            <w:vMerge w:val="continue"/>
            <w:noWrap/>
            <w:vAlign w:val="center"/>
          </w:tcPr>
          <w:p w14:paraId="60D9F7EB">
            <w:pPr>
              <w:pStyle w:val="65"/>
              <w:rPr>
                <w:color w:val="auto"/>
                <w:shd w:val="clear" w:color="auto" w:fill="FFFFFF"/>
              </w:rPr>
            </w:pPr>
          </w:p>
        </w:tc>
        <w:tc>
          <w:tcPr>
            <w:tcW w:w="2268" w:type="dxa"/>
            <w:tcBorders>
              <w:bottom w:val="single" w:color="auto" w:sz="4" w:space="0"/>
            </w:tcBorders>
            <w:vAlign w:val="center"/>
          </w:tcPr>
          <w:p w14:paraId="0312EF94">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12CB4F1E">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5C76860B">
            <w:pPr>
              <w:pStyle w:val="65"/>
              <w:rPr>
                <w:shd w:val="clear" w:color="auto" w:fill="FFFFFF"/>
              </w:rPr>
            </w:pPr>
            <w:r>
              <w:rPr>
                <w:rFonts w:hint="eastAsia"/>
                <w:shd w:val="clear" w:color="auto" w:fill="FFFFFF"/>
              </w:rPr>
              <w:t>213.494/213.561</w:t>
            </w:r>
          </w:p>
        </w:tc>
        <w:tc>
          <w:tcPr>
            <w:tcW w:w="1276" w:type="dxa"/>
            <w:tcBorders>
              <w:bottom w:val="single" w:color="auto" w:sz="4" w:space="0"/>
            </w:tcBorders>
            <w:noWrap/>
            <w:vAlign w:val="center"/>
          </w:tcPr>
          <w:p w14:paraId="3CB00F57">
            <w:pPr>
              <w:pStyle w:val="65"/>
              <w:rPr>
                <w:color w:val="auto"/>
                <w:shd w:val="clear" w:color="auto" w:fill="FFFFFF"/>
              </w:rPr>
            </w:pPr>
            <w:r>
              <w:rPr>
                <w:rFonts w:hint="eastAsia"/>
                <w:color w:val="auto"/>
                <w:shd w:val="clear" w:color="auto" w:fill="FFFFFF"/>
              </w:rPr>
              <w:t>设计/校核</w:t>
            </w:r>
          </w:p>
        </w:tc>
      </w:tr>
      <w:tr w14:paraId="25077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300B535">
            <w:pPr>
              <w:pStyle w:val="65"/>
              <w:rPr>
                <w:color w:val="auto"/>
                <w:shd w:val="clear" w:color="auto" w:fill="FFFFFF"/>
              </w:rPr>
            </w:pPr>
          </w:p>
        </w:tc>
        <w:tc>
          <w:tcPr>
            <w:tcW w:w="851" w:type="dxa"/>
            <w:vMerge w:val="continue"/>
            <w:noWrap/>
            <w:vAlign w:val="center"/>
          </w:tcPr>
          <w:p w14:paraId="281D0CBF">
            <w:pPr>
              <w:pStyle w:val="65"/>
              <w:rPr>
                <w:color w:val="auto"/>
                <w:shd w:val="clear" w:color="auto" w:fill="FFFFFF"/>
              </w:rPr>
            </w:pPr>
          </w:p>
        </w:tc>
        <w:tc>
          <w:tcPr>
            <w:tcW w:w="850" w:type="dxa"/>
            <w:vMerge w:val="continue"/>
            <w:noWrap/>
            <w:vAlign w:val="center"/>
          </w:tcPr>
          <w:p w14:paraId="2D6CB0A1">
            <w:pPr>
              <w:pStyle w:val="65"/>
              <w:rPr>
                <w:color w:val="auto"/>
                <w:shd w:val="clear" w:color="auto" w:fill="FFFFFF"/>
              </w:rPr>
            </w:pPr>
          </w:p>
        </w:tc>
        <w:tc>
          <w:tcPr>
            <w:tcW w:w="2268" w:type="dxa"/>
            <w:tcBorders>
              <w:bottom w:val="single" w:color="auto" w:sz="4" w:space="0"/>
            </w:tcBorders>
            <w:vAlign w:val="center"/>
          </w:tcPr>
          <w:p w14:paraId="55DF5D46">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2C4809B1">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27B8C1C4">
            <w:pPr>
              <w:pStyle w:val="65"/>
              <w:rPr>
                <w:shd w:val="clear" w:color="auto" w:fill="FFFFFF"/>
              </w:rPr>
            </w:pPr>
            <w:r>
              <w:rPr>
                <w:rFonts w:hint="eastAsia"/>
                <w:shd w:val="clear" w:color="auto" w:fill="FFFFFF"/>
              </w:rPr>
              <w:t>215.95</w:t>
            </w:r>
          </w:p>
        </w:tc>
        <w:tc>
          <w:tcPr>
            <w:tcW w:w="1276" w:type="dxa"/>
            <w:tcBorders>
              <w:bottom w:val="single" w:color="auto" w:sz="4" w:space="0"/>
            </w:tcBorders>
            <w:noWrap/>
            <w:vAlign w:val="center"/>
          </w:tcPr>
          <w:p w14:paraId="1A57E12A">
            <w:pPr>
              <w:pStyle w:val="65"/>
              <w:rPr>
                <w:color w:val="auto"/>
                <w:shd w:val="clear" w:color="auto" w:fill="FFFFFF"/>
              </w:rPr>
            </w:pPr>
          </w:p>
        </w:tc>
      </w:tr>
      <w:tr w14:paraId="512B5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14CD5E5">
            <w:pPr>
              <w:pStyle w:val="65"/>
              <w:rPr>
                <w:color w:val="auto"/>
                <w:shd w:val="clear" w:color="auto" w:fill="FFFFFF"/>
              </w:rPr>
            </w:pPr>
          </w:p>
        </w:tc>
        <w:tc>
          <w:tcPr>
            <w:tcW w:w="851" w:type="dxa"/>
            <w:vMerge w:val="continue"/>
            <w:noWrap/>
            <w:vAlign w:val="center"/>
          </w:tcPr>
          <w:p w14:paraId="6A3D264A">
            <w:pPr>
              <w:pStyle w:val="65"/>
              <w:rPr>
                <w:color w:val="auto"/>
                <w:shd w:val="clear" w:color="auto" w:fill="FFFFFF"/>
              </w:rPr>
            </w:pPr>
          </w:p>
        </w:tc>
        <w:tc>
          <w:tcPr>
            <w:tcW w:w="850" w:type="dxa"/>
            <w:vMerge w:val="continue"/>
            <w:noWrap/>
            <w:vAlign w:val="center"/>
          </w:tcPr>
          <w:p w14:paraId="3B93A413">
            <w:pPr>
              <w:pStyle w:val="65"/>
              <w:rPr>
                <w:color w:val="auto"/>
                <w:shd w:val="clear" w:color="auto" w:fill="FFFFFF"/>
              </w:rPr>
            </w:pPr>
          </w:p>
        </w:tc>
        <w:tc>
          <w:tcPr>
            <w:tcW w:w="2268" w:type="dxa"/>
            <w:tcBorders>
              <w:bottom w:val="single" w:color="auto" w:sz="4" w:space="0"/>
            </w:tcBorders>
            <w:vAlign w:val="center"/>
          </w:tcPr>
          <w:p w14:paraId="302C1503">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743AE779">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48BF704B">
            <w:pPr>
              <w:pStyle w:val="65"/>
              <w:rPr>
                <w:shd w:val="clear" w:color="auto" w:fill="FFFFFF"/>
              </w:rPr>
            </w:pPr>
            <w:r>
              <w:rPr>
                <w:rFonts w:hint="eastAsia"/>
                <w:shd w:val="clear" w:color="auto" w:fill="FFFFFF"/>
              </w:rPr>
              <w:t>-17.65/-18.2</w:t>
            </w:r>
          </w:p>
        </w:tc>
        <w:tc>
          <w:tcPr>
            <w:tcW w:w="1276" w:type="dxa"/>
            <w:tcBorders>
              <w:bottom w:val="single" w:color="auto" w:sz="4" w:space="0"/>
            </w:tcBorders>
            <w:noWrap/>
            <w:vAlign w:val="center"/>
          </w:tcPr>
          <w:p w14:paraId="03DE5B7F">
            <w:pPr>
              <w:pStyle w:val="65"/>
              <w:rPr>
                <w:color w:val="auto"/>
                <w:shd w:val="clear" w:color="auto" w:fill="FFFFFF"/>
              </w:rPr>
            </w:pPr>
            <w:r>
              <w:rPr>
                <w:rFonts w:hint="eastAsia"/>
                <w:color w:val="auto"/>
                <w:shd w:val="clear" w:color="auto" w:fill="FFFFFF"/>
              </w:rPr>
              <w:t>设计/校核</w:t>
            </w:r>
          </w:p>
          <w:p w14:paraId="2AE93BC6">
            <w:pPr>
              <w:pStyle w:val="65"/>
              <w:rPr>
                <w:color w:val="auto"/>
                <w:shd w:val="clear" w:color="auto" w:fill="FFFFFF"/>
              </w:rPr>
            </w:pPr>
          </w:p>
          <w:p w14:paraId="484EE6D9">
            <w:pPr>
              <w:pStyle w:val="65"/>
              <w:rPr>
                <w:color w:val="auto"/>
                <w:shd w:val="clear" w:color="auto" w:fill="FFFFFF"/>
              </w:rPr>
            </w:pPr>
          </w:p>
        </w:tc>
      </w:tr>
      <w:tr w14:paraId="24D90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781255C">
            <w:pPr>
              <w:pStyle w:val="65"/>
              <w:rPr>
                <w:color w:val="auto"/>
                <w:shd w:val="clear" w:color="auto" w:fill="FFFFFF"/>
              </w:rPr>
            </w:pPr>
          </w:p>
        </w:tc>
        <w:tc>
          <w:tcPr>
            <w:tcW w:w="851" w:type="dxa"/>
            <w:vMerge w:val="continue"/>
            <w:noWrap/>
            <w:vAlign w:val="center"/>
          </w:tcPr>
          <w:p w14:paraId="5A5CE09F">
            <w:pPr>
              <w:pStyle w:val="65"/>
              <w:rPr>
                <w:color w:val="auto"/>
                <w:shd w:val="clear" w:color="auto" w:fill="FFFFFF"/>
              </w:rPr>
            </w:pPr>
          </w:p>
        </w:tc>
        <w:tc>
          <w:tcPr>
            <w:tcW w:w="850" w:type="dxa"/>
            <w:vMerge w:val="continue"/>
            <w:noWrap/>
            <w:vAlign w:val="center"/>
          </w:tcPr>
          <w:p w14:paraId="10801A8B">
            <w:pPr>
              <w:pStyle w:val="65"/>
              <w:rPr>
                <w:color w:val="auto"/>
                <w:shd w:val="clear" w:color="auto" w:fill="FFFFFF"/>
              </w:rPr>
            </w:pPr>
          </w:p>
        </w:tc>
        <w:tc>
          <w:tcPr>
            <w:tcW w:w="2268" w:type="dxa"/>
            <w:tcBorders>
              <w:bottom w:val="single" w:color="auto" w:sz="4" w:space="0"/>
            </w:tcBorders>
            <w:vAlign w:val="center"/>
          </w:tcPr>
          <w:p w14:paraId="2D73D219">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1FDBA22E">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68D12375">
            <w:pPr>
              <w:pStyle w:val="65"/>
              <w:rPr>
                <w:shd w:val="clear" w:color="auto" w:fill="FFFFFF"/>
              </w:rPr>
            </w:pPr>
            <w:r>
              <w:rPr>
                <w:rFonts w:hint="eastAsia"/>
                <w:shd w:val="clear" w:color="auto" w:fill="FFFFFF"/>
              </w:rPr>
              <w:t>-51.62/-49.7</w:t>
            </w:r>
          </w:p>
        </w:tc>
        <w:tc>
          <w:tcPr>
            <w:tcW w:w="1276" w:type="dxa"/>
            <w:tcBorders>
              <w:bottom w:val="single" w:color="auto" w:sz="4" w:space="0"/>
            </w:tcBorders>
            <w:noWrap/>
            <w:vAlign w:val="center"/>
          </w:tcPr>
          <w:p w14:paraId="0D56DBF0">
            <w:pPr>
              <w:pStyle w:val="65"/>
              <w:rPr>
                <w:color w:val="auto"/>
                <w:shd w:val="clear" w:color="auto" w:fill="FFFFFF"/>
              </w:rPr>
            </w:pPr>
            <w:r>
              <w:rPr>
                <w:rFonts w:hint="eastAsia"/>
                <w:color w:val="auto"/>
                <w:shd w:val="clear" w:color="auto" w:fill="FFFFFF"/>
              </w:rPr>
              <w:t>设计/校核</w:t>
            </w:r>
          </w:p>
        </w:tc>
      </w:tr>
      <w:tr w14:paraId="5C9BA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2C8B439">
            <w:pPr>
              <w:pStyle w:val="65"/>
              <w:rPr>
                <w:color w:val="auto"/>
                <w:shd w:val="clear" w:color="auto" w:fill="FFFFFF"/>
              </w:rPr>
            </w:pPr>
          </w:p>
        </w:tc>
        <w:tc>
          <w:tcPr>
            <w:tcW w:w="851" w:type="dxa"/>
            <w:vMerge w:val="continue"/>
            <w:noWrap/>
            <w:vAlign w:val="center"/>
          </w:tcPr>
          <w:p w14:paraId="1C92E122">
            <w:pPr>
              <w:pStyle w:val="65"/>
              <w:rPr>
                <w:color w:val="auto"/>
                <w:shd w:val="clear" w:color="auto" w:fill="FFFFFF"/>
              </w:rPr>
            </w:pPr>
          </w:p>
        </w:tc>
        <w:tc>
          <w:tcPr>
            <w:tcW w:w="850" w:type="dxa"/>
            <w:vMerge w:val="continue"/>
            <w:noWrap/>
            <w:vAlign w:val="center"/>
          </w:tcPr>
          <w:p w14:paraId="0F8F969E">
            <w:pPr>
              <w:pStyle w:val="65"/>
              <w:rPr>
                <w:color w:val="auto"/>
                <w:shd w:val="clear" w:color="auto" w:fill="FFFFFF"/>
              </w:rPr>
            </w:pPr>
          </w:p>
        </w:tc>
        <w:tc>
          <w:tcPr>
            <w:tcW w:w="2268" w:type="dxa"/>
            <w:tcBorders>
              <w:bottom w:val="single" w:color="auto" w:sz="4" w:space="0"/>
            </w:tcBorders>
            <w:vAlign w:val="center"/>
          </w:tcPr>
          <w:p w14:paraId="56E4F9F3">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39DC7CE1">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13C2D48E">
            <w:pPr>
              <w:pStyle w:val="65"/>
              <w:rPr>
                <w:shd w:val="clear" w:color="auto" w:fill="FFFFFF"/>
              </w:rPr>
            </w:pPr>
            <w:r>
              <w:rPr>
                <w:rFonts w:hint="eastAsia"/>
                <w:shd w:val="clear" w:color="auto" w:fill="FFFFFF"/>
              </w:rPr>
              <w:t>0.2</w:t>
            </w:r>
          </w:p>
        </w:tc>
        <w:tc>
          <w:tcPr>
            <w:tcW w:w="1276" w:type="dxa"/>
            <w:tcBorders>
              <w:bottom w:val="single" w:color="auto" w:sz="4" w:space="0"/>
            </w:tcBorders>
            <w:noWrap/>
            <w:vAlign w:val="center"/>
          </w:tcPr>
          <w:p w14:paraId="709A89FC">
            <w:pPr>
              <w:pStyle w:val="65"/>
              <w:rPr>
                <w:color w:val="auto"/>
                <w:shd w:val="clear" w:color="auto" w:fill="FFFFFF"/>
              </w:rPr>
            </w:pPr>
          </w:p>
        </w:tc>
      </w:tr>
      <w:tr w14:paraId="5F46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FE61512">
            <w:pPr>
              <w:pStyle w:val="65"/>
              <w:rPr>
                <w:color w:val="auto"/>
                <w:shd w:val="clear" w:color="auto" w:fill="FFFFFF"/>
              </w:rPr>
            </w:pPr>
          </w:p>
        </w:tc>
        <w:tc>
          <w:tcPr>
            <w:tcW w:w="851" w:type="dxa"/>
            <w:vMerge w:val="continue"/>
            <w:noWrap/>
            <w:vAlign w:val="center"/>
          </w:tcPr>
          <w:p w14:paraId="27FD1472">
            <w:pPr>
              <w:pStyle w:val="65"/>
              <w:rPr>
                <w:color w:val="auto"/>
                <w:shd w:val="clear" w:color="auto" w:fill="FFFFFF"/>
              </w:rPr>
            </w:pPr>
          </w:p>
        </w:tc>
        <w:tc>
          <w:tcPr>
            <w:tcW w:w="850" w:type="dxa"/>
            <w:vMerge w:val="continue"/>
            <w:noWrap/>
            <w:vAlign w:val="center"/>
          </w:tcPr>
          <w:p w14:paraId="67379C24">
            <w:pPr>
              <w:pStyle w:val="65"/>
              <w:rPr>
                <w:color w:val="auto"/>
                <w:shd w:val="clear" w:color="auto" w:fill="FFFFFF"/>
              </w:rPr>
            </w:pPr>
          </w:p>
        </w:tc>
        <w:tc>
          <w:tcPr>
            <w:tcW w:w="2268" w:type="dxa"/>
            <w:tcBorders>
              <w:bottom w:val="single" w:color="auto" w:sz="4" w:space="0"/>
            </w:tcBorders>
            <w:vAlign w:val="center"/>
          </w:tcPr>
          <w:p w14:paraId="50DD205A">
            <w:pPr>
              <w:pStyle w:val="65"/>
              <w:jc w:val="left"/>
              <w:rPr>
                <w:shd w:val="clear" w:color="auto" w:fill="FFFFFF"/>
              </w:rPr>
            </w:pPr>
            <w:r>
              <w:rPr>
                <w:rFonts w:hint="eastAsia"/>
                <w:shd w:val="clear" w:color="auto" w:fill="FFFFFF"/>
              </w:rPr>
              <w:t>占用岸线长度</w:t>
            </w:r>
          </w:p>
        </w:tc>
        <w:tc>
          <w:tcPr>
            <w:tcW w:w="1134" w:type="dxa"/>
            <w:tcBorders>
              <w:bottom w:val="single" w:color="auto" w:sz="4" w:space="0"/>
            </w:tcBorders>
            <w:vAlign w:val="center"/>
          </w:tcPr>
          <w:p w14:paraId="34E54B92">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56266DC0">
            <w:pPr>
              <w:pStyle w:val="65"/>
              <w:rPr>
                <w:shd w:val="clear" w:color="auto" w:fill="FFFFFF"/>
              </w:rPr>
            </w:pPr>
            <w:r>
              <w:rPr>
                <w:rFonts w:hint="eastAsia"/>
                <w:shd w:val="clear" w:color="auto" w:fill="FFFFFF"/>
              </w:rPr>
              <w:t>8</w:t>
            </w:r>
          </w:p>
        </w:tc>
        <w:tc>
          <w:tcPr>
            <w:tcW w:w="1276" w:type="dxa"/>
            <w:tcBorders>
              <w:bottom w:val="single" w:color="auto" w:sz="4" w:space="0"/>
            </w:tcBorders>
            <w:noWrap/>
            <w:vAlign w:val="center"/>
          </w:tcPr>
          <w:p w14:paraId="01677AE6">
            <w:pPr>
              <w:pStyle w:val="65"/>
              <w:rPr>
                <w:color w:val="auto"/>
                <w:shd w:val="clear" w:color="auto" w:fill="FFFFFF"/>
              </w:rPr>
            </w:pPr>
          </w:p>
        </w:tc>
      </w:tr>
      <w:tr w14:paraId="35489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restart"/>
            <w:tcBorders>
              <w:top w:val="single" w:color="auto" w:sz="4" w:space="0"/>
            </w:tcBorders>
            <w:noWrap/>
            <w:vAlign w:val="center"/>
          </w:tcPr>
          <w:p w14:paraId="7F212317">
            <w:pPr>
              <w:pStyle w:val="65"/>
              <w:rPr>
                <w:color w:val="auto"/>
                <w:shd w:val="clear" w:color="auto" w:fill="FFFFFF"/>
              </w:rPr>
            </w:pPr>
          </w:p>
          <w:p w14:paraId="39F89B7E">
            <w:pPr>
              <w:ind w:firstLine="480"/>
              <w:rPr>
                <w:lang w:val="zh-CN"/>
              </w:rPr>
            </w:pPr>
          </w:p>
          <w:p w14:paraId="6DFD00EC">
            <w:pPr>
              <w:rPr>
                <w:szCs w:val="21"/>
                <w:shd w:val="clear" w:color="auto" w:fill="FFFFFF"/>
              </w:rPr>
            </w:pPr>
            <w:r>
              <w:rPr>
                <w:rFonts w:hint="eastAsia"/>
                <w:szCs w:val="21"/>
                <w:shd w:val="clear" w:color="auto" w:fill="FFFFFF"/>
              </w:rPr>
              <w:t>（二）</w:t>
            </w:r>
          </w:p>
          <w:p w14:paraId="59BAC353">
            <w:pPr>
              <w:ind w:firstLine="480"/>
              <w:rPr>
                <w:lang w:val="zh-CN"/>
              </w:rPr>
            </w:pPr>
          </w:p>
          <w:p w14:paraId="6A6C4E1C">
            <w:pPr>
              <w:ind w:firstLine="480"/>
              <w:rPr>
                <w:lang w:val="zh-CN"/>
              </w:rPr>
            </w:pPr>
          </w:p>
          <w:p w14:paraId="22F1344E">
            <w:pPr>
              <w:ind w:firstLine="480"/>
              <w:rPr>
                <w:lang w:val="zh-CN"/>
              </w:rPr>
            </w:pPr>
          </w:p>
        </w:tc>
        <w:tc>
          <w:tcPr>
            <w:tcW w:w="851" w:type="dxa"/>
            <w:vMerge w:val="restart"/>
            <w:tcBorders>
              <w:top w:val="single" w:color="auto" w:sz="4" w:space="0"/>
            </w:tcBorders>
            <w:noWrap/>
            <w:vAlign w:val="center"/>
          </w:tcPr>
          <w:p w14:paraId="4A661D9F">
            <w:pPr>
              <w:pStyle w:val="65"/>
              <w:rPr>
                <w:color w:val="auto"/>
                <w:shd w:val="clear" w:color="auto" w:fill="FFFFFF"/>
              </w:rPr>
            </w:pPr>
            <w:r>
              <w:rPr>
                <w:rFonts w:hint="eastAsia"/>
                <w:color w:val="auto"/>
                <w:shd w:val="clear" w:color="auto" w:fill="FFFFFF"/>
              </w:rPr>
              <w:t>引水工程</w:t>
            </w:r>
          </w:p>
        </w:tc>
        <w:tc>
          <w:tcPr>
            <w:tcW w:w="850" w:type="dxa"/>
            <w:vMerge w:val="restart"/>
            <w:tcBorders>
              <w:top w:val="single" w:color="auto" w:sz="4" w:space="0"/>
              <w:bottom w:val="nil"/>
              <w:right w:val="single" w:color="auto" w:sz="2" w:space="0"/>
            </w:tcBorders>
            <w:noWrap/>
            <w:vAlign w:val="center"/>
          </w:tcPr>
          <w:p w14:paraId="1B25F74A">
            <w:pPr>
              <w:pStyle w:val="65"/>
              <w:rPr>
                <w:color w:val="auto"/>
                <w:shd w:val="clear" w:color="auto" w:fill="FFFFFF"/>
              </w:rPr>
            </w:pPr>
            <w:r>
              <w:rPr>
                <w:rFonts w:hint="eastAsia"/>
                <w:color w:val="auto"/>
                <w:shd w:val="clear" w:color="auto" w:fill="FFFFFF"/>
              </w:rPr>
              <w:t>2号管桥</w:t>
            </w:r>
          </w:p>
        </w:tc>
        <w:tc>
          <w:tcPr>
            <w:tcW w:w="2268" w:type="dxa"/>
            <w:tcBorders>
              <w:left w:val="single" w:color="auto" w:sz="2" w:space="0"/>
              <w:bottom w:val="single" w:color="auto" w:sz="4" w:space="0"/>
            </w:tcBorders>
            <w:vAlign w:val="center"/>
          </w:tcPr>
          <w:p w14:paraId="3A3CD426">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40FD37F7">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7780E636">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77AF77CC">
            <w:pPr>
              <w:pStyle w:val="65"/>
              <w:rPr>
                <w:color w:val="auto"/>
                <w:shd w:val="clear" w:color="auto" w:fill="FFFFFF"/>
              </w:rPr>
            </w:pPr>
          </w:p>
        </w:tc>
      </w:tr>
      <w:tr w14:paraId="6A8CD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4DF7665C">
            <w:pPr>
              <w:pStyle w:val="65"/>
              <w:rPr>
                <w:color w:val="auto"/>
                <w:shd w:val="clear" w:color="auto" w:fill="FFFFFF"/>
              </w:rPr>
            </w:pPr>
          </w:p>
        </w:tc>
        <w:tc>
          <w:tcPr>
            <w:tcW w:w="851" w:type="dxa"/>
            <w:vMerge w:val="continue"/>
            <w:noWrap/>
            <w:vAlign w:val="center"/>
          </w:tcPr>
          <w:p w14:paraId="43CA6B01">
            <w:pPr>
              <w:pStyle w:val="65"/>
              <w:rPr>
                <w:color w:val="auto"/>
                <w:shd w:val="clear" w:color="auto" w:fill="FFFFFF"/>
              </w:rPr>
            </w:pPr>
          </w:p>
        </w:tc>
        <w:tc>
          <w:tcPr>
            <w:tcW w:w="850" w:type="dxa"/>
            <w:vMerge w:val="continue"/>
            <w:tcBorders>
              <w:bottom w:val="nil"/>
              <w:right w:val="single" w:color="auto" w:sz="2" w:space="0"/>
            </w:tcBorders>
            <w:noWrap/>
            <w:vAlign w:val="center"/>
          </w:tcPr>
          <w:p w14:paraId="0CB60411">
            <w:pPr>
              <w:pStyle w:val="65"/>
              <w:rPr>
                <w:color w:val="auto"/>
                <w:shd w:val="clear" w:color="auto" w:fill="FFFFFF"/>
              </w:rPr>
            </w:pPr>
          </w:p>
        </w:tc>
        <w:tc>
          <w:tcPr>
            <w:tcW w:w="2268" w:type="dxa"/>
            <w:tcBorders>
              <w:left w:val="single" w:color="auto" w:sz="2" w:space="0"/>
              <w:bottom w:val="single" w:color="auto" w:sz="4" w:space="0"/>
            </w:tcBorders>
            <w:vAlign w:val="center"/>
          </w:tcPr>
          <w:p w14:paraId="7A277A11">
            <w:pPr>
              <w:pStyle w:val="65"/>
              <w:jc w:val="left"/>
              <w:rPr>
                <w:shd w:val="clear" w:color="auto" w:fill="FFFFFF"/>
              </w:rPr>
            </w:pPr>
            <w:r>
              <w:rPr>
                <w:rFonts w:hint="eastAsia"/>
                <w:shd w:val="clear" w:color="auto" w:fill="FFFFFF"/>
              </w:rPr>
              <w:t>设计防洪标准/校核</w:t>
            </w:r>
          </w:p>
        </w:tc>
        <w:tc>
          <w:tcPr>
            <w:tcW w:w="1134" w:type="dxa"/>
            <w:tcBorders>
              <w:bottom w:val="single" w:color="auto" w:sz="4" w:space="0"/>
            </w:tcBorders>
            <w:vAlign w:val="center"/>
          </w:tcPr>
          <w:p w14:paraId="742B81DC">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047B4324">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60ED160B">
            <w:pPr>
              <w:pStyle w:val="65"/>
              <w:rPr>
                <w:color w:val="auto"/>
                <w:shd w:val="clear" w:color="auto" w:fill="FFFFFF"/>
              </w:rPr>
            </w:pPr>
            <w:r>
              <w:rPr>
                <w:rFonts w:hint="eastAsia"/>
                <w:color w:val="auto"/>
                <w:shd w:val="clear" w:color="auto" w:fill="FFFFFF"/>
              </w:rPr>
              <w:t>设计/校核</w:t>
            </w:r>
          </w:p>
        </w:tc>
      </w:tr>
      <w:tr w14:paraId="25114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4F40CCDF">
            <w:pPr>
              <w:pStyle w:val="65"/>
              <w:rPr>
                <w:color w:val="auto"/>
                <w:shd w:val="clear" w:color="auto" w:fill="FFFFFF"/>
              </w:rPr>
            </w:pPr>
          </w:p>
        </w:tc>
        <w:tc>
          <w:tcPr>
            <w:tcW w:w="851" w:type="dxa"/>
            <w:vMerge w:val="continue"/>
            <w:noWrap/>
            <w:vAlign w:val="center"/>
          </w:tcPr>
          <w:p w14:paraId="19B79267">
            <w:pPr>
              <w:pStyle w:val="65"/>
              <w:rPr>
                <w:color w:val="auto"/>
                <w:shd w:val="clear" w:color="auto" w:fill="FFFFFF"/>
              </w:rPr>
            </w:pPr>
          </w:p>
        </w:tc>
        <w:tc>
          <w:tcPr>
            <w:tcW w:w="850" w:type="dxa"/>
            <w:vMerge w:val="continue"/>
            <w:tcBorders>
              <w:bottom w:val="nil"/>
              <w:right w:val="single" w:color="auto" w:sz="2" w:space="0"/>
            </w:tcBorders>
            <w:noWrap/>
            <w:vAlign w:val="center"/>
          </w:tcPr>
          <w:p w14:paraId="4E67D046">
            <w:pPr>
              <w:pStyle w:val="65"/>
              <w:rPr>
                <w:color w:val="auto"/>
                <w:shd w:val="clear" w:color="auto" w:fill="FFFFFF"/>
              </w:rPr>
            </w:pPr>
          </w:p>
        </w:tc>
        <w:tc>
          <w:tcPr>
            <w:tcW w:w="2268" w:type="dxa"/>
            <w:tcBorders>
              <w:left w:val="single" w:color="auto" w:sz="2" w:space="0"/>
              <w:bottom w:val="single" w:color="auto" w:sz="4" w:space="0"/>
            </w:tcBorders>
            <w:vAlign w:val="center"/>
          </w:tcPr>
          <w:p w14:paraId="525BC9F2">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62353E2B">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0548528D">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64A45952">
            <w:pPr>
              <w:pStyle w:val="65"/>
              <w:rPr>
                <w:color w:val="auto"/>
                <w:shd w:val="clear" w:color="auto" w:fill="FFFFFF"/>
              </w:rPr>
            </w:pPr>
            <w:r>
              <w:rPr>
                <w:rFonts w:hint="eastAsia"/>
                <w:color w:val="auto"/>
                <w:shd w:val="clear" w:color="auto" w:fill="FFFFFF"/>
              </w:rPr>
              <w:t>设计/校核</w:t>
            </w:r>
          </w:p>
        </w:tc>
      </w:tr>
      <w:tr w14:paraId="714F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70B22E4D">
            <w:pPr>
              <w:pStyle w:val="65"/>
              <w:rPr>
                <w:color w:val="auto"/>
                <w:shd w:val="clear" w:color="auto" w:fill="FFFFFF"/>
              </w:rPr>
            </w:pPr>
          </w:p>
        </w:tc>
        <w:tc>
          <w:tcPr>
            <w:tcW w:w="851" w:type="dxa"/>
            <w:vMerge w:val="continue"/>
            <w:noWrap/>
            <w:vAlign w:val="center"/>
          </w:tcPr>
          <w:p w14:paraId="148FA62D">
            <w:pPr>
              <w:pStyle w:val="65"/>
              <w:rPr>
                <w:color w:val="auto"/>
                <w:shd w:val="clear" w:color="auto" w:fill="FFFFFF"/>
              </w:rPr>
            </w:pPr>
          </w:p>
        </w:tc>
        <w:tc>
          <w:tcPr>
            <w:tcW w:w="850" w:type="dxa"/>
            <w:vMerge w:val="continue"/>
            <w:tcBorders>
              <w:bottom w:val="nil"/>
              <w:right w:val="single" w:color="auto" w:sz="2" w:space="0"/>
            </w:tcBorders>
            <w:noWrap/>
            <w:vAlign w:val="center"/>
          </w:tcPr>
          <w:p w14:paraId="0E349A40">
            <w:pPr>
              <w:pStyle w:val="65"/>
              <w:rPr>
                <w:color w:val="auto"/>
                <w:shd w:val="clear" w:color="auto" w:fill="FFFFFF"/>
              </w:rPr>
            </w:pPr>
          </w:p>
        </w:tc>
        <w:tc>
          <w:tcPr>
            <w:tcW w:w="2268" w:type="dxa"/>
            <w:tcBorders>
              <w:left w:val="single" w:color="auto" w:sz="2" w:space="0"/>
              <w:bottom w:val="single" w:color="auto" w:sz="4" w:space="0"/>
            </w:tcBorders>
            <w:vAlign w:val="center"/>
          </w:tcPr>
          <w:p w14:paraId="4746E1B9">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5AA4B7B8">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0C1CA82C">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51B5F158">
            <w:pPr>
              <w:pStyle w:val="65"/>
              <w:rPr>
                <w:color w:val="auto"/>
                <w:shd w:val="clear" w:color="auto" w:fill="FFFFFF"/>
              </w:rPr>
            </w:pPr>
          </w:p>
        </w:tc>
      </w:tr>
      <w:tr w14:paraId="5177A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136958D">
            <w:pPr>
              <w:pStyle w:val="65"/>
              <w:rPr>
                <w:color w:val="auto"/>
                <w:shd w:val="clear" w:color="auto" w:fill="FFFFFF"/>
              </w:rPr>
            </w:pPr>
          </w:p>
        </w:tc>
        <w:tc>
          <w:tcPr>
            <w:tcW w:w="851" w:type="dxa"/>
            <w:vMerge w:val="continue"/>
            <w:noWrap/>
            <w:vAlign w:val="center"/>
          </w:tcPr>
          <w:p w14:paraId="1CA691DB">
            <w:pPr>
              <w:pStyle w:val="65"/>
              <w:rPr>
                <w:color w:val="auto"/>
                <w:shd w:val="clear" w:color="auto" w:fill="FFFFFF"/>
              </w:rPr>
            </w:pPr>
          </w:p>
        </w:tc>
        <w:tc>
          <w:tcPr>
            <w:tcW w:w="850" w:type="dxa"/>
            <w:vMerge w:val="continue"/>
            <w:tcBorders>
              <w:bottom w:val="nil"/>
              <w:right w:val="single" w:color="auto" w:sz="2" w:space="0"/>
            </w:tcBorders>
            <w:noWrap/>
            <w:vAlign w:val="center"/>
          </w:tcPr>
          <w:p w14:paraId="67D8081B">
            <w:pPr>
              <w:pStyle w:val="65"/>
              <w:rPr>
                <w:color w:val="auto"/>
                <w:shd w:val="clear" w:color="auto" w:fill="FFFFFF"/>
              </w:rPr>
            </w:pPr>
          </w:p>
        </w:tc>
        <w:tc>
          <w:tcPr>
            <w:tcW w:w="2268" w:type="dxa"/>
            <w:tcBorders>
              <w:left w:val="single" w:color="auto" w:sz="2" w:space="0"/>
              <w:bottom w:val="single" w:color="auto" w:sz="4" w:space="0"/>
            </w:tcBorders>
            <w:vAlign w:val="center"/>
          </w:tcPr>
          <w:p w14:paraId="36B00D22">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686D840D">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67147863">
            <w:pPr>
              <w:pStyle w:val="65"/>
              <w:rPr>
                <w:shd w:val="clear" w:color="auto" w:fill="FFFFFF"/>
              </w:rPr>
            </w:pPr>
            <w:r>
              <w:rPr>
                <w:rFonts w:hint="eastAsia"/>
                <w:shd w:val="clear" w:color="auto" w:fill="FFFFFF"/>
              </w:rPr>
              <w:t>206.667/206.76</w:t>
            </w:r>
          </w:p>
        </w:tc>
        <w:tc>
          <w:tcPr>
            <w:tcW w:w="1276" w:type="dxa"/>
            <w:tcBorders>
              <w:bottom w:val="single" w:color="auto" w:sz="4" w:space="0"/>
            </w:tcBorders>
            <w:noWrap/>
            <w:vAlign w:val="center"/>
          </w:tcPr>
          <w:p w14:paraId="4D82BF4C">
            <w:pPr>
              <w:pStyle w:val="65"/>
              <w:rPr>
                <w:color w:val="auto"/>
                <w:shd w:val="clear" w:color="auto" w:fill="FFFFFF"/>
              </w:rPr>
            </w:pPr>
            <w:r>
              <w:rPr>
                <w:rFonts w:hint="eastAsia"/>
                <w:color w:val="auto"/>
                <w:shd w:val="clear" w:color="auto" w:fill="FFFFFF"/>
              </w:rPr>
              <w:t>设计/校核</w:t>
            </w:r>
          </w:p>
        </w:tc>
      </w:tr>
      <w:tr w14:paraId="2A9C9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36E1FDD9">
            <w:pPr>
              <w:pStyle w:val="65"/>
              <w:rPr>
                <w:color w:val="auto"/>
                <w:shd w:val="clear" w:color="auto" w:fill="FFFFFF"/>
              </w:rPr>
            </w:pPr>
          </w:p>
        </w:tc>
        <w:tc>
          <w:tcPr>
            <w:tcW w:w="851" w:type="dxa"/>
            <w:vMerge w:val="continue"/>
            <w:noWrap/>
            <w:vAlign w:val="center"/>
          </w:tcPr>
          <w:p w14:paraId="1296B04C">
            <w:pPr>
              <w:pStyle w:val="65"/>
              <w:rPr>
                <w:color w:val="auto"/>
                <w:shd w:val="clear" w:color="auto" w:fill="FFFFFF"/>
              </w:rPr>
            </w:pPr>
          </w:p>
        </w:tc>
        <w:tc>
          <w:tcPr>
            <w:tcW w:w="850" w:type="dxa"/>
            <w:vMerge w:val="continue"/>
            <w:tcBorders>
              <w:bottom w:val="nil"/>
              <w:right w:val="single" w:color="auto" w:sz="2" w:space="0"/>
            </w:tcBorders>
            <w:noWrap/>
            <w:vAlign w:val="center"/>
          </w:tcPr>
          <w:p w14:paraId="55D651F2">
            <w:pPr>
              <w:pStyle w:val="65"/>
              <w:rPr>
                <w:color w:val="auto"/>
                <w:shd w:val="clear" w:color="auto" w:fill="FFFFFF"/>
              </w:rPr>
            </w:pPr>
          </w:p>
        </w:tc>
        <w:tc>
          <w:tcPr>
            <w:tcW w:w="2268" w:type="dxa"/>
            <w:tcBorders>
              <w:left w:val="single" w:color="auto" w:sz="2" w:space="0"/>
              <w:bottom w:val="single" w:color="auto" w:sz="4" w:space="0"/>
            </w:tcBorders>
            <w:vAlign w:val="center"/>
          </w:tcPr>
          <w:p w14:paraId="15868D5C">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0188B39D">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3F60FDA8">
            <w:pPr>
              <w:pStyle w:val="65"/>
              <w:rPr>
                <w:shd w:val="clear" w:color="auto" w:fill="FFFFFF"/>
              </w:rPr>
            </w:pPr>
            <w:r>
              <w:rPr>
                <w:rFonts w:hint="eastAsia"/>
                <w:shd w:val="clear" w:color="auto" w:fill="FFFFFF"/>
              </w:rPr>
              <w:t>207.95</w:t>
            </w:r>
          </w:p>
        </w:tc>
        <w:tc>
          <w:tcPr>
            <w:tcW w:w="1276" w:type="dxa"/>
            <w:tcBorders>
              <w:bottom w:val="single" w:color="auto" w:sz="4" w:space="0"/>
            </w:tcBorders>
            <w:noWrap/>
            <w:vAlign w:val="center"/>
          </w:tcPr>
          <w:p w14:paraId="3C7CE1EB">
            <w:pPr>
              <w:pStyle w:val="65"/>
              <w:rPr>
                <w:color w:val="auto"/>
                <w:shd w:val="clear" w:color="auto" w:fill="FFFFFF"/>
              </w:rPr>
            </w:pPr>
          </w:p>
        </w:tc>
      </w:tr>
      <w:tr w14:paraId="0597B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30D9061">
            <w:pPr>
              <w:pStyle w:val="65"/>
              <w:rPr>
                <w:color w:val="auto"/>
                <w:shd w:val="clear" w:color="auto" w:fill="FFFFFF"/>
              </w:rPr>
            </w:pPr>
          </w:p>
        </w:tc>
        <w:tc>
          <w:tcPr>
            <w:tcW w:w="851" w:type="dxa"/>
            <w:vMerge w:val="continue"/>
            <w:noWrap/>
            <w:vAlign w:val="center"/>
          </w:tcPr>
          <w:p w14:paraId="2FE75E54">
            <w:pPr>
              <w:pStyle w:val="65"/>
              <w:rPr>
                <w:color w:val="auto"/>
                <w:shd w:val="clear" w:color="auto" w:fill="FFFFFF"/>
              </w:rPr>
            </w:pPr>
          </w:p>
        </w:tc>
        <w:tc>
          <w:tcPr>
            <w:tcW w:w="850" w:type="dxa"/>
            <w:vMerge w:val="continue"/>
            <w:tcBorders>
              <w:bottom w:val="nil"/>
              <w:right w:val="single" w:color="auto" w:sz="2" w:space="0"/>
            </w:tcBorders>
            <w:noWrap/>
            <w:vAlign w:val="center"/>
          </w:tcPr>
          <w:p w14:paraId="6BCD99E1">
            <w:pPr>
              <w:pStyle w:val="65"/>
              <w:rPr>
                <w:color w:val="auto"/>
                <w:shd w:val="clear" w:color="auto" w:fill="FFFFFF"/>
              </w:rPr>
            </w:pPr>
          </w:p>
        </w:tc>
        <w:tc>
          <w:tcPr>
            <w:tcW w:w="2268" w:type="dxa"/>
            <w:tcBorders>
              <w:left w:val="single" w:color="auto" w:sz="2" w:space="0"/>
              <w:bottom w:val="single" w:color="auto" w:sz="4" w:space="0"/>
            </w:tcBorders>
            <w:vAlign w:val="center"/>
          </w:tcPr>
          <w:p w14:paraId="338D049D">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24B73DD9">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188C3D2C">
            <w:pPr>
              <w:pStyle w:val="65"/>
              <w:rPr>
                <w:shd w:val="clear" w:color="auto" w:fill="FFFFFF"/>
              </w:rPr>
            </w:pPr>
            <w:r>
              <w:rPr>
                <w:rFonts w:hint="eastAsia"/>
                <w:shd w:val="clear" w:color="auto" w:fill="FFFFFF"/>
              </w:rPr>
              <w:t>-43.31/-44.46</w:t>
            </w:r>
          </w:p>
        </w:tc>
        <w:tc>
          <w:tcPr>
            <w:tcW w:w="1276" w:type="dxa"/>
            <w:tcBorders>
              <w:bottom w:val="single" w:color="auto" w:sz="4" w:space="0"/>
            </w:tcBorders>
            <w:noWrap/>
            <w:vAlign w:val="center"/>
          </w:tcPr>
          <w:p w14:paraId="7D179229">
            <w:pPr>
              <w:pStyle w:val="65"/>
              <w:rPr>
                <w:color w:val="auto"/>
                <w:shd w:val="clear" w:color="auto" w:fill="FFFFFF"/>
              </w:rPr>
            </w:pPr>
            <w:r>
              <w:rPr>
                <w:rFonts w:hint="eastAsia"/>
                <w:color w:val="auto"/>
                <w:shd w:val="clear" w:color="auto" w:fill="FFFFFF"/>
              </w:rPr>
              <w:t>设计/校核</w:t>
            </w:r>
          </w:p>
        </w:tc>
      </w:tr>
      <w:tr w14:paraId="7525E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50F3A93">
            <w:pPr>
              <w:pStyle w:val="65"/>
              <w:rPr>
                <w:color w:val="auto"/>
                <w:shd w:val="clear" w:color="auto" w:fill="FFFFFF"/>
              </w:rPr>
            </w:pPr>
          </w:p>
        </w:tc>
        <w:tc>
          <w:tcPr>
            <w:tcW w:w="851" w:type="dxa"/>
            <w:vMerge w:val="continue"/>
            <w:noWrap/>
            <w:vAlign w:val="center"/>
          </w:tcPr>
          <w:p w14:paraId="0F7945C2">
            <w:pPr>
              <w:pStyle w:val="65"/>
              <w:rPr>
                <w:color w:val="auto"/>
                <w:shd w:val="clear" w:color="auto" w:fill="FFFFFF"/>
              </w:rPr>
            </w:pPr>
          </w:p>
        </w:tc>
        <w:tc>
          <w:tcPr>
            <w:tcW w:w="850" w:type="dxa"/>
            <w:vMerge w:val="continue"/>
            <w:tcBorders>
              <w:bottom w:val="nil"/>
              <w:right w:val="single" w:color="auto" w:sz="2" w:space="0"/>
            </w:tcBorders>
            <w:noWrap/>
            <w:vAlign w:val="center"/>
          </w:tcPr>
          <w:p w14:paraId="7842F1B9">
            <w:pPr>
              <w:pStyle w:val="65"/>
              <w:rPr>
                <w:color w:val="auto"/>
                <w:shd w:val="clear" w:color="auto" w:fill="FFFFFF"/>
              </w:rPr>
            </w:pPr>
          </w:p>
        </w:tc>
        <w:tc>
          <w:tcPr>
            <w:tcW w:w="2268" w:type="dxa"/>
            <w:tcBorders>
              <w:left w:val="single" w:color="auto" w:sz="2" w:space="0"/>
              <w:bottom w:val="single" w:color="auto" w:sz="4" w:space="0"/>
            </w:tcBorders>
            <w:vAlign w:val="center"/>
          </w:tcPr>
          <w:p w14:paraId="252330A1">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0C34497B">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01097258">
            <w:pPr>
              <w:pStyle w:val="65"/>
              <w:rPr>
                <w:shd w:val="clear" w:color="auto" w:fill="FFFFFF"/>
              </w:rPr>
            </w:pPr>
            <w:r>
              <w:rPr>
                <w:rFonts w:hint="eastAsia"/>
                <w:shd w:val="clear" w:color="auto" w:fill="FFFFFF"/>
              </w:rPr>
              <w:t>-142.33/-136.93</w:t>
            </w:r>
          </w:p>
        </w:tc>
        <w:tc>
          <w:tcPr>
            <w:tcW w:w="1276" w:type="dxa"/>
            <w:tcBorders>
              <w:bottom w:val="single" w:color="auto" w:sz="4" w:space="0"/>
            </w:tcBorders>
            <w:noWrap/>
            <w:vAlign w:val="center"/>
          </w:tcPr>
          <w:p w14:paraId="3A195447">
            <w:pPr>
              <w:pStyle w:val="65"/>
              <w:rPr>
                <w:color w:val="auto"/>
                <w:shd w:val="clear" w:color="auto" w:fill="FFFFFF"/>
              </w:rPr>
            </w:pPr>
            <w:r>
              <w:rPr>
                <w:rFonts w:hint="eastAsia"/>
                <w:color w:val="auto"/>
                <w:shd w:val="clear" w:color="auto" w:fill="FFFFFF"/>
              </w:rPr>
              <w:t>设计/校核</w:t>
            </w:r>
          </w:p>
        </w:tc>
      </w:tr>
      <w:tr w14:paraId="53C0A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FE8A359">
            <w:pPr>
              <w:pStyle w:val="65"/>
              <w:rPr>
                <w:color w:val="auto"/>
                <w:shd w:val="clear" w:color="auto" w:fill="FFFFFF"/>
              </w:rPr>
            </w:pPr>
          </w:p>
        </w:tc>
        <w:tc>
          <w:tcPr>
            <w:tcW w:w="851" w:type="dxa"/>
            <w:vMerge w:val="continue"/>
            <w:noWrap/>
            <w:vAlign w:val="center"/>
          </w:tcPr>
          <w:p w14:paraId="75EAD26B">
            <w:pPr>
              <w:pStyle w:val="65"/>
              <w:rPr>
                <w:color w:val="auto"/>
                <w:shd w:val="clear" w:color="auto" w:fill="FFFFFF"/>
              </w:rPr>
            </w:pPr>
          </w:p>
        </w:tc>
        <w:tc>
          <w:tcPr>
            <w:tcW w:w="850" w:type="dxa"/>
            <w:vMerge w:val="continue"/>
            <w:tcBorders>
              <w:bottom w:val="nil"/>
              <w:right w:val="single" w:color="auto" w:sz="2" w:space="0"/>
            </w:tcBorders>
            <w:noWrap/>
            <w:vAlign w:val="center"/>
          </w:tcPr>
          <w:p w14:paraId="2B1E1856">
            <w:pPr>
              <w:pStyle w:val="65"/>
              <w:rPr>
                <w:color w:val="auto"/>
                <w:shd w:val="clear" w:color="auto" w:fill="FFFFFF"/>
              </w:rPr>
            </w:pPr>
          </w:p>
        </w:tc>
        <w:tc>
          <w:tcPr>
            <w:tcW w:w="2268" w:type="dxa"/>
            <w:tcBorders>
              <w:left w:val="single" w:color="auto" w:sz="2" w:space="0"/>
              <w:bottom w:val="single" w:color="auto" w:sz="4" w:space="0"/>
            </w:tcBorders>
            <w:vAlign w:val="center"/>
          </w:tcPr>
          <w:p w14:paraId="43ACA31A">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6B9D9D16">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448E0A86">
            <w:pPr>
              <w:pStyle w:val="65"/>
              <w:rPr>
                <w:shd w:val="clear" w:color="auto" w:fill="FFFFFF"/>
              </w:rPr>
            </w:pPr>
            <w:r>
              <w:rPr>
                <w:rFonts w:hint="eastAsia"/>
                <w:shd w:val="clear" w:color="auto" w:fill="FFFFFF"/>
              </w:rPr>
              <w:t>0.32</w:t>
            </w:r>
          </w:p>
        </w:tc>
        <w:tc>
          <w:tcPr>
            <w:tcW w:w="1276" w:type="dxa"/>
            <w:tcBorders>
              <w:bottom w:val="single" w:color="auto" w:sz="4" w:space="0"/>
            </w:tcBorders>
            <w:noWrap/>
            <w:vAlign w:val="center"/>
          </w:tcPr>
          <w:p w14:paraId="54B7ABCC">
            <w:pPr>
              <w:pStyle w:val="65"/>
              <w:rPr>
                <w:color w:val="auto"/>
                <w:shd w:val="clear" w:color="auto" w:fill="FFFFFF"/>
              </w:rPr>
            </w:pPr>
          </w:p>
        </w:tc>
      </w:tr>
      <w:tr w14:paraId="7B38B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tcBorders>
              <w:bottom w:val="single" w:color="auto" w:sz="4" w:space="0"/>
            </w:tcBorders>
            <w:noWrap/>
            <w:vAlign w:val="center"/>
          </w:tcPr>
          <w:p w14:paraId="18CA2271">
            <w:pPr>
              <w:pStyle w:val="65"/>
              <w:rPr>
                <w:color w:val="auto"/>
                <w:shd w:val="clear" w:color="auto" w:fill="FFFFFF"/>
              </w:rPr>
            </w:pPr>
          </w:p>
        </w:tc>
        <w:tc>
          <w:tcPr>
            <w:tcW w:w="851" w:type="dxa"/>
            <w:vMerge w:val="continue"/>
            <w:tcBorders>
              <w:bottom w:val="single" w:color="auto" w:sz="4" w:space="0"/>
            </w:tcBorders>
            <w:noWrap/>
            <w:vAlign w:val="center"/>
          </w:tcPr>
          <w:p w14:paraId="64B26A20">
            <w:pPr>
              <w:pStyle w:val="65"/>
              <w:rPr>
                <w:color w:val="auto"/>
                <w:shd w:val="clear" w:color="auto" w:fill="FFFFFF"/>
              </w:rPr>
            </w:pPr>
          </w:p>
        </w:tc>
        <w:tc>
          <w:tcPr>
            <w:tcW w:w="850" w:type="dxa"/>
            <w:vMerge w:val="continue"/>
            <w:tcBorders>
              <w:bottom w:val="single" w:color="auto" w:sz="4" w:space="0"/>
              <w:right w:val="single" w:color="auto" w:sz="2" w:space="0"/>
            </w:tcBorders>
            <w:noWrap/>
            <w:vAlign w:val="center"/>
          </w:tcPr>
          <w:p w14:paraId="6FC9FF47">
            <w:pPr>
              <w:pStyle w:val="65"/>
              <w:rPr>
                <w:color w:val="auto"/>
                <w:shd w:val="clear" w:color="auto" w:fill="FFFFFF"/>
              </w:rPr>
            </w:pPr>
          </w:p>
        </w:tc>
        <w:tc>
          <w:tcPr>
            <w:tcW w:w="2268" w:type="dxa"/>
            <w:tcBorders>
              <w:left w:val="single" w:color="auto" w:sz="2" w:space="0"/>
              <w:bottom w:val="nil"/>
            </w:tcBorders>
            <w:vAlign w:val="center"/>
          </w:tcPr>
          <w:p w14:paraId="31D02FC3">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2DE86BD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1D843FC">
            <w:pPr>
              <w:pStyle w:val="65"/>
              <w:rPr>
                <w:shd w:val="clear" w:color="auto" w:fill="FFFFFF"/>
              </w:rPr>
            </w:pPr>
            <w:r>
              <w:rPr>
                <w:rFonts w:hint="eastAsia"/>
                <w:shd w:val="clear" w:color="auto" w:fill="FFFFFF"/>
              </w:rPr>
              <w:t>8</w:t>
            </w:r>
          </w:p>
        </w:tc>
        <w:tc>
          <w:tcPr>
            <w:tcW w:w="1276" w:type="dxa"/>
            <w:tcBorders>
              <w:bottom w:val="nil"/>
            </w:tcBorders>
            <w:noWrap/>
            <w:vAlign w:val="center"/>
          </w:tcPr>
          <w:p w14:paraId="40502783">
            <w:pPr>
              <w:pStyle w:val="65"/>
              <w:rPr>
                <w:color w:val="auto"/>
                <w:shd w:val="clear" w:color="auto" w:fill="FFFFFF"/>
              </w:rPr>
            </w:pPr>
            <w:r>
              <w:rPr>
                <w:rFonts w:hint="eastAsia"/>
                <w:color w:val="auto"/>
                <w:shd w:val="clear" w:color="auto" w:fill="FFFFFF"/>
              </w:rPr>
              <w:t>左右岸</w:t>
            </w:r>
          </w:p>
        </w:tc>
      </w:tr>
      <w:tr w14:paraId="096D1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restart"/>
            <w:tcBorders>
              <w:top w:val="single" w:color="auto" w:sz="4" w:space="0"/>
            </w:tcBorders>
            <w:noWrap/>
            <w:vAlign w:val="center"/>
          </w:tcPr>
          <w:p w14:paraId="185C7081">
            <w:pPr>
              <w:rPr>
                <w:szCs w:val="21"/>
                <w:shd w:val="clear" w:color="auto" w:fill="FFFFFF"/>
              </w:rPr>
            </w:pPr>
            <w:r>
              <w:rPr>
                <w:rFonts w:hint="eastAsia"/>
                <w:szCs w:val="21"/>
                <w:shd w:val="clear" w:color="auto" w:fill="FFFFFF"/>
              </w:rPr>
              <w:t>（三）</w:t>
            </w:r>
          </w:p>
          <w:p w14:paraId="53CD443D">
            <w:pPr>
              <w:ind w:firstLine="420"/>
              <w:rPr>
                <w:szCs w:val="21"/>
                <w:shd w:val="clear" w:color="auto" w:fill="FFFFFF"/>
              </w:rPr>
            </w:pPr>
          </w:p>
        </w:tc>
        <w:tc>
          <w:tcPr>
            <w:tcW w:w="851" w:type="dxa"/>
            <w:vMerge w:val="restart"/>
            <w:tcBorders>
              <w:top w:val="single" w:color="auto" w:sz="4" w:space="0"/>
            </w:tcBorders>
            <w:noWrap/>
            <w:vAlign w:val="center"/>
          </w:tcPr>
          <w:p w14:paraId="59E2C1D7">
            <w:pPr>
              <w:rPr>
                <w:szCs w:val="21"/>
                <w:shd w:val="clear" w:color="auto" w:fill="FFFFFF"/>
              </w:rPr>
            </w:pPr>
            <w:r>
              <w:rPr>
                <w:rFonts w:hint="eastAsia"/>
                <w:szCs w:val="21"/>
                <w:shd w:val="clear" w:color="auto" w:fill="FFFFFF"/>
              </w:rPr>
              <w:t>引水工程</w:t>
            </w:r>
          </w:p>
          <w:p w14:paraId="3ADC8AA0">
            <w:pPr>
              <w:ind w:firstLine="420"/>
              <w:rPr>
                <w:szCs w:val="21"/>
                <w:shd w:val="clear" w:color="auto" w:fill="FFFFFF"/>
              </w:rPr>
            </w:pPr>
          </w:p>
        </w:tc>
        <w:tc>
          <w:tcPr>
            <w:tcW w:w="850" w:type="dxa"/>
            <w:vMerge w:val="restart"/>
            <w:tcBorders>
              <w:top w:val="single" w:color="auto" w:sz="4" w:space="0"/>
              <w:bottom w:val="nil"/>
              <w:right w:val="single" w:color="auto" w:sz="2" w:space="0"/>
            </w:tcBorders>
            <w:noWrap/>
            <w:vAlign w:val="center"/>
          </w:tcPr>
          <w:p w14:paraId="6CDE6E92">
            <w:pPr>
              <w:rPr>
                <w:szCs w:val="21"/>
                <w:shd w:val="clear" w:color="auto" w:fill="FFFFFF"/>
              </w:rPr>
            </w:pPr>
            <w:r>
              <w:rPr>
                <w:rFonts w:hint="eastAsia"/>
                <w:szCs w:val="21"/>
                <w:shd w:val="clear" w:color="auto" w:fill="FFFFFF"/>
              </w:rPr>
              <w:t>里上坝穿河管段</w:t>
            </w:r>
          </w:p>
          <w:p w14:paraId="49464C4A">
            <w:pPr>
              <w:pStyle w:val="65"/>
              <w:rPr>
                <w:color w:val="auto"/>
                <w:shd w:val="clear" w:color="auto" w:fill="FFFFFF"/>
              </w:rPr>
            </w:pPr>
          </w:p>
        </w:tc>
        <w:tc>
          <w:tcPr>
            <w:tcW w:w="2268" w:type="dxa"/>
            <w:tcBorders>
              <w:left w:val="single" w:color="auto" w:sz="2" w:space="0"/>
              <w:bottom w:val="nil"/>
            </w:tcBorders>
            <w:vAlign w:val="center"/>
          </w:tcPr>
          <w:p w14:paraId="02C9CEAB">
            <w:pPr>
              <w:pStyle w:val="65"/>
              <w:jc w:val="left"/>
              <w:rPr>
                <w:shd w:val="clear" w:color="auto" w:fill="FFFFFF"/>
              </w:rPr>
            </w:pPr>
            <w:r>
              <w:rPr>
                <w:rFonts w:hint="eastAsia"/>
                <w:shd w:val="clear" w:color="auto" w:fill="FFFFFF"/>
              </w:rPr>
              <w:t>穿河长度</w:t>
            </w:r>
          </w:p>
        </w:tc>
        <w:tc>
          <w:tcPr>
            <w:tcW w:w="1134" w:type="dxa"/>
            <w:tcBorders>
              <w:bottom w:val="nil"/>
            </w:tcBorders>
            <w:vAlign w:val="center"/>
          </w:tcPr>
          <w:p w14:paraId="14D57FB9">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4AD0279D">
            <w:pPr>
              <w:pStyle w:val="65"/>
              <w:rPr>
                <w:shd w:val="clear" w:color="auto" w:fill="FFFFFF"/>
              </w:rPr>
            </w:pPr>
            <w:r>
              <w:rPr>
                <w:rFonts w:hint="eastAsia"/>
                <w:shd w:val="clear" w:color="auto" w:fill="FFFFFF"/>
              </w:rPr>
              <w:t>10</w:t>
            </w:r>
          </w:p>
        </w:tc>
        <w:tc>
          <w:tcPr>
            <w:tcW w:w="1276" w:type="dxa"/>
            <w:tcBorders>
              <w:bottom w:val="nil"/>
            </w:tcBorders>
            <w:noWrap/>
            <w:vAlign w:val="center"/>
          </w:tcPr>
          <w:p w14:paraId="0013D137">
            <w:pPr>
              <w:rPr>
                <w:szCs w:val="21"/>
                <w:shd w:val="clear" w:color="auto" w:fill="FFFFFF"/>
              </w:rPr>
            </w:pPr>
          </w:p>
        </w:tc>
      </w:tr>
      <w:tr w14:paraId="10B7D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42748D8">
            <w:pPr>
              <w:pStyle w:val="65"/>
              <w:rPr>
                <w:color w:val="auto"/>
                <w:shd w:val="clear" w:color="auto" w:fill="FFFFFF"/>
              </w:rPr>
            </w:pPr>
          </w:p>
        </w:tc>
        <w:tc>
          <w:tcPr>
            <w:tcW w:w="851" w:type="dxa"/>
            <w:vMerge w:val="continue"/>
            <w:noWrap/>
            <w:vAlign w:val="center"/>
          </w:tcPr>
          <w:p w14:paraId="6150435B">
            <w:pPr>
              <w:pStyle w:val="65"/>
              <w:rPr>
                <w:color w:val="auto"/>
                <w:shd w:val="clear" w:color="auto" w:fill="FFFFFF"/>
              </w:rPr>
            </w:pPr>
          </w:p>
        </w:tc>
        <w:tc>
          <w:tcPr>
            <w:tcW w:w="850" w:type="dxa"/>
            <w:vMerge w:val="continue"/>
            <w:tcBorders>
              <w:bottom w:val="nil"/>
              <w:right w:val="single" w:color="auto" w:sz="2" w:space="0"/>
            </w:tcBorders>
            <w:noWrap/>
            <w:vAlign w:val="center"/>
          </w:tcPr>
          <w:p w14:paraId="77758BC7">
            <w:pPr>
              <w:pStyle w:val="65"/>
              <w:rPr>
                <w:color w:val="auto"/>
                <w:shd w:val="clear" w:color="auto" w:fill="FFFFFF"/>
              </w:rPr>
            </w:pPr>
          </w:p>
        </w:tc>
        <w:tc>
          <w:tcPr>
            <w:tcW w:w="2268" w:type="dxa"/>
            <w:tcBorders>
              <w:left w:val="single" w:color="auto" w:sz="2" w:space="0"/>
              <w:bottom w:val="nil"/>
            </w:tcBorders>
            <w:vAlign w:val="center"/>
          </w:tcPr>
          <w:p w14:paraId="6A29444C">
            <w:pPr>
              <w:pStyle w:val="65"/>
              <w:jc w:val="left"/>
              <w:rPr>
                <w:shd w:val="clear" w:color="auto" w:fill="FFFFFF"/>
              </w:rPr>
            </w:pPr>
            <w:r>
              <w:rPr>
                <w:rFonts w:hint="eastAsia"/>
                <w:shd w:val="clear" w:color="auto" w:fill="FFFFFF"/>
              </w:rPr>
              <w:t>管网中心高程</w:t>
            </w:r>
          </w:p>
        </w:tc>
        <w:tc>
          <w:tcPr>
            <w:tcW w:w="1134" w:type="dxa"/>
            <w:tcBorders>
              <w:bottom w:val="nil"/>
            </w:tcBorders>
            <w:vAlign w:val="center"/>
          </w:tcPr>
          <w:p w14:paraId="61DC198B">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4C6354A">
            <w:pPr>
              <w:pStyle w:val="65"/>
              <w:rPr>
                <w:color w:val="auto"/>
                <w:shd w:val="clear" w:color="auto" w:fill="FFFFFF"/>
              </w:rPr>
            </w:pPr>
            <w:r>
              <w:rPr>
                <w:rFonts w:hint="eastAsia"/>
                <w:color w:val="auto"/>
                <w:shd w:val="clear" w:color="auto" w:fill="FFFFFF"/>
              </w:rPr>
              <w:t>184.42</w:t>
            </w:r>
          </w:p>
        </w:tc>
        <w:tc>
          <w:tcPr>
            <w:tcW w:w="1276" w:type="dxa"/>
            <w:tcBorders>
              <w:bottom w:val="nil"/>
            </w:tcBorders>
            <w:noWrap/>
            <w:vAlign w:val="center"/>
          </w:tcPr>
          <w:p w14:paraId="0B6A3560">
            <w:pPr>
              <w:rPr>
                <w:szCs w:val="21"/>
                <w:shd w:val="clear" w:color="auto" w:fill="FFFFFF"/>
              </w:rPr>
            </w:pPr>
          </w:p>
        </w:tc>
      </w:tr>
      <w:tr w14:paraId="540F2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3019458B">
            <w:pPr>
              <w:pStyle w:val="65"/>
              <w:rPr>
                <w:color w:val="auto"/>
                <w:shd w:val="clear" w:color="auto" w:fill="FFFFFF"/>
              </w:rPr>
            </w:pPr>
          </w:p>
        </w:tc>
        <w:tc>
          <w:tcPr>
            <w:tcW w:w="851" w:type="dxa"/>
            <w:vMerge w:val="continue"/>
            <w:noWrap/>
            <w:vAlign w:val="center"/>
          </w:tcPr>
          <w:p w14:paraId="5AFB4663">
            <w:pPr>
              <w:pStyle w:val="65"/>
              <w:rPr>
                <w:color w:val="auto"/>
                <w:shd w:val="clear" w:color="auto" w:fill="FFFFFF"/>
              </w:rPr>
            </w:pPr>
          </w:p>
        </w:tc>
        <w:tc>
          <w:tcPr>
            <w:tcW w:w="850" w:type="dxa"/>
            <w:vMerge w:val="continue"/>
            <w:tcBorders>
              <w:bottom w:val="nil"/>
              <w:right w:val="single" w:color="auto" w:sz="2" w:space="0"/>
            </w:tcBorders>
            <w:noWrap/>
            <w:vAlign w:val="center"/>
          </w:tcPr>
          <w:p w14:paraId="28654C07">
            <w:pPr>
              <w:pStyle w:val="65"/>
              <w:rPr>
                <w:color w:val="auto"/>
                <w:shd w:val="clear" w:color="auto" w:fill="FFFFFF"/>
              </w:rPr>
            </w:pPr>
          </w:p>
        </w:tc>
        <w:tc>
          <w:tcPr>
            <w:tcW w:w="2268" w:type="dxa"/>
            <w:tcBorders>
              <w:left w:val="single" w:color="auto" w:sz="2" w:space="0"/>
              <w:bottom w:val="nil"/>
            </w:tcBorders>
            <w:vAlign w:val="center"/>
          </w:tcPr>
          <w:p w14:paraId="517D8E37">
            <w:pPr>
              <w:pStyle w:val="65"/>
              <w:jc w:val="left"/>
              <w:rPr>
                <w:shd w:val="clear" w:color="auto" w:fill="FFFFFF"/>
              </w:rPr>
            </w:pPr>
            <w:r>
              <w:rPr>
                <w:rFonts w:hint="eastAsia"/>
                <w:shd w:val="clear" w:color="auto" w:fill="FFFFFF"/>
              </w:rPr>
              <w:t>管网顶部高程</w:t>
            </w:r>
          </w:p>
        </w:tc>
        <w:tc>
          <w:tcPr>
            <w:tcW w:w="1134" w:type="dxa"/>
            <w:tcBorders>
              <w:bottom w:val="nil"/>
            </w:tcBorders>
            <w:vAlign w:val="center"/>
          </w:tcPr>
          <w:p w14:paraId="436A7192">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A3CCDB7">
            <w:pPr>
              <w:pStyle w:val="65"/>
              <w:rPr>
                <w:color w:val="auto"/>
                <w:shd w:val="clear" w:color="auto" w:fill="FFFFFF"/>
              </w:rPr>
            </w:pPr>
            <w:r>
              <w:rPr>
                <w:rFonts w:hint="eastAsia"/>
                <w:color w:val="auto"/>
                <w:shd w:val="clear" w:color="auto" w:fill="FFFFFF"/>
              </w:rPr>
              <w:t>184.67</w:t>
            </w:r>
          </w:p>
        </w:tc>
        <w:tc>
          <w:tcPr>
            <w:tcW w:w="1276" w:type="dxa"/>
            <w:tcBorders>
              <w:bottom w:val="nil"/>
            </w:tcBorders>
            <w:noWrap/>
            <w:vAlign w:val="center"/>
          </w:tcPr>
          <w:p w14:paraId="4FDA71C5">
            <w:pPr>
              <w:rPr>
                <w:szCs w:val="21"/>
                <w:shd w:val="clear" w:color="auto" w:fill="FFFFFF"/>
              </w:rPr>
            </w:pPr>
          </w:p>
        </w:tc>
      </w:tr>
      <w:tr w14:paraId="59A1C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3F8BDD47">
            <w:pPr>
              <w:pStyle w:val="65"/>
              <w:rPr>
                <w:color w:val="auto"/>
                <w:shd w:val="clear" w:color="auto" w:fill="FFFFFF"/>
              </w:rPr>
            </w:pPr>
          </w:p>
        </w:tc>
        <w:tc>
          <w:tcPr>
            <w:tcW w:w="851" w:type="dxa"/>
            <w:vMerge w:val="continue"/>
            <w:noWrap/>
            <w:vAlign w:val="center"/>
          </w:tcPr>
          <w:p w14:paraId="24A62805">
            <w:pPr>
              <w:pStyle w:val="65"/>
              <w:rPr>
                <w:color w:val="auto"/>
                <w:shd w:val="clear" w:color="auto" w:fill="FFFFFF"/>
              </w:rPr>
            </w:pPr>
          </w:p>
        </w:tc>
        <w:tc>
          <w:tcPr>
            <w:tcW w:w="850" w:type="dxa"/>
            <w:vMerge w:val="continue"/>
            <w:tcBorders>
              <w:bottom w:val="nil"/>
              <w:right w:val="single" w:color="auto" w:sz="2" w:space="0"/>
            </w:tcBorders>
            <w:noWrap/>
            <w:vAlign w:val="center"/>
          </w:tcPr>
          <w:p w14:paraId="20B5A442">
            <w:pPr>
              <w:pStyle w:val="65"/>
              <w:rPr>
                <w:color w:val="auto"/>
                <w:shd w:val="clear" w:color="auto" w:fill="FFFFFF"/>
              </w:rPr>
            </w:pPr>
          </w:p>
        </w:tc>
        <w:tc>
          <w:tcPr>
            <w:tcW w:w="2268" w:type="dxa"/>
            <w:tcBorders>
              <w:left w:val="single" w:color="auto" w:sz="2" w:space="0"/>
              <w:bottom w:val="nil"/>
            </w:tcBorders>
            <w:vAlign w:val="center"/>
          </w:tcPr>
          <w:p w14:paraId="48F3CD44">
            <w:pPr>
              <w:pStyle w:val="65"/>
              <w:jc w:val="left"/>
              <w:rPr>
                <w:shd w:val="clear" w:color="auto" w:fill="FFFFFF"/>
              </w:rPr>
            </w:pPr>
            <w:r>
              <w:rPr>
                <w:rFonts w:hint="eastAsia"/>
                <w:shd w:val="clear" w:color="auto" w:fill="FFFFFF"/>
              </w:rPr>
              <w:t>设计防洪标准/校核</w:t>
            </w:r>
          </w:p>
        </w:tc>
        <w:tc>
          <w:tcPr>
            <w:tcW w:w="1134" w:type="dxa"/>
            <w:tcBorders>
              <w:bottom w:val="nil"/>
            </w:tcBorders>
            <w:vAlign w:val="center"/>
          </w:tcPr>
          <w:p w14:paraId="0958D22E">
            <w:pPr>
              <w:pStyle w:val="65"/>
              <w:jc w:val="left"/>
              <w:rPr>
                <w:shd w:val="clear" w:color="auto" w:fill="FFFFFF"/>
              </w:rPr>
            </w:pPr>
            <w:r>
              <w:rPr>
                <w:rFonts w:hint="eastAsia"/>
                <w:shd w:val="clear" w:color="auto" w:fill="FFFFFF"/>
              </w:rPr>
              <w:t>年一遇</w:t>
            </w:r>
          </w:p>
        </w:tc>
        <w:tc>
          <w:tcPr>
            <w:tcW w:w="1843" w:type="dxa"/>
            <w:tcBorders>
              <w:bottom w:val="nil"/>
            </w:tcBorders>
            <w:noWrap/>
            <w:vAlign w:val="center"/>
          </w:tcPr>
          <w:p w14:paraId="0286996A">
            <w:pPr>
              <w:pStyle w:val="65"/>
              <w:rPr>
                <w:color w:val="auto"/>
                <w:shd w:val="clear" w:color="auto" w:fill="FFFFFF"/>
              </w:rPr>
            </w:pPr>
            <w:r>
              <w:rPr>
                <w:rFonts w:hint="eastAsia"/>
                <w:color w:val="auto"/>
                <w:shd w:val="clear" w:color="auto" w:fill="FFFFFF"/>
              </w:rPr>
              <w:t>20/30</w:t>
            </w:r>
          </w:p>
        </w:tc>
        <w:tc>
          <w:tcPr>
            <w:tcW w:w="1276" w:type="dxa"/>
            <w:tcBorders>
              <w:bottom w:val="nil"/>
            </w:tcBorders>
            <w:noWrap/>
            <w:vAlign w:val="center"/>
          </w:tcPr>
          <w:p w14:paraId="7E3E8A2F">
            <w:pPr>
              <w:rPr>
                <w:szCs w:val="21"/>
                <w:shd w:val="clear" w:color="auto" w:fill="FFFFFF"/>
              </w:rPr>
            </w:pPr>
          </w:p>
        </w:tc>
      </w:tr>
      <w:tr w14:paraId="7C283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B6A8AAC">
            <w:pPr>
              <w:pStyle w:val="65"/>
              <w:rPr>
                <w:color w:val="auto"/>
                <w:shd w:val="clear" w:color="auto" w:fill="FFFFFF"/>
              </w:rPr>
            </w:pPr>
          </w:p>
        </w:tc>
        <w:tc>
          <w:tcPr>
            <w:tcW w:w="851" w:type="dxa"/>
            <w:vMerge w:val="continue"/>
            <w:noWrap/>
            <w:vAlign w:val="center"/>
          </w:tcPr>
          <w:p w14:paraId="6D03F9FC">
            <w:pPr>
              <w:pStyle w:val="65"/>
              <w:rPr>
                <w:color w:val="auto"/>
                <w:shd w:val="clear" w:color="auto" w:fill="FFFFFF"/>
              </w:rPr>
            </w:pPr>
          </w:p>
        </w:tc>
        <w:tc>
          <w:tcPr>
            <w:tcW w:w="850" w:type="dxa"/>
            <w:vMerge w:val="continue"/>
            <w:tcBorders>
              <w:bottom w:val="nil"/>
              <w:right w:val="single" w:color="auto" w:sz="2" w:space="0"/>
            </w:tcBorders>
            <w:noWrap/>
            <w:vAlign w:val="center"/>
          </w:tcPr>
          <w:p w14:paraId="1D03302D">
            <w:pPr>
              <w:pStyle w:val="65"/>
              <w:rPr>
                <w:color w:val="auto"/>
                <w:shd w:val="clear" w:color="auto" w:fill="FFFFFF"/>
              </w:rPr>
            </w:pPr>
          </w:p>
        </w:tc>
        <w:tc>
          <w:tcPr>
            <w:tcW w:w="2268" w:type="dxa"/>
            <w:tcBorders>
              <w:left w:val="single" w:color="auto" w:sz="2" w:space="0"/>
              <w:bottom w:val="nil"/>
            </w:tcBorders>
            <w:vAlign w:val="center"/>
          </w:tcPr>
          <w:p w14:paraId="777D52CB">
            <w:pPr>
              <w:pStyle w:val="65"/>
              <w:jc w:val="left"/>
              <w:rPr>
                <w:shd w:val="clear" w:color="auto" w:fill="FFFFFF"/>
              </w:rPr>
            </w:pPr>
            <w:r>
              <w:rPr>
                <w:rFonts w:hint="eastAsia"/>
                <w:shd w:val="clear" w:color="auto" w:fill="FFFFFF"/>
              </w:rPr>
              <w:t>设计断面洪水流量</w:t>
            </w:r>
          </w:p>
        </w:tc>
        <w:tc>
          <w:tcPr>
            <w:tcW w:w="1134" w:type="dxa"/>
            <w:tcBorders>
              <w:bottom w:val="nil"/>
            </w:tcBorders>
            <w:vAlign w:val="center"/>
          </w:tcPr>
          <w:p w14:paraId="42193662">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nil"/>
            </w:tcBorders>
            <w:noWrap/>
            <w:vAlign w:val="center"/>
          </w:tcPr>
          <w:p w14:paraId="510638C0">
            <w:pPr>
              <w:pStyle w:val="65"/>
              <w:rPr>
                <w:shd w:val="clear" w:color="auto" w:fill="FFFFFF"/>
              </w:rPr>
            </w:pPr>
            <w:r>
              <w:rPr>
                <w:rFonts w:hint="eastAsia"/>
                <w:shd w:val="clear" w:color="auto" w:fill="FFFFFF"/>
              </w:rPr>
              <w:t>52.9/58.5</w:t>
            </w:r>
          </w:p>
        </w:tc>
        <w:tc>
          <w:tcPr>
            <w:tcW w:w="1276" w:type="dxa"/>
            <w:tcBorders>
              <w:bottom w:val="nil"/>
            </w:tcBorders>
            <w:noWrap/>
            <w:vAlign w:val="center"/>
          </w:tcPr>
          <w:p w14:paraId="6CD576E5">
            <w:pPr>
              <w:pStyle w:val="65"/>
              <w:rPr>
                <w:color w:val="auto"/>
                <w:shd w:val="clear" w:color="auto" w:fill="FFFFFF"/>
              </w:rPr>
            </w:pPr>
            <w:r>
              <w:rPr>
                <w:rFonts w:hint="eastAsia"/>
                <w:color w:val="auto"/>
                <w:shd w:val="clear" w:color="auto" w:fill="FFFFFF"/>
              </w:rPr>
              <w:t>设计/校核</w:t>
            </w:r>
          </w:p>
        </w:tc>
      </w:tr>
      <w:tr w14:paraId="4B6DD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29D6647">
            <w:pPr>
              <w:pStyle w:val="65"/>
              <w:rPr>
                <w:color w:val="auto"/>
                <w:shd w:val="clear" w:color="auto" w:fill="FFFFFF"/>
              </w:rPr>
            </w:pPr>
          </w:p>
        </w:tc>
        <w:tc>
          <w:tcPr>
            <w:tcW w:w="851" w:type="dxa"/>
            <w:vMerge w:val="continue"/>
            <w:noWrap/>
            <w:vAlign w:val="center"/>
          </w:tcPr>
          <w:p w14:paraId="19ED4850">
            <w:pPr>
              <w:pStyle w:val="65"/>
              <w:rPr>
                <w:color w:val="auto"/>
                <w:shd w:val="clear" w:color="auto" w:fill="FFFFFF"/>
              </w:rPr>
            </w:pPr>
          </w:p>
        </w:tc>
        <w:tc>
          <w:tcPr>
            <w:tcW w:w="850" w:type="dxa"/>
            <w:vMerge w:val="continue"/>
            <w:tcBorders>
              <w:bottom w:val="nil"/>
              <w:right w:val="single" w:color="auto" w:sz="2" w:space="0"/>
            </w:tcBorders>
            <w:noWrap/>
            <w:vAlign w:val="center"/>
          </w:tcPr>
          <w:p w14:paraId="033132CB">
            <w:pPr>
              <w:pStyle w:val="65"/>
              <w:rPr>
                <w:color w:val="auto"/>
                <w:shd w:val="clear" w:color="auto" w:fill="FFFFFF"/>
              </w:rPr>
            </w:pPr>
          </w:p>
        </w:tc>
        <w:tc>
          <w:tcPr>
            <w:tcW w:w="2268" w:type="dxa"/>
            <w:tcBorders>
              <w:left w:val="single" w:color="auto" w:sz="2" w:space="0"/>
              <w:bottom w:val="nil"/>
            </w:tcBorders>
            <w:vAlign w:val="center"/>
          </w:tcPr>
          <w:p w14:paraId="7BAB669C">
            <w:pPr>
              <w:pStyle w:val="65"/>
              <w:jc w:val="left"/>
              <w:rPr>
                <w:shd w:val="clear" w:color="auto" w:fill="FFFFFF"/>
              </w:rPr>
            </w:pPr>
            <w:r>
              <w:rPr>
                <w:rFonts w:hint="eastAsia"/>
                <w:shd w:val="clear" w:color="auto" w:fill="FFFFFF"/>
              </w:rPr>
              <w:t>设计断面集雨面积</w:t>
            </w:r>
          </w:p>
        </w:tc>
        <w:tc>
          <w:tcPr>
            <w:tcW w:w="1134" w:type="dxa"/>
            <w:tcBorders>
              <w:bottom w:val="nil"/>
            </w:tcBorders>
            <w:vAlign w:val="center"/>
          </w:tcPr>
          <w:p w14:paraId="416039AE">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nil"/>
            </w:tcBorders>
            <w:noWrap/>
            <w:vAlign w:val="center"/>
          </w:tcPr>
          <w:p w14:paraId="3B781A05">
            <w:pPr>
              <w:pStyle w:val="65"/>
              <w:rPr>
                <w:shd w:val="clear" w:color="auto" w:fill="FFFFFF"/>
              </w:rPr>
            </w:pPr>
            <w:r>
              <w:rPr>
                <w:rFonts w:hint="eastAsia"/>
                <w:shd w:val="clear" w:color="auto" w:fill="FFFFFF"/>
              </w:rPr>
              <w:t>7.58</w:t>
            </w:r>
          </w:p>
        </w:tc>
        <w:tc>
          <w:tcPr>
            <w:tcW w:w="1276" w:type="dxa"/>
            <w:tcBorders>
              <w:bottom w:val="nil"/>
            </w:tcBorders>
            <w:noWrap/>
            <w:vAlign w:val="center"/>
          </w:tcPr>
          <w:p w14:paraId="7C4E983E">
            <w:pPr>
              <w:pStyle w:val="65"/>
              <w:rPr>
                <w:color w:val="auto"/>
                <w:shd w:val="clear" w:color="auto" w:fill="FFFFFF"/>
              </w:rPr>
            </w:pPr>
          </w:p>
        </w:tc>
      </w:tr>
      <w:tr w14:paraId="3BCB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68C1062">
            <w:pPr>
              <w:pStyle w:val="65"/>
              <w:rPr>
                <w:color w:val="auto"/>
                <w:shd w:val="clear" w:color="auto" w:fill="FFFFFF"/>
              </w:rPr>
            </w:pPr>
          </w:p>
        </w:tc>
        <w:tc>
          <w:tcPr>
            <w:tcW w:w="851" w:type="dxa"/>
            <w:vMerge w:val="continue"/>
            <w:noWrap/>
            <w:vAlign w:val="center"/>
          </w:tcPr>
          <w:p w14:paraId="68060D08">
            <w:pPr>
              <w:pStyle w:val="65"/>
              <w:rPr>
                <w:color w:val="auto"/>
                <w:shd w:val="clear" w:color="auto" w:fill="FFFFFF"/>
              </w:rPr>
            </w:pPr>
          </w:p>
        </w:tc>
        <w:tc>
          <w:tcPr>
            <w:tcW w:w="850" w:type="dxa"/>
            <w:vMerge w:val="continue"/>
            <w:tcBorders>
              <w:bottom w:val="nil"/>
              <w:right w:val="single" w:color="auto" w:sz="2" w:space="0"/>
            </w:tcBorders>
            <w:noWrap/>
            <w:vAlign w:val="center"/>
          </w:tcPr>
          <w:p w14:paraId="5C8E65C6">
            <w:pPr>
              <w:pStyle w:val="65"/>
              <w:rPr>
                <w:color w:val="auto"/>
                <w:shd w:val="clear" w:color="auto" w:fill="FFFFFF"/>
              </w:rPr>
            </w:pPr>
          </w:p>
        </w:tc>
        <w:tc>
          <w:tcPr>
            <w:tcW w:w="2268" w:type="dxa"/>
            <w:tcBorders>
              <w:left w:val="single" w:color="auto" w:sz="2" w:space="0"/>
              <w:bottom w:val="nil"/>
            </w:tcBorders>
            <w:vAlign w:val="center"/>
          </w:tcPr>
          <w:p w14:paraId="5186E53A">
            <w:pPr>
              <w:pStyle w:val="65"/>
              <w:jc w:val="left"/>
              <w:rPr>
                <w:shd w:val="clear" w:color="auto" w:fill="FFFFFF"/>
              </w:rPr>
            </w:pPr>
            <w:r>
              <w:rPr>
                <w:rFonts w:hint="eastAsia"/>
                <w:shd w:val="clear" w:color="auto" w:fill="FFFFFF"/>
              </w:rPr>
              <w:t>断面设计水位</w:t>
            </w:r>
          </w:p>
        </w:tc>
        <w:tc>
          <w:tcPr>
            <w:tcW w:w="1134" w:type="dxa"/>
            <w:tcBorders>
              <w:bottom w:val="nil"/>
            </w:tcBorders>
            <w:vAlign w:val="center"/>
          </w:tcPr>
          <w:p w14:paraId="3BB4CD17">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8415D51">
            <w:pPr>
              <w:pStyle w:val="65"/>
              <w:rPr>
                <w:shd w:val="clear" w:color="auto" w:fill="FFFFFF"/>
              </w:rPr>
            </w:pPr>
            <w:r>
              <w:rPr>
                <w:rFonts w:hint="eastAsia"/>
                <w:shd w:val="clear" w:color="auto" w:fill="FFFFFF"/>
              </w:rPr>
              <w:t>187.861/187.923</w:t>
            </w:r>
          </w:p>
        </w:tc>
        <w:tc>
          <w:tcPr>
            <w:tcW w:w="1276" w:type="dxa"/>
            <w:tcBorders>
              <w:bottom w:val="nil"/>
            </w:tcBorders>
            <w:noWrap/>
            <w:vAlign w:val="center"/>
          </w:tcPr>
          <w:p w14:paraId="565AAD6D">
            <w:pPr>
              <w:pStyle w:val="65"/>
              <w:rPr>
                <w:color w:val="auto"/>
                <w:shd w:val="clear" w:color="auto" w:fill="FFFFFF"/>
              </w:rPr>
            </w:pPr>
            <w:r>
              <w:rPr>
                <w:rFonts w:hint="eastAsia"/>
                <w:color w:val="auto"/>
                <w:shd w:val="clear" w:color="auto" w:fill="FFFFFF"/>
              </w:rPr>
              <w:t>设计/校核</w:t>
            </w:r>
          </w:p>
        </w:tc>
      </w:tr>
      <w:tr w14:paraId="6804F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212C39E2">
            <w:pPr>
              <w:pStyle w:val="65"/>
              <w:rPr>
                <w:color w:val="auto"/>
                <w:shd w:val="clear" w:color="auto" w:fill="FFFFFF"/>
              </w:rPr>
            </w:pPr>
          </w:p>
        </w:tc>
        <w:tc>
          <w:tcPr>
            <w:tcW w:w="851" w:type="dxa"/>
            <w:vMerge w:val="continue"/>
            <w:noWrap/>
            <w:vAlign w:val="center"/>
          </w:tcPr>
          <w:p w14:paraId="3C9C3797">
            <w:pPr>
              <w:pStyle w:val="65"/>
              <w:rPr>
                <w:color w:val="auto"/>
                <w:shd w:val="clear" w:color="auto" w:fill="FFFFFF"/>
              </w:rPr>
            </w:pPr>
          </w:p>
        </w:tc>
        <w:tc>
          <w:tcPr>
            <w:tcW w:w="850" w:type="dxa"/>
            <w:vMerge w:val="continue"/>
            <w:tcBorders>
              <w:bottom w:val="nil"/>
              <w:right w:val="single" w:color="auto" w:sz="2" w:space="0"/>
            </w:tcBorders>
            <w:noWrap/>
            <w:vAlign w:val="center"/>
          </w:tcPr>
          <w:p w14:paraId="555CF40A">
            <w:pPr>
              <w:pStyle w:val="65"/>
              <w:rPr>
                <w:color w:val="auto"/>
                <w:shd w:val="clear" w:color="auto" w:fill="FFFFFF"/>
              </w:rPr>
            </w:pPr>
          </w:p>
        </w:tc>
        <w:tc>
          <w:tcPr>
            <w:tcW w:w="2268" w:type="dxa"/>
            <w:tcBorders>
              <w:left w:val="single" w:color="auto" w:sz="2" w:space="0"/>
              <w:bottom w:val="nil"/>
            </w:tcBorders>
            <w:vAlign w:val="center"/>
          </w:tcPr>
          <w:p w14:paraId="4A3C8DC8">
            <w:pPr>
              <w:pStyle w:val="65"/>
              <w:jc w:val="left"/>
              <w:rPr>
                <w:shd w:val="clear" w:color="auto" w:fill="FFFFFF"/>
              </w:rPr>
            </w:pPr>
            <w:r>
              <w:rPr>
                <w:rFonts w:hint="eastAsia"/>
                <w:shd w:val="clear" w:color="auto" w:fill="FFFFFF"/>
              </w:rPr>
              <w:t>冲刷深度</w:t>
            </w:r>
          </w:p>
        </w:tc>
        <w:tc>
          <w:tcPr>
            <w:tcW w:w="1134" w:type="dxa"/>
            <w:tcBorders>
              <w:bottom w:val="nil"/>
            </w:tcBorders>
            <w:vAlign w:val="center"/>
          </w:tcPr>
          <w:p w14:paraId="6241B1E1">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29FC783F">
            <w:pPr>
              <w:pStyle w:val="65"/>
              <w:rPr>
                <w:shd w:val="clear" w:color="auto" w:fill="FFFFFF"/>
              </w:rPr>
            </w:pPr>
            <w:r>
              <w:rPr>
                <w:rFonts w:hint="eastAsia"/>
                <w:shd w:val="clear" w:color="auto" w:fill="FFFFFF"/>
              </w:rPr>
              <w:t>0.523/0.622</w:t>
            </w:r>
          </w:p>
        </w:tc>
        <w:tc>
          <w:tcPr>
            <w:tcW w:w="1276" w:type="dxa"/>
            <w:tcBorders>
              <w:bottom w:val="nil"/>
            </w:tcBorders>
            <w:noWrap/>
            <w:vAlign w:val="center"/>
          </w:tcPr>
          <w:p w14:paraId="2893E8B7">
            <w:pPr>
              <w:pStyle w:val="65"/>
              <w:rPr>
                <w:color w:val="auto"/>
                <w:shd w:val="clear" w:color="auto" w:fill="FFFFFF"/>
              </w:rPr>
            </w:pPr>
            <w:r>
              <w:rPr>
                <w:rFonts w:hint="eastAsia"/>
                <w:color w:val="auto"/>
                <w:shd w:val="clear" w:color="auto" w:fill="FFFFFF"/>
              </w:rPr>
              <w:t>设计/校核</w:t>
            </w:r>
          </w:p>
        </w:tc>
      </w:tr>
      <w:tr w14:paraId="778F6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5C984FFA">
            <w:pPr>
              <w:pStyle w:val="65"/>
              <w:rPr>
                <w:color w:val="auto"/>
                <w:shd w:val="clear" w:color="auto" w:fill="FFFFFF"/>
              </w:rPr>
            </w:pPr>
          </w:p>
        </w:tc>
        <w:tc>
          <w:tcPr>
            <w:tcW w:w="851" w:type="dxa"/>
            <w:vMerge w:val="continue"/>
            <w:noWrap/>
            <w:vAlign w:val="center"/>
          </w:tcPr>
          <w:p w14:paraId="341FC61D">
            <w:pPr>
              <w:pStyle w:val="65"/>
              <w:rPr>
                <w:color w:val="auto"/>
                <w:shd w:val="clear" w:color="auto" w:fill="FFFFFF"/>
              </w:rPr>
            </w:pPr>
          </w:p>
        </w:tc>
        <w:tc>
          <w:tcPr>
            <w:tcW w:w="850" w:type="dxa"/>
            <w:vMerge w:val="continue"/>
            <w:tcBorders>
              <w:bottom w:val="nil"/>
              <w:right w:val="single" w:color="auto" w:sz="2" w:space="0"/>
            </w:tcBorders>
            <w:noWrap/>
            <w:vAlign w:val="center"/>
          </w:tcPr>
          <w:p w14:paraId="1F997066">
            <w:pPr>
              <w:pStyle w:val="65"/>
              <w:rPr>
                <w:color w:val="auto"/>
                <w:shd w:val="clear" w:color="auto" w:fill="FFFFFF"/>
              </w:rPr>
            </w:pPr>
          </w:p>
        </w:tc>
        <w:tc>
          <w:tcPr>
            <w:tcW w:w="2268" w:type="dxa"/>
            <w:tcBorders>
              <w:left w:val="single" w:color="auto" w:sz="2" w:space="0"/>
              <w:bottom w:val="nil"/>
            </w:tcBorders>
            <w:vAlign w:val="center"/>
          </w:tcPr>
          <w:p w14:paraId="1443DF0E">
            <w:pPr>
              <w:pStyle w:val="65"/>
              <w:jc w:val="left"/>
              <w:rPr>
                <w:shd w:val="clear" w:color="auto" w:fill="FFFFFF"/>
              </w:rPr>
            </w:pPr>
            <w:r>
              <w:rPr>
                <w:rFonts w:hint="eastAsia"/>
                <w:shd w:val="clear" w:color="auto" w:fill="FFFFFF"/>
              </w:rPr>
              <w:t>埋设深度</w:t>
            </w:r>
          </w:p>
        </w:tc>
        <w:tc>
          <w:tcPr>
            <w:tcW w:w="1134" w:type="dxa"/>
            <w:tcBorders>
              <w:bottom w:val="nil"/>
            </w:tcBorders>
            <w:vAlign w:val="center"/>
          </w:tcPr>
          <w:p w14:paraId="612B22F7">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34C62265">
            <w:pPr>
              <w:pStyle w:val="65"/>
              <w:rPr>
                <w:shd w:val="clear" w:color="auto" w:fill="FFFFFF"/>
              </w:rPr>
            </w:pPr>
            <w:r>
              <w:rPr>
                <w:rFonts w:hint="eastAsia"/>
                <w:shd w:val="clear" w:color="auto" w:fill="FFFFFF"/>
              </w:rPr>
              <w:t>1.28</w:t>
            </w:r>
          </w:p>
        </w:tc>
        <w:tc>
          <w:tcPr>
            <w:tcW w:w="1276" w:type="dxa"/>
            <w:tcBorders>
              <w:bottom w:val="nil"/>
            </w:tcBorders>
            <w:noWrap/>
            <w:vAlign w:val="center"/>
          </w:tcPr>
          <w:p w14:paraId="0AC2D3A7">
            <w:pPr>
              <w:pStyle w:val="65"/>
              <w:rPr>
                <w:color w:val="auto"/>
                <w:shd w:val="clear" w:color="auto" w:fill="FFFFFF"/>
              </w:rPr>
            </w:pPr>
          </w:p>
        </w:tc>
      </w:tr>
      <w:tr w14:paraId="42EE5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70EA780">
            <w:pPr>
              <w:pStyle w:val="65"/>
              <w:rPr>
                <w:color w:val="auto"/>
                <w:shd w:val="clear" w:color="auto" w:fill="FFFFFF"/>
              </w:rPr>
            </w:pPr>
          </w:p>
        </w:tc>
        <w:tc>
          <w:tcPr>
            <w:tcW w:w="851" w:type="dxa"/>
            <w:vMerge w:val="continue"/>
            <w:noWrap/>
            <w:vAlign w:val="center"/>
          </w:tcPr>
          <w:p w14:paraId="34B7F904">
            <w:pPr>
              <w:pStyle w:val="65"/>
              <w:rPr>
                <w:color w:val="auto"/>
                <w:shd w:val="clear" w:color="auto" w:fill="FFFFFF"/>
              </w:rPr>
            </w:pPr>
          </w:p>
        </w:tc>
        <w:tc>
          <w:tcPr>
            <w:tcW w:w="850" w:type="dxa"/>
            <w:vMerge w:val="continue"/>
            <w:tcBorders>
              <w:bottom w:val="nil"/>
              <w:right w:val="single" w:color="auto" w:sz="2" w:space="0"/>
            </w:tcBorders>
            <w:noWrap/>
            <w:vAlign w:val="center"/>
          </w:tcPr>
          <w:p w14:paraId="7E22D4C8">
            <w:pPr>
              <w:pStyle w:val="65"/>
              <w:rPr>
                <w:color w:val="auto"/>
                <w:shd w:val="clear" w:color="auto" w:fill="FFFFFF"/>
              </w:rPr>
            </w:pPr>
          </w:p>
        </w:tc>
        <w:tc>
          <w:tcPr>
            <w:tcW w:w="2268" w:type="dxa"/>
            <w:tcBorders>
              <w:left w:val="single" w:color="auto" w:sz="2" w:space="0"/>
              <w:bottom w:val="nil"/>
            </w:tcBorders>
            <w:vAlign w:val="center"/>
          </w:tcPr>
          <w:p w14:paraId="4401E20B">
            <w:pPr>
              <w:pStyle w:val="65"/>
              <w:jc w:val="left"/>
              <w:rPr>
                <w:shd w:val="clear" w:color="auto" w:fill="FFFFFF"/>
              </w:rPr>
            </w:pPr>
            <w:r>
              <w:rPr>
                <w:rFonts w:hint="eastAsia"/>
                <w:shd w:val="clear" w:color="auto" w:fill="FFFFFF"/>
              </w:rPr>
              <w:t>占用河道面积</w:t>
            </w:r>
          </w:p>
        </w:tc>
        <w:tc>
          <w:tcPr>
            <w:tcW w:w="1134" w:type="dxa"/>
            <w:tcBorders>
              <w:bottom w:val="nil"/>
            </w:tcBorders>
            <w:vAlign w:val="center"/>
          </w:tcPr>
          <w:p w14:paraId="597876BB">
            <w:pPr>
              <w:pStyle w:val="65"/>
              <w:jc w:val="left"/>
              <w:rPr>
                <w:shd w:val="clear" w:color="auto" w:fill="FFFFFF"/>
              </w:rPr>
            </w:pPr>
            <w:r>
              <w:rPr>
                <w:rFonts w:hint="eastAsia"/>
                <w:shd w:val="clear" w:color="auto" w:fill="FFFFFF"/>
              </w:rPr>
              <w:t>亩</w:t>
            </w:r>
          </w:p>
        </w:tc>
        <w:tc>
          <w:tcPr>
            <w:tcW w:w="1843" w:type="dxa"/>
            <w:tcBorders>
              <w:bottom w:val="nil"/>
            </w:tcBorders>
            <w:noWrap/>
            <w:vAlign w:val="center"/>
          </w:tcPr>
          <w:p w14:paraId="246D50C2">
            <w:pPr>
              <w:pStyle w:val="65"/>
              <w:rPr>
                <w:shd w:val="clear" w:color="auto" w:fill="FFFFFF"/>
              </w:rPr>
            </w:pPr>
            <w:r>
              <w:rPr>
                <w:rFonts w:hint="eastAsia"/>
                <w:shd w:val="clear" w:color="auto" w:fill="FFFFFF"/>
              </w:rPr>
              <w:t>0.04</w:t>
            </w:r>
          </w:p>
        </w:tc>
        <w:tc>
          <w:tcPr>
            <w:tcW w:w="1276" w:type="dxa"/>
            <w:tcBorders>
              <w:bottom w:val="nil"/>
            </w:tcBorders>
            <w:noWrap/>
            <w:vAlign w:val="center"/>
          </w:tcPr>
          <w:p w14:paraId="5959D143">
            <w:pPr>
              <w:pStyle w:val="65"/>
              <w:rPr>
                <w:color w:val="auto"/>
                <w:shd w:val="clear" w:color="auto" w:fill="FFFFFF"/>
              </w:rPr>
            </w:pPr>
          </w:p>
        </w:tc>
      </w:tr>
      <w:tr w14:paraId="74C21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68EF2125">
            <w:pPr>
              <w:pStyle w:val="65"/>
              <w:rPr>
                <w:color w:val="auto"/>
                <w:shd w:val="clear" w:color="auto" w:fill="FFFFFF"/>
              </w:rPr>
            </w:pPr>
          </w:p>
        </w:tc>
        <w:tc>
          <w:tcPr>
            <w:tcW w:w="851" w:type="dxa"/>
            <w:vMerge w:val="continue"/>
            <w:noWrap/>
            <w:vAlign w:val="center"/>
          </w:tcPr>
          <w:p w14:paraId="3D012058">
            <w:pPr>
              <w:pStyle w:val="65"/>
              <w:rPr>
                <w:color w:val="auto"/>
                <w:shd w:val="clear" w:color="auto" w:fill="FFFFFF"/>
              </w:rPr>
            </w:pPr>
          </w:p>
        </w:tc>
        <w:tc>
          <w:tcPr>
            <w:tcW w:w="850" w:type="dxa"/>
            <w:vMerge w:val="continue"/>
            <w:tcBorders>
              <w:bottom w:val="nil"/>
              <w:right w:val="single" w:color="auto" w:sz="2" w:space="0"/>
            </w:tcBorders>
            <w:noWrap/>
            <w:vAlign w:val="center"/>
          </w:tcPr>
          <w:p w14:paraId="26B59D20">
            <w:pPr>
              <w:pStyle w:val="65"/>
              <w:rPr>
                <w:color w:val="auto"/>
                <w:shd w:val="clear" w:color="auto" w:fill="FFFFFF"/>
              </w:rPr>
            </w:pPr>
          </w:p>
        </w:tc>
        <w:tc>
          <w:tcPr>
            <w:tcW w:w="2268" w:type="dxa"/>
            <w:tcBorders>
              <w:left w:val="single" w:color="auto" w:sz="2" w:space="0"/>
              <w:bottom w:val="nil"/>
            </w:tcBorders>
            <w:vAlign w:val="center"/>
          </w:tcPr>
          <w:p w14:paraId="3F29A040">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500A28E8">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54111244">
            <w:pPr>
              <w:pStyle w:val="65"/>
              <w:rPr>
                <w:shd w:val="clear" w:color="auto" w:fill="FFFFFF"/>
              </w:rPr>
            </w:pPr>
            <w:r>
              <w:rPr>
                <w:rFonts w:hint="eastAsia"/>
                <w:shd w:val="clear" w:color="auto" w:fill="FFFFFF"/>
              </w:rPr>
              <w:t>2</w:t>
            </w:r>
          </w:p>
        </w:tc>
        <w:tc>
          <w:tcPr>
            <w:tcW w:w="1276" w:type="dxa"/>
            <w:tcBorders>
              <w:bottom w:val="nil"/>
            </w:tcBorders>
            <w:noWrap/>
            <w:vAlign w:val="center"/>
          </w:tcPr>
          <w:p w14:paraId="11C53679">
            <w:pPr>
              <w:pStyle w:val="65"/>
              <w:rPr>
                <w:color w:val="auto"/>
                <w:shd w:val="clear" w:color="auto" w:fill="FFFFFF"/>
              </w:rPr>
            </w:pPr>
          </w:p>
        </w:tc>
      </w:tr>
      <w:tr w14:paraId="00A7C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 w:hRule="exact"/>
        </w:trPr>
        <w:tc>
          <w:tcPr>
            <w:tcW w:w="817" w:type="dxa"/>
            <w:vMerge w:val="continue"/>
            <w:noWrap/>
            <w:vAlign w:val="center"/>
          </w:tcPr>
          <w:p w14:paraId="595DAD9C">
            <w:pPr>
              <w:pStyle w:val="65"/>
              <w:rPr>
                <w:rFonts w:hint="eastAsia" w:ascii="方正仿宋_GBK" w:eastAsia="方正仿宋_GBK"/>
                <w:color w:val="auto"/>
                <w:sz w:val="28"/>
                <w:szCs w:val="28"/>
                <w:shd w:val="clear" w:color="auto" w:fill="FFFFFF"/>
              </w:rPr>
            </w:pPr>
          </w:p>
        </w:tc>
        <w:tc>
          <w:tcPr>
            <w:tcW w:w="851" w:type="dxa"/>
            <w:vMerge w:val="continue"/>
            <w:noWrap/>
            <w:vAlign w:val="center"/>
          </w:tcPr>
          <w:p w14:paraId="18B1B88E">
            <w:pPr>
              <w:pStyle w:val="65"/>
              <w:rPr>
                <w:rFonts w:hint="eastAsia" w:ascii="方正仿宋_GBK" w:eastAsia="方正仿宋_GBK"/>
                <w:color w:val="auto"/>
                <w:sz w:val="28"/>
                <w:szCs w:val="28"/>
                <w:shd w:val="clear" w:color="auto" w:fill="FFFFFF"/>
              </w:rPr>
            </w:pPr>
          </w:p>
        </w:tc>
        <w:tc>
          <w:tcPr>
            <w:tcW w:w="850" w:type="dxa"/>
            <w:vMerge w:val="continue"/>
            <w:tcBorders>
              <w:bottom w:val="single" w:color="auto" w:sz="18" w:space="0"/>
              <w:right w:val="single" w:color="auto" w:sz="2" w:space="0"/>
            </w:tcBorders>
            <w:noWrap/>
            <w:vAlign w:val="center"/>
          </w:tcPr>
          <w:p w14:paraId="035E7218">
            <w:pPr>
              <w:pStyle w:val="65"/>
              <w:rPr>
                <w:rFonts w:hint="eastAsia" w:ascii="方正仿宋_GBK" w:eastAsia="方正仿宋_GBK"/>
                <w:color w:val="auto"/>
                <w:sz w:val="28"/>
                <w:szCs w:val="28"/>
                <w:shd w:val="clear" w:color="auto" w:fill="FFFFFF"/>
              </w:rPr>
            </w:pPr>
          </w:p>
        </w:tc>
        <w:tc>
          <w:tcPr>
            <w:tcW w:w="6521" w:type="dxa"/>
            <w:gridSpan w:val="4"/>
            <w:tcBorders>
              <w:top w:val="nil"/>
              <w:left w:val="single" w:color="auto" w:sz="2" w:space="0"/>
              <w:bottom w:val="single" w:color="auto" w:sz="18" w:space="0"/>
              <w:right w:val="single" w:color="auto" w:sz="18" w:space="0"/>
            </w:tcBorders>
            <w:vAlign w:val="center"/>
          </w:tcPr>
          <w:p w14:paraId="1373AD18">
            <w:pPr>
              <w:pStyle w:val="65"/>
              <w:rPr>
                <w:rFonts w:hint="eastAsia" w:ascii="方正仿宋_GBK" w:eastAsia="方正仿宋_GBK"/>
                <w:color w:val="auto"/>
                <w:sz w:val="28"/>
                <w:szCs w:val="28"/>
                <w:shd w:val="clear" w:color="auto" w:fill="FFFFFF"/>
              </w:rPr>
            </w:pPr>
          </w:p>
        </w:tc>
      </w:tr>
    </w:tbl>
    <w:p w14:paraId="1B9367C3">
      <w:pPr>
        <w:jc w:val="center"/>
        <w:rPr>
          <w:rFonts w:hint="eastAsia" w:ascii="方正仿宋_GBK" w:hAnsi="宋体" w:eastAsia="方正仿宋_GBK"/>
          <w:sz w:val="28"/>
          <w:szCs w:val="28"/>
        </w:rPr>
      </w:pPr>
      <w:r>
        <w:rPr>
          <w:rFonts w:hint="eastAsia" w:ascii="方正仿宋_GBK" w:hAnsi="宋体" w:eastAsia="方正仿宋_GBK"/>
          <w:sz w:val="28"/>
          <w:szCs w:val="28"/>
        </w:rPr>
        <w:t>涉河建设方案控制座标表</w:t>
      </w:r>
    </w:p>
    <w:tbl>
      <w:tblPr>
        <w:tblStyle w:val="29"/>
        <w:tblW w:w="8945" w:type="dxa"/>
        <w:tblInd w:w="94" w:type="dxa"/>
        <w:tblLayout w:type="autofit"/>
        <w:tblCellMar>
          <w:top w:w="0" w:type="dxa"/>
          <w:left w:w="108" w:type="dxa"/>
          <w:bottom w:w="0" w:type="dxa"/>
          <w:right w:w="108" w:type="dxa"/>
        </w:tblCellMar>
      </w:tblPr>
      <w:tblGrid>
        <w:gridCol w:w="865"/>
        <w:gridCol w:w="992"/>
        <w:gridCol w:w="1418"/>
        <w:gridCol w:w="1275"/>
        <w:gridCol w:w="1134"/>
        <w:gridCol w:w="1276"/>
        <w:gridCol w:w="1985"/>
      </w:tblGrid>
      <w:tr w14:paraId="0269F10D">
        <w:tblPrEx>
          <w:tblCellMar>
            <w:top w:w="0" w:type="dxa"/>
            <w:left w:w="108" w:type="dxa"/>
            <w:bottom w:w="0" w:type="dxa"/>
            <w:right w:w="108" w:type="dxa"/>
          </w:tblCellMar>
        </w:tblPrEx>
        <w:trPr>
          <w:trHeight w:val="480" w:hRule="atLeast"/>
        </w:trPr>
        <w:tc>
          <w:tcPr>
            <w:tcW w:w="865" w:type="dxa"/>
            <w:tcBorders>
              <w:top w:val="single" w:color="auto" w:sz="4" w:space="0"/>
              <w:left w:val="single" w:color="auto" w:sz="4" w:space="0"/>
              <w:bottom w:val="single" w:color="auto" w:sz="4" w:space="0"/>
              <w:right w:val="single" w:color="auto" w:sz="4" w:space="0"/>
            </w:tcBorders>
            <w:vAlign w:val="center"/>
          </w:tcPr>
          <w:p w14:paraId="3C78EF01">
            <w:pPr>
              <w:rPr>
                <w:rFonts w:cs="宋体"/>
                <w:color w:val="000000"/>
                <w:szCs w:val="21"/>
              </w:rPr>
            </w:pPr>
            <w:r>
              <w:rPr>
                <w:rFonts w:hint="eastAsia" w:cs="宋体"/>
                <w:color w:val="000000"/>
                <w:szCs w:val="21"/>
              </w:rPr>
              <w:t>建 筑</w:t>
            </w:r>
          </w:p>
          <w:p w14:paraId="56CFD394">
            <w:pPr>
              <w:rPr>
                <w:rFonts w:cs="宋体"/>
                <w:color w:val="000000"/>
                <w:szCs w:val="21"/>
              </w:rPr>
            </w:pPr>
            <w:r>
              <w:rPr>
                <w:rFonts w:hint="eastAsia" w:cs="宋体"/>
                <w:color w:val="000000"/>
                <w:szCs w:val="21"/>
              </w:rPr>
              <w:t>名 称</w:t>
            </w:r>
          </w:p>
        </w:tc>
        <w:tc>
          <w:tcPr>
            <w:tcW w:w="992" w:type="dxa"/>
            <w:tcBorders>
              <w:top w:val="single" w:color="auto" w:sz="4" w:space="0"/>
              <w:left w:val="nil"/>
              <w:bottom w:val="single" w:color="auto" w:sz="4" w:space="0"/>
              <w:right w:val="single" w:color="auto" w:sz="4" w:space="0"/>
            </w:tcBorders>
            <w:vAlign w:val="center"/>
          </w:tcPr>
          <w:p w14:paraId="455062C1">
            <w:pPr>
              <w:rPr>
                <w:rFonts w:cs="宋体"/>
                <w:color w:val="000000"/>
                <w:szCs w:val="21"/>
              </w:rPr>
            </w:pPr>
            <w:r>
              <w:rPr>
                <w:rFonts w:hint="eastAsia"/>
                <w:color w:val="000000"/>
                <w:szCs w:val="21"/>
              </w:rPr>
              <w:t>控制 点号</w:t>
            </w:r>
          </w:p>
        </w:tc>
        <w:tc>
          <w:tcPr>
            <w:tcW w:w="1418" w:type="dxa"/>
            <w:tcBorders>
              <w:top w:val="single" w:color="auto" w:sz="4" w:space="0"/>
              <w:left w:val="nil"/>
              <w:bottom w:val="single" w:color="auto" w:sz="4" w:space="0"/>
              <w:right w:val="single" w:color="auto" w:sz="4" w:space="0"/>
            </w:tcBorders>
            <w:vAlign w:val="center"/>
          </w:tcPr>
          <w:p w14:paraId="25235E77">
            <w:pPr>
              <w:rPr>
                <w:rFonts w:cs="宋体"/>
                <w:color w:val="000000"/>
                <w:szCs w:val="21"/>
              </w:rPr>
            </w:pPr>
            <w:r>
              <w:rPr>
                <w:rFonts w:hint="eastAsia"/>
                <w:color w:val="000000"/>
                <w:szCs w:val="21"/>
              </w:rPr>
              <w:t>桩号</w:t>
            </w:r>
          </w:p>
        </w:tc>
        <w:tc>
          <w:tcPr>
            <w:tcW w:w="1275" w:type="dxa"/>
            <w:tcBorders>
              <w:top w:val="single" w:color="auto" w:sz="4" w:space="0"/>
              <w:left w:val="single" w:color="auto" w:sz="4" w:space="0"/>
              <w:bottom w:val="single" w:color="auto" w:sz="4" w:space="0"/>
              <w:right w:val="single" w:color="auto" w:sz="4" w:space="0"/>
            </w:tcBorders>
            <w:vAlign w:val="center"/>
          </w:tcPr>
          <w:p w14:paraId="201A14A4">
            <w:pPr>
              <w:rPr>
                <w:rFonts w:cs="宋体"/>
                <w:color w:val="000000"/>
                <w:szCs w:val="21"/>
              </w:rPr>
            </w:pPr>
            <w:r>
              <w:rPr>
                <w:rFonts w:hint="eastAsia"/>
                <w:color w:val="000000"/>
                <w:szCs w:val="21"/>
              </w:rPr>
              <w:t>X</w:t>
            </w:r>
          </w:p>
        </w:tc>
        <w:tc>
          <w:tcPr>
            <w:tcW w:w="1134" w:type="dxa"/>
            <w:tcBorders>
              <w:top w:val="single" w:color="auto" w:sz="4" w:space="0"/>
              <w:left w:val="nil"/>
              <w:bottom w:val="single" w:color="auto" w:sz="4" w:space="0"/>
              <w:right w:val="single" w:color="auto" w:sz="4" w:space="0"/>
            </w:tcBorders>
            <w:noWrap/>
            <w:vAlign w:val="center"/>
          </w:tcPr>
          <w:p w14:paraId="03B405AF">
            <w:pPr>
              <w:rPr>
                <w:rFonts w:cs="宋体"/>
                <w:color w:val="000000"/>
                <w:szCs w:val="21"/>
              </w:rPr>
            </w:pPr>
            <w:r>
              <w:rPr>
                <w:rFonts w:hint="eastAsia"/>
                <w:color w:val="000000"/>
                <w:szCs w:val="21"/>
              </w:rPr>
              <w:t>Y</w:t>
            </w:r>
          </w:p>
        </w:tc>
        <w:tc>
          <w:tcPr>
            <w:tcW w:w="1276" w:type="dxa"/>
            <w:tcBorders>
              <w:top w:val="single" w:color="auto" w:sz="4" w:space="0"/>
              <w:left w:val="nil"/>
              <w:bottom w:val="single" w:color="auto" w:sz="4" w:space="0"/>
              <w:right w:val="single" w:color="auto" w:sz="4" w:space="0"/>
            </w:tcBorders>
            <w:noWrap/>
            <w:vAlign w:val="center"/>
          </w:tcPr>
          <w:p w14:paraId="55134135">
            <w:pPr>
              <w:rPr>
                <w:color w:val="000000"/>
                <w:szCs w:val="21"/>
              </w:rPr>
            </w:pPr>
            <w:r>
              <w:rPr>
                <w:rFonts w:hint="eastAsia"/>
                <w:color w:val="000000"/>
                <w:szCs w:val="21"/>
              </w:rPr>
              <w:t>梁底</w:t>
            </w:r>
          </w:p>
          <w:p w14:paraId="02043CB7">
            <w:pPr>
              <w:rPr>
                <w:rFonts w:cs="宋体"/>
                <w:color w:val="000000"/>
                <w:szCs w:val="21"/>
              </w:rPr>
            </w:pPr>
            <w:r>
              <w:rPr>
                <w:rFonts w:hint="eastAsia"/>
                <w:color w:val="000000"/>
                <w:szCs w:val="21"/>
              </w:rPr>
              <w:t>高程（m）</w:t>
            </w:r>
          </w:p>
        </w:tc>
        <w:tc>
          <w:tcPr>
            <w:tcW w:w="1985" w:type="dxa"/>
            <w:tcBorders>
              <w:top w:val="single" w:color="auto" w:sz="4" w:space="0"/>
              <w:left w:val="nil"/>
              <w:bottom w:val="single" w:color="auto" w:sz="4" w:space="0"/>
              <w:right w:val="single" w:color="auto" w:sz="4" w:space="0"/>
            </w:tcBorders>
            <w:vAlign w:val="center"/>
          </w:tcPr>
          <w:p w14:paraId="5379231A">
            <w:pPr>
              <w:rPr>
                <w:rFonts w:cs="宋体"/>
                <w:color w:val="000000"/>
                <w:szCs w:val="21"/>
              </w:rPr>
            </w:pPr>
            <w:r>
              <w:rPr>
                <w:rFonts w:hint="eastAsia"/>
                <w:color w:val="000000"/>
                <w:szCs w:val="21"/>
              </w:rPr>
              <w:t>备注</w:t>
            </w:r>
          </w:p>
        </w:tc>
      </w:tr>
      <w:tr w14:paraId="5AFBB7EC">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45804C60">
            <w:pPr>
              <w:rPr>
                <w:color w:val="000000"/>
                <w:sz w:val="18"/>
                <w:szCs w:val="18"/>
              </w:rPr>
            </w:pPr>
          </w:p>
          <w:p w14:paraId="27AB27B6">
            <w:pPr>
              <w:rPr>
                <w:color w:val="000000"/>
                <w:sz w:val="18"/>
                <w:szCs w:val="18"/>
              </w:rPr>
            </w:pPr>
          </w:p>
          <w:p w14:paraId="53CE09F9">
            <w:pPr>
              <w:rPr>
                <w:color w:val="000000"/>
                <w:sz w:val="18"/>
                <w:szCs w:val="18"/>
              </w:rPr>
            </w:pPr>
          </w:p>
          <w:p w14:paraId="2A80D215">
            <w:pPr>
              <w:rPr>
                <w:color w:val="000000"/>
                <w:sz w:val="18"/>
                <w:szCs w:val="18"/>
              </w:rPr>
            </w:pPr>
            <w:r>
              <w:rPr>
                <w:rFonts w:hint="eastAsia"/>
                <w:color w:val="000000"/>
                <w:sz w:val="18"/>
                <w:szCs w:val="18"/>
              </w:rPr>
              <w:t>1号管桥</w:t>
            </w:r>
          </w:p>
        </w:tc>
        <w:tc>
          <w:tcPr>
            <w:tcW w:w="992" w:type="dxa"/>
            <w:tcBorders>
              <w:top w:val="nil"/>
              <w:left w:val="nil"/>
              <w:bottom w:val="single" w:color="auto" w:sz="4" w:space="0"/>
              <w:right w:val="single" w:color="auto" w:sz="4" w:space="0"/>
            </w:tcBorders>
            <w:vAlign w:val="center"/>
          </w:tcPr>
          <w:p w14:paraId="2105F0FB">
            <w:pPr>
              <w:rPr>
                <w:color w:val="000000"/>
                <w:sz w:val="18"/>
                <w:szCs w:val="18"/>
              </w:rPr>
            </w:pPr>
            <w:r>
              <w:rPr>
                <w:rFonts w:hint="eastAsia"/>
                <w:color w:val="000000"/>
                <w:sz w:val="18"/>
                <w:szCs w:val="18"/>
              </w:rPr>
              <w:t>1</w:t>
            </w:r>
          </w:p>
        </w:tc>
        <w:tc>
          <w:tcPr>
            <w:tcW w:w="1418" w:type="dxa"/>
            <w:tcBorders>
              <w:top w:val="nil"/>
              <w:left w:val="nil"/>
              <w:bottom w:val="single" w:color="auto" w:sz="4" w:space="0"/>
              <w:right w:val="single" w:color="auto" w:sz="4" w:space="0"/>
            </w:tcBorders>
            <w:vAlign w:val="center"/>
          </w:tcPr>
          <w:p w14:paraId="137C7667">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418B19BA">
            <w:pPr>
              <w:rPr>
                <w:color w:val="000000"/>
                <w:sz w:val="18"/>
                <w:szCs w:val="18"/>
              </w:rPr>
            </w:pPr>
            <w:r>
              <w:rPr>
                <w:color w:val="000000"/>
                <w:sz w:val="18"/>
                <w:szCs w:val="18"/>
              </w:rPr>
              <w:t>3361015.736</w:t>
            </w:r>
          </w:p>
        </w:tc>
        <w:tc>
          <w:tcPr>
            <w:tcW w:w="1134" w:type="dxa"/>
            <w:tcBorders>
              <w:top w:val="nil"/>
              <w:left w:val="nil"/>
              <w:bottom w:val="single" w:color="auto" w:sz="4" w:space="0"/>
              <w:right w:val="single" w:color="auto" w:sz="4" w:space="0"/>
            </w:tcBorders>
            <w:noWrap/>
            <w:vAlign w:val="center"/>
          </w:tcPr>
          <w:p w14:paraId="5BD9DFBE">
            <w:pPr>
              <w:rPr>
                <w:color w:val="000000"/>
                <w:sz w:val="18"/>
                <w:szCs w:val="18"/>
              </w:rPr>
            </w:pPr>
            <w:r>
              <w:rPr>
                <w:color w:val="000000"/>
                <w:sz w:val="18"/>
                <w:szCs w:val="18"/>
              </w:rPr>
              <w:t>522206.753</w:t>
            </w:r>
          </w:p>
        </w:tc>
        <w:tc>
          <w:tcPr>
            <w:tcW w:w="1276" w:type="dxa"/>
            <w:tcBorders>
              <w:top w:val="nil"/>
              <w:left w:val="nil"/>
              <w:bottom w:val="single" w:color="auto" w:sz="4" w:space="0"/>
              <w:right w:val="single" w:color="auto" w:sz="4" w:space="0"/>
            </w:tcBorders>
            <w:noWrap/>
            <w:vAlign w:val="center"/>
          </w:tcPr>
          <w:p w14:paraId="4682B89E">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04AC3CBC">
            <w:pPr>
              <w:rPr>
                <w:color w:val="000000"/>
                <w:sz w:val="18"/>
                <w:szCs w:val="18"/>
              </w:rPr>
            </w:pPr>
            <w:r>
              <w:rPr>
                <w:rFonts w:hint="eastAsia"/>
                <w:color w:val="000000"/>
                <w:sz w:val="18"/>
                <w:szCs w:val="18"/>
              </w:rPr>
              <w:t>桥台前缘中心</w:t>
            </w:r>
          </w:p>
        </w:tc>
      </w:tr>
      <w:tr w14:paraId="41DF1FB0">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29BBEF99">
            <w:pPr>
              <w:rPr>
                <w:color w:val="000000"/>
                <w:sz w:val="18"/>
                <w:szCs w:val="18"/>
              </w:rPr>
            </w:pPr>
          </w:p>
        </w:tc>
        <w:tc>
          <w:tcPr>
            <w:tcW w:w="992" w:type="dxa"/>
            <w:tcBorders>
              <w:top w:val="nil"/>
              <w:left w:val="nil"/>
              <w:bottom w:val="single" w:color="auto" w:sz="4" w:space="0"/>
              <w:right w:val="single" w:color="auto" w:sz="4" w:space="0"/>
            </w:tcBorders>
            <w:vAlign w:val="center"/>
          </w:tcPr>
          <w:p w14:paraId="41A917A7">
            <w:pPr>
              <w:rPr>
                <w:color w:val="000000"/>
                <w:sz w:val="18"/>
                <w:szCs w:val="18"/>
              </w:rPr>
            </w:pPr>
            <w:r>
              <w:rPr>
                <w:rFonts w:hint="eastAsia"/>
                <w:color w:val="000000"/>
                <w:sz w:val="18"/>
                <w:szCs w:val="18"/>
              </w:rPr>
              <w:t>1A</w:t>
            </w:r>
          </w:p>
        </w:tc>
        <w:tc>
          <w:tcPr>
            <w:tcW w:w="1418" w:type="dxa"/>
            <w:tcBorders>
              <w:top w:val="nil"/>
              <w:left w:val="nil"/>
              <w:bottom w:val="single" w:color="auto" w:sz="4" w:space="0"/>
              <w:right w:val="single" w:color="auto" w:sz="4" w:space="0"/>
            </w:tcBorders>
          </w:tcPr>
          <w:p w14:paraId="66460112">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05A14C3F">
            <w:pPr>
              <w:rPr>
                <w:color w:val="000000"/>
                <w:sz w:val="18"/>
                <w:szCs w:val="18"/>
              </w:rPr>
            </w:pPr>
            <w:r>
              <w:rPr>
                <w:rFonts w:hint="eastAsia"/>
                <w:color w:val="000000"/>
                <w:sz w:val="18"/>
                <w:szCs w:val="18"/>
              </w:rPr>
              <w:t>3361049.172</w:t>
            </w:r>
          </w:p>
        </w:tc>
        <w:tc>
          <w:tcPr>
            <w:tcW w:w="1134" w:type="dxa"/>
            <w:tcBorders>
              <w:top w:val="nil"/>
              <w:left w:val="nil"/>
              <w:bottom w:val="single" w:color="auto" w:sz="4" w:space="0"/>
              <w:right w:val="single" w:color="auto" w:sz="4" w:space="0"/>
            </w:tcBorders>
            <w:noWrap/>
            <w:vAlign w:val="center"/>
          </w:tcPr>
          <w:p w14:paraId="119DF328">
            <w:pPr>
              <w:rPr>
                <w:color w:val="000000"/>
                <w:sz w:val="18"/>
                <w:szCs w:val="18"/>
              </w:rPr>
            </w:pPr>
            <w:r>
              <w:rPr>
                <w:rFonts w:hint="eastAsia"/>
                <w:color w:val="000000"/>
                <w:sz w:val="18"/>
                <w:szCs w:val="18"/>
              </w:rPr>
              <w:t>522173.398</w:t>
            </w:r>
          </w:p>
        </w:tc>
        <w:tc>
          <w:tcPr>
            <w:tcW w:w="1276" w:type="dxa"/>
            <w:tcBorders>
              <w:top w:val="nil"/>
              <w:left w:val="nil"/>
              <w:bottom w:val="single" w:color="auto" w:sz="4" w:space="0"/>
              <w:right w:val="single" w:color="auto" w:sz="4" w:space="0"/>
            </w:tcBorders>
            <w:noWrap/>
            <w:vAlign w:val="center"/>
          </w:tcPr>
          <w:p w14:paraId="41AFFA88">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46620C8C">
            <w:pPr>
              <w:rPr>
                <w:color w:val="000000"/>
                <w:sz w:val="18"/>
                <w:szCs w:val="18"/>
              </w:rPr>
            </w:pPr>
            <w:r>
              <w:rPr>
                <w:rFonts w:hint="eastAsia"/>
                <w:color w:val="000000"/>
                <w:sz w:val="18"/>
                <w:szCs w:val="18"/>
              </w:rPr>
              <w:t>桥台前缘角点</w:t>
            </w:r>
          </w:p>
        </w:tc>
      </w:tr>
      <w:tr w14:paraId="0168C053">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559869D9">
            <w:pPr>
              <w:rPr>
                <w:color w:val="000000"/>
                <w:sz w:val="18"/>
                <w:szCs w:val="18"/>
              </w:rPr>
            </w:pPr>
          </w:p>
        </w:tc>
        <w:tc>
          <w:tcPr>
            <w:tcW w:w="992" w:type="dxa"/>
            <w:tcBorders>
              <w:top w:val="nil"/>
              <w:left w:val="nil"/>
              <w:bottom w:val="single" w:color="auto" w:sz="4" w:space="0"/>
              <w:right w:val="single" w:color="auto" w:sz="4" w:space="0"/>
            </w:tcBorders>
            <w:vAlign w:val="center"/>
          </w:tcPr>
          <w:p w14:paraId="52C1D3C1">
            <w:pPr>
              <w:rPr>
                <w:color w:val="000000"/>
                <w:sz w:val="18"/>
                <w:szCs w:val="18"/>
              </w:rPr>
            </w:pPr>
            <w:r>
              <w:rPr>
                <w:rFonts w:hint="eastAsia"/>
                <w:color w:val="000000"/>
                <w:sz w:val="18"/>
                <w:szCs w:val="18"/>
              </w:rPr>
              <w:t>1B</w:t>
            </w:r>
          </w:p>
        </w:tc>
        <w:tc>
          <w:tcPr>
            <w:tcW w:w="1418" w:type="dxa"/>
            <w:tcBorders>
              <w:top w:val="nil"/>
              <w:left w:val="nil"/>
              <w:bottom w:val="single" w:color="auto" w:sz="4" w:space="0"/>
              <w:right w:val="single" w:color="auto" w:sz="4" w:space="0"/>
            </w:tcBorders>
          </w:tcPr>
          <w:p w14:paraId="5A5652EC">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1632F585">
            <w:pPr>
              <w:rPr>
                <w:color w:val="000000"/>
                <w:sz w:val="18"/>
                <w:szCs w:val="18"/>
              </w:rPr>
            </w:pPr>
            <w:r>
              <w:rPr>
                <w:rFonts w:hint="eastAsia"/>
                <w:color w:val="000000"/>
                <w:sz w:val="18"/>
                <w:szCs w:val="18"/>
              </w:rPr>
              <w:t>3361051.874</w:t>
            </w:r>
          </w:p>
        </w:tc>
        <w:tc>
          <w:tcPr>
            <w:tcW w:w="1134" w:type="dxa"/>
            <w:tcBorders>
              <w:top w:val="nil"/>
              <w:left w:val="nil"/>
              <w:bottom w:val="single" w:color="auto" w:sz="4" w:space="0"/>
              <w:right w:val="single" w:color="auto" w:sz="4" w:space="0"/>
            </w:tcBorders>
            <w:noWrap/>
            <w:vAlign w:val="center"/>
          </w:tcPr>
          <w:p w14:paraId="46D0C8C7">
            <w:pPr>
              <w:rPr>
                <w:color w:val="000000"/>
                <w:sz w:val="18"/>
                <w:szCs w:val="18"/>
              </w:rPr>
            </w:pPr>
            <w:r>
              <w:rPr>
                <w:rFonts w:hint="eastAsia"/>
                <w:color w:val="000000"/>
                <w:sz w:val="18"/>
                <w:szCs w:val="18"/>
              </w:rPr>
              <w:t>522176.347</w:t>
            </w:r>
          </w:p>
        </w:tc>
        <w:tc>
          <w:tcPr>
            <w:tcW w:w="1276" w:type="dxa"/>
            <w:tcBorders>
              <w:top w:val="nil"/>
              <w:left w:val="nil"/>
              <w:bottom w:val="single" w:color="auto" w:sz="4" w:space="0"/>
              <w:right w:val="single" w:color="auto" w:sz="4" w:space="0"/>
            </w:tcBorders>
            <w:noWrap/>
            <w:vAlign w:val="center"/>
          </w:tcPr>
          <w:p w14:paraId="161DB0D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BE3C3FC">
            <w:pPr>
              <w:rPr>
                <w:color w:val="000000"/>
                <w:sz w:val="18"/>
                <w:szCs w:val="18"/>
              </w:rPr>
            </w:pPr>
            <w:r>
              <w:rPr>
                <w:rFonts w:hint="eastAsia"/>
                <w:color w:val="000000"/>
                <w:sz w:val="18"/>
                <w:szCs w:val="18"/>
              </w:rPr>
              <w:t>桥台前缘角点</w:t>
            </w:r>
          </w:p>
        </w:tc>
      </w:tr>
      <w:tr w14:paraId="26D3D584">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2E07D9DF">
            <w:pPr>
              <w:rPr>
                <w:color w:val="000000"/>
                <w:sz w:val="18"/>
                <w:szCs w:val="18"/>
              </w:rPr>
            </w:pPr>
          </w:p>
        </w:tc>
        <w:tc>
          <w:tcPr>
            <w:tcW w:w="992" w:type="dxa"/>
            <w:tcBorders>
              <w:top w:val="nil"/>
              <w:left w:val="nil"/>
              <w:bottom w:val="single" w:color="auto" w:sz="4" w:space="0"/>
              <w:right w:val="single" w:color="auto" w:sz="4" w:space="0"/>
            </w:tcBorders>
            <w:vAlign w:val="center"/>
          </w:tcPr>
          <w:p w14:paraId="729E71C5">
            <w:pPr>
              <w:rPr>
                <w:color w:val="000000"/>
                <w:sz w:val="18"/>
                <w:szCs w:val="18"/>
              </w:rPr>
            </w:pPr>
            <w:r>
              <w:rPr>
                <w:rFonts w:hint="eastAsia"/>
                <w:color w:val="000000"/>
                <w:sz w:val="18"/>
                <w:szCs w:val="18"/>
              </w:rPr>
              <w:t>2</w:t>
            </w:r>
          </w:p>
        </w:tc>
        <w:tc>
          <w:tcPr>
            <w:tcW w:w="1418" w:type="dxa"/>
            <w:tcBorders>
              <w:top w:val="nil"/>
              <w:left w:val="nil"/>
              <w:bottom w:val="single" w:color="auto" w:sz="4" w:space="0"/>
              <w:right w:val="single" w:color="auto" w:sz="4" w:space="0"/>
            </w:tcBorders>
            <w:vAlign w:val="center"/>
          </w:tcPr>
          <w:p w14:paraId="1966DEF3">
            <w:pPr>
              <w:rPr>
                <w:color w:val="000000"/>
                <w:sz w:val="18"/>
                <w:szCs w:val="18"/>
              </w:rPr>
            </w:pPr>
            <w:r>
              <w:rPr>
                <w:rFonts w:hint="eastAsia"/>
                <w:color w:val="000000"/>
                <w:sz w:val="18"/>
                <w:szCs w:val="18"/>
              </w:rPr>
              <w:t>XS1+129.99</w:t>
            </w:r>
          </w:p>
        </w:tc>
        <w:tc>
          <w:tcPr>
            <w:tcW w:w="1275" w:type="dxa"/>
            <w:tcBorders>
              <w:top w:val="nil"/>
              <w:left w:val="single" w:color="auto" w:sz="4" w:space="0"/>
              <w:bottom w:val="single" w:color="auto" w:sz="4" w:space="0"/>
              <w:right w:val="single" w:color="auto" w:sz="4" w:space="0"/>
            </w:tcBorders>
            <w:vAlign w:val="center"/>
          </w:tcPr>
          <w:p w14:paraId="295C356B">
            <w:pPr>
              <w:rPr>
                <w:color w:val="000000"/>
                <w:sz w:val="18"/>
                <w:szCs w:val="18"/>
              </w:rPr>
            </w:pPr>
            <w:r>
              <w:rPr>
                <w:color w:val="000000"/>
                <w:sz w:val="18"/>
                <w:szCs w:val="18"/>
              </w:rPr>
              <w:t>3361024.583</w:t>
            </w:r>
          </w:p>
        </w:tc>
        <w:tc>
          <w:tcPr>
            <w:tcW w:w="1134" w:type="dxa"/>
            <w:tcBorders>
              <w:top w:val="nil"/>
              <w:left w:val="nil"/>
              <w:bottom w:val="single" w:color="auto" w:sz="4" w:space="0"/>
              <w:right w:val="single" w:color="auto" w:sz="4" w:space="0"/>
            </w:tcBorders>
            <w:noWrap/>
            <w:vAlign w:val="center"/>
          </w:tcPr>
          <w:p w14:paraId="543C5603">
            <w:pPr>
              <w:rPr>
                <w:color w:val="000000"/>
                <w:sz w:val="18"/>
                <w:szCs w:val="18"/>
              </w:rPr>
            </w:pPr>
            <w:r>
              <w:rPr>
                <w:color w:val="000000"/>
                <w:sz w:val="18"/>
                <w:szCs w:val="18"/>
              </w:rPr>
              <w:t>522198645</w:t>
            </w:r>
          </w:p>
        </w:tc>
        <w:tc>
          <w:tcPr>
            <w:tcW w:w="1276" w:type="dxa"/>
            <w:tcBorders>
              <w:top w:val="nil"/>
              <w:left w:val="nil"/>
              <w:bottom w:val="single" w:color="auto" w:sz="4" w:space="0"/>
              <w:right w:val="single" w:color="auto" w:sz="4" w:space="0"/>
            </w:tcBorders>
            <w:noWrap/>
            <w:vAlign w:val="center"/>
          </w:tcPr>
          <w:p w14:paraId="707D883D">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6A6F188F">
            <w:pPr>
              <w:rPr>
                <w:color w:val="000000"/>
                <w:sz w:val="18"/>
                <w:szCs w:val="18"/>
              </w:rPr>
            </w:pPr>
            <w:r>
              <w:rPr>
                <w:rFonts w:hint="eastAsia"/>
                <w:color w:val="000000"/>
                <w:sz w:val="18"/>
                <w:szCs w:val="18"/>
              </w:rPr>
              <w:t>排架中心点</w:t>
            </w:r>
          </w:p>
        </w:tc>
      </w:tr>
      <w:tr w14:paraId="6349A84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D972DB2">
            <w:pPr>
              <w:rPr>
                <w:color w:val="000000"/>
                <w:sz w:val="18"/>
                <w:szCs w:val="18"/>
              </w:rPr>
            </w:pPr>
          </w:p>
        </w:tc>
        <w:tc>
          <w:tcPr>
            <w:tcW w:w="992" w:type="dxa"/>
            <w:tcBorders>
              <w:top w:val="nil"/>
              <w:left w:val="nil"/>
              <w:bottom w:val="single" w:color="auto" w:sz="4" w:space="0"/>
              <w:right w:val="single" w:color="auto" w:sz="4" w:space="0"/>
            </w:tcBorders>
            <w:vAlign w:val="center"/>
          </w:tcPr>
          <w:p w14:paraId="516E62BC">
            <w:pPr>
              <w:rPr>
                <w:color w:val="000000"/>
                <w:sz w:val="18"/>
                <w:szCs w:val="18"/>
              </w:rPr>
            </w:pPr>
            <w:r>
              <w:rPr>
                <w:rFonts w:hint="eastAsia"/>
                <w:color w:val="000000"/>
                <w:sz w:val="18"/>
                <w:szCs w:val="18"/>
              </w:rPr>
              <w:t>3</w:t>
            </w:r>
          </w:p>
        </w:tc>
        <w:tc>
          <w:tcPr>
            <w:tcW w:w="1418" w:type="dxa"/>
            <w:tcBorders>
              <w:top w:val="nil"/>
              <w:left w:val="nil"/>
              <w:bottom w:val="single" w:color="auto" w:sz="4" w:space="0"/>
              <w:right w:val="single" w:color="auto" w:sz="4" w:space="0"/>
            </w:tcBorders>
            <w:vAlign w:val="center"/>
          </w:tcPr>
          <w:p w14:paraId="5FF9B3C0">
            <w:pPr>
              <w:rPr>
                <w:color w:val="000000"/>
                <w:sz w:val="18"/>
                <w:szCs w:val="18"/>
              </w:rPr>
            </w:pPr>
            <w:r>
              <w:rPr>
                <w:rFonts w:hint="eastAsia"/>
                <w:color w:val="000000"/>
                <w:sz w:val="18"/>
                <w:szCs w:val="18"/>
              </w:rPr>
              <w:t>XS1+141.99</w:t>
            </w:r>
          </w:p>
        </w:tc>
        <w:tc>
          <w:tcPr>
            <w:tcW w:w="1275" w:type="dxa"/>
            <w:tcBorders>
              <w:top w:val="nil"/>
              <w:left w:val="single" w:color="auto" w:sz="4" w:space="0"/>
              <w:bottom w:val="single" w:color="auto" w:sz="4" w:space="0"/>
              <w:right w:val="single" w:color="auto" w:sz="4" w:space="0"/>
            </w:tcBorders>
            <w:vAlign w:val="center"/>
          </w:tcPr>
          <w:p w14:paraId="2E01A475">
            <w:pPr>
              <w:rPr>
                <w:color w:val="000000"/>
                <w:sz w:val="18"/>
                <w:szCs w:val="18"/>
              </w:rPr>
            </w:pPr>
            <w:r>
              <w:rPr>
                <w:rFonts w:hint="eastAsia"/>
                <w:color w:val="000000"/>
                <w:sz w:val="18"/>
                <w:szCs w:val="18"/>
              </w:rPr>
              <w:t>3361033.43</w:t>
            </w:r>
          </w:p>
        </w:tc>
        <w:tc>
          <w:tcPr>
            <w:tcW w:w="1134" w:type="dxa"/>
            <w:tcBorders>
              <w:top w:val="nil"/>
              <w:left w:val="nil"/>
              <w:bottom w:val="single" w:color="auto" w:sz="4" w:space="0"/>
              <w:right w:val="single" w:color="auto" w:sz="4" w:space="0"/>
            </w:tcBorders>
            <w:noWrap/>
            <w:vAlign w:val="center"/>
          </w:tcPr>
          <w:p w14:paraId="6B99CE8D">
            <w:pPr>
              <w:rPr>
                <w:color w:val="000000"/>
                <w:sz w:val="18"/>
                <w:szCs w:val="18"/>
              </w:rPr>
            </w:pPr>
            <w:r>
              <w:rPr>
                <w:rFonts w:hint="eastAsia"/>
                <w:color w:val="000000"/>
                <w:sz w:val="18"/>
                <w:szCs w:val="18"/>
              </w:rPr>
              <w:t>522190.538</w:t>
            </w:r>
          </w:p>
        </w:tc>
        <w:tc>
          <w:tcPr>
            <w:tcW w:w="1276" w:type="dxa"/>
            <w:tcBorders>
              <w:top w:val="nil"/>
              <w:left w:val="nil"/>
              <w:bottom w:val="single" w:color="auto" w:sz="4" w:space="0"/>
              <w:right w:val="single" w:color="auto" w:sz="4" w:space="0"/>
            </w:tcBorders>
            <w:noWrap/>
            <w:vAlign w:val="center"/>
          </w:tcPr>
          <w:p w14:paraId="75428CD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0C0C661E">
            <w:pPr>
              <w:rPr>
                <w:color w:val="000000"/>
                <w:sz w:val="18"/>
                <w:szCs w:val="18"/>
              </w:rPr>
            </w:pPr>
            <w:r>
              <w:rPr>
                <w:rFonts w:hint="eastAsia"/>
                <w:color w:val="000000"/>
                <w:sz w:val="18"/>
                <w:szCs w:val="18"/>
              </w:rPr>
              <w:t>排架中心点</w:t>
            </w:r>
          </w:p>
        </w:tc>
      </w:tr>
      <w:tr w14:paraId="3CE9DA8F">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5FBA15FC">
            <w:pPr>
              <w:rPr>
                <w:color w:val="000000"/>
                <w:sz w:val="18"/>
                <w:szCs w:val="18"/>
              </w:rPr>
            </w:pPr>
          </w:p>
        </w:tc>
        <w:tc>
          <w:tcPr>
            <w:tcW w:w="992" w:type="dxa"/>
            <w:tcBorders>
              <w:top w:val="nil"/>
              <w:left w:val="nil"/>
              <w:bottom w:val="single" w:color="auto" w:sz="4" w:space="0"/>
              <w:right w:val="single" w:color="auto" w:sz="4" w:space="0"/>
            </w:tcBorders>
            <w:vAlign w:val="center"/>
          </w:tcPr>
          <w:p w14:paraId="17561F3E">
            <w:pPr>
              <w:rPr>
                <w:color w:val="000000"/>
                <w:sz w:val="18"/>
                <w:szCs w:val="18"/>
              </w:rPr>
            </w:pPr>
            <w:r>
              <w:rPr>
                <w:rFonts w:hint="eastAsia"/>
                <w:color w:val="000000"/>
                <w:sz w:val="18"/>
                <w:szCs w:val="18"/>
              </w:rPr>
              <w:t>4</w:t>
            </w:r>
          </w:p>
        </w:tc>
        <w:tc>
          <w:tcPr>
            <w:tcW w:w="1418" w:type="dxa"/>
            <w:tcBorders>
              <w:top w:val="nil"/>
              <w:left w:val="nil"/>
              <w:bottom w:val="single" w:color="auto" w:sz="4" w:space="0"/>
              <w:right w:val="single" w:color="auto" w:sz="4" w:space="0"/>
            </w:tcBorders>
            <w:vAlign w:val="center"/>
          </w:tcPr>
          <w:p w14:paraId="5CF33E51">
            <w:pPr>
              <w:rPr>
                <w:color w:val="000000"/>
                <w:sz w:val="18"/>
                <w:szCs w:val="18"/>
              </w:rPr>
            </w:pPr>
            <w:r>
              <w:rPr>
                <w:rFonts w:hint="eastAsia"/>
                <w:color w:val="000000"/>
                <w:sz w:val="18"/>
                <w:szCs w:val="18"/>
              </w:rPr>
              <w:t>XS1+153.99</w:t>
            </w:r>
          </w:p>
        </w:tc>
        <w:tc>
          <w:tcPr>
            <w:tcW w:w="1275" w:type="dxa"/>
            <w:tcBorders>
              <w:top w:val="nil"/>
              <w:left w:val="single" w:color="auto" w:sz="4" w:space="0"/>
              <w:bottom w:val="single" w:color="auto" w:sz="4" w:space="0"/>
              <w:right w:val="single" w:color="auto" w:sz="4" w:space="0"/>
            </w:tcBorders>
            <w:vAlign w:val="center"/>
          </w:tcPr>
          <w:p w14:paraId="7D316C5D">
            <w:pPr>
              <w:rPr>
                <w:color w:val="000000"/>
                <w:sz w:val="18"/>
                <w:szCs w:val="18"/>
              </w:rPr>
            </w:pPr>
            <w:r>
              <w:rPr>
                <w:rFonts w:hint="eastAsia"/>
                <w:color w:val="000000"/>
                <w:sz w:val="18"/>
                <w:szCs w:val="18"/>
              </w:rPr>
              <w:t>3361042.276</w:t>
            </w:r>
          </w:p>
        </w:tc>
        <w:tc>
          <w:tcPr>
            <w:tcW w:w="1134" w:type="dxa"/>
            <w:tcBorders>
              <w:top w:val="nil"/>
              <w:left w:val="nil"/>
              <w:bottom w:val="single" w:color="auto" w:sz="4" w:space="0"/>
              <w:right w:val="single" w:color="auto" w:sz="4" w:space="0"/>
            </w:tcBorders>
            <w:noWrap/>
            <w:vAlign w:val="center"/>
          </w:tcPr>
          <w:p w14:paraId="383E5C26">
            <w:pPr>
              <w:rPr>
                <w:color w:val="000000"/>
                <w:sz w:val="18"/>
                <w:szCs w:val="18"/>
              </w:rPr>
            </w:pPr>
            <w:r>
              <w:rPr>
                <w:rFonts w:hint="eastAsia"/>
                <w:color w:val="000000"/>
                <w:sz w:val="18"/>
                <w:szCs w:val="18"/>
              </w:rPr>
              <w:t>522182.43</w:t>
            </w:r>
          </w:p>
        </w:tc>
        <w:tc>
          <w:tcPr>
            <w:tcW w:w="1276" w:type="dxa"/>
            <w:tcBorders>
              <w:top w:val="nil"/>
              <w:left w:val="nil"/>
              <w:bottom w:val="single" w:color="auto" w:sz="4" w:space="0"/>
              <w:right w:val="single" w:color="auto" w:sz="4" w:space="0"/>
            </w:tcBorders>
            <w:noWrap/>
            <w:vAlign w:val="center"/>
          </w:tcPr>
          <w:p w14:paraId="50700BDB">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652C719">
            <w:pPr>
              <w:rPr>
                <w:color w:val="000000"/>
                <w:sz w:val="18"/>
                <w:szCs w:val="18"/>
              </w:rPr>
            </w:pPr>
            <w:r>
              <w:rPr>
                <w:rFonts w:hint="eastAsia"/>
                <w:color w:val="000000"/>
                <w:sz w:val="18"/>
                <w:szCs w:val="18"/>
              </w:rPr>
              <w:t>排架中心点</w:t>
            </w:r>
          </w:p>
        </w:tc>
      </w:tr>
      <w:tr w14:paraId="2C95D3F9">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1A671E6">
            <w:pPr>
              <w:rPr>
                <w:color w:val="000000"/>
                <w:sz w:val="18"/>
                <w:szCs w:val="18"/>
              </w:rPr>
            </w:pPr>
          </w:p>
        </w:tc>
        <w:tc>
          <w:tcPr>
            <w:tcW w:w="992" w:type="dxa"/>
            <w:tcBorders>
              <w:top w:val="nil"/>
              <w:left w:val="nil"/>
              <w:bottom w:val="single" w:color="auto" w:sz="4" w:space="0"/>
              <w:right w:val="single" w:color="auto" w:sz="4" w:space="0"/>
            </w:tcBorders>
            <w:vAlign w:val="center"/>
          </w:tcPr>
          <w:p w14:paraId="3D9DE7AD">
            <w:pPr>
              <w:rPr>
                <w:color w:val="000000"/>
                <w:sz w:val="18"/>
                <w:szCs w:val="18"/>
              </w:rPr>
            </w:pPr>
            <w:r>
              <w:rPr>
                <w:rFonts w:hint="eastAsia"/>
                <w:color w:val="000000"/>
                <w:sz w:val="18"/>
                <w:szCs w:val="18"/>
              </w:rPr>
              <w:t>5</w:t>
            </w:r>
          </w:p>
        </w:tc>
        <w:tc>
          <w:tcPr>
            <w:tcW w:w="1418" w:type="dxa"/>
            <w:tcBorders>
              <w:top w:val="nil"/>
              <w:left w:val="nil"/>
              <w:bottom w:val="single" w:color="auto" w:sz="4" w:space="0"/>
              <w:right w:val="single" w:color="auto" w:sz="4" w:space="0"/>
            </w:tcBorders>
            <w:vAlign w:val="center"/>
          </w:tcPr>
          <w:p w14:paraId="5E11ED21">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61CF63E9">
            <w:pPr>
              <w:rPr>
                <w:color w:val="000000"/>
                <w:sz w:val="18"/>
                <w:szCs w:val="18"/>
              </w:rPr>
            </w:pPr>
            <w:r>
              <w:rPr>
                <w:rFonts w:hint="eastAsia"/>
                <w:color w:val="000000"/>
                <w:sz w:val="18"/>
                <w:szCs w:val="18"/>
              </w:rPr>
              <w:t>3361051.123</w:t>
            </w:r>
          </w:p>
        </w:tc>
        <w:tc>
          <w:tcPr>
            <w:tcW w:w="1134" w:type="dxa"/>
            <w:tcBorders>
              <w:top w:val="nil"/>
              <w:left w:val="nil"/>
              <w:bottom w:val="single" w:color="auto" w:sz="4" w:space="0"/>
              <w:right w:val="single" w:color="auto" w:sz="4" w:space="0"/>
            </w:tcBorders>
            <w:noWrap/>
            <w:vAlign w:val="center"/>
          </w:tcPr>
          <w:p w14:paraId="7447D633">
            <w:pPr>
              <w:rPr>
                <w:color w:val="000000"/>
                <w:sz w:val="18"/>
                <w:szCs w:val="18"/>
              </w:rPr>
            </w:pPr>
            <w:r>
              <w:rPr>
                <w:rFonts w:hint="eastAsia"/>
                <w:color w:val="000000"/>
                <w:sz w:val="18"/>
                <w:szCs w:val="18"/>
              </w:rPr>
              <w:t>522174.322</w:t>
            </w:r>
          </w:p>
        </w:tc>
        <w:tc>
          <w:tcPr>
            <w:tcW w:w="1276" w:type="dxa"/>
            <w:tcBorders>
              <w:top w:val="nil"/>
              <w:left w:val="nil"/>
              <w:bottom w:val="single" w:color="auto" w:sz="4" w:space="0"/>
              <w:right w:val="single" w:color="auto" w:sz="4" w:space="0"/>
            </w:tcBorders>
            <w:noWrap/>
            <w:vAlign w:val="center"/>
          </w:tcPr>
          <w:p w14:paraId="085E82DF">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2701E1D">
            <w:pPr>
              <w:rPr>
                <w:color w:val="000000"/>
                <w:sz w:val="18"/>
                <w:szCs w:val="18"/>
              </w:rPr>
            </w:pPr>
            <w:r>
              <w:rPr>
                <w:rFonts w:hint="eastAsia"/>
                <w:color w:val="000000"/>
                <w:sz w:val="18"/>
                <w:szCs w:val="18"/>
              </w:rPr>
              <w:t>排架中心点</w:t>
            </w:r>
          </w:p>
        </w:tc>
      </w:tr>
      <w:tr w14:paraId="14E131B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A4AD9DE">
            <w:pPr>
              <w:rPr>
                <w:color w:val="000000"/>
                <w:sz w:val="18"/>
                <w:szCs w:val="18"/>
              </w:rPr>
            </w:pPr>
          </w:p>
        </w:tc>
        <w:tc>
          <w:tcPr>
            <w:tcW w:w="992" w:type="dxa"/>
            <w:tcBorders>
              <w:top w:val="nil"/>
              <w:left w:val="nil"/>
              <w:bottom w:val="single" w:color="auto" w:sz="4" w:space="0"/>
              <w:right w:val="single" w:color="auto" w:sz="4" w:space="0"/>
            </w:tcBorders>
            <w:vAlign w:val="center"/>
          </w:tcPr>
          <w:p w14:paraId="1501F541">
            <w:pPr>
              <w:rPr>
                <w:color w:val="000000"/>
                <w:sz w:val="18"/>
                <w:szCs w:val="18"/>
              </w:rPr>
            </w:pPr>
            <w:r>
              <w:rPr>
                <w:rFonts w:hint="eastAsia"/>
                <w:color w:val="000000"/>
                <w:sz w:val="18"/>
                <w:szCs w:val="18"/>
              </w:rPr>
              <w:t>5A</w:t>
            </w:r>
          </w:p>
        </w:tc>
        <w:tc>
          <w:tcPr>
            <w:tcW w:w="1418" w:type="dxa"/>
            <w:tcBorders>
              <w:top w:val="nil"/>
              <w:left w:val="nil"/>
              <w:bottom w:val="single" w:color="auto" w:sz="4" w:space="0"/>
              <w:right w:val="single" w:color="auto" w:sz="4" w:space="0"/>
            </w:tcBorders>
          </w:tcPr>
          <w:p w14:paraId="1B490C8B">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7CE3BEE9">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16ADA57C">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682F980A">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29168B9E">
            <w:pPr>
              <w:rPr>
                <w:color w:val="000000"/>
                <w:sz w:val="18"/>
                <w:szCs w:val="18"/>
              </w:rPr>
            </w:pPr>
            <w:r>
              <w:rPr>
                <w:rFonts w:hint="eastAsia"/>
                <w:color w:val="000000"/>
                <w:sz w:val="18"/>
                <w:szCs w:val="18"/>
              </w:rPr>
              <w:t>桥台前缘角点</w:t>
            </w:r>
          </w:p>
        </w:tc>
      </w:tr>
      <w:tr w14:paraId="32126CB8">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6C4E54B7">
            <w:pPr>
              <w:rPr>
                <w:color w:val="000000"/>
                <w:sz w:val="18"/>
                <w:szCs w:val="18"/>
              </w:rPr>
            </w:pPr>
          </w:p>
        </w:tc>
        <w:tc>
          <w:tcPr>
            <w:tcW w:w="992" w:type="dxa"/>
            <w:tcBorders>
              <w:top w:val="nil"/>
              <w:left w:val="nil"/>
              <w:bottom w:val="single" w:color="auto" w:sz="4" w:space="0"/>
              <w:right w:val="single" w:color="auto" w:sz="4" w:space="0"/>
            </w:tcBorders>
            <w:vAlign w:val="center"/>
          </w:tcPr>
          <w:p w14:paraId="4B824E36">
            <w:pPr>
              <w:rPr>
                <w:color w:val="000000"/>
                <w:sz w:val="18"/>
                <w:szCs w:val="18"/>
              </w:rPr>
            </w:pPr>
            <w:r>
              <w:rPr>
                <w:rFonts w:hint="eastAsia"/>
                <w:color w:val="000000"/>
                <w:sz w:val="18"/>
                <w:szCs w:val="18"/>
              </w:rPr>
              <w:t>5B</w:t>
            </w:r>
          </w:p>
        </w:tc>
        <w:tc>
          <w:tcPr>
            <w:tcW w:w="1418" w:type="dxa"/>
            <w:tcBorders>
              <w:top w:val="nil"/>
              <w:left w:val="nil"/>
              <w:bottom w:val="single" w:color="auto" w:sz="4" w:space="0"/>
              <w:right w:val="single" w:color="auto" w:sz="4" w:space="0"/>
            </w:tcBorders>
          </w:tcPr>
          <w:p w14:paraId="76623BEE">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0B2D1D37">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7D09D718">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5E75CF09">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2C2F8039">
            <w:pPr>
              <w:rPr>
                <w:color w:val="000000"/>
                <w:sz w:val="18"/>
                <w:szCs w:val="18"/>
              </w:rPr>
            </w:pPr>
            <w:r>
              <w:rPr>
                <w:rFonts w:hint="eastAsia"/>
                <w:color w:val="000000"/>
                <w:sz w:val="18"/>
                <w:szCs w:val="18"/>
              </w:rPr>
              <w:t>桥台前缘角点</w:t>
            </w:r>
          </w:p>
        </w:tc>
      </w:tr>
      <w:tr w14:paraId="3CD4A6C2">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48EA09AA">
            <w:pPr>
              <w:ind w:firstLine="360"/>
              <w:rPr>
                <w:color w:val="000000"/>
                <w:sz w:val="18"/>
                <w:szCs w:val="18"/>
              </w:rPr>
            </w:pPr>
            <w:r>
              <w:rPr>
                <w:rFonts w:hint="eastAsia"/>
                <w:color w:val="000000"/>
                <w:sz w:val="18"/>
                <w:szCs w:val="18"/>
              </w:rPr>
              <w:t>2号管桥</w:t>
            </w:r>
          </w:p>
        </w:tc>
        <w:tc>
          <w:tcPr>
            <w:tcW w:w="992" w:type="dxa"/>
            <w:tcBorders>
              <w:top w:val="nil"/>
              <w:left w:val="nil"/>
              <w:bottom w:val="single" w:color="auto" w:sz="4" w:space="0"/>
              <w:right w:val="single" w:color="auto" w:sz="4" w:space="0"/>
            </w:tcBorders>
            <w:vAlign w:val="center"/>
          </w:tcPr>
          <w:p w14:paraId="5049E88C">
            <w:pPr>
              <w:rPr>
                <w:color w:val="000000"/>
                <w:sz w:val="18"/>
                <w:szCs w:val="18"/>
              </w:rPr>
            </w:pPr>
            <w:r>
              <w:rPr>
                <w:rFonts w:hint="eastAsia"/>
                <w:color w:val="000000"/>
                <w:sz w:val="18"/>
                <w:szCs w:val="18"/>
              </w:rPr>
              <w:t>6A</w:t>
            </w:r>
          </w:p>
        </w:tc>
        <w:tc>
          <w:tcPr>
            <w:tcW w:w="1418" w:type="dxa"/>
            <w:tcBorders>
              <w:top w:val="nil"/>
              <w:left w:val="nil"/>
              <w:bottom w:val="single" w:color="auto" w:sz="4" w:space="0"/>
              <w:right w:val="single" w:color="auto" w:sz="4" w:space="0"/>
            </w:tcBorders>
          </w:tcPr>
          <w:p w14:paraId="7E1B4E11">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50682DB5">
            <w:pPr>
              <w:rPr>
                <w:color w:val="000000"/>
                <w:sz w:val="18"/>
                <w:szCs w:val="18"/>
              </w:rPr>
            </w:pPr>
            <w:r>
              <w:rPr>
                <w:rFonts w:hint="eastAsia"/>
                <w:color w:val="000000"/>
                <w:sz w:val="18"/>
                <w:szCs w:val="18"/>
              </w:rPr>
              <w:t>3361117.132</w:t>
            </w:r>
          </w:p>
        </w:tc>
        <w:tc>
          <w:tcPr>
            <w:tcW w:w="1134" w:type="dxa"/>
            <w:tcBorders>
              <w:top w:val="nil"/>
              <w:left w:val="nil"/>
              <w:bottom w:val="single" w:color="auto" w:sz="4" w:space="0"/>
              <w:right w:val="single" w:color="auto" w:sz="4" w:space="0"/>
            </w:tcBorders>
            <w:noWrap/>
            <w:vAlign w:val="center"/>
          </w:tcPr>
          <w:p w14:paraId="0A35FF37">
            <w:pPr>
              <w:rPr>
                <w:color w:val="000000"/>
                <w:sz w:val="18"/>
                <w:szCs w:val="18"/>
              </w:rPr>
            </w:pPr>
            <w:r>
              <w:rPr>
                <w:rFonts w:hint="eastAsia"/>
                <w:color w:val="000000"/>
                <w:sz w:val="18"/>
                <w:szCs w:val="18"/>
              </w:rPr>
              <w:t>522116.54</w:t>
            </w:r>
          </w:p>
        </w:tc>
        <w:tc>
          <w:tcPr>
            <w:tcW w:w="1276" w:type="dxa"/>
            <w:tcBorders>
              <w:top w:val="nil"/>
              <w:left w:val="nil"/>
              <w:bottom w:val="single" w:color="auto" w:sz="4" w:space="0"/>
              <w:right w:val="single" w:color="auto" w:sz="4" w:space="0"/>
            </w:tcBorders>
            <w:noWrap/>
            <w:vAlign w:val="center"/>
          </w:tcPr>
          <w:p w14:paraId="6C1D9286">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4F0A54C4">
            <w:pPr>
              <w:rPr>
                <w:color w:val="000000"/>
                <w:sz w:val="18"/>
                <w:szCs w:val="18"/>
              </w:rPr>
            </w:pPr>
            <w:r>
              <w:rPr>
                <w:rFonts w:hint="eastAsia"/>
                <w:color w:val="000000"/>
                <w:sz w:val="18"/>
                <w:szCs w:val="18"/>
              </w:rPr>
              <w:t>桥台前缘角点</w:t>
            </w:r>
          </w:p>
        </w:tc>
      </w:tr>
      <w:tr w14:paraId="073F878B">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019A58D">
            <w:pPr>
              <w:ind w:firstLine="360"/>
              <w:rPr>
                <w:color w:val="000000"/>
                <w:sz w:val="18"/>
                <w:szCs w:val="18"/>
              </w:rPr>
            </w:pPr>
          </w:p>
        </w:tc>
        <w:tc>
          <w:tcPr>
            <w:tcW w:w="992" w:type="dxa"/>
            <w:tcBorders>
              <w:top w:val="nil"/>
              <w:left w:val="nil"/>
              <w:bottom w:val="single" w:color="auto" w:sz="4" w:space="0"/>
              <w:right w:val="single" w:color="auto" w:sz="4" w:space="0"/>
            </w:tcBorders>
            <w:vAlign w:val="center"/>
          </w:tcPr>
          <w:p w14:paraId="1FDF7BA9">
            <w:pPr>
              <w:rPr>
                <w:color w:val="000000"/>
                <w:sz w:val="18"/>
                <w:szCs w:val="18"/>
              </w:rPr>
            </w:pPr>
            <w:r>
              <w:rPr>
                <w:rFonts w:hint="eastAsia"/>
                <w:color w:val="000000"/>
                <w:sz w:val="18"/>
                <w:szCs w:val="18"/>
              </w:rPr>
              <w:t>6B</w:t>
            </w:r>
          </w:p>
        </w:tc>
        <w:tc>
          <w:tcPr>
            <w:tcW w:w="1418" w:type="dxa"/>
            <w:tcBorders>
              <w:top w:val="nil"/>
              <w:left w:val="nil"/>
              <w:bottom w:val="single" w:color="auto" w:sz="4" w:space="0"/>
              <w:right w:val="single" w:color="auto" w:sz="4" w:space="0"/>
            </w:tcBorders>
          </w:tcPr>
          <w:p w14:paraId="2F20CB61">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1B292D35">
            <w:pPr>
              <w:rPr>
                <w:color w:val="000000"/>
                <w:sz w:val="18"/>
                <w:szCs w:val="18"/>
              </w:rPr>
            </w:pPr>
            <w:r>
              <w:rPr>
                <w:rFonts w:hint="eastAsia"/>
                <w:color w:val="000000"/>
                <w:sz w:val="18"/>
                <w:szCs w:val="18"/>
              </w:rPr>
              <w:t>3361114.429</w:t>
            </w:r>
          </w:p>
        </w:tc>
        <w:tc>
          <w:tcPr>
            <w:tcW w:w="1134" w:type="dxa"/>
            <w:tcBorders>
              <w:top w:val="nil"/>
              <w:left w:val="nil"/>
              <w:bottom w:val="single" w:color="auto" w:sz="4" w:space="0"/>
              <w:right w:val="single" w:color="auto" w:sz="4" w:space="0"/>
            </w:tcBorders>
            <w:noWrap/>
            <w:vAlign w:val="center"/>
          </w:tcPr>
          <w:p w14:paraId="4C30970F">
            <w:pPr>
              <w:rPr>
                <w:color w:val="000000"/>
                <w:sz w:val="18"/>
                <w:szCs w:val="18"/>
              </w:rPr>
            </w:pPr>
            <w:r>
              <w:rPr>
                <w:rFonts w:hint="eastAsia"/>
                <w:color w:val="000000"/>
                <w:sz w:val="18"/>
                <w:szCs w:val="18"/>
              </w:rPr>
              <w:t>522113.591</w:t>
            </w:r>
          </w:p>
        </w:tc>
        <w:tc>
          <w:tcPr>
            <w:tcW w:w="1276" w:type="dxa"/>
            <w:tcBorders>
              <w:top w:val="nil"/>
              <w:left w:val="nil"/>
              <w:bottom w:val="single" w:color="auto" w:sz="4" w:space="0"/>
              <w:right w:val="single" w:color="auto" w:sz="4" w:space="0"/>
            </w:tcBorders>
            <w:noWrap/>
            <w:vAlign w:val="center"/>
          </w:tcPr>
          <w:p w14:paraId="16302BCB">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5CB5AB1">
            <w:pPr>
              <w:rPr>
                <w:color w:val="000000"/>
                <w:sz w:val="18"/>
                <w:szCs w:val="18"/>
              </w:rPr>
            </w:pPr>
            <w:r>
              <w:rPr>
                <w:rFonts w:hint="eastAsia"/>
                <w:color w:val="000000"/>
                <w:sz w:val="18"/>
                <w:szCs w:val="18"/>
              </w:rPr>
              <w:t>桥台前缘角点</w:t>
            </w:r>
          </w:p>
        </w:tc>
      </w:tr>
      <w:tr w14:paraId="7B0F924C">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3F40326">
            <w:pPr>
              <w:rPr>
                <w:color w:val="000000"/>
                <w:sz w:val="18"/>
                <w:szCs w:val="18"/>
              </w:rPr>
            </w:pPr>
          </w:p>
        </w:tc>
        <w:tc>
          <w:tcPr>
            <w:tcW w:w="992" w:type="dxa"/>
            <w:tcBorders>
              <w:top w:val="nil"/>
              <w:left w:val="nil"/>
              <w:bottom w:val="single" w:color="auto" w:sz="4" w:space="0"/>
              <w:right w:val="single" w:color="auto" w:sz="4" w:space="0"/>
            </w:tcBorders>
            <w:vAlign w:val="center"/>
          </w:tcPr>
          <w:p w14:paraId="00EC0E08">
            <w:pPr>
              <w:rPr>
                <w:color w:val="000000"/>
                <w:sz w:val="18"/>
                <w:szCs w:val="18"/>
              </w:rPr>
            </w:pPr>
            <w:r>
              <w:rPr>
                <w:rFonts w:hint="eastAsia"/>
                <w:color w:val="000000"/>
                <w:sz w:val="18"/>
                <w:szCs w:val="18"/>
              </w:rPr>
              <w:t>6</w:t>
            </w:r>
          </w:p>
        </w:tc>
        <w:tc>
          <w:tcPr>
            <w:tcW w:w="1418" w:type="dxa"/>
            <w:tcBorders>
              <w:top w:val="nil"/>
              <w:left w:val="nil"/>
              <w:bottom w:val="single" w:color="auto" w:sz="4" w:space="0"/>
              <w:right w:val="single" w:color="auto" w:sz="4" w:space="0"/>
            </w:tcBorders>
            <w:vAlign w:val="center"/>
          </w:tcPr>
          <w:p w14:paraId="06F1C873">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02FA3108">
            <w:pPr>
              <w:rPr>
                <w:color w:val="000000"/>
                <w:sz w:val="18"/>
                <w:szCs w:val="18"/>
              </w:rPr>
            </w:pPr>
            <w:r>
              <w:rPr>
                <w:rFonts w:hint="eastAsia"/>
                <w:color w:val="000000"/>
                <w:sz w:val="18"/>
                <w:szCs w:val="18"/>
              </w:rPr>
              <w:t>3361080.983</w:t>
            </w:r>
          </w:p>
        </w:tc>
        <w:tc>
          <w:tcPr>
            <w:tcW w:w="1134" w:type="dxa"/>
            <w:tcBorders>
              <w:top w:val="nil"/>
              <w:left w:val="nil"/>
              <w:bottom w:val="single" w:color="auto" w:sz="4" w:space="0"/>
              <w:right w:val="single" w:color="auto" w:sz="4" w:space="0"/>
            </w:tcBorders>
            <w:noWrap/>
            <w:vAlign w:val="center"/>
          </w:tcPr>
          <w:p w14:paraId="4F720F9C">
            <w:pPr>
              <w:rPr>
                <w:color w:val="000000"/>
                <w:sz w:val="18"/>
                <w:szCs w:val="18"/>
              </w:rPr>
            </w:pPr>
            <w:r>
              <w:rPr>
                <w:rFonts w:hint="eastAsia"/>
                <w:color w:val="000000"/>
                <w:sz w:val="18"/>
                <w:szCs w:val="18"/>
              </w:rPr>
              <w:t>522146.956</w:t>
            </w:r>
          </w:p>
        </w:tc>
        <w:tc>
          <w:tcPr>
            <w:tcW w:w="1276" w:type="dxa"/>
            <w:tcBorders>
              <w:top w:val="nil"/>
              <w:left w:val="nil"/>
              <w:bottom w:val="single" w:color="auto" w:sz="4" w:space="0"/>
              <w:right w:val="single" w:color="auto" w:sz="4" w:space="0"/>
            </w:tcBorders>
            <w:noWrap/>
            <w:vAlign w:val="center"/>
          </w:tcPr>
          <w:p w14:paraId="518EC9D4">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67BD06C">
            <w:pPr>
              <w:rPr>
                <w:color w:val="000000"/>
                <w:sz w:val="18"/>
                <w:szCs w:val="18"/>
              </w:rPr>
            </w:pPr>
            <w:r>
              <w:rPr>
                <w:rFonts w:hint="eastAsia"/>
                <w:color w:val="000000"/>
                <w:sz w:val="18"/>
                <w:szCs w:val="18"/>
              </w:rPr>
              <w:t>排架中心点</w:t>
            </w:r>
          </w:p>
        </w:tc>
      </w:tr>
      <w:tr w14:paraId="02D054A7">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EB45393">
            <w:pPr>
              <w:rPr>
                <w:color w:val="000000"/>
                <w:sz w:val="18"/>
                <w:szCs w:val="18"/>
              </w:rPr>
            </w:pPr>
          </w:p>
        </w:tc>
        <w:tc>
          <w:tcPr>
            <w:tcW w:w="992" w:type="dxa"/>
            <w:tcBorders>
              <w:top w:val="nil"/>
              <w:left w:val="nil"/>
              <w:bottom w:val="single" w:color="auto" w:sz="4" w:space="0"/>
              <w:right w:val="single" w:color="auto" w:sz="4" w:space="0"/>
            </w:tcBorders>
            <w:vAlign w:val="center"/>
          </w:tcPr>
          <w:p w14:paraId="57B026C4">
            <w:pPr>
              <w:rPr>
                <w:color w:val="000000"/>
                <w:sz w:val="18"/>
                <w:szCs w:val="18"/>
              </w:rPr>
            </w:pPr>
            <w:r>
              <w:rPr>
                <w:rFonts w:hint="eastAsia"/>
                <w:color w:val="000000"/>
                <w:sz w:val="18"/>
                <w:szCs w:val="18"/>
              </w:rPr>
              <w:t>7</w:t>
            </w:r>
          </w:p>
        </w:tc>
        <w:tc>
          <w:tcPr>
            <w:tcW w:w="1418" w:type="dxa"/>
            <w:tcBorders>
              <w:top w:val="nil"/>
              <w:left w:val="nil"/>
              <w:bottom w:val="single" w:color="auto" w:sz="4" w:space="0"/>
              <w:right w:val="single" w:color="auto" w:sz="4" w:space="0"/>
            </w:tcBorders>
            <w:vAlign w:val="center"/>
          </w:tcPr>
          <w:p w14:paraId="2F295F84">
            <w:pPr>
              <w:rPr>
                <w:color w:val="000000"/>
                <w:sz w:val="18"/>
                <w:szCs w:val="18"/>
              </w:rPr>
            </w:pPr>
            <w:r>
              <w:rPr>
                <w:rFonts w:hint="eastAsia"/>
                <w:color w:val="000000"/>
                <w:sz w:val="18"/>
                <w:szCs w:val="18"/>
              </w:rPr>
              <w:t>XS1+218.49</w:t>
            </w:r>
          </w:p>
        </w:tc>
        <w:tc>
          <w:tcPr>
            <w:tcW w:w="1275" w:type="dxa"/>
            <w:tcBorders>
              <w:top w:val="nil"/>
              <w:left w:val="single" w:color="auto" w:sz="4" w:space="0"/>
              <w:bottom w:val="single" w:color="auto" w:sz="4" w:space="0"/>
              <w:right w:val="single" w:color="auto" w:sz="4" w:space="0"/>
            </w:tcBorders>
            <w:vAlign w:val="center"/>
          </w:tcPr>
          <w:p w14:paraId="40F928E5">
            <w:pPr>
              <w:rPr>
                <w:color w:val="000000"/>
                <w:sz w:val="18"/>
                <w:szCs w:val="18"/>
              </w:rPr>
            </w:pPr>
            <w:r>
              <w:rPr>
                <w:rFonts w:hint="eastAsia"/>
                <w:color w:val="000000"/>
                <w:sz w:val="18"/>
                <w:szCs w:val="18"/>
              </w:rPr>
              <w:t>3361089.83</w:t>
            </w:r>
          </w:p>
        </w:tc>
        <w:tc>
          <w:tcPr>
            <w:tcW w:w="1134" w:type="dxa"/>
            <w:tcBorders>
              <w:top w:val="nil"/>
              <w:left w:val="nil"/>
              <w:bottom w:val="single" w:color="auto" w:sz="4" w:space="0"/>
              <w:right w:val="single" w:color="auto" w:sz="4" w:space="0"/>
            </w:tcBorders>
            <w:noWrap/>
            <w:vAlign w:val="center"/>
          </w:tcPr>
          <w:p w14:paraId="1B73E7D2">
            <w:pPr>
              <w:rPr>
                <w:color w:val="000000"/>
                <w:sz w:val="18"/>
                <w:szCs w:val="18"/>
              </w:rPr>
            </w:pPr>
            <w:r>
              <w:rPr>
                <w:rFonts w:hint="eastAsia"/>
                <w:color w:val="000000"/>
                <w:sz w:val="18"/>
                <w:szCs w:val="18"/>
              </w:rPr>
              <w:t>522138.848</w:t>
            </w:r>
          </w:p>
        </w:tc>
        <w:tc>
          <w:tcPr>
            <w:tcW w:w="1276" w:type="dxa"/>
            <w:tcBorders>
              <w:top w:val="nil"/>
              <w:left w:val="nil"/>
              <w:bottom w:val="single" w:color="auto" w:sz="4" w:space="0"/>
              <w:right w:val="single" w:color="auto" w:sz="4" w:space="0"/>
            </w:tcBorders>
            <w:noWrap/>
            <w:vAlign w:val="center"/>
          </w:tcPr>
          <w:p w14:paraId="0AC961C1">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BB6338F">
            <w:pPr>
              <w:rPr>
                <w:color w:val="000000"/>
                <w:sz w:val="18"/>
                <w:szCs w:val="18"/>
              </w:rPr>
            </w:pPr>
            <w:r>
              <w:rPr>
                <w:rFonts w:hint="eastAsia"/>
                <w:color w:val="000000"/>
                <w:sz w:val="18"/>
                <w:szCs w:val="18"/>
              </w:rPr>
              <w:t>排架中心点</w:t>
            </w:r>
          </w:p>
        </w:tc>
      </w:tr>
      <w:tr w14:paraId="57CA0E7E">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2B601B9">
            <w:pPr>
              <w:rPr>
                <w:color w:val="000000"/>
                <w:sz w:val="18"/>
                <w:szCs w:val="18"/>
              </w:rPr>
            </w:pPr>
          </w:p>
        </w:tc>
        <w:tc>
          <w:tcPr>
            <w:tcW w:w="992" w:type="dxa"/>
            <w:tcBorders>
              <w:top w:val="nil"/>
              <w:left w:val="nil"/>
              <w:bottom w:val="single" w:color="auto" w:sz="4" w:space="0"/>
              <w:right w:val="single" w:color="auto" w:sz="4" w:space="0"/>
            </w:tcBorders>
            <w:vAlign w:val="center"/>
          </w:tcPr>
          <w:p w14:paraId="3C9D52E5">
            <w:pPr>
              <w:rPr>
                <w:color w:val="000000"/>
                <w:sz w:val="18"/>
                <w:szCs w:val="18"/>
              </w:rPr>
            </w:pPr>
            <w:r>
              <w:rPr>
                <w:rFonts w:hint="eastAsia"/>
                <w:color w:val="000000"/>
                <w:sz w:val="18"/>
                <w:szCs w:val="18"/>
              </w:rPr>
              <w:t>8</w:t>
            </w:r>
          </w:p>
        </w:tc>
        <w:tc>
          <w:tcPr>
            <w:tcW w:w="1418" w:type="dxa"/>
            <w:tcBorders>
              <w:top w:val="nil"/>
              <w:left w:val="nil"/>
              <w:bottom w:val="single" w:color="auto" w:sz="4" w:space="0"/>
              <w:right w:val="single" w:color="auto" w:sz="4" w:space="0"/>
            </w:tcBorders>
            <w:vAlign w:val="center"/>
          </w:tcPr>
          <w:p w14:paraId="61F673DC">
            <w:pPr>
              <w:rPr>
                <w:color w:val="000000"/>
                <w:sz w:val="18"/>
                <w:szCs w:val="18"/>
              </w:rPr>
            </w:pPr>
            <w:r>
              <w:rPr>
                <w:rFonts w:hint="eastAsia"/>
                <w:color w:val="000000"/>
                <w:sz w:val="18"/>
                <w:szCs w:val="18"/>
              </w:rPr>
              <w:t>XS1+230.49</w:t>
            </w:r>
          </w:p>
        </w:tc>
        <w:tc>
          <w:tcPr>
            <w:tcW w:w="1275" w:type="dxa"/>
            <w:tcBorders>
              <w:top w:val="nil"/>
              <w:left w:val="single" w:color="auto" w:sz="4" w:space="0"/>
              <w:bottom w:val="single" w:color="auto" w:sz="4" w:space="0"/>
              <w:right w:val="single" w:color="auto" w:sz="4" w:space="0"/>
            </w:tcBorders>
            <w:vAlign w:val="center"/>
          </w:tcPr>
          <w:p w14:paraId="6238319E">
            <w:pPr>
              <w:rPr>
                <w:color w:val="000000"/>
                <w:sz w:val="18"/>
                <w:szCs w:val="18"/>
              </w:rPr>
            </w:pPr>
            <w:r>
              <w:rPr>
                <w:rFonts w:hint="eastAsia"/>
                <w:color w:val="000000"/>
                <w:sz w:val="18"/>
                <w:szCs w:val="18"/>
              </w:rPr>
              <w:t>3361098.667</w:t>
            </w:r>
          </w:p>
        </w:tc>
        <w:tc>
          <w:tcPr>
            <w:tcW w:w="1134" w:type="dxa"/>
            <w:tcBorders>
              <w:top w:val="nil"/>
              <w:left w:val="nil"/>
              <w:bottom w:val="single" w:color="auto" w:sz="4" w:space="0"/>
              <w:right w:val="single" w:color="auto" w:sz="4" w:space="0"/>
            </w:tcBorders>
            <w:noWrap/>
            <w:vAlign w:val="center"/>
          </w:tcPr>
          <w:p w14:paraId="58874790">
            <w:pPr>
              <w:rPr>
                <w:color w:val="000000"/>
                <w:sz w:val="18"/>
                <w:szCs w:val="18"/>
              </w:rPr>
            </w:pPr>
            <w:r>
              <w:rPr>
                <w:rFonts w:hint="eastAsia"/>
                <w:color w:val="000000"/>
                <w:sz w:val="18"/>
                <w:szCs w:val="18"/>
              </w:rPr>
              <w:t>522130.741</w:t>
            </w:r>
          </w:p>
        </w:tc>
        <w:tc>
          <w:tcPr>
            <w:tcW w:w="1276" w:type="dxa"/>
            <w:tcBorders>
              <w:top w:val="nil"/>
              <w:left w:val="nil"/>
              <w:bottom w:val="single" w:color="auto" w:sz="4" w:space="0"/>
              <w:right w:val="single" w:color="auto" w:sz="4" w:space="0"/>
            </w:tcBorders>
            <w:noWrap/>
            <w:vAlign w:val="center"/>
          </w:tcPr>
          <w:p w14:paraId="130DF1EB">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7CE1951D">
            <w:pPr>
              <w:rPr>
                <w:color w:val="000000"/>
                <w:sz w:val="18"/>
                <w:szCs w:val="18"/>
              </w:rPr>
            </w:pPr>
            <w:r>
              <w:rPr>
                <w:rFonts w:hint="eastAsia"/>
                <w:color w:val="000000"/>
                <w:sz w:val="18"/>
                <w:szCs w:val="18"/>
              </w:rPr>
              <w:t>排架中心点</w:t>
            </w:r>
          </w:p>
        </w:tc>
      </w:tr>
      <w:tr w14:paraId="60DF940C">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3AFE9C4E">
            <w:pPr>
              <w:rPr>
                <w:color w:val="000000"/>
                <w:sz w:val="18"/>
                <w:szCs w:val="18"/>
              </w:rPr>
            </w:pPr>
          </w:p>
        </w:tc>
        <w:tc>
          <w:tcPr>
            <w:tcW w:w="992" w:type="dxa"/>
            <w:tcBorders>
              <w:top w:val="nil"/>
              <w:left w:val="nil"/>
              <w:bottom w:val="single" w:color="auto" w:sz="4" w:space="0"/>
              <w:right w:val="single" w:color="auto" w:sz="4" w:space="0"/>
            </w:tcBorders>
            <w:vAlign w:val="center"/>
          </w:tcPr>
          <w:p w14:paraId="71E2E112">
            <w:pPr>
              <w:rPr>
                <w:color w:val="000000"/>
                <w:sz w:val="18"/>
                <w:szCs w:val="18"/>
              </w:rPr>
            </w:pPr>
            <w:r>
              <w:rPr>
                <w:rFonts w:hint="eastAsia"/>
                <w:color w:val="000000"/>
                <w:sz w:val="18"/>
                <w:szCs w:val="18"/>
              </w:rPr>
              <w:t>9</w:t>
            </w:r>
          </w:p>
        </w:tc>
        <w:tc>
          <w:tcPr>
            <w:tcW w:w="1418" w:type="dxa"/>
            <w:tcBorders>
              <w:top w:val="nil"/>
              <w:left w:val="nil"/>
              <w:bottom w:val="single" w:color="auto" w:sz="4" w:space="0"/>
              <w:right w:val="single" w:color="auto" w:sz="4" w:space="0"/>
            </w:tcBorders>
            <w:vAlign w:val="center"/>
          </w:tcPr>
          <w:p w14:paraId="0D047CE3">
            <w:pPr>
              <w:rPr>
                <w:color w:val="000000"/>
                <w:sz w:val="18"/>
                <w:szCs w:val="18"/>
              </w:rPr>
            </w:pPr>
            <w:r>
              <w:rPr>
                <w:rFonts w:hint="eastAsia"/>
                <w:color w:val="000000"/>
                <w:sz w:val="18"/>
                <w:szCs w:val="18"/>
              </w:rPr>
              <w:t>XS1+242.49</w:t>
            </w:r>
          </w:p>
        </w:tc>
        <w:tc>
          <w:tcPr>
            <w:tcW w:w="1275" w:type="dxa"/>
            <w:tcBorders>
              <w:top w:val="nil"/>
              <w:left w:val="single" w:color="auto" w:sz="4" w:space="0"/>
              <w:bottom w:val="single" w:color="auto" w:sz="4" w:space="0"/>
              <w:right w:val="single" w:color="auto" w:sz="4" w:space="0"/>
            </w:tcBorders>
            <w:vAlign w:val="center"/>
          </w:tcPr>
          <w:p w14:paraId="128FC4FD">
            <w:pPr>
              <w:rPr>
                <w:color w:val="000000"/>
                <w:sz w:val="18"/>
                <w:szCs w:val="18"/>
              </w:rPr>
            </w:pPr>
            <w:r>
              <w:rPr>
                <w:rFonts w:hint="eastAsia"/>
                <w:color w:val="000000"/>
                <w:sz w:val="18"/>
                <w:szCs w:val="18"/>
              </w:rPr>
              <w:t>3361107.523</w:t>
            </w:r>
          </w:p>
        </w:tc>
        <w:tc>
          <w:tcPr>
            <w:tcW w:w="1134" w:type="dxa"/>
            <w:tcBorders>
              <w:top w:val="nil"/>
              <w:left w:val="nil"/>
              <w:bottom w:val="single" w:color="auto" w:sz="4" w:space="0"/>
              <w:right w:val="single" w:color="auto" w:sz="4" w:space="0"/>
            </w:tcBorders>
            <w:noWrap/>
            <w:vAlign w:val="center"/>
          </w:tcPr>
          <w:p w14:paraId="1758D544">
            <w:pPr>
              <w:rPr>
                <w:color w:val="000000"/>
                <w:sz w:val="18"/>
                <w:szCs w:val="18"/>
              </w:rPr>
            </w:pPr>
            <w:r>
              <w:rPr>
                <w:rFonts w:hint="eastAsia"/>
                <w:color w:val="000000"/>
                <w:sz w:val="18"/>
                <w:szCs w:val="18"/>
              </w:rPr>
              <w:t>522122.633</w:t>
            </w:r>
          </w:p>
        </w:tc>
        <w:tc>
          <w:tcPr>
            <w:tcW w:w="1276" w:type="dxa"/>
            <w:tcBorders>
              <w:top w:val="nil"/>
              <w:left w:val="nil"/>
              <w:bottom w:val="single" w:color="auto" w:sz="4" w:space="0"/>
              <w:right w:val="single" w:color="auto" w:sz="4" w:space="0"/>
            </w:tcBorders>
            <w:noWrap/>
            <w:vAlign w:val="center"/>
          </w:tcPr>
          <w:p w14:paraId="34372AC9">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BBC4E7B">
            <w:pPr>
              <w:rPr>
                <w:color w:val="000000"/>
                <w:sz w:val="18"/>
                <w:szCs w:val="18"/>
              </w:rPr>
            </w:pPr>
            <w:r>
              <w:rPr>
                <w:rFonts w:hint="eastAsia"/>
                <w:color w:val="000000"/>
                <w:sz w:val="18"/>
                <w:szCs w:val="18"/>
              </w:rPr>
              <w:t>排架中心点</w:t>
            </w:r>
          </w:p>
        </w:tc>
      </w:tr>
      <w:tr w14:paraId="10B1B6D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649A73D">
            <w:pPr>
              <w:rPr>
                <w:color w:val="000000"/>
                <w:sz w:val="18"/>
                <w:szCs w:val="18"/>
              </w:rPr>
            </w:pPr>
          </w:p>
        </w:tc>
        <w:tc>
          <w:tcPr>
            <w:tcW w:w="992" w:type="dxa"/>
            <w:tcBorders>
              <w:top w:val="nil"/>
              <w:left w:val="nil"/>
              <w:bottom w:val="single" w:color="auto" w:sz="4" w:space="0"/>
              <w:right w:val="single" w:color="auto" w:sz="4" w:space="0"/>
            </w:tcBorders>
            <w:vAlign w:val="center"/>
          </w:tcPr>
          <w:p w14:paraId="1951FC04">
            <w:pPr>
              <w:rPr>
                <w:color w:val="000000"/>
                <w:sz w:val="18"/>
                <w:szCs w:val="18"/>
              </w:rPr>
            </w:pPr>
            <w:r>
              <w:rPr>
                <w:rFonts w:hint="eastAsia"/>
                <w:color w:val="000000"/>
                <w:sz w:val="18"/>
                <w:szCs w:val="18"/>
              </w:rPr>
              <w:t>10</w:t>
            </w:r>
          </w:p>
        </w:tc>
        <w:tc>
          <w:tcPr>
            <w:tcW w:w="1418" w:type="dxa"/>
            <w:tcBorders>
              <w:top w:val="nil"/>
              <w:left w:val="nil"/>
              <w:bottom w:val="single" w:color="auto" w:sz="4" w:space="0"/>
              <w:right w:val="single" w:color="auto" w:sz="4" w:space="0"/>
            </w:tcBorders>
            <w:vAlign w:val="center"/>
          </w:tcPr>
          <w:p w14:paraId="0F1E097C">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089B57A7">
            <w:pPr>
              <w:rPr>
                <w:color w:val="000000"/>
                <w:sz w:val="18"/>
                <w:szCs w:val="18"/>
              </w:rPr>
            </w:pPr>
            <w:r>
              <w:rPr>
                <w:rFonts w:hint="eastAsia"/>
                <w:color w:val="000000"/>
                <w:sz w:val="18"/>
                <w:szCs w:val="18"/>
              </w:rPr>
              <w:t>3361116.37</w:t>
            </w:r>
          </w:p>
        </w:tc>
        <w:tc>
          <w:tcPr>
            <w:tcW w:w="1134" w:type="dxa"/>
            <w:tcBorders>
              <w:top w:val="nil"/>
              <w:left w:val="nil"/>
              <w:bottom w:val="single" w:color="auto" w:sz="4" w:space="0"/>
              <w:right w:val="single" w:color="auto" w:sz="4" w:space="0"/>
            </w:tcBorders>
            <w:noWrap/>
            <w:vAlign w:val="center"/>
          </w:tcPr>
          <w:p w14:paraId="13A97928">
            <w:pPr>
              <w:rPr>
                <w:color w:val="000000"/>
                <w:sz w:val="18"/>
                <w:szCs w:val="18"/>
              </w:rPr>
            </w:pPr>
            <w:r>
              <w:rPr>
                <w:rFonts w:hint="eastAsia"/>
                <w:color w:val="000000"/>
                <w:sz w:val="18"/>
                <w:szCs w:val="18"/>
              </w:rPr>
              <w:t>522114.525</w:t>
            </w:r>
          </w:p>
        </w:tc>
        <w:tc>
          <w:tcPr>
            <w:tcW w:w="1276" w:type="dxa"/>
            <w:tcBorders>
              <w:top w:val="nil"/>
              <w:left w:val="nil"/>
              <w:bottom w:val="single" w:color="auto" w:sz="4" w:space="0"/>
              <w:right w:val="single" w:color="auto" w:sz="4" w:space="0"/>
            </w:tcBorders>
            <w:noWrap/>
            <w:vAlign w:val="center"/>
          </w:tcPr>
          <w:p w14:paraId="305907D4">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41CDEBB">
            <w:pPr>
              <w:rPr>
                <w:color w:val="000000"/>
                <w:sz w:val="18"/>
                <w:szCs w:val="18"/>
              </w:rPr>
            </w:pPr>
            <w:r>
              <w:rPr>
                <w:rFonts w:hint="eastAsia"/>
                <w:color w:val="000000"/>
                <w:sz w:val="18"/>
                <w:szCs w:val="18"/>
              </w:rPr>
              <w:t>排架中心点</w:t>
            </w:r>
          </w:p>
        </w:tc>
      </w:tr>
      <w:tr w14:paraId="1C55E7C3">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E3E1A1F">
            <w:pPr>
              <w:rPr>
                <w:color w:val="000000"/>
                <w:sz w:val="18"/>
                <w:szCs w:val="18"/>
              </w:rPr>
            </w:pPr>
          </w:p>
        </w:tc>
        <w:tc>
          <w:tcPr>
            <w:tcW w:w="992" w:type="dxa"/>
            <w:tcBorders>
              <w:top w:val="nil"/>
              <w:left w:val="nil"/>
              <w:bottom w:val="single" w:color="auto" w:sz="4" w:space="0"/>
              <w:right w:val="single" w:color="auto" w:sz="4" w:space="0"/>
            </w:tcBorders>
            <w:vAlign w:val="center"/>
          </w:tcPr>
          <w:p w14:paraId="210C3A27">
            <w:pPr>
              <w:rPr>
                <w:color w:val="000000"/>
                <w:sz w:val="18"/>
                <w:szCs w:val="18"/>
              </w:rPr>
            </w:pPr>
            <w:r>
              <w:rPr>
                <w:rFonts w:hint="eastAsia"/>
                <w:color w:val="000000"/>
                <w:sz w:val="18"/>
                <w:szCs w:val="18"/>
              </w:rPr>
              <w:t>10A</w:t>
            </w:r>
          </w:p>
        </w:tc>
        <w:tc>
          <w:tcPr>
            <w:tcW w:w="1418" w:type="dxa"/>
            <w:tcBorders>
              <w:top w:val="nil"/>
              <w:left w:val="nil"/>
              <w:bottom w:val="single" w:color="auto" w:sz="4" w:space="0"/>
              <w:right w:val="single" w:color="auto" w:sz="4" w:space="0"/>
            </w:tcBorders>
          </w:tcPr>
          <w:p w14:paraId="45FDE2A7">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5959DBDD">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280D57A3">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381074B6">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333C548B">
            <w:pPr>
              <w:rPr>
                <w:color w:val="000000"/>
                <w:sz w:val="18"/>
                <w:szCs w:val="18"/>
              </w:rPr>
            </w:pPr>
            <w:r>
              <w:rPr>
                <w:rFonts w:hint="eastAsia"/>
                <w:color w:val="000000"/>
                <w:sz w:val="18"/>
                <w:szCs w:val="18"/>
              </w:rPr>
              <w:t>桥台前缘角点</w:t>
            </w:r>
          </w:p>
        </w:tc>
      </w:tr>
      <w:tr w14:paraId="179348E1">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32FE8046">
            <w:pPr>
              <w:rPr>
                <w:color w:val="000000"/>
                <w:sz w:val="18"/>
                <w:szCs w:val="18"/>
              </w:rPr>
            </w:pPr>
          </w:p>
        </w:tc>
        <w:tc>
          <w:tcPr>
            <w:tcW w:w="992" w:type="dxa"/>
            <w:tcBorders>
              <w:top w:val="nil"/>
              <w:left w:val="nil"/>
              <w:bottom w:val="single" w:color="auto" w:sz="4" w:space="0"/>
              <w:right w:val="single" w:color="auto" w:sz="4" w:space="0"/>
            </w:tcBorders>
            <w:vAlign w:val="center"/>
          </w:tcPr>
          <w:p w14:paraId="6BF832C7">
            <w:pPr>
              <w:rPr>
                <w:color w:val="000000"/>
                <w:sz w:val="18"/>
                <w:szCs w:val="18"/>
              </w:rPr>
            </w:pPr>
            <w:r>
              <w:rPr>
                <w:rFonts w:hint="eastAsia"/>
                <w:color w:val="000000"/>
                <w:sz w:val="18"/>
                <w:szCs w:val="18"/>
              </w:rPr>
              <w:t>10B</w:t>
            </w:r>
          </w:p>
        </w:tc>
        <w:tc>
          <w:tcPr>
            <w:tcW w:w="1418" w:type="dxa"/>
            <w:tcBorders>
              <w:top w:val="nil"/>
              <w:left w:val="nil"/>
              <w:bottom w:val="single" w:color="auto" w:sz="4" w:space="0"/>
              <w:right w:val="single" w:color="auto" w:sz="4" w:space="0"/>
            </w:tcBorders>
          </w:tcPr>
          <w:p w14:paraId="040C982D">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34D9F01D">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34B4CDC8">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72094A4E">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6612EDEA">
            <w:pPr>
              <w:rPr>
                <w:color w:val="000000"/>
                <w:sz w:val="18"/>
                <w:szCs w:val="18"/>
              </w:rPr>
            </w:pPr>
            <w:r>
              <w:rPr>
                <w:rFonts w:hint="eastAsia"/>
                <w:color w:val="000000"/>
                <w:sz w:val="18"/>
                <w:szCs w:val="18"/>
              </w:rPr>
              <w:t>桥台前缘角点</w:t>
            </w:r>
          </w:p>
        </w:tc>
      </w:tr>
      <w:tr w14:paraId="155A0300">
        <w:tblPrEx>
          <w:tblCellMar>
            <w:top w:w="0" w:type="dxa"/>
            <w:left w:w="108" w:type="dxa"/>
            <w:bottom w:w="0" w:type="dxa"/>
            <w:right w:w="108" w:type="dxa"/>
          </w:tblCellMar>
        </w:tblPrEx>
        <w:trPr>
          <w:trHeight w:val="383" w:hRule="exact"/>
        </w:trPr>
        <w:tc>
          <w:tcPr>
            <w:tcW w:w="865" w:type="dxa"/>
            <w:vMerge w:val="restart"/>
            <w:tcBorders>
              <w:left w:val="single" w:color="auto" w:sz="4" w:space="0"/>
              <w:right w:val="single" w:color="auto" w:sz="4" w:space="0"/>
            </w:tcBorders>
            <w:vAlign w:val="center"/>
          </w:tcPr>
          <w:p w14:paraId="55F46CB2">
            <w:pPr>
              <w:rPr>
                <w:color w:val="000000"/>
                <w:sz w:val="18"/>
                <w:szCs w:val="18"/>
              </w:rPr>
            </w:pPr>
            <w:r>
              <w:rPr>
                <w:rFonts w:hint="eastAsia"/>
                <w:color w:val="000000"/>
                <w:sz w:val="18"/>
                <w:szCs w:val="18"/>
              </w:rPr>
              <w:t>里上坝穿河段</w:t>
            </w:r>
          </w:p>
        </w:tc>
        <w:tc>
          <w:tcPr>
            <w:tcW w:w="992" w:type="dxa"/>
            <w:tcBorders>
              <w:top w:val="nil"/>
              <w:left w:val="nil"/>
              <w:bottom w:val="single" w:color="auto" w:sz="4" w:space="0"/>
              <w:right w:val="single" w:color="auto" w:sz="4" w:space="0"/>
            </w:tcBorders>
            <w:vAlign w:val="center"/>
          </w:tcPr>
          <w:p w14:paraId="6EE1C086">
            <w:pPr>
              <w:rPr>
                <w:color w:val="000000"/>
                <w:sz w:val="18"/>
                <w:szCs w:val="18"/>
              </w:rPr>
            </w:pPr>
            <w:r>
              <w:rPr>
                <w:rFonts w:hint="eastAsia"/>
                <w:color w:val="000000"/>
                <w:sz w:val="18"/>
                <w:szCs w:val="18"/>
              </w:rPr>
              <w:t>左岸</w:t>
            </w:r>
          </w:p>
        </w:tc>
        <w:tc>
          <w:tcPr>
            <w:tcW w:w="1418" w:type="dxa"/>
            <w:tcBorders>
              <w:top w:val="nil"/>
              <w:left w:val="nil"/>
              <w:bottom w:val="single" w:color="auto" w:sz="4" w:space="0"/>
              <w:right w:val="single" w:color="auto" w:sz="4" w:space="0"/>
            </w:tcBorders>
            <w:vAlign w:val="center"/>
          </w:tcPr>
          <w:p w14:paraId="720528CA">
            <w:pPr>
              <w:rPr>
                <w:color w:val="000000"/>
                <w:sz w:val="18"/>
                <w:szCs w:val="18"/>
              </w:rPr>
            </w:pPr>
            <w:r>
              <w:rPr>
                <w:rFonts w:hint="eastAsia"/>
                <w:color w:val="000000"/>
                <w:sz w:val="18"/>
                <w:szCs w:val="18"/>
              </w:rPr>
              <w:t>XS2+405.02</w:t>
            </w:r>
          </w:p>
        </w:tc>
        <w:tc>
          <w:tcPr>
            <w:tcW w:w="1275" w:type="dxa"/>
            <w:tcBorders>
              <w:top w:val="nil"/>
              <w:left w:val="single" w:color="auto" w:sz="4" w:space="0"/>
              <w:bottom w:val="single" w:color="auto" w:sz="4" w:space="0"/>
              <w:right w:val="single" w:color="auto" w:sz="4" w:space="0"/>
            </w:tcBorders>
            <w:vAlign w:val="center"/>
          </w:tcPr>
          <w:p w14:paraId="7FAB04DE">
            <w:pPr>
              <w:widowControl/>
              <w:rPr>
                <w:rFonts w:cs="宋体"/>
                <w:color w:val="000000"/>
                <w:kern w:val="0"/>
                <w:sz w:val="18"/>
                <w:szCs w:val="18"/>
              </w:rPr>
            </w:pPr>
            <w:r>
              <w:rPr>
                <w:rFonts w:hint="eastAsia" w:cs="宋体"/>
                <w:color w:val="000000"/>
                <w:kern w:val="0"/>
                <w:sz w:val="18"/>
                <w:szCs w:val="18"/>
              </w:rPr>
              <w:t>3361939.101</w:t>
            </w:r>
          </w:p>
        </w:tc>
        <w:tc>
          <w:tcPr>
            <w:tcW w:w="1134" w:type="dxa"/>
            <w:tcBorders>
              <w:top w:val="nil"/>
              <w:left w:val="nil"/>
              <w:bottom w:val="single" w:color="auto" w:sz="4" w:space="0"/>
              <w:right w:val="single" w:color="auto" w:sz="4" w:space="0"/>
            </w:tcBorders>
            <w:noWrap/>
            <w:vAlign w:val="center"/>
          </w:tcPr>
          <w:p w14:paraId="4124B932">
            <w:pPr>
              <w:rPr>
                <w:color w:val="000000"/>
                <w:sz w:val="18"/>
                <w:szCs w:val="18"/>
              </w:rPr>
            </w:pPr>
            <w:r>
              <w:rPr>
                <w:rFonts w:hint="eastAsia"/>
                <w:color w:val="000000"/>
                <w:sz w:val="18"/>
                <w:szCs w:val="18"/>
              </w:rPr>
              <w:t>521325.040</w:t>
            </w:r>
          </w:p>
        </w:tc>
        <w:tc>
          <w:tcPr>
            <w:tcW w:w="1276" w:type="dxa"/>
            <w:tcBorders>
              <w:top w:val="nil"/>
              <w:left w:val="nil"/>
              <w:bottom w:val="single" w:color="auto" w:sz="4" w:space="0"/>
              <w:right w:val="single" w:color="auto" w:sz="4" w:space="0"/>
            </w:tcBorders>
            <w:noWrap/>
            <w:vAlign w:val="center"/>
          </w:tcPr>
          <w:p w14:paraId="0577ABAB">
            <w:pPr>
              <w:rPr>
                <w:color w:val="000000"/>
                <w:sz w:val="18"/>
                <w:szCs w:val="18"/>
              </w:rPr>
            </w:pPr>
            <w:r>
              <w:rPr>
                <w:rFonts w:hint="eastAsia"/>
                <w:color w:val="000000"/>
                <w:sz w:val="18"/>
                <w:szCs w:val="18"/>
              </w:rPr>
              <w:t>185.08</w:t>
            </w:r>
          </w:p>
        </w:tc>
        <w:tc>
          <w:tcPr>
            <w:tcW w:w="1985" w:type="dxa"/>
            <w:tcBorders>
              <w:top w:val="nil"/>
              <w:left w:val="nil"/>
              <w:bottom w:val="single" w:color="auto" w:sz="4" w:space="0"/>
              <w:right w:val="single" w:color="auto" w:sz="4" w:space="0"/>
            </w:tcBorders>
            <w:vAlign w:val="center"/>
          </w:tcPr>
          <w:p w14:paraId="3311397F">
            <w:pPr>
              <w:rPr>
                <w:color w:val="000000"/>
                <w:sz w:val="18"/>
                <w:szCs w:val="18"/>
              </w:rPr>
            </w:pPr>
            <w:r>
              <w:rPr>
                <w:rFonts w:hint="eastAsia"/>
                <w:color w:val="000000"/>
                <w:sz w:val="18"/>
                <w:szCs w:val="18"/>
              </w:rPr>
              <w:t>河道管理线交点</w:t>
            </w:r>
          </w:p>
        </w:tc>
      </w:tr>
      <w:tr w14:paraId="4B8BA0D1">
        <w:tblPrEx>
          <w:tblCellMar>
            <w:top w:w="0" w:type="dxa"/>
            <w:left w:w="108" w:type="dxa"/>
            <w:bottom w:w="0" w:type="dxa"/>
            <w:right w:w="108" w:type="dxa"/>
          </w:tblCellMar>
        </w:tblPrEx>
        <w:trPr>
          <w:trHeight w:val="433" w:hRule="exact"/>
        </w:trPr>
        <w:tc>
          <w:tcPr>
            <w:tcW w:w="865" w:type="dxa"/>
            <w:vMerge w:val="continue"/>
            <w:tcBorders>
              <w:left w:val="single" w:color="auto" w:sz="4" w:space="0"/>
              <w:right w:val="single" w:color="auto" w:sz="4" w:space="0"/>
            </w:tcBorders>
            <w:vAlign w:val="center"/>
          </w:tcPr>
          <w:p w14:paraId="104FAE72">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025F0FDD">
            <w:pPr>
              <w:rPr>
                <w:color w:val="000000"/>
                <w:sz w:val="18"/>
                <w:szCs w:val="18"/>
              </w:rPr>
            </w:pPr>
            <w:r>
              <w:rPr>
                <w:rFonts w:hint="eastAsia"/>
                <w:color w:val="000000"/>
                <w:sz w:val="18"/>
                <w:szCs w:val="18"/>
              </w:rPr>
              <w:t>68号镇墩</w:t>
            </w:r>
          </w:p>
        </w:tc>
        <w:tc>
          <w:tcPr>
            <w:tcW w:w="1418" w:type="dxa"/>
            <w:tcBorders>
              <w:top w:val="single" w:color="auto" w:sz="4" w:space="0"/>
              <w:left w:val="nil"/>
              <w:bottom w:val="single" w:color="auto" w:sz="4" w:space="0"/>
              <w:right w:val="single" w:color="auto" w:sz="4" w:space="0"/>
            </w:tcBorders>
            <w:vAlign w:val="center"/>
          </w:tcPr>
          <w:p w14:paraId="642CEF50">
            <w:pPr>
              <w:rPr>
                <w:color w:val="000000"/>
                <w:sz w:val="18"/>
                <w:szCs w:val="18"/>
              </w:rPr>
            </w:pPr>
            <w:r>
              <w:rPr>
                <w:rFonts w:hint="eastAsia"/>
                <w:color w:val="000000"/>
                <w:sz w:val="18"/>
                <w:szCs w:val="18"/>
              </w:rPr>
              <w:t>XS2+417.34</w:t>
            </w:r>
          </w:p>
        </w:tc>
        <w:tc>
          <w:tcPr>
            <w:tcW w:w="1275" w:type="dxa"/>
            <w:tcBorders>
              <w:top w:val="single" w:color="auto" w:sz="4" w:space="0"/>
              <w:left w:val="single" w:color="auto" w:sz="4" w:space="0"/>
              <w:bottom w:val="single" w:color="auto" w:sz="4" w:space="0"/>
              <w:right w:val="single" w:color="auto" w:sz="4" w:space="0"/>
            </w:tcBorders>
            <w:vAlign w:val="center"/>
          </w:tcPr>
          <w:p w14:paraId="3BB6F707">
            <w:pPr>
              <w:widowControl/>
              <w:rPr>
                <w:rFonts w:cs="宋体"/>
                <w:color w:val="000000"/>
                <w:kern w:val="0"/>
                <w:sz w:val="18"/>
                <w:szCs w:val="18"/>
              </w:rPr>
            </w:pPr>
            <w:r>
              <w:rPr>
                <w:rFonts w:hint="eastAsia" w:cs="宋体"/>
                <w:color w:val="000000"/>
                <w:kern w:val="0"/>
                <w:sz w:val="18"/>
                <w:szCs w:val="18"/>
              </w:rPr>
              <w:t>3361947.80</w:t>
            </w:r>
          </w:p>
        </w:tc>
        <w:tc>
          <w:tcPr>
            <w:tcW w:w="1134" w:type="dxa"/>
            <w:tcBorders>
              <w:top w:val="single" w:color="auto" w:sz="4" w:space="0"/>
              <w:left w:val="nil"/>
              <w:bottom w:val="single" w:color="auto" w:sz="4" w:space="0"/>
              <w:right w:val="single" w:color="auto" w:sz="4" w:space="0"/>
            </w:tcBorders>
            <w:noWrap/>
            <w:vAlign w:val="center"/>
          </w:tcPr>
          <w:p w14:paraId="0AB77780">
            <w:pPr>
              <w:rPr>
                <w:color w:val="000000"/>
                <w:sz w:val="18"/>
                <w:szCs w:val="18"/>
              </w:rPr>
            </w:pPr>
            <w:r>
              <w:rPr>
                <w:rFonts w:hint="eastAsia"/>
                <w:color w:val="000000"/>
                <w:sz w:val="18"/>
                <w:szCs w:val="18"/>
              </w:rPr>
              <w:t>521316.32</w:t>
            </w:r>
          </w:p>
        </w:tc>
        <w:tc>
          <w:tcPr>
            <w:tcW w:w="1276" w:type="dxa"/>
            <w:tcBorders>
              <w:top w:val="single" w:color="auto" w:sz="4" w:space="0"/>
              <w:left w:val="nil"/>
              <w:bottom w:val="single" w:color="auto" w:sz="4" w:space="0"/>
              <w:right w:val="single" w:color="auto" w:sz="4" w:space="0"/>
            </w:tcBorders>
            <w:noWrap/>
            <w:vAlign w:val="center"/>
          </w:tcPr>
          <w:p w14:paraId="0AA28763">
            <w:pPr>
              <w:rPr>
                <w:color w:val="000000"/>
                <w:sz w:val="18"/>
                <w:szCs w:val="18"/>
              </w:rPr>
            </w:pPr>
            <w:r>
              <w:rPr>
                <w:rFonts w:hint="eastAsia"/>
                <w:color w:val="000000"/>
                <w:sz w:val="18"/>
                <w:szCs w:val="18"/>
              </w:rPr>
              <w:t>184.42</w:t>
            </w:r>
          </w:p>
        </w:tc>
        <w:tc>
          <w:tcPr>
            <w:tcW w:w="1985" w:type="dxa"/>
            <w:tcBorders>
              <w:top w:val="single" w:color="auto" w:sz="4" w:space="0"/>
              <w:left w:val="nil"/>
              <w:bottom w:val="single" w:color="auto" w:sz="4" w:space="0"/>
              <w:right w:val="single" w:color="auto" w:sz="4" w:space="0"/>
            </w:tcBorders>
            <w:vAlign w:val="center"/>
          </w:tcPr>
          <w:p w14:paraId="6D03A5C1">
            <w:pPr>
              <w:rPr>
                <w:color w:val="000000"/>
                <w:sz w:val="18"/>
                <w:szCs w:val="18"/>
              </w:rPr>
            </w:pPr>
            <w:r>
              <w:rPr>
                <w:rFonts w:hint="eastAsia"/>
                <w:color w:val="000000"/>
                <w:sz w:val="18"/>
                <w:szCs w:val="18"/>
              </w:rPr>
              <w:t>管网中心</w:t>
            </w:r>
          </w:p>
        </w:tc>
      </w:tr>
      <w:tr w14:paraId="186E6963">
        <w:tblPrEx>
          <w:tblCellMar>
            <w:top w:w="0" w:type="dxa"/>
            <w:left w:w="108" w:type="dxa"/>
            <w:bottom w:w="0" w:type="dxa"/>
            <w:right w:w="108" w:type="dxa"/>
          </w:tblCellMar>
        </w:tblPrEx>
        <w:trPr>
          <w:trHeight w:val="424" w:hRule="exact"/>
        </w:trPr>
        <w:tc>
          <w:tcPr>
            <w:tcW w:w="865" w:type="dxa"/>
            <w:vMerge w:val="continue"/>
            <w:tcBorders>
              <w:left w:val="single" w:color="auto" w:sz="4" w:space="0"/>
              <w:bottom w:val="single" w:color="auto" w:sz="4" w:space="0"/>
              <w:right w:val="single" w:color="auto" w:sz="4" w:space="0"/>
            </w:tcBorders>
            <w:vAlign w:val="center"/>
          </w:tcPr>
          <w:p w14:paraId="01B4F815">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3F15F8FE">
            <w:pPr>
              <w:rPr>
                <w:rFonts w:hint="eastAsia"/>
                <w:color w:val="000000"/>
                <w:sz w:val="18"/>
                <w:szCs w:val="18"/>
              </w:rPr>
            </w:pPr>
            <w:r>
              <w:rPr>
                <w:rFonts w:hint="eastAsia"/>
                <w:color w:val="000000"/>
                <w:sz w:val="18"/>
                <w:szCs w:val="18"/>
              </w:rPr>
              <w:t>右岸</w:t>
            </w:r>
          </w:p>
        </w:tc>
        <w:tc>
          <w:tcPr>
            <w:tcW w:w="1418" w:type="dxa"/>
            <w:tcBorders>
              <w:top w:val="single" w:color="auto" w:sz="4" w:space="0"/>
              <w:left w:val="nil"/>
              <w:bottom w:val="single" w:color="auto" w:sz="4" w:space="0"/>
              <w:right w:val="single" w:color="auto" w:sz="4" w:space="0"/>
            </w:tcBorders>
            <w:vAlign w:val="center"/>
          </w:tcPr>
          <w:p w14:paraId="3B54CF5D">
            <w:pPr>
              <w:rPr>
                <w:rFonts w:hint="eastAsia"/>
                <w:color w:val="000000"/>
                <w:sz w:val="18"/>
                <w:szCs w:val="18"/>
              </w:rPr>
            </w:pPr>
            <w:r>
              <w:rPr>
                <w:rFonts w:hint="eastAsia"/>
                <w:color w:val="000000"/>
                <w:sz w:val="18"/>
                <w:szCs w:val="18"/>
              </w:rPr>
              <w:t>XS2+425.29</w:t>
            </w:r>
          </w:p>
        </w:tc>
        <w:tc>
          <w:tcPr>
            <w:tcW w:w="1275" w:type="dxa"/>
            <w:tcBorders>
              <w:top w:val="single" w:color="auto" w:sz="4" w:space="0"/>
              <w:left w:val="single" w:color="auto" w:sz="4" w:space="0"/>
              <w:bottom w:val="single" w:color="auto" w:sz="4" w:space="0"/>
              <w:right w:val="single" w:color="auto" w:sz="4" w:space="0"/>
            </w:tcBorders>
            <w:vAlign w:val="center"/>
          </w:tcPr>
          <w:p w14:paraId="2CAF2556">
            <w:pPr>
              <w:rPr>
                <w:rFonts w:hint="eastAsia" w:cs="宋体"/>
                <w:color w:val="000000"/>
                <w:kern w:val="0"/>
                <w:sz w:val="18"/>
                <w:szCs w:val="18"/>
              </w:rPr>
            </w:pPr>
            <w:r>
              <w:rPr>
                <w:rFonts w:hint="eastAsia" w:cs="宋体"/>
                <w:color w:val="000000"/>
                <w:kern w:val="0"/>
                <w:sz w:val="18"/>
                <w:szCs w:val="18"/>
              </w:rPr>
              <w:t>3361953.091</w:t>
            </w:r>
          </w:p>
        </w:tc>
        <w:tc>
          <w:tcPr>
            <w:tcW w:w="1134" w:type="dxa"/>
            <w:tcBorders>
              <w:top w:val="single" w:color="auto" w:sz="4" w:space="0"/>
              <w:left w:val="nil"/>
              <w:bottom w:val="single" w:color="auto" w:sz="4" w:space="0"/>
              <w:right w:val="single" w:color="auto" w:sz="4" w:space="0"/>
            </w:tcBorders>
            <w:noWrap/>
            <w:vAlign w:val="center"/>
          </w:tcPr>
          <w:p w14:paraId="3FA37B27">
            <w:pPr>
              <w:rPr>
                <w:rFonts w:hint="eastAsia"/>
                <w:color w:val="000000"/>
                <w:sz w:val="18"/>
                <w:szCs w:val="18"/>
              </w:rPr>
            </w:pPr>
            <w:r>
              <w:rPr>
                <w:rFonts w:hint="eastAsia"/>
                <w:color w:val="000000"/>
                <w:sz w:val="18"/>
                <w:szCs w:val="18"/>
              </w:rPr>
              <w:t>521311.015</w:t>
            </w:r>
          </w:p>
        </w:tc>
        <w:tc>
          <w:tcPr>
            <w:tcW w:w="1276" w:type="dxa"/>
            <w:tcBorders>
              <w:top w:val="single" w:color="auto" w:sz="4" w:space="0"/>
              <w:left w:val="nil"/>
              <w:bottom w:val="single" w:color="auto" w:sz="4" w:space="0"/>
              <w:right w:val="single" w:color="auto" w:sz="4" w:space="0"/>
            </w:tcBorders>
            <w:noWrap/>
            <w:vAlign w:val="center"/>
          </w:tcPr>
          <w:p w14:paraId="03A00561">
            <w:pPr>
              <w:rPr>
                <w:rFonts w:hint="eastAsia"/>
                <w:color w:val="000000"/>
                <w:sz w:val="18"/>
                <w:szCs w:val="18"/>
              </w:rPr>
            </w:pPr>
            <w:r>
              <w:rPr>
                <w:rFonts w:hint="eastAsia"/>
                <w:color w:val="000000"/>
                <w:sz w:val="18"/>
                <w:szCs w:val="18"/>
              </w:rPr>
              <w:t>185.09</w:t>
            </w:r>
          </w:p>
        </w:tc>
        <w:tc>
          <w:tcPr>
            <w:tcW w:w="1985" w:type="dxa"/>
            <w:tcBorders>
              <w:top w:val="single" w:color="auto" w:sz="4" w:space="0"/>
              <w:left w:val="nil"/>
              <w:bottom w:val="single" w:color="auto" w:sz="4" w:space="0"/>
              <w:right w:val="single" w:color="auto" w:sz="4" w:space="0"/>
            </w:tcBorders>
            <w:vAlign w:val="center"/>
          </w:tcPr>
          <w:p w14:paraId="613E255D">
            <w:pPr>
              <w:rPr>
                <w:rFonts w:hint="eastAsia"/>
                <w:color w:val="000000"/>
                <w:sz w:val="18"/>
                <w:szCs w:val="18"/>
              </w:rPr>
            </w:pPr>
            <w:r>
              <w:rPr>
                <w:rFonts w:hint="eastAsia"/>
                <w:color w:val="000000"/>
                <w:sz w:val="18"/>
                <w:szCs w:val="18"/>
              </w:rPr>
              <w:t>河道管理线交点</w:t>
            </w:r>
          </w:p>
        </w:tc>
      </w:tr>
    </w:tbl>
    <w:p w14:paraId="756A495B">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本项目采用国家2000坐标系，1985国家高程系。</w:t>
      </w:r>
    </w:p>
    <w:p w14:paraId="0352E6EB">
      <w:pPr>
        <w:spacing w:line="56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08860003">
      <w:pPr>
        <w:pStyle w:val="18"/>
        <w:tabs>
          <w:tab w:val="left" w:pos="9301"/>
          <w:tab w:val="left" w:pos="9432"/>
        </w:tabs>
        <w:spacing w:line="600" w:lineRule="exact"/>
        <w:ind w:firstLine="640" w:firstLineChars="200"/>
        <w:jc w:val="both"/>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工程河段防洪标准定为10年一遇，符合《防洪标准》（</w:t>
      </w:r>
      <w:r>
        <w:rPr>
          <w:rFonts w:ascii="方正仿宋_GBK" w:hAnsi="宋体" w:eastAsia="方正仿宋_GBK" w:cs="宋体"/>
          <w:kern w:val="0"/>
          <w:sz w:val="32"/>
          <w:szCs w:val="32"/>
        </w:rPr>
        <w:t>GB50201-2014）</w:t>
      </w:r>
      <w:r>
        <w:rPr>
          <w:rFonts w:hint="eastAsia" w:ascii="方正仿宋_GBK" w:hAnsi="宋体" w:eastAsia="方正仿宋_GBK" w:cs="宋体"/>
          <w:kern w:val="0"/>
          <w:sz w:val="32"/>
          <w:szCs w:val="32"/>
        </w:rPr>
        <w:t>、《重庆市石柱县防洪规划（</w:t>
      </w:r>
      <w:r>
        <w:rPr>
          <w:rFonts w:ascii="方正仿宋_GBK" w:hAnsi="宋体" w:eastAsia="方正仿宋_GBK" w:cs="宋体"/>
          <w:kern w:val="0"/>
          <w:sz w:val="32"/>
          <w:szCs w:val="32"/>
        </w:rPr>
        <w:t>2016</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》，以及当地社会经济发展要求。</w:t>
      </w:r>
    </w:p>
    <w:p w14:paraId="1B784C14">
      <w:pPr>
        <w:pStyle w:val="18"/>
        <w:tabs>
          <w:tab w:val="left" w:pos="9301"/>
          <w:tab w:val="left" w:pos="9432"/>
        </w:tabs>
        <w:spacing w:line="600" w:lineRule="exact"/>
        <w:ind w:firstLine="640" w:firstLineChars="200"/>
        <w:jc w:val="both"/>
        <w:rPr>
          <w:rFonts w:ascii="方正仿宋_GBK" w:hAnsi="宋体" w:eastAsia="方正仿宋_GBK" w:cs="宋体"/>
          <w:kern w:val="0"/>
          <w:sz w:val="32"/>
          <w:szCs w:val="32"/>
        </w:rPr>
      </w:pPr>
      <w:r>
        <w:rPr>
          <w:rFonts w:hint="eastAsia" w:ascii="方正仿宋_GBK" w:hAnsi="宋体" w:eastAsia="方正仿宋_GBK" w:cs="宋体"/>
          <w:kern w:val="0"/>
          <w:sz w:val="32"/>
          <w:szCs w:val="32"/>
        </w:rPr>
        <w:t>输水管网及管桥工程防洪标准定为20年一遇，校核标准30年一遇，满足</w:t>
      </w:r>
      <w:r>
        <w:rPr>
          <w:rFonts w:ascii="方正仿宋_GBK" w:hAnsi="宋体" w:eastAsia="方正仿宋_GBK" w:cs="宋体"/>
          <w:kern w:val="0"/>
          <w:sz w:val="32"/>
          <w:szCs w:val="32"/>
        </w:rPr>
        <w:t>《水利水电工程等级划分及洪水标准》（SL252-20</w:t>
      </w:r>
      <w:r>
        <w:rPr>
          <w:rFonts w:hint="eastAsia" w:ascii="方正仿宋_GBK" w:hAnsi="宋体" w:eastAsia="方正仿宋_GBK" w:cs="宋体"/>
          <w:kern w:val="0"/>
          <w:sz w:val="32"/>
          <w:szCs w:val="32"/>
        </w:rPr>
        <w:t>17</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和《防洪标准》（</w:t>
      </w:r>
      <w:r>
        <w:rPr>
          <w:rFonts w:ascii="方正仿宋_GBK" w:hAnsi="宋体" w:eastAsia="方正仿宋_GBK" w:cs="宋体"/>
          <w:kern w:val="0"/>
          <w:sz w:val="32"/>
          <w:szCs w:val="32"/>
        </w:rPr>
        <w:t>GB50201-2014）</w:t>
      </w:r>
      <w:r>
        <w:rPr>
          <w:rFonts w:hint="eastAsia" w:ascii="方正仿宋_GBK" w:hAnsi="宋体" w:eastAsia="方正仿宋_GBK" w:cs="宋体"/>
          <w:kern w:val="0"/>
          <w:sz w:val="32"/>
          <w:szCs w:val="32"/>
        </w:rPr>
        <w:t>的要求。</w:t>
      </w:r>
    </w:p>
    <w:p w14:paraId="6A6DF294">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规定。报告的评价范围基本合理。</w:t>
      </w:r>
    </w:p>
    <w:p w14:paraId="4F035803">
      <w:pPr>
        <w:adjustRightInd w:val="0"/>
        <w:snapToGrid w:val="0"/>
        <w:spacing w:line="56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6E359548">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09D84FF7">
      <w:pPr>
        <w:pStyle w:val="92"/>
        <w:rPr>
          <w:rFonts w:hint="eastAsia" w:ascii="方正仿宋_GBK" w:hAnsi="宋体" w:eastAsia="方正仿宋_GBK"/>
          <w:b w:val="0"/>
          <w:sz w:val="32"/>
          <w:szCs w:val="32"/>
        </w:rPr>
      </w:pPr>
      <w:r>
        <w:rPr>
          <w:rFonts w:ascii="方正仿宋_GBK" w:hAnsi="宋体" w:eastAsia="方正仿宋_GBK"/>
          <w:b w:val="0"/>
          <w:sz w:val="32"/>
          <w:szCs w:val="32"/>
        </w:rPr>
        <w:t>工程河段流域特征参数</w:t>
      </w:r>
    </w:p>
    <w:tbl>
      <w:tblPr>
        <w:tblStyle w:val="2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59"/>
        <w:gridCol w:w="1560"/>
        <w:gridCol w:w="1559"/>
        <w:gridCol w:w="2551"/>
      </w:tblGrid>
      <w:tr w14:paraId="11E7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exact"/>
          <w:jc w:val="center"/>
        </w:trPr>
        <w:tc>
          <w:tcPr>
            <w:tcW w:w="1276" w:type="dxa"/>
            <w:vAlign w:val="center"/>
          </w:tcPr>
          <w:p w14:paraId="0DAB8786">
            <w:pPr>
              <w:pStyle w:val="92"/>
              <w:rPr>
                <w:rFonts w:hint="eastAsia" w:ascii="方正仿宋_GBK" w:hAnsi="宋体" w:eastAsia="方正仿宋_GBK"/>
                <w:b w:val="0"/>
                <w:szCs w:val="24"/>
              </w:rPr>
            </w:pPr>
            <w:r>
              <w:rPr>
                <w:rFonts w:hint="eastAsia" w:ascii="方正仿宋_GBK" w:hAnsi="宋体" w:eastAsia="方正仿宋_GBK"/>
                <w:b w:val="0"/>
                <w:szCs w:val="24"/>
              </w:rPr>
              <w:t>控制断面</w:t>
            </w:r>
          </w:p>
        </w:tc>
        <w:tc>
          <w:tcPr>
            <w:tcW w:w="1559" w:type="dxa"/>
            <w:vAlign w:val="center"/>
          </w:tcPr>
          <w:p w14:paraId="37F7CFE5">
            <w:pPr>
              <w:pStyle w:val="92"/>
              <w:rPr>
                <w:rFonts w:hint="eastAsia" w:ascii="方正仿宋_GBK" w:hAnsi="宋体" w:eastAsia="方正仿宋_GBK"/>
                <w:b w:val="0"/>
                <w:szCs w:val="24"/>
              </w:rPr>
            </w:pPr>
            <w:r>
              <w:rPr>
                <w:rFonts w:hint="eastAsia" w:ascii="方正仿宋_GBK" w:hAnsi="宋体" w:eastAsia="方正仿宋_GBK"/>
                <w:b w:val="0"/>
                <w:szCs w:val="24"/>
              </w:rPr>
              <w:t>F（km</w:t>
            </w:r>
            <w:r>
              <w:rPr>
                <w:rFonts w:hint="eastAsia" w:ascii="方正仿宋_GBK" w:hAnsi="宋体" w:eastAsia="方正仿宋_GBK"/>
                <w:b w:val="0"/>
                <w:szCs w:val="24"/>
                <w:vertAlign w:val="superscript"/>
              </w:rPr>
              <w:t>2</w:t>
            </w:r>
            <w:r>
              <w:rPr>
                <w:rFonts w:hint="eastAsia" w:ascii="方正仿宋_GBK" w:hAnsi="宋体" w:eastAsia="方正仿宋_GBK"/>
                <w:b w:val="0"/>
                <w:szCs w:val="24"/>
              </w:rPr>
              <w:t>）</w:t>
            </w:r>
          </w:p>
        </w:tc>
        <w:tc>
          <w:tcPr>
            <w:tcW w:w="1560" w:type="dxa"/>
            <w:vAlign w:val="center"/>
          </w:tcPr>
          <w:p w14:paraId="4B99A387">
            <w:pPr>
              <w:pStyle w:val="92"/>
              <w:rPr>
                <w:rFonts w:hint="eastAsia" w:ascii="方正仿宋_GBK" w:hAnsi="宋体" w:eastAsia="方正仿宋_GBK"/>
                <w:b w:val="0"/>
                <w:szCs w:val="24"/>
              </w:rPr>
            </w:pPr>
            <w:r>
              <w:rPr>
                <w:rFonts w:hint="eastAsia" w:ascii="方正仿宋_GBK" w:hAnsi="宋体" w:eastAsia="方正仿宋_GBK"/>
                <w:b w:val="0"/>
                <w:szCs w:val="24"/>
              </w:rPr>
              <w:t>L（km）</w:t>
            </w:r>
          </w:p>
        </w:tc>
        <w:tc>
          <w:tcPr>
            <w:tcW w:w="1559" w:type="dxa"/>
            <w:vAlign w:val="center"/>
          </w:tcPr>
          <w:p w14:paraId="7E188C62">
            <w:pPr>
              <w:pStyle w:val="92"/>
              <w:rPr>
                <w:rFonts w:hint="eastAsia" w:ascii="方正仿宋_GBK" w:hAnsi="宋体" w:eastAsia="方正仿宋_GBK"/>
                <w:b w:val="0"/>
                <w:szCs w:val="24"/>
              </w:rPr>
            </w:pPr>
            <w:r>
              <w:rPr>
                <w:rFonts w:hint="eastAsia" w:ascii="方正仿宋_GBK" w:hAnsi="宋体" w:eastAsia="方正仿宋_GBK"/>
                <w:b w:val="0"/>
                <w:szCs w:val="24"/>
              </w:rPr>
              <w:t>J（‰）</w:t>
            </w:r>
          </w:p>
        </w:tc>
        <w:tc>
          <w:tcPr>
            <w:tcW w:w="2551" w:type="dxa"/>
            <w:vAlign w:val="center"/>
          </w:tcPr>
          <w:p w14:paraId="6A267D09">
            <w:pPr>
              <w:pStyle w:val="92"/>
              <w:rPr>
                <w:rFonts w:hint="eastAsia" w:ascii="方正仿宋_GBK" w:hAnsi="宋体" w:eastAsia="方正仿宋_GBK"/>
                <w:b w:val="0"/>
                <w:szCs w:val="24"/>
              </w:rPr>
            </w:pPr>
            <w:r>
              <w:rPr>
                <w:rFonts w:hint="eastAsia" w:ascii="方正仿宋_GBK" w:hAnsi="宋体" w:eastAsia="方正仿宋_GBK"/>
                <w:b w:val="0"/>
                <w:szCs w:val="24"/>
              </w:rPr>
              <w:t>备   注</w:t>
            </w:r>
          </w:p>
        </w:tc>
      </w:tr>
      <w:tr w14:paraId="50F89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072BA51E">
            <w:pPr>
              <w:pStyle w:val="92"/>
              <w:rPr>
                <w:rFonts w:hint="eastAsia" w:ascii="方正仿宋_GBK" w:hAnsi="宋体" w:eastAsia="方正仿宋_GBK"/>
                <w:b w:val="0"/>
                <w:szCs w:val="24"/>
              </w:rPr>
            </w:pPr>
            <w:r>
              <w:rPr>
                <w:rFonts w:hint="eastAsia" w:ascii="方正仿宋_GBK" w:hAnsi="宋体" w:eastAsia="方正仿宋_GBK"/>
                <w:b w:val="0"/>
                <w:szCs w:val="24"/>
              </w:rPr>
              <w:t>AS1</w:t>
            </w:r>
          </w:p>
        </w:tc>
        <w:tc>
          <w:tcPr>
            <w:tcW w:w="1559" w:type="dxa"/>
            <w:vAlign w:val="center"/>
          </w:tcPr>
          <w:p w14:paraId="49E45A92">
            <w:pPr>
              <w:pStyle w:val="92"/>
              <w:rPr>
                <w:rFonts w:hint="eastAsia" w:ascii="方正仿宋_GBK" w:hAnsi="宋体" w:eastAsia="方正仿宋_GBK"/>
                <w:b w:val="0"/>
                <w:szCs w:val="24"/>
              </w:rPr>
            </w:pPr>
            <w:r>
              <w:rPr>
                <w:rFonts w:hint="eastAsia" w:ascii="方正仿宋_GBK" w:hAnsi="宋体" w:eastAsia="方正仿宋_GBK"/>
                <w:b w:val="0"/>
                <w:szCs w:val="24"/>
              </w:rPr>
              <w:t>14.8</w:t>
            </w:r>
          </w:p>
        </w:tc>
        <w:tc>
          <w:tcPr>
            <w:tcW w:w="1560" w:type="dxa"/>
            <w:vAlign w:val="center"/>
          </w:tcPr>
          <w:p w14:paraId="3FFDEF4F">
            <w:pPr>
              <w:pStyle w:val="92"/>
              <w:rPr>
                <w:rFonts w:hint="eastAsia" w:ascii="方正仿宋_GBK" w:hAnsi="宋体" w:eastAsia="方正仿宋_GBK"/>
                <w:b w:val="0"/>
                <w:szCs w:val="24"/>
              </w:rPr>
            </w:pPr>
            <w:r>
              <w:rPr>
                <w:rFonts w:hint="eastAsia" w:ascii="方正仿宋_GBK" w:hAnsi="宋体" w:eastAsia="方正仿宋_GBK"/>
                <w:b w:val="0"/>
                <w:szCs w:val="24"/>
              </w:rPr>
              <w:t>7.5</w:t>
            </w:r>
          </w:p>
        </w:tc>
        <w:tc>
          <w:tcPr>
            <w:tcW w:w="1559" w:type="dxa"/>
            <w:vAlign w:val="center"/>
          </w:tcPr>
          <w:p w14:paraId="027ECE19">
            <w:pPr>
              <w:pStyle w:val="92"/>
              <w:rPr>
                <w:rFonts w:hint="eastAsia" w:ascii="方正仿宋_GBK" w:hAnsi="宋体" w:eastAsia="方正仿宋_GBK"/>
                <w:b w:val="0"/>
                <w:szCs w:val="24"/>
              </w:rPr>
            </w:pPr>
            <w:r>
              <w:rPr>
                <w:rFonts w:hint="eastAsia" w:ascii="方正仿宋_GBK" w:hAnsi="宋体" w:eastAsia="方正仿宋_GBK"/>
                <w:b w:val="0"/>
                <w:szCs w:val="24"/>
              </w:rPr>
              <w:t>55</w:t>
            </w:r>
          </w:p>
        </w:tc>
        <w:tc>
          <w:tcPr>
            <w:tcW w:w="2551" w:type="dxa"/>
            <w:vAlign w:val="center"/>
          </w:tcPr>
          <w:p w14:paraId="16E99A5B">
            <w:pPr>
              <w:pStyle w:val="92"/>
              <w:rPr>
                <w:rFonts w:hint="eastAsia" w:ascii="方正仿宋_GBK" w:hAnsi="宋体" w:eastAsia="方正仿宋_GBK"/>
                <w:b w:val="0"/>
                <w:szCs w:val="24"/>
              </w:rPr>
            </w:pPr>
            <w:r>
              <w:rPr>
                <w:rFonts w:hint="eastAsia" w:ascii="方正仿宋_GBK" w:hAnsi="宋体" w:eastAsia="方正仿宋_GBK"/>
                <w:b w:val="0"/>
                <w:szCs w:val="24"/>
              </w:rPr>
              <w:t>过江龙沟</w:t>
            </w:r>
          </w:p>
        </w:tc>
      </w:tr>
      <w:tr w14:paraId="4A9E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49E12BC9">
            <w:pPr>
              <w:pStyle w:val="92"/>
              <w:rPr>
                <w:rFonts w:hint="eastAsia" w:ascii="方正仿宋_GBK" w:hAnsi="宋体" w:eastAsia="方正仿宋_GBK"/>
                <w:b w:val="0"/>
                <w:szCs w:val="24"/>
              </w:rPr>
            </w:pPr>
            <w:r>
              <w:rPr>
                <w:rFonts w:hint="eastAsia" w:ascii="方正仿宋_GBK" w:hAnsi="宋体" w:eastAsia="方正仿宋_GBK"/>
                <w:b w:val="0"/>
                <w:szCs w:val="24"/>
              </w:rPr>
              <w:t>BS1</w:t>
            </w:r>
          </w:p>
        </w:tc>
        <w:tc>
          <w:tcPr>
            <w:tcW w:w="1559" w:type="dxa"/>
            <w:vAlign w:val="center"/>
          </w:tcPr>
          <w:p w14:paraId="067C4A7E">
            <w:pPr>
              <w:pStyle w:val="92"/>
              <w:rPr>
                <w:rFonts w:hint="eastAsia" w:ascii="方正仿宋_GBK" w:hAnsi="宋体" w:eastAsia="方正仿宋_GBK"/>
                <w:b w:val="0"/>
                <w:szCs w:val="24"/>
              </w:rPr>
            </w:pPr>
            <w:r>
              <w:rPr>
                <w:rFonts w:hint="eastAsia" w:ascii="方正仿宋_GBK" w:hAnsi="宋体" w:eastAsia="方正仿宋_GBK"/>
                <w:b w:val="0"/>
                <w:szCs w:val="24"/>
              </w:rPr>
              <w:t>7.58</w:t>
            </w:r>
          </w:p>
        </w:tc>
        <w:tc>
          <w:tcPr>
            <w:tcW w:w="1560" w:type="dxa"/>
            <w:vAlign w:val="center"/>
          </w:tcPr>
          <w:p w14:paraId="19522872">
            <w:pPr>
              <w:pStyle w:val="92"/>
              <w:rPr>
                <w:rFonts w:hint="eastAsia" w:ascii="方正仿宋_GBK" w:hAnsi="宋体" w:eastAsia="方正仿宋_GBK"/>
                <w:b w:val="0"/>
                <w:szCs w:val="24"/>
              </w:rPr>
            </w:pPr>
            <w:r>
              <w:rPr>
                <w:rFonts w:hint="eastAsia" w:ascii="方正仿宋_GBK" w:hAnsi="宋体" w:eastAsia="方正仿宋_GBK"/>
                <w:b w:val="0"/>
                <w:szCs w:val="24"/>
              </w:rPr>
              <w:t>6.26</w:t>
            </w:r>
          </w:p>
        </w:tc>
        <w:tc>
          <w:tcPr>
            <w:tcW w:w="1559" w:type="dxa"/>
            <w:vAlign w:val="center"/>
          </w:tcPr>
          <w:p w14:paraId="70D051DB">
            <w:pPr>
              <w:pStyle w:val="92"/>
              <w:rPr>
                <w:rFonts w:hint="eastAsia" w:ascii="方正仿宋_GBK" w:hAnsi="宋体" w:eastAsia="方正仿宋_GBK"/>
                <w:b w:val="0"/>
                <w:szCs w:val="24"/>
              </w:rPr>
            </w:pPr>
            <w:r>
              <w:rPr>
                <w:rFonts w:hint="eastAsia" w:ascii="方正仿宋_GBK" w:hAnsi="宋体" w:eastAsia="方正仿宋_GBK"/>
                <w:b w:val="0"/>
                <w:szCs w:val="24"/>
              </w:rPr>
              <w:t>31.5</w:t>
            </w:r>
          </w:p>
        </w:tc>
        <w:tc>
          <w:tcPr>
            <w:tcW w:w="2551" w:type="dxa"/>
            <w:vAlign w:val="center"/>
          </w:tcPr>
          <w:p w14:paraId="225174FF">
            <w:pPr>
              <w:pStyle w:val="92"/>
              <w:rPr>
                <w:rFonts w:hint="eastAsia" w:ascii="方正仿宋_GBK" w:hAnsi="宋体" w:eastAsia="方正仿宋_GBK"/>
                <w:b w:val="0"/>
                <w:szCs w:val="24"/>
              </w:rPr>
            </w:pPr>
            <w:r>
              <w:rPr>
                <w:rFonts w:hint="eastAsia" w:ascii="方正仿宋_GBK" w:hAnsi="宋体" w:eastAsia="方正仿宋_GBK"/>
                <w:b w:val="0"/>
                <w:szCs w:val="24"/>
              </w:rPr>
              <w:t>槽房沟</w:t>
            </w:r>
          </w:p>
        </w:tc>
      </w:tr>
    </w:tbl>
    <w:p w14:paraId="562E4C3A">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洪峰流量采用石柱县气象站实测资料+推理公式法计算成果。控制断面采用洪水流量成果如下表。</w:t>
      </w:r>
    </w:p>
    <w:p w14:paraId="7CFCE2C3">
      <w:pPr>
        <w:pStyle w:val="92"/>
        <w:rPr>
          <w:rFonts w:hint="eastAsia" w:ascii="方正仿宋_GBK" w:hAnsi="宋体" w:eastAsia="方正仿宋_GBK"/>
          <w:b w:val="0"/>
          <w:sz w:val="32"/>
          <w:szCs w:val="32"/>
        </w:rPr>
      </w:pPr>
      <w:r>
        <w:rPr>
          <w:rFonts w:ascii="方正仿宋_GBK" w:hAnsi="宋体" w:eastAsia="方正仿宋_GBK"/>
          <w:b w:val="0"/>
          <w:sz w:val="32"/>
          <w:szCs w:val="32"/>
        </w:rPr>
        <w:t>控制断面设计洪水成果表</w:t>
      </w:r>
    </w:p>
    <w:tbl>
      <w:tblPr>
        <w:tblStyle w:val="29"/>
        <w:tblW w:w="5000" w:type="pct"/>
        <w:jc w:val="center"/>
        <w:tblLayout w:type="fixed"/>
        <w:tblCellMar>
          <w:top w:w="0" w:type="dxa"/>
          <w:left w:w="108" w:type="dxa"/>
          <w:bottom w:w="0" w:type="dxa"/>
          <w:right w:w="108" w:type="dxa"/>
        </w:tblCellMar>
      </w:tblPr>
      <w:tblGrid>
        <w:gridCol w:w="1830"/>
        <w:gridCol w:w="251"/>
        <w:gridCol w:w="753"/>
        <w:gridCol w:w="876"/>
        <w:gridCol w:w="876"/>
        <w:gridCol w:w="797"/>
        <w:gridCol w:w="861"/>
        <w:gridCol w:w="924"/>
        <w:gridCol w:w="908"/>
        <w:gridCol w:w="984"/>
      </w:tblGrid>
      <w:tr w14:paraId="606DE73C">
        <w:tblPrEx>
          <w:tblCellMar>
            <w:top w:w="0" w:type="dxa"/>
            <w:left w:w="108" w:type="dxa"/>
            <w:bottom w:w="0" w:type="dxa"/>
            <w:right w:w="108" w:type="dxa"/>
          </w:tblCellMar>
        </w:tblPrEx>
        <w:trPr>
          <w:trHeight w:val="336" w:hRule="atLeast"/>
          <w:jc w:val="center"/>
        </w:trPr>
        <w:tc>
          <w:tcPr>
            <w:tcW w:w="1722" w:type="dxa"/>
            <w:vMerge w:val="restart"/>
            <w:tcBorders>
              <w:top w:val="single" w:color="auto" w:sz="4" w:space="0"/>
              <w:left w:val="single" w:color="auto" w:sz="4" w:space="0"/>
              <w:bottom w:val="single" w:color="000000" w:sz="4" w:space="0"/>
              <w:right w:val="single" w:color="auto" w:sz="4" w:space="0"/>
            </w:tcBorders>
            <w:vAlign w:val="center"/>
          </w:tcPr>
          <w:p w14:paraId="2E4FFD94">
            <w:pPr>
              <w:pStyle w:val="92"/>
              <w:rPr>
                <w:rFonts w:ascii="方正仿宋_GBK" w:hAnsi="宋体" w:eastAsia="方正仿宋_GBK"/>
                <w:b w:val="0"/>
                <w:szCs w:val="24"/>
              </w:rPr>
            </w:pPr>
            <w:r>
              <w:rPr>
                <w:rFonts w:hint="eastAsia" w:ascii="方正仿宋_GBK" w:hAnsi="宋体" w:eastAsia="方正仿宋_GBK"/>
                <w:b w:val="0"/>
                <w:szCs w:val="24"/>
              </w:rPr>
              <w:t>断 面</w:t>
            </w:r>
          </w:p>
        </w:tc>
        <w:tc>
          <w:tcPr>
            <w:tcW w:w="236" w:type="dxa"/>
            <w:tcBorders>
              <w:top w:val="single" w:color="auto" w:sz="4" w:space="0"/>
              <w:left w:val="nil"/>
              <w:bottom w:val="single" w:color="auto" w:sz="4" w:space="0"/>
              <w:right w:val="nil"/>
            </w:tcBorders>
          </w:tcPr>
          <w:p w14:paraId="3DF54319">
            <w:pPr>
              <w:pStyle w:val="92"/>
              <w:rPr>
                <w:rFonts w:ascii="方正仿宋_GBK" w:hAnsi="宋体" w:eastAsia="方正仿宋_GBK"/>
                <w:b w:val="0"/>
                <w:szCs w:val="24"/>
              </w:rPr>
            </w:pPr>
          </w:p>
        </w:tc>
        <w:tc>
          <w:tcPr>
            <w:tcW w:w="6570" w:type="dxa"/>
            <w:gridSpan w:val="8"/>
            <w:tcBorders>
              <w:top w:val="single" w:color="auto" w:sz="4" w:space="0"/>
              <w:left w:val="nil"/>
              <w:bottom w:val="single" w:color="auto" w:sz="4" w:space="0"/>
              <w:right w:val="single" w:color="auto" w:sz="4" w:space="0"/>
            </w:tcBorders>
            <w:vAlign w:val="center"/>
          </w:tcPr>
          <w:p w14:paraId="1B1C8F8A">
            <w:pPr>
              <w:pStyle w:val="92"/>
              <w:rPr>
                <w:rFonts w:ascii="方正仿宋_GBK" w:hAnsi="宋体" w:eastAsia="方正仿宋_GBK"/>
                <w:b w:val="0"/>
                <w:szCs w:val="24"/>
              </w:rPr>
            </w:pPr>
            <w:r>
              <w:rPr>
                <w:rFonts w:hint="eastAsia" w:ascii="方正仿宋_GBK" w:hAnsi="宋体" w:eastAsia="方正仿宋_GBK"/>
                <w:b w:val="0"/>
                <w:szCs w:val="24"/>
              </w:rPr>
              <w:t>各频率洪峰流量设计值Qp(m</w:t>
            </w:r>
            <w:r>
              <w:rPr>
                <w:rFonts w:hint="eastAsia" w:ascii="方正仿宋_GBK" w:hAnsi="宋体" w:eastAsia="方正仿宋_GBK"/>
                <w:b w:val="0"/>
                <w:szCs w:val="24"/>
                <w:vertAlign w:val="superscript"/>
              </w:rPr>
              <w:t>3</w:t>
            </w:r>
            <w:r>
              <w:rPr>
                <w:rFonts w:hint="eastAsia" w:ascii="方正仿宋_GBK" w:hAnsi="宋体" w:eastAsia="方正仿宋_GBK"/>
                <w:b w:val="0"/>
                <w:szCs w:val="24"/>
              </w:rPr>
              <w:t>/s)</w:t>
            </w:r>
          </w:p>
        </w:tc>
      </w:tr>
      <w:tr w14:paraId="460406B1">
        <w:tblPrEx>
          <w:tblCellMar>
            <w:top w:w="0" w:type="dxa"/>
            <w:left w:w="108" w:type="dxa"/>
            <w:bottom w:w="0" w:type="dxa"/>
            <w:right w:w="108" w:type="dxa"/>
          </w:tblCellMar>
        </w:tblPrEx>
        <w:trPr>
          <w:trHeight w:val="312" w:hRule="atLeast"/>
          <w:jc w:val="center"/>
        </w:trPr>
        <w:tc>
          <w:tcPr>
            <w:tcW w:w="1722" w:type="dxa"/>
            <w:vMerge w:val="continue"/>
            <w:tcBorders>
              <w:top w:val="single" w:color="auto" w:sz="4" w:space="0"/>
              <w:left w:val="single" w:color="auto" w:sz="4" w:space="0"/>
              <w:bottom w:val="single" w:color="000000" w:sz="4" w:space="0"/>
              <w:right w:val="single" w:color="auto" w:sz="4" w:space="0"/>
            </w:tcBorders>
            <w:vAlign w:val="center"/>
          </w:tcPr>
          <w:p w14:paraId="5EACC6CD">
            <w:pPr>
              <w:pStyle w:val="92"/>
              <w:rPr>
                <w:rFonts w:ascii="方正仿宋_GBK" w:hAnsi="宋体" w:eastAsia="方正仿宋_GBK"/>
                <w:b w:val="0"/>
                <w:szCs w:val="24"/>
              </w:rPr>
            </w:pPr>
          </w:p>
        </w:tc>
        <w:tc>
          <w:tcPr>
            <w:tcW w:w="945" w:type="dxa"/>
            <w:gridSpan w:val="2"/>
            <w:tcBorders>
              <w:top w:val="single" w:color="auto" w:sz="4" w:space="0"/>
              <w:left w:val="nil"/>
              <w:bottom w:val="single" w:color="auto" w:sz="4" w:space="0"/>
              <w:right w:val="single" w:color="auto" w:sz="4" w:space="0"/>
            </w:tcBorders>
            <w:vAlign w:val="center"/>
          </w:tcPr>
          <w:p w14:paraId="2EB1D57B">
            <w:pPr>
              <w:pStyle w:val="92"/>
              <w:rPr>
                <w:rFonts w:ascii="方正仿宋_GBK" w:hAnsi="宋体" w:eastAsia="方正仿宋_GBK"/>
                <w:b w:val="0"/>
                <w:szCs w:val="24"/>
              </w:rPr>
            </w:pPr>
            <w:r>
              <w:rPr>
                <w:rFonts w:hint="eastAsia" w:ascii="方正仿宋_GBK" w:hAnsi="宋体" w:eastAsia="方正仿宋_GBK"/>
                <w:b w:val="0"/>
                <w:szCs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7A3A6FF2">
            <w:pPr>
              <w:pStyle w:val="92"/>
              <w:rPr>
                <w:rFonts w:ascii="方正仿宋_GBK" w:hAnsi="宋体" w:eastAsia="方正仿宋_GBK"/>
                <w:b w:val="0"/>
                <w:szCs w:val="24"/>
              </w:rPr>
            </w:pPr>
            <w:r>
              <w:rPr>
                <w:rFonts w:hint="eastAsia" w:ascii="方正仿宋_GBK" w:hAnsi="宋体" w:eastAsia="方正仿宋_GBK"/>
                <w:b w:val="0"/>
                <w:szCs w:val="24"/>
              </w:rPr>
              <w:t>2%</w:t>
            </w:r>
          </w:p>
        </w:tc>
        <w:tc>
          <w:tcPr>
            <w:tcW w:w="825" w:type="dxa"/>
            <w:tcBorders>
              <w:top w:val="single" w:color="auto" w:sz="4" w:space="0"/>
              <w:left w:val="single" w:color="auto" w:sz="4" w:space="0"/>
              <w:bottom w:val="single" w:color="auto" w:sz="4" w:space="0"/>
              <w:right w:val="single" w:color="auto" w:sz="4" w:space="0"/>
            </w:tcBorders>
            <w:vAlign w:val="center"/>
          </w:tcPr>
          <w:p w14:paraId="73449836">
            <w:pPr>
              <w:pStyle w:val="92"/>
              <w:rPr>
                <w:rFonts w:ascii="方正仿宋_GBK" w:hAnsi="宋体" w:eastAsia="方正仿宋_GBK"/>
                <w:b w:val="0"/>
                <w:szCs w:val="24"/>
              </w:rPr>
            </w:pPr>
            <w:r>
              <w:rPr>
                <w:rFonts w:hint="eastAsia" w:ascii="方正仿宋_GBK" w:hAnsi="宋体" w:eastAsia="方正仿宋_GBK"/>
                <w:b w:val="0"/>
                <w:szCs w:val="24"/>
              </w:rPr>
              <w:t>3.33%</w:t>
            </w:r>
          </w:p>
        </w:tc>
        <w:tc>
          <w:tcPr>
            <w:tcW w:w="750" w:type="dxa"/>
            <w:tcBorders>
              <w:top w:val="single" w:color="auto" w:sz="4" w:space="0"/>
              <w:left w:val="single" w:color="auto" w:sz="4" w:space="0"/>
              <w:bottom w:val="single" w:color="auto" w:sz="4" w:space="0"/>
              <w:right w:val="single" w:color="auto" w:sz="4" w:space="0"/>
            </w:tcBorders>
            <w:vAlign w:val="center"/>
          </w:tcPr>
          <w:p w14:paraId="02F5A189">
            <w:pPr>
              <w:pStyle w:val="92"/>
              <w:rPr>
                <w:rFonts w:ascii="方正仿宋_GBK" w:hAnsi="宋体" w:eastAsia="方正仿宋_GBK"/>
                <w:b w:val="0"/>
                <w:szCs w:val="24"/>
              </w:rPr>
            </w:pPr>
            <w:r>
              <w:rPr>
                <w:rFonts w:hint="eastAsia" w:ascii="方正仿宋_GBK" w:hAnsi="宋体" w:eastAsia="方正仿宋_GBK"/>
                <w:b w:val="0"/>
                <w:szCs w:val="24"/>
              </w:rPr>
              <w:t>4%</w:t>
            </w:r>
          </w:p>
        </w:tc>
        <w:tc>
          <w:tcPr>
            <w:tcW w:w="810" w:type="dxa"/>
            <w:tcBorders>
              <w:top w:val="single" w:color="auto" w:sz="4" w:space="0"/>
              <w:left w:val="single" w:color="auto" w:sz="4" w:space="0"/>
              <w:bottom w:val="single" w:color="auto" w:sz="4" w:space="0"/>
              <w:right w:val="single" w:color="auto" w:sz="4" w:space="0"/>
            </w:tcBorders>
          </w:tcPr>
          <w:p w14:paraId="573E2B75">
            <w:pPr>
              <w:pStyle w:val="92"/>
              <w:rPr>
                <w:rFonts w:ascii="方正仿宋_GBK" w:hAnsi="宋体" w:eastAsia="方正仿宋_GBK"/>
                <w:b w:val="0"/>
                <w:szCs w:val="24"/>
              </w:rPr>
            </w:pPr>
            <w:r>
              <w:rPr>
                <w:rFonts w:hint="eastAsia" w:ascii="方正仿宋_GBK" w:hAnsi="宋体" w:eastAsia="方正仿宋_GBK"/>
                <w:b w:val="0"/>
                <w:szCs w:val="24"/>
              </w:rPr>
              <w:t>5%</w:t>
            </w:r>
          </w:p>
        </w:tc>
        <w:tc>
          <w:tcPr>
            <w:tcW w:w="870" w:type="dxa"/>
            <w:tcBorders>
              <w:top w:val="single" w:color="auto" w:sz="4" w:space="0"/>
              <w:left w:val="single" w:color="auto" w:sz="4" w:space="0"/>
              <w:bottom w:val="single" w:color="auto" w:sz="4" w:space="0"/>
              <w:right w:val="single" w:color="auto" w:sz="4" w:space="0"/>
            </w:tcBorders>
            <w:vAlign w:val="center"/>
          </w:tcPr>
          <w:p w14:paraId="561ED5B4">
            <w:pPr>
              <w:pStyle w:val="92"/>
              <w:rPr>
                <w:rFonts w:ascii="方正仿宋_GBK" w:hAnsi="宋体" w:eastAsia="方正仿宋_GBK"/>
                <w:b w:val="0"/>
                <w:szCs w:val="24"/>
              </w:rPr>
            </w:pPr>
            <w:r>
              <w:rPr>
                <w:rFonts w:hint="eastAsia" w:ascii="方正仿宋_GBK" w:hAnsi="宋体" w:eastAsia="方正仿宋_GBK"/>
                <w:b w:val="0"/>
                <w:szCs w:val="24"/>
              </w:rPr>
              <w:t>10%</w:t>
            </w:r>
          </w:p>
        </w:tc>
        <w:tc>
          <w:tcPr>
            <w:tcW w:w="855" w:type="dxa"/>
            <w:tcBorders>
              <w:top w:val="single" w:color="auto" w:sz="4" w:space="0"/>
              <w:left w:val="single" w:color="auto" w:sz="4" w:space="0"/>
              <w:bottom w:val="single" w:color="auto" w:sz="4" w:space="0"/>
              <w:right w:val="single" w:color="auto" w:sz="4" w:space="0"/>
            </w:tcBorders>
            <w:vAlign w:val="center"/>
          </w:tcPr>
          <w:p w14:paraId="3B07E4B9">
            <w:pPr>
              <w:pStyle w:val="92"/>
              <w:rPr>
                <w:rFonts w:ascii="方正仿宋_GBK" w:hAnsi="宋体" w:eastAsia="方正仿宋_GBK"/>
                <w:b w:val="0"/>
                <w:szCs w:val="24"/>
              </w:rPr>
            </w:pPr>
            <w:r>
              <w:rPr>
                <w:rFonts w:hint="eastAsia" w:ascii="方正仿宋_GBK" w:hAnsi="宋体" w:eastAsia="方正仿宋_GBK"/>
                <w:b w:val="0"/>
                <w:szCs w:val="24"/>
              </w:rPr>
              <w:t>20%</w:t>
            </w:r>
          </w:p>
        </w:tc>
        <w:tc>
          <w:tcPr>
            <w:tcW w:w="926" w:type="dxa"/>
            <w:tcBorders>
              <w:top w:val="single" w:color="auto" w:sz="4" w:space="0"/>
              <w:left w:val="single" w:color="auto" w:sz="4" w:space="0"/>
              <w:bottom w:val="single" w:color="auto" w:sz="4" w:space="0"/>
              <w:right w:val="single" w:color="auto" w:sz="4" w:space="0"/>
            </w:tcBorders>
            <w:vAlign w:val="center"/>
          </w:tcPr>
          <w:p w14:paraId="4A570C3D">
            <w:pPr>
              <w:pStyle w:val="92"/>
              <w:rPr>
                <w:rFonts w:ascii="方正仿宋_GBK" w:hAnsi="宋体" w:eastAsia="方正仿宋_GBK"/>
                <w:b w:val="0"/>
                <w:szCs w:val="24"/>
              </w:rPr>
            </w:pPr>
            <w:r>
              <w:rPr>
                <w:rFonts w:hint="eastAsia" w:ascii="方正仿宋_GBK" w:hAnsi="宋体" w:eastAsia="方正仿宋_GBK"/>
                <w:b w:val="0"/>
                <w:szCs w:val="24"/>
              </w:rPr>
              <w:t>50%</w:t>
            </w:r>
          </w:p>
        </w:tc>
      </w:tr>
      <w:tr w14:paraId="1430B6FA">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7EB23506">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过江龙沟AS1</w:t>
            </w:r>
          </w:p>
        </w:tc>
        <w:tc>
          <w:tcPr>
            <w:tcW w:w="945" w:type="dxa"/>
            <w:gridSpan w:val="2"/>
            <w:tcBorders>
              <w:top w:val="single" w:color="auto" w:sz="4" w:space="0"/>
              <w:left w:val="nil"/>
              <w:bottom w:val="single" w:color="auto" w:sz="4" w:space="0"/>
              <w:right w:val="single" w:color="auto" w:sz="4" w:space="0"/>
            </w:tcBorders>
            <w:vAlign w:val="center"/>
          </w:tcPr>
          <w:p w14:paraId="7CE55537">
            <w:pPr>
              <w:pStyle w:val="92"/>
              <w:rPr>
                <w:rFonts w:ascii="方正仿宋_GBK" w:hAnsi="宋体" w:eastAsia="方正仿宋_GBK"/>
                <w:b w:val="0"/>
                <w:bCs/>
                <w:szCs w:val="24"/>
              </w:rPr>
            </w:pPr>
            <w:r>
              <w:rPr>
                <w:rFonts w:hint="eastAsia" w:ascii="方正仿宋_GBK" w:hAnsi="宋体" w:eastAsia="方正仿宋_GBK"/>
                <w:b w:val="0"/>
                <w:bCs/>
                <w:szCs w:val="24"/>
              </w:rPr>
              <w:t>169</w:t>
            </w:r>
          </w:p>
        </w:tc>
        <w:tc>
          <w:tcPr>
            <w:tcW w:w="825" w:type="dxa"/>
            <w:tcBorders>
              <w:top w:val="single" w:color="auto" w:sz="4" w:space="0"/>
              <w:left w:val="single" w:color="auto" w:sz="4" w:space="0"/>
              <w:bottom w:val="single" w:color="auto" w:sz="4" w:space="0"/>
              <w:right w:val="single" w:color="auto" w:sz="4" w:space="0"/>
            </w:tcBorders>
            <w:vAlign w:val="center"/>
          </w:tcPr>
          <w:p w14:paraId="07AFEF33">
            <w:pPr>
              <w:pStyle w:val="92"/>
              <w:rPr>
                <w:rFonts w:ascii="方正仿宋_GBK" w:hAnsi="宋体" w:eastAsia="方正仿宋_GBK"/>
                <w:b w:val="0"/>
                <w:bCs/>
                <w:szCs w:val="24"/>
              </w:rPr>
            </w:pPr>
            <w:r>
              <w:rPr>
                <w:rFonts w:hint="eastAsia" w:ascii="方正仿宋_GBK" w:hAnsi="宋体" w:eastAsia="方正仿宋_GBK"/>
                <w:b w:val="0"/>
                <w:bCs/>
                <w:szCs w:val="24"/>
              </w:rPr>
              <w:t>148</w:t>
            </w:r>
          </w:p>
        </w:tc>
        <w:tc>
          <w:tcPr>
            <w:tcW w:w="825" w:type="dxa"/>
            <w:tcBorders>
              <w:top w:val="single" w:color="auto" w:sz="4" w:space="0"/>
              <w:left w:val="single" w:color="auto" w:sz="4" w:space="0"/>
              <w:bottom w:val="single" w:color="auto" w:sz="4" w:space="0"/>
              <w:right w:val="single" w:color="auto" w:sz="4" w:space="0"/>
            </w:tcBorders>
            <w:vAlign w:val="center"/>
          </w:tcPr>
          <w:p w14:paraId="38B5B1DF">
            <w:pPr>
              <w:pStyle w:val="92"/>
              <w:rPr>
                <w:rFonts w:ascii="方正仿宋_GBK" w:hAnsi="宋体" w:eastAsia="方正仿宋_GBK"/>
                <w:b w:val="0"/>
                <w:bCs/>
                <w:szCs w:val="24"/>
              </w:rPr>
            </w:pPr>
            <w:r>
              <w:rPr>
                <w:rFonts w:hint="eastAsia" w:ascii="方正仿宋_GBK" w:hAnsi="宋体" w:eastAsia="方正仿宋_GBK"/>
                <w:b w:val="0"/>
                <w:bCs/>
                <w:szCs w:val="24"/>
              </w:rPr>
              <w:t>132</w:t>
            </w:r>
          </w:p>
        </w:tc>
        <w:tc>
          <w:tcPr>
            <w:tcW w:w="750" w:type="dxa"/>
            <w:tcBorders>
              <w:top w:val="single" w:color="auto" w:sz="4" w:space="0"/>
              <w:left w:val="single" w:color="auto" w:sz="4" w:space="0"/>
              <w:bottom w:val="single" w:color="auto" w:sz="4" w:space="0"/>
              <w:right w:val="single" w:color="auto" w:sz="4" w:space="0"/>
            </w:tcBorders>
            <w:vAlign w:val="center"/>
          </w:tcPr>
          <w:p w14:paraId="256D1097">
            <w:pPr>
              <w:pStyle w:val="92"/>
              <w:rPr>
                <w:rFonts w:ascii="方正仿宋_GBK" w:hAnsi="宋体" w:eastAsia="方正仿宋_GBK"/>
                <w:b w:val="0"/>
                <w:bCs/>
                <w:szCs w:val="24"/>
              </w:rPr>
            </w:pPr>
            <w:r>
              <w:rPr>
                <w:rFonts w:hint="eastAsia" w:ascii="方正仿宋_GBK" w:hAnsi="宋体" w:eastAsia="方正仿宋_GBK"/>
                <w:b w:val="0"/>
                <w:bCs/>
                <w:szCs w:val="24"/>
              </w:rPr>
              <w:t>127</w:t>
            </w:r>
          </w:p>
        </w:tc>
        <w:tc>
          <w:tcPr>
            <w:tcW w:w="810" w:type="dxa"/>
            <w:tcBorders>
              <w:top w:val="single" w:color="auto" w:sz="4" w:space="0"/>
              <w:left w:val="single" w:color="auto" w:sz="4" w:space="0"/>
              <w:bottom w:val="single" w:color="auto" w:sz="4" w:space="0"/>
              <w:right w:val="single" w:color="auto" w:sz="4" w:space="0"/>
            </w:tcBorders>
            <w:vAlign w:val="center"/>
          </w:tcPr>
          <w:p w14:paraId="206589B9">
            <w:pPr>
              <w:pStyle w:val="92"/>
              <w:rPr>
                <w:rFonts w:ascii="方正仿宋_GBK" w:hAnsi="宋体" w:eastAsia="方正仿宋_GBK"/>
                <w:b w:val="0"/>
                <w:bCs/>
                <w:szCs w:val="24"/>
              </w:rPr>
            </w:pPr>
            <w:r>
              <w:rPr>
                <w:rFonts w:hint="eastAsia" w:ascii="方正仿宋_GBK" w:hAnsi="宋体" w:eastAsia="方正仿宋_GBK"/>
                <w:b w:val="0"/>
                <w:bCs/>
                <w:szCs w:val="24"/>
              </w:rPr>
              <w:t>120</w:t>
            </w:r>
          </w:p>
        </w:tc>
        <w:tc>
          <w:tcPr>
            <w:tcW w:w="870" w:type="dxa"/>
            <w:tcBorders>
              <w:top w:val="single" w:color="auto" w:sz="4" w:space="0"/>
              <w:left w:val="single" w:color="auto" w:sz="4" w:space="0"/>
              <w:bottom w:val="single" w:color="auto" w:sz="4" w:space="0"/>
              <w:right w:val="single" w:color="auto" w:sz="4" w:space="0"/>
            </w:tcBorders>
            <w:vAlign w:val="center"/>
          </w:tcPr>
          <w:p w14:paraId="51DAA62C">
            <w:pPr>
              <w:pStyle w:val="92"/>
              <w:rPr>
                <w:rFonts w:ascii="方正仿宋_GBK" w:hAnsi="宋体" w:eastAsia="方正仿宋_GBK"/>
                <w:b w:val="0"/>
                <w:bCs/>
                <w:szCs w:val="24"/>
              </w:rPr>
            </w:pPr>
            <w:r>
              <w:rPr>
                <w:rFonts w:hint="eastAsia" w:ascii="方正仿宋_GBK" w:hAnsi="宋体" w:eastAsia="方正仿宋_GBK"/>
                <w:b w:val="0"/>
                <w:bCs/>
                <w:szCs w:val="24"/>
              </w:rPr>
              <w:t>98.8</w:t>
            </w:r>
          </w:p>
        </w:tc>
        <w:tc>
          <w:tcPr>
            <w:tcW w:w="855" w:type="dxa"/>
            <w:tcBorders>
              <w:top w:val="single" w:color="auto" w:sz="4" w:space="0"/>
              <w:left w:val="single" w:color="auto" w:sz="4" w:space="0"/>
              <w:bottom w:val="single" w:color="auto" w:sz="4" w:space="0"/>
              <w:right w:val="single" w:color="auto" w:sz="4" w:space="0"/>
            </w:tcBorders>
            <w:vAlign w:val="center"/>
          </w:tcPr>
          <w:p w14:paraId="274AF17D">
            <w:pPr>
              <w:pStyle w:val="92"/>
              <w:rPr>
                <w:rFonts w:ascii="方正仿宋_GBK" w:hAnsi="宋体" w:eastAsia="方正仿宋_GBK"/>
                <w:b w:val="0"/>
                <w:bCs/>
                <w:szCs w:val="24"/>
              </w:rPr>
            </w:pPr>
            <w:r>
              <w:rPr>
                <w:rFonts w:hint="eastAsia" w:ascii="方正仿宋_GBK" w:hAnsi="宋体" w:eastAsia="方正仿宋_GBK"/>
                <w:b w:val="0"/>
                <w:bCs/>
                <w:szCs w:val="24"/>
              </w:rPr>
              <w:t>77.7</w:t>
            </w:r>
          </w:p>
        </w:tc>
        <w:tc>
          <w:tcPr>
            <w:tcW w:w="926" w:type="dxa"/>
            <w:tcBorders>
              <w:top w:val="single" w:color="auto" w:sz="4" w:space="0"/>
              <w:left w:val="single" w:color="auto" w:sz="4" w:space="0"/>
              <w:bottom w:val="single" w:color="auto" w:sz="4" w:space="0"/>
              <w:right w:val="single" w:color="auto" w:sz="4" w:space="0"/>
            </w:tcBorders>
            <w:vAlign w:val="center"/>
          </w:tcPr>
          <w:p w14:paraId="2DBE9D11">
            <w:pPr>
              <w:pStyle w:val="92"/>
              <w:rPr>
                <w:rFonts w:ascii="方正仿宋_GBK" w:hAnsi="宋体" w:eastAsia="方正仿宋_GBK"/>
                <w:b w:val="0"/>
                <w:bCs/>
                <w:szCs w:val="24"/>
              </w:rPr>
            </w:pPr>
            <w:r>
              <w:rPr>
                <w:rFonts w:hint="eastAsia" w:ascii="方正仿宋_GBK" w:hAnsi="宋体" w:eastAsia="方正仿宋_GBK"/>
                <w:b w:val="0"/>
                <w:bCs/>
                <w:szCs w:val="24"/>
              </w:rPr>
              <w:t>48.7</w:t>
            </w:r>
          </w:p>
        </w:tc>
      </w:tr>
      <w:tr w14:paraId="71141279">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0AEEEE12">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槽房沟BS1</w:t>
            </w:r>
          </w:p>
        </w:tc>
        <w:tc>
          <w:tcPr>
            <w:tcW w:w="945" w:type="dxa"/>
            <w:gridSpan w:val="2"/>
            <w:tcBorders>
              <w:top w:val="single" w:color="auto" w:sz="4" w:space="0"/>
              <w:left w:val="nil"/>
              <w:bottom w:val="single" w:color="auto" w:sz="4" w:space="0"/>
              <w:right w:val="single" w:color="auto" w:sz="4" w:space="0"/>
            </w:tcBorders>
            <w:vAlign w:val="center"/>
          </w:tcPr>
          <w:p w14:paraId="00BD0EFC">
            <w:pPr>
              <w:pStyle w:val="92"/>
              <w:rPr>
                <w:rFonts w:ascii="方正仿宋_GBK" w:hAnsi="宋体" w:eastAsia="方正仿宋_GBK"/>
                <w:b w:val="0"/>
                <w:bCs/>
                <w:szCs w:val="24"/>
              </w:rPr>
            </w:pPr>
            <w:r>
              <w:rPr>
                <w:rFonts w:hint="eastAsia" w:ascii="方正仿宋_GBK" w:hAnsi="宋体" w:eastAsia="方正仿宋_GBK"/>
                <w:b w:val="0"/>
                <w:bCs/>
                <w:szCs w:val="24"/>
              </w:rPr>
              <w:t>75.1</w:t>
            </w:r>
          </w:p>
        </w:tc>
        <w:tc>
          <w:tcPr>
            <w:tcW w:w="825" w:type="dxa"/>
            <w:tcBorders>
              <w:top w:val="single" w:color="auto" w:sz="4" w:space="0"/>
              <w:left w:val="single" w:color="auto" w:sz="4" w:space="0"/>
              <w:bottom w:val="single" w:color="auto" w:sz="4" w:space="0"/>
              <w:right w:val="single" w:color="auto" w:sz="4" w:space="0"/>
            </w:tcBorders>
            <w:vAlign w:val="center"/>
          </w:tcPr>
          <w:p w14:paraId="681D7956">
            <w:pPr>
              <w:pStyle w:val="92"/>
              <w:rPr>
                <w:rFonts w:ascii="方正仿宋_GBK" w:hAnsi="宋体" w:eastAsia="方正仿宋_GBK"/>
                <w:b w:val="0"/>
                <w:bCs/>
                <w:szCs w:val="24"/>
              </w:rPr>
            </w:pPr>
            <w:r>
              <w:rPr>
                <w:rFonts w:hint="eastAsia" w:ascii="方正仿宋_GBK" w:hAnsi="宋体" w:eastAsia="方正仿宋_GBK"/>
                <w:b w:val="0"/>
                <w:bCs/>
                <w:szCs w:val="24"/>
              </w:rPr>
              <w:t>65.5</w:t>
            </w:r>
          </w:p>
        </w:tc>
        <w:tc>
          <w:tcPr>
            <w:tcW w:w="825" w:type="dxa"/>
            <w:tcBorders>
              <w:top w:val="single" w:color="auto" w:sz="4" w:space="0"/>
              <w:left w:val="single" w:color="auto" w:sz="4" w:space="0"/>
              <w:bottom w:val="single" w:color="auto" w:sz="4" w:space="0"/>
              <w:right w:val="single" w:color="auto" w:sz="4" w:space="0"/>
            </w:tcBorders>
            <w:vAlign w:val="center"/>
          </w:tcPr>
          <w:p w14:paraId="29ED251E">
            <w:pPr>
              <w:pStyle w:val="92"/>
              <w:rPr>
                <w:rFonts w:ascii="方正仿宋_GBK" w:hAnsi="宋体" w:eastAsia="方正仿宋_GBK"/>
                <w:b w:val="0"/>
                <w:bCs/>
                <w:szCs w:val="24"/>
              </w:rPr>
            </w:pPr>
            <w:r>
              <w:rPr>
                <w:rFonts w:hint="eastAsia" w:ascii="方正仿宋_GBK" w:hAnsi="宋体" w:eastAsia="方正仿宋_GBK"/>
                <w:b w:val="0"/>
                <w:bCs/>
                <w:szCs w:val="24"/>
              </w:rPr>
              <w:t>58.5</w:t>
            </w:r>
          </w:p>
        </w:tc>
        <w:tc>
          <w:tcPr>
            <w:tcW w:w="750" w:type="dxa"/>
            <w:tcBorders>
              <w:top w:val="single" w:color="auto" w:sz="4" w:space="0"/>
              <w:left w:val="single" w:color="auto" w:sz="4" w:space="0"/>
              <w:bottom w:val="single" w:color="auto" w:sz="4" w:space="0"/>
              <w:right w:val="single" w:color="auto" w:sz="4" w:space="0"/>
            </w:tcBorders>
            <w:vAlign w:val="center"/>
          </w:tcPr>
          <w:p w14:paraId="0F65E7BA">
            <w:pPr>
              <w:pStyle w:val="92"/>
              <w:rPr>
                <w:rFonts w:ascii="方正仿宋_GBK" w:hAnsi="宋体" w:eastAsia="方正仿宋_GBK"/>
                <w:b w:val="0"/>
                <w:bCs/>
                <w:szCs w:val="24"/>
              </w:rPr>
            </w:pPr>
            <w:r>
              <w:rPr>
                <w:rFonts w:hint="eastAsia" w:ascii="方正仿宋_GBK" w:hAnsi="宋体" w:eastAsia="方正仿宋_GBK"/>
                <w:b w:val="0"/>
                <w:bCs/>
                <w:szCs w:val="24"/>
              </w:rPr>
              <w:t>56.0</w:t>
            </w:r>
          </w:p>
        </w:tc>
        <w:tc>
          <w:tcPr>
            <w:tcW w:w="810" w:type="dxa"/>
            <w:tcBorders>
              <w:top w:val="single" w:color="auto" w:sz="4" w:space="0"/>
              <w:left w:val="single" w:color="auto" w:sz="4" w:space="0"/>
              <w:bottom w:val="single" w:color="auto" w:sz="4" w:space="0"/>
              <w:right w:val="single" w:color="auto" w:sz="4" w:space="0"/>
            </w:tcBorders>
            <w:vAlign w:val="center"/>
          </w:tcPr>
          <w:p w14:paraId="2623A5A4">
            <w:pPr>
              <w:pStyle w:val="92"/>
              <w:rPr>
                <w:rFonts w:ascii="方正仿宋_GBK" w:hAnsi="宋体" w:eastAsia="方正仿宋_GBK"/>
                <w:b w:val="0"/>
                <w:bCs/>
                <w:szCs w:val="24"/>
              </w:rPr>
            </w:pPr>
            <w:r>
              <w:rPr>
                <w:rFonts w:hint="eastAsia" w:ascii="方正仿宋_GBK" w:hAnsi="宋体" w:eastAsia="方正仿宋_GBK"/>
                <w:b w:val="0"/>
                <w:bCs/>
                <w:szCs w:val="24"/>
              </w:rPr>
              <w:t>52.9</w:t>
            </w:r>
          </w:p>
        </w:tc>
        <w:tc>
          <w:tcPr>
            <w:tcW w:w="870" w:type="dxa"/>
            <w:tcBorders>
              <w:top w:val="single" w:color="auto" w:sz="4" w:space="0"/>
              <w:left w:val="single" w:color="auto" w:sz="4" w:space="0"/>
              <w:bottom w:val="single" w:color="auto" w:sz="4" w:space="0"/>
              <w:right w:val="single" w:color="auto" w:sz="4" w:space="0"/>
            </w:tcBorders>
            <w:vAlign w:val="center"/>
          </w:tcPr>
          <w:p w14:paraId="2AF4B5BC">
            <w:pPr>
              <w:pStyle w:val="92"/>
              <w:rPr>
                <w:rFonts w:ascii="方正仿宋_GBK" w:hAnsi="宋体" w:eastAsia="方正仿宋_GBK"/>
                <w:b w:val="0"/>
                <w:bCs/>
                <w:szCs w:val="24"/>
              </w:rPr>
            </w:pPr>
            <w:r>
              <w:rPr>
                <w:rFonts w:hint="eastAsia" w:ascii="方正仿宋_GBK" w:hAnsi="宋体" w:eastAsia="方正仿宋_GBK"/>
                <w:b w:val="0"/>
                <w:bCs/>
                <w:szCs w:val="24"/>
              </w:rPr>
              <w:t>43.5</w:t>
            </w:r>
          </w:p>
        </w:tc>
        <w:tc>
          <w:tcPr>
            <w:tcW w:w="855" w:type="dxa"/>
            <w:tcBorders>
              <w:top w:val="single" w:color="auto" w:sz="4" w:space="0"/>
              <w:left w:val="single" w:color="auto" w:sz="4" w:space="0"/>
              <w:bottom w:val="single" w:color="auto" w:sz="4" w:space="0"/>
              <w:right w:val="single" w:color="auto" w:sz="4" w:space="0"/>
            </w:tcBorders>
            <w:vAlign w:val="center"/>
          </w:tcPr>
          <w:p w14:paraId="388836C1">
            <w:pPr>
              <w:pStyle w:val="92"/>
              <w:rPr>
                <w:rFonts w:ascii="方正仿宋_GBK" w:hAnsi="宋体" w:eastAsia="方正仿宋_GBK"/>
                <w:b w:val="0"/>
                <w:bCs/>
                <w:szCs w:val="24"/>
              </w:rPr>
            </w:pPr>
            <w:r>
              <w:rPr>
                <w:rFonts w:hint="eastAsia" w:ascii="方正仿宋_GBK" w:hAnsi="宋体" w:eastAsia="方正仿宋_GBK"/>
                <w:b w:val="0"/>
                <w:bCs/>
                <w:szCs w:val="24"/>
              </w:rPr>
              <w:t>34.0</w:t>
            </w:r>
          </w:p>
        </w:tc>
        <w:tc>
          <w:tcPr>
            <w:tcW w:w="926" w:type="dxa"/>
            <w:tcBorders>
              <w:top w:val="single" w:color="auto" w:sz="4" w:space="0"/>
              <w:left w:val="single" w:color="auto" w:sz="4" w:space="0"/>
              <w:bottom w:val="single" w:color="auto" w:sz="4" w:space="0"/>
              <w:right w:val="single" w:color="auto" w:sz="4" w:space="0"/>
            </w:tcBorders>
            <w:vAlign w:val="center"/>
          </w:tcPr>
          <w:p w14:paraId="5DBE0101">
            <w:pPr>
              <w:pStyle w:val="92"/>
              <w:rPr>
                <w:rFonts w:ascii="方正仿宋_GBK" w:hAnsi="宋体" w:eastAsia="方正仿宋_GBK"/>
                <w:b w:val="0"/>
                <w:bCs/>
                <w:szCs w:val="24"/>
              </w:rPr>
            </w:pPr>
            <w:r>
              <w:rPr>
                <w:rFonts w:hint="eastAsia" w:ascii="方正仿宋_GBK" w:hAnsi="宋体" w:eastAsia="方正仿宋_GBK"/>
                <w:b w:val="0"/>
                <w:bCs/>
                <w:szCs w:val="24"/>
              </w:rPr>
              <w:t>21.0</w:t>
            </w:r>
          </w:p>
        </w:tc>
      </w:tr>
    </w:tbl>
    <w:p w14:paraId="3B67414E">
      <w:pPr>
        <w:adjustRightInd w:val="0"/>
        <w:snapToGrid w:val="0"/>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67082A43">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40A1C667">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3B6176F9">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4B852BB3">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74F704B4">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28D1FCF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0C1B8C00">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6A5456A9">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727E1B6D">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18990B4F">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75BED5CB">
      <w:pPr>
        <w:spacing w:line="560" w:lineRule="exact"/>
        <w:ind w:left="1380" w:leftChars="200" w:hanging="960" w:hangingChars="300"/>
        <w:jc w:val="left"/>
        <w:rPr>
          <w:rFonts w:ascii="方正仿宋_GBK" w:hAnsi="宋体" w:eastAsia="方正仿宋_GBK"/>
          <w:kern w:val="0"/>
          <w:sz w:val="32"/>
          <w:szCs w:val="32"/>
        </w:rPr>
      </w:pPr>
    </w:p>
    <w:p w14:paraId="0784D09E">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附件：石柱县西沱片区（西沱镇）农村饮水巩固提升工程洪水影响评价报告专家评审意见  </w:t>
      </w:r>
    </w:p>
    <w:p w14:paraId="72E409AE">
      <w:pPr>
        <w:spacing w:line="560" w:lineRule="exact"/>
        <w:ind w:left="105" w:leftChars="50" w:firstLine="4160" w:firstLineChars="1300"/>
        <w:rPr>
          <w:rFonts w:ascii="方正仿宋_GBK" w:hAnsi="宋体" w:eastAsia="方正仿宋_GBK"/>
          <w:kern w:val="0"/>
          <w:sz w:val="32"/>
          <w:szCs w:val="32"/>
        </w:rPr>
      </w:pPr>
    </w:p>
    <w:p w14:paraId="2407F0F4">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43F9550">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22年8月30日</w:t>
      </w:r>
    </w:p>
    <w:p w14:paraId="53951518">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EBBE0E9">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7A7F157">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77AAF68">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7910C497">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168AFE0D">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6EC2797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0CAF65F">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抄送：刘学彬局长，秦华副主任，县河道站，水行政执法</w:t>
      </w:r>
      <w:bookmarkStart w:id="0" w:name="_GoBack"/>
      <w:bookmarkEnd w:id="0"/>
      <w:r>
        <w:rPr>
          <w:rFonts w:hint="eastAsia" w:ascii="方正仿宋_GBK" w:eastAsia="方正仿宋_GBK"/>
          <w:sz w:val="28"/>
          <w:szCs w:val="28"/>
        </w:rPr>
        <w:t>支队。</w:t>
      </w:r>
    </w:p>
    <w:p w14:paraId="3804FAFB">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2022年8月30日印发</w:t>
      </w:r>
    </w:p>
    <w:p w14:paraId="59350984">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5F2A4A56">
      <w:pPr>
        <w:spacing w:line="64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西沱片区（西沱镇）农村饮水巩固提升工程</w:t>
      </w:r>
    </w:p>
    <w:p w14:paraId="10AEC9A2">
      <w:pPr>
        <w:spacing w:line="64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洪水影响评价报告专家评审意见</w:t>
      </w:r>
    </w:p>
    <w:p w14:paraId="1FA64EA2">
      <w:pPr>
        <w:spacing w:line="360" w:lineRule="auto"/>
        <w:ind w:firstLine="600" w:firstLineChars="200"/>
        <w:rPr>
          <w:rFonts w:hint="eastAsia" w:ascii="方正仿宋_GBK" w:hAnsi="宋体" w:eastAsia="方正仿宋_GBK"/>
          <w:kern w:val="0"/>
          <w:sz w:val="32"/>
          <w:szCs w:val="32"/>
        </w:rPr>
      </w:pPr>
      <w:r>
        <w:rPr>
          <w:rFonts w:hint="eastAsia" w:ascii="宋体" w:hAnsi="宋体"/>
          <w:sz w:val="30"/>
          <w:szCs w:val="30"/>
        </w:rPr>
        <w:t xml:space="preserve"> </w:t>
      </w:r>
    </w:p>
    <w:p w14:paraId="79F3CEE6">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2022年8月9日，石柱县水利局组织召开了《石柱县西沱片区（西沱镇）农村饮水巩固提升工程洪水影响评价报告》（送审稿）（以下简称《报告》）专家技术评审会。参加会议的有石柱县水利局、石柱土家族自治县水利工程服务站（建设单位）、重庆市龙河测绘有限公司（编制单位）等单位代表和专家组成。会议成立了专家组，名单附后。专家组会前详细审阅了该《报告》，会上业主代表介绍了项目背景及前期工作情况。专家组成员认真听取了编制单位的汇报，对《报告》进行了认真讨论和审查，并提出了修改意见，编制单位于2022年8月18日完成了《报告》的修改工作，经专家组复核后形成以下评审意见。</w:t>
      </w:r>
    </w:p>
    <w:p w14:paraId="1FD121C9">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一、项目基本情况</w:t>
      </w:r>
    </w:p>
    <w:p w14:paraId="0952133A">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该项目设计方案为改造西沱镇水厂，逐步淘汰西沱万吨水厂、黄桷岩水厂和玉石水厂。具体建设内容为：改建西沱镇水厂，终期规模</w:t>
      </w:r>
      <w:r>
        <w:rPr>
          <w:rFonts w:ascii="方正仿宋_GBK" w:hAnsi="宋体" w:eastAsia="方正仿宋_GBK"/>
          <w:kern w:val="0"/>
          <w:sz w:val="32"/>
          <w:szCs w:val="32"/>
        </w:rPr>
        <w:t>1</w:t>
      </w:r>
      <w:r>
        <w:rPr>
          <w:rFonts w:hint="eastAsia" w:ascii="方正仿宋_GBK" w:hAnsi="宋体" w:eastAsia="方正仿宋_GBK"/>
          <w:kern w:val="0"/>
          <w:sz w:val="32"/>
          <w:szCs w:val="32"/>
        </w:rPr>
        <w:t>0000</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，近期实施</w:t>
      </w:r>
      <w:r>
        <w:rPr>
          <w:rFonts w:ascii="方正仿宋_GBK" w:hAnsi="宋体" w:eastAsia="方正仿宋_GBK"/>
          <w:kern w:val="0"/>
          <w:sz w:val="32"/>
          <w:szCs w:val="32"/>
        </w:rPr>
        <w:t>5000m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/d</w:t>
      </w:r>
      <w:r>
        <w:rPr>
          <w:rFonts w:hint="eastAsia" w:ascii="方正仿宋_GBK" w:hAnsi="宋体" w:eastAsia="方正仿宋_GBK"/>
          <w:kern w:val="0"/>
          <w:sz w:val="32"/>
          <w:szCs w:val="32"/>
        </w:rPr>
        <w:t>，因西沱镇水厂因受地形和周边建筑物条件限制原址扩建困难，现将改建的厂址上移至原二级水池位置；新建原水输水管道；新建改建水厂至原镇水厂清水池配水主管。项目概算批复总投资为5132.56万元，项目工期为10个月。</w:t>
      </w:r>
    </w:p>
    <w:p w14:paraId="7EF49A22">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w:t>
      </w:r>
      <w:r>
        <w:rPr>
          <w:rFonts w:hint="eastAsia" w:ascii="方正仿宋_GBK" w:hAnsi="宋体" w:eastAsia="方正仿宋_GBK"/>
          <w:kern w:val="0"/>
          <w:sz w:val="32"/>
          <w:szCs w:val="32"/>
          <w:lang w:val="zh-TW"/>
        </w:rPr>
        <w:t>①</w:t>
      </w:r>
      <w:r>
        <w:rPr>
          <w:rFonts w:hint="eastAsia" w:ascii="方正仿宋_GBK" w:hAnsi="宋体" w:eastAsia="方正仿宋_GBK"/>
          <w:kern w:val="0"/>
          <w:sz w:val="32"/>
          <w:szCs w:val="32"/>
        </w:rPr>
        <w:t>输水工程</w:t>
      </w:r>
    </w:p>
    <w:p w14:paraId="44995F57">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lang w:val="zh-TW"/>
        </w:rPr>
        <w:t xml:space="preserve">    输水主管道起点接跳脚石水库一级电站前池，经漆坡坪、陈家湾、狮子包、里生坝、白凤岩、牟家山、石家拗口、老熊沟、蒋家坡、郎家垭口、陡坎子、终点为改建的西沱镇水厂，干管全长7191.87</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。根据工程总体布置，</w:t>
      </w:r>
      <w:r>
        <w:rPr>
          <w:rFonts w:ascii="方正仿宋_GBK" w:hAnsi="宋体" w:eastAsia="方正仿宋_GBK"/>
          <w:kern w:val="0"/>
          <w:sz w:val="32"/>
          <w:szCs w:val="32"/>
          <w:lang w:val="zh-TW"/>
        </w:rPr>
        <w:t>XS0+000.00m</w:t>
      </w:r>
      <w:r>
        <w:rPr>
          <w:rFonts w:hint="eastAsia" w:ascii="方正仿宋_GBK" w:hAnsi="宋体" w:eastAsia="方正仿宋_GBK"/>
          <w:kern w:val="0"/>
          <w:sz w:val="32"/>
          <w:szCs w:val="32"/>
          <w:lang w:val="zh-TW"/>
        </w:rPr>
        <w:t>～</w:t>
      </w:r>
      <w:r>
        <w:rPr>
          <w:rFonts w:ascii="方正仿宋_GBK" w:hAnsi="宋体" w:eastAsia="方正仿宋_GBK"/>
          <w:kern w:val="0"/>
          <w:sz w:val="32"/>
          <w:szCs w:val="32"/>
          <w:lang w:val="zh-TW"/>
        </w:rPr>
        <w:t>XS</w:t>
      </w:r>
      <w:r>
        <w:rPr>
          <w:rFonts w:hint="eastAsia" w:ascii="方正仿宋_GBK" w:hAnsi="宋体" w:eastAsia="方正仿宋_GBK"/>
          <w:kern w:val="0"/>
          <w:sz w:val="32"/>
          <w:szCs w:val="32"/>
          <w:lang w:val="zh-TW"/>
        </w:rPr>
        <w:t>7</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1910.87</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管段流量为</w:t>
      </w:r>
      <w:r>
        <w:rPr>
          <w:rFonts w:ascii="方正仿宋_GBK" w:hAnsi="宋体" w:eastAsia="方正仿宋_GBK"/>
          <w:kern w:val="0"/>
          <w:sz w:val="32"/>
          <w:szCs w:val="32"/>
          <w:lang w:val="zh-TW"/>
        </w:rPr>
        <w:t>0.134m</w:t>
      </w:r>
      <w:r>
        <w:rPr>
          <w:rFonts w:hint="eastAsia" w:ascii="宋体" w:hAnsi="宋体" w:cs="宋体"/>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，管径为</w:t>
      </w:r>
      <w:r>
        <w:rPr>
          <w:rFonts w:ascii="方正仿宋_GBK" w:hAnsi="宋体" w:eastAsia="方正仿宋_GBK"/>
          <w:kern w:val="0"/>
          <w:sz w:val="32"/>
          <w:szCs w:val="32"/>
          <w:lang w:val="zh-TW"/>
        </w:rPr>
        <w:t>500mm</w:t>
      </w:r>
      <w:r>
        <w:rPr>
          <w:rFonts w:hint="eastAsia" w:ascii="方正仿宋_GBK" w:hAnsi="宋体" w:eastAsia="方正仿宋_GBK"/>
          <w:kern w:val="0"/>
          <w:sz w:val="32"/>
          <w:szCs w:val="32"/>
          <w:lang w:val="zh-TW"/>
        </w:rPr>
        <w:t>，支管</w:t>
      </w:r>
      <w:r>
        <w:rPr>
          <w:rFonts w:ascii="方正仿宋_GBK" w:hAnsi="宋体" w:eastAsia="方正仿宋_GBK"/>
          <w:kern w:val="0"/>
          <w:sz w:val="32"/>
          <w:szCs w:val="32"/>
          <w:lang w:val="zh-TW"/>
        </w:rPr>
        <w:t>XSZ0+000.00m</w:t>
      </w:r>
      <w:r>
        <w:rPr>
          <w:rFonts w:hint="eastAsia" w:ascii="方正仿宋_GBK" w:hAnsi="宋体" w:eastAsia="方正仿宋_GBK"/>
          <w:kern w:val="0"/>
          <w:sz w:val="32"/>
          <w:szCs w:val="32"/>
          <w:lang w:val="zh-TW"/>
        </w:rPr>
        <w:t>～</w:t>
      </w:r>
      <w:r>
        <w:rPr>
          <w:rFonts w:ascii="方正仿宋_GBK" w:hAnsi="宋体" w:eastAsia="方正仿宋_GBK"/>
          <w:kern w:val="0"/>
          <w:sz w:val="32"/>
          <w:szCs w:val="32"/>
          <w:lang w:val="zh-TW"/>
        </w:rPr>
        <w:t>XSZ0+</w:t>
      </w:r>
      <w:r>
        <w:rPr>
          <w:rFonts w:hint="eastAsia" w:ascii="方正仿宋_GBK" w:hAnsi="宋体" w:eastAsia="方正仿宋_GBK"/>
          <w:kern w:val="0"/>
          <w:sz w:val="32"/>
          <w:szCs w:val="32"/>
          <w:lang w:val="zh-TW"/>
        </w:rPr>
        <w:t>709.4</w:t>
      </w:r>
      <w:r>
        <w:rPr>
          <w:rFonts w:ascii="方正仿宋_GBK" w:hAnsi="宋体" w:eastAsia="方正仿宋_GBK"/>
          <w:kern w:val="0"/>
          <w:sz w:val="32"/>
          <w:szCs w:val="32"/>
          <w:lang w:val="zh-TW"/>
        </w:rPr>
        <w:t>m</w:t>
      </w:r>
      <w:r>
        <w:rPr>
          <w:rFonts w:hint="eastAsia" w:ascii="方正仿宋_GBK" w:hAnsi="宋体" w:eastAsia="方正仿宋_GBK"/>
          <w:kern w:val="0"/>
          <w:sz w:val="32"/>
          <w:szCs w:val="32"/>
          <w:lang w:val="zh-TW"/>
        </w:rPr>
        <w:t>管段流量为</w:t>
      </w:r>
      <w:r>
        <w:rPr>
          <w:rFonts w:ascii="方正仿宋_GBK" w:hAnsi="宋体" w:eastAsia="方正仿宋_GBK"/>
          <w:kern w:val="0"/>
          <w:sz w:val="32"/>
          <w:szCs w:val="32"/>
          <w:lang w:val="zh-TW"/>
        </w:rPr>
        <w:t>0.067m</w:t>
      </w:r>
      <w:r>
        <w:rPr>
          <w:rFonts w:hint="eastAsia" w:ascii="宋体" w:hAnsi="宋体" w:cs="宋体"/>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，管径为</w:t>
      </w:r>
      <w:r>
        <w:rPr>
          <w:rFonts w:ascii="方正仿宋_GBK" w:hAnsi="宋体" w:eastAsia="方正仿宋_GBK"/>
          <w:kern w:val="0"/>
          <w:sz w:val="32"/>
          <w:szCs w:val="32"/>
          <w:lang w:val="zh-TW"/>
        </w:rPr>
        <w:t>300mm</w:t>
      </w:r>
      <w:r>
        <w:rPr>
          <w:rFonts w:hint="eastAsia" w:ascii="方正仿宋_GBK" w:hAnsi="宋体" w:eastAsia="方正仿宋_GBK"/>
          <w:kern w:val="0"/>
          <w:sz w:val="32"/>
          <w:szCs w:val="32"/>
          <w:lang w:val="zh-TW"/>
        </w:rPr>
        <w:t>。</w:t>
      </w:r>
    </w:p>
    <w:p w14:paraId="40E7852C">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②</w:t>
      </w:r>
      <w:r>
        <w:rPr>
          <w:rFonts w:hint="eastAsia" w:ascii="方正仿宋_GBK" w:hAnsi="宋体" w:eastAsia="方正仿宋_GBK"/>
          <w:kern w:val="0"/>
          <w:sz w:val="32"/>
          <w:szCs w:val="32"/>
        </w:rPr>
        <w:t>水厂工程</w:t>
      </w:r>
    </w:p>
    <w:p w14:paraId="030F6C33">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厂区总平面布置基本上按功能划分为生产区及生活区，生产区布置配水井、絮凝沉淀池、滤池、清水池、加氯加药间、回收池、排泥池、污泥浓缩池、污泥平衡池和脱水机泵房等构建筑物，办公生活区设有综合楼。根据厂区地形条件，水厂厂区平面结合地形为不规则形状，占地面积</w:t>
      </w:r>
      <w:r>
        <w:rPr>
          <w:rFonts w:ascii="方正仿宋_GBK" w:hAnsi="宋体" w:eastAsia="方正仿宋_GBK"/>
          <w:kern w:val="0"/>
          <w:sz w:val="32"/>
          <w:szCs w:val="32"/>
          <w:lang w:val="zh-TW"/>
        </w:rPr>
        <w:t>7262.4</w:t>
      </w:r>
      <w:r>
        <w:rPr>
          <w:rFonts w:hint="eastAsia" w:ascii="方正仿宋_GBK" w:hAnsi="宋体" w:eastAsia="方正仿宋_GBK"/>
          <w:kern w:val="0"/>
          <w:sz w:val="32"/>
          <w:szCs w:val="32"/>
          <w:lang w:val="zh-TW"/>
        </w:rPr>
        <w:t>㎡；净水工艺为原水进水管</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配水井</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穿孔旋流反应池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斜管沉淀池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重力式无阀滤池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清水池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供水主管；水厂生产废水处理工艺为回收水池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排泥池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浓缩池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污泥贮池</w:t>
      </w:r>
      <w:r>
        <w:rPr>
          <w:rFonts w:ascii="方正仿宋_GBK" w:hAnsi="宋体" w:eastAsia="方正仿宋_GBK"/>
          <w:kern w:val="0"/>
          <w:sz w:val="32"/>
          <w:szCs w:val="32"/>
          <w:lang w:val="zh-TW"/>
        </w:rPr>
        <w:t>→</w:t>
      </w:r>
      <w:r>
        <w:rPr>
          <w:rFonts w:hint="eastAsia" w:ascii="方正仿宋_GBK" w:hAnsi="宋体" w:eastAsia="方正仿宋_GBK"/>
          <w:kern w:val="0"/>
          <w:sz w:val="32"/>
          <w:szCs w:val="32"/>
          <w:lang w:val="zh-TW"/>
        </w:rPr>
        <w:t>脱水泵房，共设置回收池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座、排泥池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座、浓缩池</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座、污泥贮池两格、脱水泵房</w:t>
      </w:r>
      <w:r>
        <w:rPr>
          <w:rFonts w:ascii="方正仿宋_GBK" w:hAnsi="宋体" w:eastAsia="方正仿宋_GBK"/>
          <w:kern w:val="0"/>
          <w:sz w:val="32"/>
          <w:szCs w:val="32"/>
          <w:lang w:val="zh-TW"/>
        </w:rPr>
        <w:t>1</w:t>
      </w:r>
      <w:r>
        <w:rPr>
          <w:rFonts w:hint="eastAsia" w:ascii="方正仿宋_GBK" w:hAnsi="宋体" w:eastAsia="方正仿宋_GBK"/>
          <w:kern w:val="0"/>
          <w:sz w:val="32"/>
          <w:szCs w:val="32"/>
          <w:lang w:val="zh-TW"/>
        </w:rPr>
        <w:t>间。</w:t>
      </w:r>
    </w:p>
    <w:p w14:paraId="3E20184B">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③</w:t>
      </w:r>
      <w:r>
        <w:rPr>
          <w:rFonts w:hint="eastAsia" w:ascii="方正仿宋_GBK" w:hAnsi="宋体" w:eastAsia="方正仿宋_GBK"/>
          <w:kern w:val="0"/>
          <w:sz w:val="32"/>
          <w:szCs w:val="32"/>
        </w:rPr>
        <w:t>配水主管</w:t>
      </w:r>
    </w:p>
    <w:p w14:paraId="4149B55A">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lang w:val="zh-TW"/>
        </w:rPr>
        <w:t xml:space="preserve">    根据工程实际情况，未保证本工程修建后尽快发挥效益，项目设计新建改建的西沱镇水厂清水池至原西沱镇水厂清水池段配水主管，按改建的西沱镇水厂终期规模设计，设计流量为0.134m</w:t>
      </w:r>
      <w:r>
        <w:rPr>
          <w:rFonts w:hint="eastAsia" w:ascii="方正仿宋_GBK" w:hAnsi="宋体" w:eastAsia="方正仿宋_GBK"/>
          <w:kern w:val="0"/>
          <w:sz w:val="32"/>
          <w:szCs w:val="32"/>
          <w:vertAlign w:val="superscript"/>
          <w:lang w:val="zh-TW"/>
        </w:rPr>
        <w:t>3</w:t>
      </w:r>
      <w:r>
        <w:rPr>
          <w:rFonts w:hint="eastAsia" w:ascii="方正仿宋_GBK" w:hAnsi="宋体" w:eastAsia="方正仿宋_GBK"/>
          <w:kern w:val="0"/>
          <w:sz w:val="32"/>
          <w:szCs w:val="32"/>
          <w:lang w:val="zh-TW"/>
        </w:rPr>
        <w:t>/s，</w:t>
      </w:r>
      <w:r>
        <w:rPr>
          <w:rFonts w:hint="eastAsia" w:ascii="方正仿宋_GBK" w:hAnsi="宋体" w:eastAsia="方正仿宋_GBK"/>
          <w:kern w:val="0"/>
          <w:sz w:val="32"/>
          <w:szCs w:val="32"/>
        </w:rPr>
        <w:t>管径DN500，管长781m，管材为</w:t>
      </w:r>
      <w:r>
        <w:rPr>
          <w:rFonts w:hint="eastAsia" w:ascii="方正仿宋_GBK" w:hAnsi="宋体" w:eastAsia="方正仿宋_GBK"/>
          <w:kern w:val="0"/>
          <w:sz w:val="32"/>
          <w:szCs w:val="32"/>
          <w:lang w:val="zh-TW"/>
        </w:rPr>
        <w:t>涂塑钢管</w:t>
      </w:r>
      <w:r>
        <w:rPr>
          <w:rFonts w:hint="eastAsia" w:ascii="方正仿宋_GBK" w:hAnsi="宋体" w:eastAsia="方正仿宋_GBK"/>
          <w:kern w:val="0"/>
          <w:sz w:val="32"/>
          <w:szCs w:val="32"/>
        </w:rPr>
        <w:t>。</w:t>
      </w:r>
    </w:p>
    <w:p w14:paraId="05BB6014">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④</w:t>
      </w:r>
      <w:r>
        <w:rPr>
          <w:rFonts w:hint="eastAsia" w:ascii="方正仿宋_GBK" w:hAnsi="宋体" w:eastAsia="方正仿宋_GBK"/>
          <w:kern w:val="0"/>
          <w:sz w:val="32"/>
          <w:szCs w:val="32"/>
        </w:rPr>
        <w:t>提水泵站工程</w:t>
      </w:r>
    </w:p>
    <w:p w14:paraId="05532E0A">
      <w:pPr>
        <w:pStyle w:val="18"/>
        <w:tabs>
          <w:tab w:val="left" w:pos="9301"/>
          <w:tab w:val="left" w:pos="9432"/>
        </w:tabs>
        <w:spacing w:line="600" w:lineRule="exact"/>
        <w:rPr>
          <w:rFonts w:ascii="方正仿宋_GBK" w:hAnsi="宋体" w:eastAsia="方正仿宋_GBK"/>
          <w:kern w:val="0"/>
          <w:sz w:val="32"/>
          <w:szCs w:val="32"/>
          <w:lang w:val="zh-TW"/>
        </w:rPr>
      </w:pPr>
      <w:r>
        <w:rPr>
          <w:rFonts w:hint="eastAsia" w:ascii="方正仿宋_GBK" w:hAnsi="宋体" w:eastAsia="方正仿宋_GBK"/>
          <w:kern w:val="0"/>
          <w:sz w:val="32"/>
          <w:szCs w:val="32"/>
          <w:lang w:val="zh-TW"/>
        </w:rPr>
        <w:t xml:space="preserve">    改建的西沱镇水厂清水池到高位水池水提水泵，主要由泵房、提水管道组成。本泵房为矩形，长</w:t>
      </w:r>
      <w:r>
        <w:rPr>
          <w:rFonts w:ascii="方正仿宋_GBK" w:hAnsi="宋体" w:eastAsia="方正仿宋_GBK"/>
          <w:kern w:val="0"/>
          <w:sz w:val="32"/>
          <w:szCs w:val="32"/>
          <w:lang w:val="zh-TW"/>
        </w:rPr>
        <w:t>8.4m</w:t>
      </w:r>
      <w:r>
        <w:rPr>
          <w:rFonts w:hint="eastAsia" w:ascii="方正仿宋_GBK" w:hAnsi="宋体" w:eastAsia="方正仿宋_GBK"/>
          <w:kern w:val="0"/>
          <w:sz w:val="32"/>
          <w:szCs w:val="32"/>
          <w:lang w:val="zh-TW"/>
        </w:rPr>
        <w:t>，宽</w:t>
      </w:r>
      <w:r>
        <w:rPr>
          <w:rFonts w:ascii="方正仿宋_GBK" w:hAnsi="宋体" w:eastAsia="方正仿宋_GBK"/>
          <w:kern w:val="0"/>
          <w:sz w:val="32"/>
          <w:szCs w:val="32"/>
          <w:lang w:val="zh-TW"/>
        </w:rPr>
        <w:t>3.9m</w:t>
      </w:r>
      <w:r>
        <w:rPr>
          <w:rFonts w:hint="eastAsia" w:ascii="方正仿宋_GBK" w:hAnsi="宋体" w:eastAsia="方正仿宋_GBK"/>
          <w:kern w:val="0"/>
          <w:sz w:val="32"/>
          <w:szCs w:val="32"/>
          <w:lang w:val="zh-TW"/>
        </w:rPr>
        <w:t>，设有</w:t>
      </w:r>
      <w:r>
        <w:rPr>
          <w:rFonts w:ascii="方正仿宋_GBK" w:hAnsi="宋体" w:eastAsia="方正仿宋_GBK"/>
          <w:kern w:val="0"/>
          <w:sz w:val="32"/>
          <w:szCs w:val="32"/>
          <w:lang w:val="zh-TW"/>
        </w:rPr>
        <w:t>4</w:t>
      </w:r>
      <w:r>
        <w:rPr>
          <w:rFonts w:hint="eastAsia" w:ascii="方正仿宋_GBK" w:hAnsi="宋体" w:eastAsia="方正仿宋_GBK"/>
          <w:kern w:val="0"/>
          <w:sz w:val="32"/>
          <w:szCs w:val="32"/>
          <w:lang w:val="zh-TW"/>
        </w:rPr>
        <w:t>台泵，呈“一”字形布置，泵组间距为</w:t>
      </w:r>
      <w:r>
        <w:rPr>
          <w:rFonts w:ascii="方正仿宋_GBK" w:hAnsi="宋体" w:eastAsia="方正仿宋_GBK"/>
          <w:kern w:val="0"/>
          <w:sz w:val="32"/>
          <w:szCs w:val="32"/>
          <w:lang w:val="zh-TW"/>
        </w:rPr>
        <w:t>1.5m</w:t>
      </w:r>
      <w:r>
        <w:rPr>
          <w:rFonts w:hint="eastAsia" w:ascii="方正仿宋_GBK" w:hAnsi="宋体" w:eastAsia="方正仿宋_GBK"/>
          <w:kern w:val="0"/>
          <w:sz w:val="32"/>
          <w:szCs w:val="32"/>
          <w:lang w:val="zh-TW"/>
        </w:rPr>
        <w:t>。清水池至高位水池提水泵设计流量</w:t>
      </w:r>
      <w:r>
        <w:rPr>
          <w:rFonts w:ascii="方正仿宋_GBK" w:hAnsi="宋体" w:eastAsia="方正仿宋_GBK"/>
          <w:kern w:val="0"/>
          <w:sz w:val="32"/>
          <w:szCs w:val="32"/>
          <w:lang w:val="zh-TW"/>
        </w:rPr>
        <w:t>0.011m</w:t>
      </w:r>
      <w:r>
        <w:rPr>
          <w:rFonts w:hint="eastAsia" w:ascii="宋体" w:hAnsi="宋体" w:cs="宋体"/>
          <w:kern w:val="0"/>
          <w:sz w:val="32"/>
          <w:szCs w:val="32"/>
          <w:lang w:val="zh-TW"/>
        </w:rPr>
        <w:t>³</w:t>
      </w:r>
      <w:r>
        <w:rPr>
          <w:rFonts w:ascii="方正仿宋_GBK" w:hAnsi="宋体" w:eastAsia="方正仿宋_GBK"/>
          <w:kern w:val="0"/>
          <w:sz w:val="32"/>
          <w:szCs w:val="32"/>
          <w:lang w:val="zh-TW"/>
        </w:rPr>
        <w:t>/s</w:t>
      </w:r>
      <w:r>
        <w:rPr>
          <w:rFonts w:hint="eastAsia" w:ascii="方正仿宋_GBK" w:hAnsi="宋体" w:eastAsia="方正仿宋_GBK"/>
          <w:kern w:val="0"/>
          <w:sz w:val="32"/>
          <w:szCs w:val="32"/>
          <w:lang w:val="zh-TW"/>
        </w:rPr>
        <w:t>，管径</w:t>
      </w:r>
      <w:r>
        <w:rPr>
          <w:rFonts w:ascii="方正仿宋_GBK" w:hAnsi="宋体" w:eastAsia="方正仿宋_GBK"/>
          <w:kern w:val="0"/>
          <w:sz w:val="32"/>
          <w:szCs w:val="32"/>
          <w:lang w:val="zh-TW"/>
        </w:rPr>
        <w:t>0.125m</w:t>
      </w:r>
      <w:r>
        <w:rPr>
          <w:rFonts w:hint="eastAsia" w:ascii="方正仿宋_GBK" w:hAnsi="宋体" w:eastAsia="方正仿宋_GBK"/>
          <w:kern w:val="0"/>
          <w:sz w:val="32"/>
          <w:szCs w:val="32"/>
          <w:lang w:val="zh-TW"/>
        </w:rPr>
        <w:t>，管线长</w:t>
      </w:r>
      <w:r>
        <w:rPr>
          <w:rFonts w:ascii="方正仿宋_GBK" w:hAnsi="宋体" w:eastAsia="方正仿宋_GBK"/>
          <w:kern w:val="0"/>
          <w:sz w:val="32"/>
          <w:szCs w:val="32"/>
          <w:lang w:val="zh-TW"/>
        </w:rPr>
        <w:t>438m</w:t>
      </w:r>
      <w:r>
        <w:rPr>
          <w:rFonts w:hint="eastAsia" w:ascii="方正仿宋_GBK" w:hAnsi="宋体" w:eastAsia="方正仿宋_GBK"/>
          <w:kern w:val="0"/>
          <w:sz w:val="32"/>
          <w:szCs w:val="32"/>
          <w:lang w:val="zh-TW"/>
        </w:rPr>
        <w:t>，为埋管，涂塑钢管。泵房布置于厂区配电房边，采用地面式泵房，长</w:t>
      </w:r>
      <w:r>
        <w:rPr>
          <w:rFonts w:ascii="方正仿宋_GBK" w:hAnsi="宋体" w:eastAsia="方正仿宋_GBK"/>
          <w:kern w:val="0"/>
          <w:sz w:val="32"/>
          <w:szCs w:val="32"/>
        </w:rPr>
        <w:t>8.4m</w:t>
      </w:r>
      <w:r>
        <w:rPr>
          <w:rFonts w:hint="eastAsia" w:ascii="方正仿宋_GBK" w:hAnsi="宋体" w:eastAsia="方正仿宋_GBK"/>
          <w:kern w:val="0"/>
          <w:sz w:val="32"/>
          <w:szCs w:val="32"/>
          <w:lang w:val="zh-TW"/>
        </w:rPr>
        <w:t>，宽</w:t>
      </w:r>
      <w:r>
        <w:rPr>
          <w:rFonts w:ascii="方正仿宋_GBK" w:hAnsi="宋体" w:eastAsia="方正仿宋_GBK"/>
          <w:kern w:val="0"/>
          <w:sz w:val="32"/>
          <w:szCs w:val="32"/>
        </w:rPr>
        <w:t>3.9m</w:t>
      </w:r>
      <w:r>
        <w:rPr>
          <w:rFonts w:hint="eastAsia" w:ascii="方正仿宋_GBK" w:hAnsi="宋体" w:eastAsia="方正仿宋_GBK"/>
          <w:kern w:val="0"/>
          <w:sz w:val="32"/>
          <w:szCs w:val="32"/>
          <w:lang w:val="zh-TW"/>
        </w:rPr>
        <w:t>，采用整体式混凝土基础，梁、板为现浇钢筋砼结构。输水管道从泵站出水管开始，沿公路布置，经石板湾、至高位水池管，管径</w:t>
      </w:r>
      <w:r>
        <w:rPr>
          <w:rFonts w:ascii="方正仿宋_GBK" w:hAnsi="宋体" w:eastAsia="方正仿宋_GBK"/>
          <w:kern w:val="0"/>
          <w:sz w:val="32"/>
          <w:szCs w:val="32"/>
        </w:rPr>
        <w:t>0.125m</w:t>
      </w:r>
      <w:r>
        <w:rPr>
          <w:rFonts w:hint="eastAsia" w:ascii="方正仿宋_GBK" w:hAnsi="宋体" w:eastAsia="方正仿宋_GBK"/>
          <w:kern w:val="0"/>
          <w:sz w:val="32"/>
          <w:szCs w:val="32"/>
          <w:lang w:val="zh-TW"/>
        </w:rPr>
        <w:t>，管线长</w:t>
      </w:r>
      <w:r>
        <w:rPr>
          <w:rFonts w:ascii="方正仿宋_GBK" w:hAnsi="宋体" w:eastAsia="方正仿宋_GBK"/>
          <w:kern w:val="0"/>
          <w:sz w:val="32"/>
          <w:szCs w:val="32"/>
        </w:rPr>
        <w:t>438.0m</w:t>
      </w:r>
      <w:r>
        <w:rPr>
          <w:rFonts w:hint="eastAsia" w:ascii="方正仿宋_GBK" w:hAnsi="宋体" w:eastAsia="方正仿宋_GBK"/>
          <w:kern w:val="0"/>
          <w:sz w:val="32"/>
          <w:szCs w:val="32"/>
          <w:lang w:val="zh-TW"/>
        </w:rPr>
        <w:t>，采用涂塑钢管，壁厚</w:t>
      </w:r>
      <w:r>
        <w:rPr>
          <w:rFonts w:ascii="方正仿宋_GBK" w:hAnsi="宋体" w:eastAsia="方正仿宋_GBK"/>
          <w:kern w:val="0"/>
          <w:sz w:val="32"/>
          <w:szCs w:val="32"/>
        </w:rPr>
        <w:t>4.5mm</w:t>
      </w:r>
      <w:r>
        <w:rPr>
          <w:rFonts w:hint="eastAsia" w:ascii="方正仿宋_GBK" w:hAnsi="宋体" w:eastAsia="方正仿宋_GBK"/>
          <w:kern w:val="0"/>
          <w:sz w:val="32"/>
          <w:szCs w:val="32"/>
          <w:lang w:val="zh-TW"/>
        </w:rPr>
        <w:t>。</w:t>
      </w:r>
    </w:p>
    <w:p w14:paraId="5A0186D3">
      <w:pPr>
        <w:pStyle w:val="18"/>
        <w:tabs>
          <w:tab w:val="left" w:pos="9301"/>
          <w:tab w:val="left" w:pos="9432"/>
        </w:tabs>
        <w:spacing w:line="600" w:lineRule="exact"/>
        <w:rPr>
          <w:rFonts w:hint="eastAsia" w:ascii="方正仿宋_GBK" w:hAnsi="宋体" w:eastAsia="方正仿宋_GBK"/>
          <w:kern w:val="0"/>
          <w:sz w:val="32"/>
          <w:szCs w:val="32"/>
        </w:rPr>
      </w:pPr>
      <w:r>
        <w:rPr>
          <w:rFonts w:hint="eastAsia" w:ascii="方正仿宋_GBK" w:hAnsi="宋体" w:eastAsia="方正仿宋_GBK"/>
          <w:kern w:val="0"/>
          <w:sz w:val="32"/>
          <w:szCs w:val="32"/>
        </w:rPr>
        <w:t xml:space="preserve">    报告中对工程位置及建设任务等基本情况的介绍较清楚。</w:t>
      </w:r>
    </w:p>
    <w:p w14:paraId="0AF78582">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二、防洪标准</w:t>
      </w:r>
    </w:p>
    <w:p w14:paraId="7C591084">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5585268D">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5FCBA064">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11BE1DA1">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输水管网及管桥工程防洪标准定为20年一遇，校核标准30年一遇，满足</w:t>
      </w:r>
      <w:r>
        <w:rPr>
          <w:rFonts w:ascii="方正仿宋_GBK" w:hAnsi="宋体" w:eastAsia="方正仿宋_GBK"/>
          <w:kern w:val="0"/>
          <w:sz w:val="32"/>
          <w:szCs w:val="32"/>
        </w:rPr>
        <w:t>《水利水电工程等级划分及洪水标准》（SL252-20</w:t>
      </w:r>
      <w:r>
        <w:rPr>
          <w:rFonts w:hint="eastAsia" w:ascii="方正仿宋_GBK" w:hAnsi="宋体" w:eastAsia="方正仿宋_GBK"/>
          <w:kern w:val="0"/>
          <w:sz w:val="32"/>
          <w:szCs w:val="32"/>
        </w:rPr>
        <w:t>17</w:t>
      </w:r>
      <w:r>
        <w:rPr>
          <w:rFonts w:ascii="方正仿宋_GBK" w:hAnsi="宋体" w:eastAsia="方正仿宋_GBK"/>
          <w:kern w:val="0"/>
          <w:sz w:val="32"/>
          <w:szCs w:val="32"/>
        </w:rPr>
        <w:t>）</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518E1977">
      <w:pPr>
        <w:pStyle w:val="18"/>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104A1AD4">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4B291B9E">
      <w:pPr>
        <w:pStyle w:val="18"/>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三、工程涉河建设方案</w:t>
      </w:r>
    </w:p>
    <w:p w14:paraId="417F2C52">
      <w:pPr>
        <w:ind w:firstLine="480"/>
        <w:rPr>
          <w:rFonts w:hint="eastAsia"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为引水管网1、2号管桥和里上坝穿河管段，工程涉河位置及方案布置基本合理。</w:t>
      </w:r>
    </w:p>
    <w:p w14:paraId="11F2E6C6">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涉河部分1号管净跨4×12.0m，总长54m，桥面宽度3m。桥梁两端在左右岸坡，采用重力式墩柱；中间墩柱采用双柱排架，下部为扩大桩基础，基础底部高程205.45m；桥梁采用板梁结构，梁底高程215.3m。桥面设钢筋砼支撑梁，用于支撑输水管网，管网中心线高程218.0m。管桥与河道成115.13相交。</w:t>
      </w:r>
    </w:p>
    <w:p w14:paraId="73A86199">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2号管净跨4×12.0m，总长54m桥面宽度3m。桥梁两端在左右岸坡，采用重力式墩柱；中间墩柱采用双柱排架，下部为扩大桩基础，基础底部高程197.45m；桥梁采用板梁结构，梁底高程208.25m。桥面设钢筋砼支撑梁，用于支撑输水管网，管网中心线高程210.0m。管桥与河道成90正交。</w:t>
      </w:r>
    </w:p>
    <w:p w14:paraId="16B98DAC">
      <w:pPr>
        <w:pStyle w:val="18"/>
        <w:tabs>
          <w:tab w:val="left" w:pos="9301"/>
          <w:tab w:val="left" w:pos="9432"/>
        </w:tabs>
        <w:spacing w:line="60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槽房沟里上坝穿河点位于西沱镇里上坝槽房沟入河口上游0.8公里左右，引水管网由河道左岸深埋方式穿河到右岸，与河道成30°斜交，河道宽度约5m左右，管网过河中心桩号XS2+407.34,管网中心点高程184.42m,管顶高程184.67m,河道内埋深约1.28m,管道中心点设钢筋砼镇墩1个，镇墩编号为68号，镇基本尺寸为1.5*1.5*1.5m。过河管段采用C25素砼全包褁，包褁砼尺寸为1.5*1.5m。</w:t>
      </w:r>
    </w:p>
    <w:p w14:paraId="52D5C04E">
      <w:pPr>
        <w:pStyle w:val="66"/>
        <w:rPr>
          <w:rFonts w:hint="eastAsia" w:ascii="宋体" w:hAnsi="宋体" w:eastAsia="宋体"/>
          <w:shd w:val="clear" w:color="auto" w:fill="FFFFFF"/>
        </w:rPr>
      </w:pPr>
    </w:p>
    <w:p w14:paraId="66C5BAE6">
      <w:pPr>
        <w:pStyle w:val="66"/>
        <w:rPr>
          <w:rFonts w:hint="eastAsia" w:ascii="方正仿宋_GBK" w:hAnsi="宋体" w:eastAsia="方正仿宋_GBK"/>
          <w:b w:val="0"/>
          <w:sz w:val="28"/>
          <w:szCs w:val="28"/>
          <w:shd w:val="clear" w:color="auto" w:fill="FFFFFF"/>
        </w:rPr>
      </w:pPr>
      <w:r>
        <w:rPr>
          <w:rFonts w:hint="eastAsia" w:ascii="方正仿宋_GBK" w:hAnsi="宋体" w:eastAsia="方正仿宋_GBK"/>
          <w:b w:val="0"/>
          <w:sz w:val="28"/>
          <w:szCs w:val="28"/>
          <w:shd w:val="clear" w:color="auto" w:fill="FFFFFF"/>
        </w:rPr>
        <w:t>涉河建设方案特征参数表</w:t>
      </w:r>
    </w:p>
    <w:p w14:paraId="21751331">
      <w:pPr>
        <w:pStyle w:val="66"/>
        <w:rPr>
          <w:rFonts w:hint="eastAsia" w:ascii="方正仿宋_GBK" w:hAnsi="宋体" w:eastAsia="方正仿宋_GBK"/>
          <w:b w:val="0"/>
          <w:sz w:val="28"/>
          <w:szCs w:val="28"/>
          <w:shd w:val="clear" w:color="auto" w:fill="FFFFFF"/>
        </w:rPr>
      </w:pPr>
    </w:p>
    <w:tbl>
      <w:tblPr>
        <w:tblStyle w:val="29"/>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51"/>
        <w:gridCol w:w="850"/>
        <w:gridCol w:w="2268"/>
        <w:gridCol w:w="1134"/>
        <w:gridCol w:w="1843"/>
        <w:gridCol w:w="1276"/>
      </w:tblGrid>
      <w:tr w14:paraId="0AE79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tblHeader/>
        </w:trPr>
        <w:tc>
          <w:tcPr>
            <w:tcW w:w="817" w:type="dxa"/>
            <w:noWrap/>
            <w:vAlign w:val="center"/>
          </w:tcPr>
          <w:p w14:paraId="37319797">
            <w:pPr>
              <w:spacing w:line="260" w:lineRule="exact"/>
              <w:rPr>
                <w:szCs w:val="21"/>
                <w:shd w:val="clear" w:color="auto" w:fill="FFFFFF"/>
              </w:rPr>
            </w:pPr>
            <w:r>
              <w:rPr>
                <w:rFonts w:hint="eastAsia"/>
                <w:szCs w:val="21"/>
                <w:shd w:val="clear" w:color="auto" w:fill="FFFFFF"/>
              </w:rPr>
              <w:t>序号</w:t>
            </w:r>
          </w:p>
        </w:tc>
        <w:tc>
          <w:tcPr>
            <w:tcW w:w="851" w:type="dxa"/>
            <w:vAlign w:val="center"/>
          </w:tcPr>
          <w:p w14:paraId="6BED2906">
            <w:pPr>
              <w:spacing w:line="260" w:lineRule="exact"/>
              <w:rPr>
                <w:szCs w:val="21"/>
                <w:shd w:val="clear" w:color="auto" w:fill="FFFFFF"/>
              </w:rPr>
            </w:pPr>
            <w:r>
              <w:rPr>
                <w:szCs w:val="21"/>
                <w:shd w:val="clear" w:color="auto" w:fill="FFFFFF"/>
              </w:rPr>
              <w:t>涉河项目类别</w:t>
            </w:r>
          </w:p>
        </w:tc>
        <w:tc>
          <w:tcPr>
            <w:tcW w:w="850" w:type="dxa"/>
            <w:vAlign w:val="center"/>
          </w:tcPr>
          <w:p w14:paraId="500898EA">
            <w:pPr>
              <w:spacing w:line="260" w:lineRule="exact"/>
              <w:rPr>
                <w:szCs w:val="21"/>
                <w:shd w:val="clear" w:color="auto" w:fill="FFFFFF"/>
              </w:rPr>
            </w:pPr>
            <w:r>
              <w:rPr>
                <w:szCs w:val="21"/>
                <w:shd w:val="clear" w:color="auto" w:fill="FFFFFF"/>
              </w:rPr>
              <w:t>涉河建筑物类别</w:t>
            </w:r>
          </w:p>
        </w:tc>
        <w:tc>
          <w:tcPr>
            <w:tcW w:w="2268" w:type="dxa"/>
            <w:vAlign w:val="center"/>
          </w:tcPr>
          <w:p w14:paraId="356CC136">
            <w:pPr>
              <w:spacing w:line="260" w:lineRule="exact"/>
              <w:rPr>
                <w:szCs w:val="21"/>
                <w:shd w:val="clear" w:color="auto" w:fill="FFFFFF"/>
              </w:rPr>
            </w:pPr>
            <w:r>
              <w:rPr>
                <w:szCs w:val="21"/>
                <w:shd w:val="clear" w:color="auto" w:fill="FFFFFF"/>
              </w:rPr>
              <w:t>特征参数名称</w:t>
            </w:r>
          </w:p>
        </w:tc>
        <w:tc>
          <w:tcPr>
            <w:tcW w:w="1134" w:type="dxa"/>
            <w:vAlign w:val="center"/>
          </w:tcPr>
          <w:p w14:paraId="16BED678">
            <w:pPr>
              <w:spacing w:line="260" w:lineRule="exact"/>
              <w:rPr>
                <w:szCs w:val="21"/>
                <w:shd w:val="clear" w:color="auto" w:fill="FFFFFF"/>
              </w:rPr>
            </w:pPr>
            <w:r>
              <w:rPr>
                <w:szCs w:val="21"/>
                <w:shd w:val="clear" w:color="auto" w:fill="FFFFFF"/>
              </w:rPr>
              <w:t>单位</w:t>
            </w:r>
          </w:p>
        </w:tc>
        <w:tc>
          <w:tcPr>
            <w:tcW w:w="1843" w:type="dxa"/>
            <w:vAlign w:val="center"/>
          </w:tcPr>
          <w:p w14:paraId="4D60053E">
            <w:pPr>
              <w:spacing w:line="260" w:lineRule="exact"/>
              <w:rPr>
                <w:szCs w:val="21"/>
                <w:shd w:val="clear" w:color="auto" w:fill="FFFFFF"/>
              </w:rPr>
            </w:pPr>
            <w:r>
              <w:rPr>
                <w:szCs w:val="21"/>
                <w:shd w:val="clear" w:color="auto" w:fill="FFFFFF"/>
              </w:rPr>
              <w:t>数</w:t>
            </w:r>
            <w:r>
              <w:rPr>
                <w:rFonts w:hint="eastAsia"/>
                <w:szCs w:val="21"/>
                <w:shd w:val="clear" w:color="auto" w:fill="FFFFFF"/>
              </w:rPr>
              <w:t xml:space="preserve">   </w:t>
            </w:r>
            <w:r>
              <w:rPr>
                <w:szCs w:val="21"/>
                <w:shd w:val="clear" w:color="auto" w:fill="FFFFFF"/>
              </w:rPr>
              <w:t>量</w:t>
            </w:r>
          </w:p>
        </w:tc>
        <w:tc>
          <w:tcPr>
            <w:tcW w:w="1276" w:type="dxa"/>
            <w:noWrap/>
            <w:vAlign w:val="center"/>
          </w:tcPr>
          <w:p w14:paraId="3BFCBC81">
            <w:pPr>
              <w:spacing w:line="260" w:lineRule="exact"/>
              <w:rPr>
                <w:szCs w:val="21"/>
                <w:shd w:val="clear" w:color="auto" w:fill="FFFFFF"/>
              </w:rPr>
            </w:pPr>
            <w:r>
              <w:rPr>
                <w:szCs w:val="21"/>
                <w:shd w:val="clear" w:color="auto" w:fill="FFFFFF"/>
              </w:rPr>
              <w:t>备注</w:t>
            </w:r>
          </w:p>
        </w:tc>
      </w:tr>
      <w:tr w14:paraId="163A9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exact"/>
        </w:trPr>
        <w:tc>
          <w:tcPr>
            <w:tcW w:w="817" w:type="dxa"/>
            <w:vMerge w:val="restart"/>
            <w:noWrap/>
            <w:vAlign w:val="center"/>
          </w:tcPr>
          <w:p w14:paraId="562FD997">
            <w:pPr>
              <w:pStyle w:val="65"/>
              <w:rPr>
                <w:color w:val="auto"/>
                <w:shd w:val="clear" w:color="auto" w:fill="FFFFFF"/>
              </w:rPr>
            </w:pPr>
            <w:r>
              <w:rPr>
                <w:rFonts w:hint="eastAsia"/>
                <w:color w:val="auto"/>
                <w:shd w:val="clear" w:color="auto" w:fill="FFFFFF"/>
              </w:rPr>
              <w:t>(一）</w:t>
            </w:r>
          </w:p>
        </w:tc>
        <w:tc>
          <w:tcPr>
            <w:tcW w:w="851" w:type="dxa"/>
            <w:vMerge w:val="restart"/>
            <w:noWrap/>
            <w:vAlign w:val="center"/>
          </w:tcPr>
          <w:p w14:paraId="4FAE8B0B">
            <w:pPr>
              <w:pStyle w:val="65"/>
              <w:rPr>
                <w:color w:val="auto"/>
                <w:shd w:val="clear" w:color="auto" w:fill="FFFFFF"/>
              </w:rPr>
            </w:pPr>
            <w:r>
              <w:rPr>
                <w:rFonts w:hint="eastAsia"/>
                <w:color w:val="auto"/>
                <w:shd w:val="clear" w:color="auto" w:fill="FFFFFF"/>
              </w:rPr>
              <w:t>引水工程</w:t>
            </w:r>
          </w:p>
        </w:tc>
        <w:tc>
          <w:tcPr>
            <w:tcW w:w="850" w:type="dxa"/>
            <w:vMerge w:val="restart"/>
            <w:noWrap/>
            <w:vAlign w:val="center"/>
          </w:tcPr>
          <w:p w14:paraId="67A17938">
            <w:pPr>
              <w:pStyle w:val="65"/>
              <w:rPr>
                <w:color w:val="auto"/>
                <w:shd w:val="clear" w:color="auto" w:fill="FFFFFF"/>
              </w:rPr>
            </w:pPr>
            <w:r>
              <w:rPr>
                <w:rFonts w:hint="eastAsia"/>
                <w:color w:val="auto"/>
                <w:shd w:val="clear" w:color="auto" w:fill="FFFFFF"/>
              </w:rPr>
              <w:t>1号管桥</w:t>
            </w:r>
          </w:p>
        </w:tc>
        <w:tc>
          <w:tcPr>
            <w:tcW w:w="2268" w:type="dxa"/>
            <w:tcBorders>
              <w:bottom w:val="single" w:color="auto" w:sz="4" w:space="0"/>
            </w:tcBorders>
            <w:vAlign w:val="center"/>
          </w:tcPr>
          <w:p w14:paraId="3968686A">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3C6F9EAD">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7A11B15F">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56167BA3">
            <w:pPr>
              <w:pStyle w:val="65"/>
              <w:rPr>
                <w:color w:val="auto"/>
                <w:shd w:val="clear" w:color="auto" w:fill="FFFFFF"/>
              </w:rPr>
            </w:pPr>
          </w:p>
        </w:tc>
      </w:tr>
      <w:tr w14:paraId="5C636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D97E85C">
            <w:pPr>
              <w:pStyle w:val="65"/>
              <w:rPr>
                <w:color w:val="auto"/>
                <w:shd w:val="clear" w:color="auto" w:fill="FFFFFF"/>
              </w:rPr>
            </w:pPr>
          </w:p>
        </w:tc>
        <w:tc>
          <w:tcPr>
            <w:tcW w:w="851" w:type="dxa"/>
            <w:vMerge w:val="continue"/>
            <w:noWrap/>
            <w:vAlign w:val="center"/>
          </w:tcPr>
          <w:p w14:paraId="34260A46">
            <w:pPr>
              <w:pStyle w:val="65"/>
              <w:rPr>
                <w:color w:val="auto"/>
                <w:shd w:val="clear" w:color="auto" w:fill="FFFFFF"/>
              </w:rPr>
            </w:pPr>
          </w:p>
        </w:tc>
        <w:tc>
          <w:tcPr>
            <w:tcW w:w="850" w:type="dxa"/>
            <w:vMerge w:val="continue"/>
            <w:noWrap/>
            <w:vAlign w:val="center"/>
          </w:tcPr>
          <w:p w14:paraId="655D90BB">
            <w:pPr>
              <w:pStyle w:val="65"/>
              <w:rPr>
                <w:color w:val="auto"/>
                <w:shd w:val="clear" w:color="auto" w:fill="FFFFFF"/>
              </w:rPr>
            </w:pPr>
          </w:p>
        </w:tc>
        <w:tc>
          <w:tcPr>
            <w:tcW w:w="2268" w:type="dxa"/>
            <w:tcBorders>
              <w:bottom w:val="single" w:color="auto" w:sz="4" w:space="0"/>
            </w:tcBorders>
            <w:vAlign w:val="center"/>
          </w:tcPr>
          <w:p w14:paraId="785DEE36">
            <w:pPr>
              <w:pStyle w:val="65"/>
              <w:jc w:val="left"/>
              <w:rPr>
                <w:shd w:val="clear" w:color="auto" w:fill="FFFFFF"/>
              </w:rPr>
            </w:pPr>
            <w:r>
              <w:rPr>
                <w:rFonts w:hint="eastAsia"/>
                <w:shd w:val="clear" w:color="auto" w:fill="FFFFFF"/>
              </w:rPr>
              <w:t>防洪标准</w:t>
            </w:r>
          </w:p>
        </w:tc>
        <w:tc>
          <w:tcPr>
            <w:tcW w:w="1134" w:type="dxa"/>
            <w:tcBorders>
              <w:bottom w:val="single" w:color="auto" w:sz="4" w:space="0"/>
            </w:tcBorders>
            <w:vAlign w:val="center"/>
          </w:tcPr>
          <w:p w14:paraId="4DF7AD47">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1F67665C">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7C04959F">
            <w:pPr>
              <w:pStyle w:val="65"/>
              <w:rPr>
                <w:color w:val="auto"/>
                <w:shd w:val="clear" w:color="auto" w:fill="FFFFFF"/>
              </w:rPr>
            </w:pPr>
            <w:r>
              <w:rPr>
                <w:rFonts w:hint="eastAsia"/>
                <w:color w:val="auto"/>
                <w:shd w:val="clear" w:color="auto" w:fill="FFFFFF"/>
              </w:rPr>
              <w:t>设计/校核</w:t>
            </w:r>
          </w:p>
        </w:tc>
      </w:tr>
      <w:tr w14:paraId="2925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9BB2C5D">
            <w:pPr>
              <w:pStyle w:val="65"/>
              <w:rPr>
                <w:color w:val="auto"/>
                <w:shd w:val="clear" w:color="auto" w:fill="FFFFFF"/>
              </w:rPr>
            </w:pPr>
          </w:p>
        </w:tc>
        <w:tc>
          <w:tcPr>
            <w:tcW w:w="851" w:type="dxa"/>
            <w:vMerge w:val="continue"/>
            <w:noWrap/>
            <w:vAlign w:val="center"/>
          </w:tcPr>
          <w:p w14:paraId="368D917F">
            <w:pPr>
              <w:pStyle w:val="65"/>
              <w:rPr>
                <w:color w:val="auto"/>
                <w:shd w:val="clear" w:color="auto" w:fill="FFFFFF"/>
              </w:rPr>
            </w:pPr>
          </w:p>
        </w:tc>
        <w:tc>
          <w:tcPr>
            <w:tcW w:w="850" w:type="dxa"/>
            <w:vMerge w:val="continue"/>
            <w:noWrap/>
            <w:vAlign w:val="center"/>
          </w:tcPr>
          <w:p w14:paraId="548AAD41">
            <w:pPr>
              <w:pStyle w:val="65"/>
              <w:rPr>
                <w:color w:val="auto"/>
                <w:shd w:val="clear" w:color="auto" w:fill="FFFFFF"/>
              </w:rPr>
            </w:pPr>
          </w:p>
        </w:tc>
        <w:tc>
          <w:tcPr>
            <w:tcW w:w="2268" w:type="dxa"/>
            <w:tcBorders>
              <w:bottom w:val="single" w:color="auto" w:sz="4" w:space="0"/>
            </w:tcBorders>
            <w:vAlign w:val="center"/>
          </w:tcPr>
          <w:p w14:paraId="2268D6DD">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0AA64983">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2322B978">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584D6315">
            <w:pPr>
              <w:pStyle w:val="65"/>
              <w:rPr>
                <w:color w:val="auto"/>
                <w:shd w:val="clear" w:color="auto" w:fill="FFFFFF"/>
              </w:rPr>
            </w:pPr>
            <w:r>
              <w:rPr>
                <w:rFonts w:hint="eastAsia"/>
                <w:color w:val="auto"/>
                <w:shd w:val="clear" w:color="auto" w:fill="FFFFFF"/>
              </w:rPr>
              <w:t>设计/校核</w:t>
            </w:r>
          </w:p>
        </w:tc>
      </w:tr>
      <w:tr w14:paraId="088D2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E3CF960">
            <w:pPr>
              <w:pStyle w:val="65"/>
              <w:rPr>
                <w:color w:val="auto"/>
                <w:shd w:val="clear" w:color="auto" w:fill="FFFFFF"/>
              </w:rPr>
            </w:pPr>
          </w:p>
        </w:tc>
        <w:tc>
          <w:tcPr>
            <w:tcW w:w="851" w:type="dxa"/>
            <w:vMerge w:val="continue"/>
            <w:noWrap/>
            <w:vAlign w:val="center"/>
          </w:tcPr>
          <w:p w14:paraId="1FD1F911">
            <w:pPr>
              <w:pStyle w:val="65"/>
              <w:rPr>
                <w:color w:val="auto"/>
                <w:shd w:val="clear" w:color="auto" w:fill="FFFFFF"/>
              </w:rPr>
            </w:pPr>
          </w:p>
        </w:tc>
        <w:tc>
          <w:tcPr>
            <w:tcW w:w="850" w:type="dxa"/>
            <w:vMerge w:val="continue"/>
            <w:noWrap/>
            <w:vAlign w:val="center"/>
          </w:tcPr>
          <w:p w14:paraId="1F64D792">
            <w:pPr>
              <w:pStyle w:val="65"/>
              <w:rPr>
                <w:color w:val="auto"/>
                <w:shd w:val="clear" w:color="auto" w:fill="FFFFFF"/>
              </w:rPr>
            </w:pPr>
          </w:p>
        </w:tc>
        <w:tc>
          <w:tcPr>
            <w:tcW w:w="2268" w:type="dxa"/>
            <w:tcBorders>
              <w:bottom w:val="single" w:color="auto" w:sz="4" w:space="0"/>
            </w:tcBorders>
            <w:vAlign w:val="center"/>
          </w:tcPr>
          <w:p w14:paraId="40D84848">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6B8242BE">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02132E66">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55013F48">
            <w:pPr>
              <w:pStyle w:val="65"/>
              <w:rPr>
                <w:color w:val="auto"/>
                <w:shd w:val="clear" w:color="auto" w:fill="FFFFFF"/>
              </w:rPr>
            </w:pPr>
          </w:p>
        </w:tc>
      </w:tr>
      <w:tr w14:paraId="702A3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CB50CB8">
            <w:pPr>
              <w:pStyle w:val="65"/>
              <w:rPr>
                <w:color w:val="auto"/>
                <w:shd w:val="clear" w:color="auto" w:fill="FFFFFF"/>
              </w:rPr>
            </w:pPr>
          </w:p>
        </w:tc>
        <w:tc>
          <w:tcPr>
            <w:tcW w:w="851" w:type="dxa"/>
            <w:vMerge w:val="continue"/>
            <w:noWrap/>
            <w:vAlign w:val="center"/>
          </w:tcPr>
          <w:p w14:paraId="5DA19109">
            <w:pPr>
              <w:pStyle w:val="65"/>
              <w:rPr>
                <w:color w:val="auto"/>
                <w:shd w:val="clear" w:color="auto" w:fill="FFFFFF"/>
              </w:rPr>
            </w:pPr>
          </w:p>
        </w:tc>
        <w:tc>
          <w:tcPr>
            <w:tcW w:w="850" w:type="dxa"/>
            <w:vMerge w:val="continue"/>
            <w:noWrap/>
            <w:vAlign w:val="center"/>
          </w:tcPr>
          <w:p w14:paraId="587B03E7">
            <w:pPr>
              <w:pStyle w:val="65"/>
              <w:rPr>
                <w:color w:val="auto"/>
                <w:shd w:val="clear" w:color="auto" w:fill="FFFFFF"/>
              </w:rPr>
            </w:pPr>
          </w:p>
        </w:tc>
        <w:tc>
          <w:tcPr>
            <w:tcW w:w="2268" w:type="dxa"/>
            <w:tcBorders>
              <w:bottom w:val="single" w:color="auto" w:sz="4" w:space="0"/>
            </w:tcBorders>
            <w:vAlign w:val="center"/>
          </w:tcPr>
          <w:p w14:paraId="6879C5B0">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1FC3573C">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62EC0D9E">
            <w:pPr>
              <w:pStyle w:val="65"/>
              <w:rPr>
                <w:shd w:val="clear" w:color="auto" w:fill="FFFFFF"/>
              </w:rPr>
            </w:pPr>
            <w:r>
              <w:rPr>
                <w:rFonts w:hint="eastAsia"/>
                <w:shd w:val="clear" w:color="auto" w:fill="FFFFFF"/>
              </w:rPr>
              <w:t>213.494/213.561</w:t>
            </w:r>
          </w:p>
        </w:tc>
        <w:tc>
          <w:tcPr>
            <w:tcW w:w="1276" w:type="dxa"/>
            <w:tcBorders>
              <w:bottom w:val="single" w:color="auto" w:sz="4" w:space="0"/>
            </w:tcBorders>
            <w:noWrap/>
            <w:vAlign w:val="center"/>
          </w:tcPr>
          <w:p w14:paraId="7B8542A3">
            <w:pPr>
              <w:pStyle w:val="65"/>
              <w:rPr>
                <w:color w:val="auto"/>
                <w:shd w:val="clear" w:color="auto" w:fill="FFFFFF"/>
              </w:rPr>
            </w:pPr>
            <w:r>
              <w:rPr>
                <w:rFonts w:hint="eastAsia"/>
                <w:color w:val="auto"/>
                <w:shd w:val="clear" w:color="auto" w:fill="FFFFFF"/>
              </w:rPr>
              <w:t>设计/校核</w:t>
            </w:r>
          </w:p>
        </w:tc>
      </w:tr>
      <w:tr w14:paraId="597CC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4AFFC62">
            <w:pPr>
              <w:pStyle w:val="65"/>
              <w:rPr>
                <w:color w:val="auto"/>
                <w:shd w:val="clear" w:color="auto" w:fill="FFFFFF"/>
              </w:rPr>
            </w:pPr>
          </w:p>
        </w:tc>
        <w:tc>
          <w:tcPr>
            <w:tcW w:w="851" w:type="dxa"/>
            <w:vMerge w:val="continue"/>
            <w:noWrap/>
            <w:vAlign w:val="center"/>
          </w:tcPr>
          <w:p w14:paraId="7F568680">
            <w:pPr>
              <w:pStyle w:val="65"/>
              <w:rPr>
                <w:color w:val="auto"/>
                <w:shd w:val="clear" w:color="auto" w:fill="FFFFFF"/>
              </w:rPr>
            </w:pPr>
          </w:p>
        </w:tc>
        <w:tc>
          <w:tcPr>
            <w:tcW w:w="850" w:type="dxa"/>
            <w:vMerge w:val="continue"/>
            <w:noWrap/>
            <w:vAlign w:val="center"/>
          </w:tcPr>
          <w:p w14:paraId="46356D18">
            <w:pPr>
              <w:pStyle w:val="65"/>
              <w:rPr>
                <w:color w:val="auto"/>
                <w:shd w:val="clear" w:color="auto" w:fill="FFFFFF"/>
              </w:rPr>
            </w:pPr>
          </w:p>
        </w:tc>
        <w:tc>
          <w:tcPr>
            <w:tcW w:w="2268" w:type="dxa"/>
            <w:tcBorders>
              <w:bottom w:val="single" w:color="auto" w:sz="4" w:space="0"/>
            </w:tcBorders>
            <w:vAlign w:val="center"/>
          </w:tcPr>
          <w:p w14:paraId="5427667D">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5E24EF92">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73E1917C">
            <w:pPr>
              <w:pStyle w:val="65"/>
              <w:rPr>
                <w:shd w:val="clear" w:color="auto" w:fill="FFFFFF"/>
              </w:rPr>
            </w:pPr>
            <w:r>
              <w:rPr>
                <w:rFonts w:hint="eastAsia"/>
                <w:shd w:val="clear" w:color="auto" w:fill="FFFFFF"/>
              </w:rPr>
              <w:t>215.95</w:t>
            </w:r>
          </w:p>
        </w:tc>
        <w:tc>
          <w:tcPr>
            <w:tcW w:w="1276" w:type="dxa"/>
            <w:tcBorders>
              <w:bottom w:val="single" w:color="auto" w:sz="4" w:space="0"/>
            </w:tcBorders>
            <w:noWrap/>
            <w:vAlign w:val="center"/>
          </w:tcPr>
          <w:p w14:paraId="2B6E0430">
            <w:pPr>
              <w:pStyle w:val="65"/>
              <w:rPr>
                <w:color w:val="auto"/>
                <w:shd w:val="clear" w:color="auto" w:fill="FFFFFF"/>
              </w:rPr>
            </w:pPr>
          </w:p>
        </w:tc>
      </w:tr>
      <w:tr w14:paraId="4A27A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0880F2AC">
            <w:pPr>
              <w:pStyle w:val="65"/>
              <w:rPr>
                <w:color w:val="auto"/>
                <w:shd w:val="clear" w:color="auto" w:fill="FFFFFF"/>
              </w:rPr>
            </w:pPr>
          </w:p>
        </w:tc>
        <w:tc>
          <w:tcPr>
            <w:tcW w:w="851" w:type="dxa"/>
            <w:vMerge w:val="continue"/>
            <w:noWrap/>
            <w:vAlign w:val="center"/>
          </w:tcPr>
          <w:p w14:paraId="72A9DA5F">
            <w:pPr>
              <w:pStyle w:val="65"/>
              <w:rPr>
                <w:color w:val="auto"/>
                <w:shd w:val="clear" w:color="auto" w:fill="FFFFFF"/>
              </w:rPr>
            </w:pPr>
          </w:p>
        </w:tc>
        <w:tc>
          <w:tcPr>
            <w:tcW w:w="850" w:type="dxa"/>
            <w:vMerge w:val="continue"/>
            <w:noWrap/>
            <w:vAlign w:val="center"/>
          </w:tcPr>
          <w:p w14:paraId="79C48CBB">
            <w:pPr>
              <w:pStyle w:val="65"/>
              <w:rPr>
                <w:color w:val="auto"/>
                <w:shd w:val="clear" w:color="auto" w:fill="FFFFFF"/>
              </w:rPr>
            </w:pPr>
          </w:p>
        </w:tc>
        <w:tc>
          <w:tcPr>
            <w:tcW w:w="2268" w:type="dxa"/>
            <w:tcBorders>
              <w:bottom w:val="single" w:color="auto" w:sz="4" w:space="0"/>
            </w:tcBorders>
            <w:vAlign w:val="center"/>
          </w:tcPr>
          <w:p w14:paraId="6ECA7525">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76C726BE">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553CC52D">
            <w:pPr>
              <w:pStyle w:val="65"/>
              <w:rPr>
                <w:shd w:val="clear" w:color="auto" w:fill="FFFFFF"/>
              </w:rPr>
            </w:pPr>
            <w:r>
              <w:rPr>
                <w:rFonts w:hint="eastAsia"/>
                <w:shd w:val="clear" w:color="auto" w:fill="FFFFFF"/>
              </w:rPr>
              <w:t>-17.65/-18.2</w:t>
            </w:r>
          </w:p>
        </w:tc>
        <w:tc>
          <w:tcPr>
            <w:tcW w:w="1276" w:type="dxa"/>
            <w:tcBorders>
              <w:bottom w:val="single" w:color="auto" w:sz="4" w:space="0"/>
            </w:tcBorders>
            <w:noWrap/>
            <w:vAlign w:val="center"/>
          </w:tcPr>
          <w:p w14:paraId="19D9AD9D">
            <w:pPr>
              <w:pStyle w:val="65"/>
              <w:rPr>
                <w:color w:val="auto"/>
                <w:shd w:val="clear" w:color="auto" w:fill="FFFFFF"/>
              </w:rPr>
            </w:pPr>
            <w:r>
              <w:rPr>
                <w:rFonts w:hint="eastAsia"/>
                <w:color w:val="auto"/>
                <w:shd w:val="clear" w:color="auto" w:fill="FFFFFF"/>
              </w:rPr>
              <w:t>设计/校核</w:t>
            </w:r>
          </w:p>
          <w:p w14:paraId="081867C4">
            <w:pPr>
              <w:pStyle w:val="65"/>
              <w:rPr>
                <w:color w:val="auto"/>
                <w:shd w:val="clear" w:color="auto" w:fill="FFFFFF"/>
              </w:rPr>
            </w:pPr>
          </w:p>
          <w:p w14:paraId="339DB818">
            <w:pPr>
              <w:pStyle w:val="65"/>
              <w:rPr>
                <w:color w:val="auto"/>
                <w:shd w:val="clear" w:color="auto" w:fill="FFFFFF"/>
              </w:rPr>
            </w:pPr>
          </w:p>
        </w:tc>
      </w:tr>
      <w:tr w14:paraId="2BDAA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3740963">
            <w:pPr>
              <w:pStyle w:val="65"/>
              <w:rPr>
                <w:color w:val="auto"/>
                <w:shd w:val="clear" w:color="auto" w:fill="FFFFFF"/>
              </w:rPr>
            </w:pPr>
          </w:p>
        </w:tc>
        <w:tc>
          <w:tcPr>
            <w:tcW w:w="851" w:type="dxa"/>
            <w:vMerge w:val="continue"/>
            <w:noWrap/>
            <w:vAlign w:val="center"/>
          </w:tcPr>
          <w:p w14:paraId="4E5E1C83">
            <w:pPr>
              <w:pStyle w:val="65"/>
              <w:rPr>
                <w:color w:val="auto"/>
                <w:shd w:val="clear" w:color="auto" w:fill="FFFFFF"/>
              </w:rPr>
            </w:pPr>
          </w:p>
        </w:tc>
        <w:tc>
          <w:tcPr>
            <w:tcW w:w="850" w:type="dxa"/>
            <w:vMerge w:val="continue"/>
            <w:noWrap/>
            <w:vAlign w:val="center"/>
          </w:tcPr>
          <w:p w14:paraId="05239B01">
            <w:pPr>
              <w:pStyle w:val="65"/>
              <w:rPr>
                <w:color w:val="auto"/>
                <w:shd w:val="clear" w:color="auto" w:fill="FFFFFF"/>
              </w:rPr>
            </w:pPr>
          </w:p>
        </w:tc>
        <w:tc>
          <w:tcPr>
            <w:tcW w:w="2268" w:type="dxa"/>
            <w:tcBorders>
              <w:bottom w:val="single" w:color="auto" w:sz="4" w:space="0"/>
            </w:tcBorders>
            <w:vAlign w:val="center"/>
          </w:tcPr>
          <w:p w14:paraId="49B2BF92">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2019B101">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2D42EA94">
            <w:pPr>
              <w:pStyle w:val="65"/>
              <w:rPr>
                <w:shd w:val="clear" w:color="auto" w:fill="FFFFFF"/>
              </w:rPr>
            </w:pPr>
            <w:r>
              <w:rPr>
                <w:rFonts w:hint="eastAsia"/>
                <w:shd w:val="clear" w:color="auto" w:fill="FFFFFF"/>
              </w:rPr>
              <w:t>-51.62/-49.7</w:t>
            </w:r>
          </w:p>
        </w:tc>
        <w:tc>
          <w:tcPr>
            <w:tcW w:w="1276" w:type="dxa"/>
            <w:tcBorders>
              <w:bottom w:val="single" w:color="auto" w:sz="4" w:space="0"/>
            </w:tcBorders>
            <w:noWrap/>
            <w:vAlign w:val="center"/>
          </w:tcPr>
          <w:p w14:paraId="0259D07F">
            <w:pPr>
              <w:pStyle w:val="65"/>
              <w:rPr>
                <w:color w:val="auto"/>
                <w:shd w:val="clear" w:color="auto" w:fill="FFFFFF"/>
              </w:rPr>
            </w:pPr>
            <w:r>
              <w:rPr>
                <w:rFonts w:hint="eastAsia"/>
                <w:color w:val="auto"/>
                <w:shd w:val="clear" w:color="auto" w:fill="FFFFFF"/>
              </w:rPr>
              <w:t>设计/校核</w:t>
            </w:r>
          </w:p>
        </w:tc>
      </w:tr>
      <w:tr w14:paraId="343E1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498FA917">
            <w:pPr>
              <w:pStyle w:val="65"/>
              <w:rPr>
                <w:color w:val="auto"/>
                <w:shd w:val="clear" w:color="auto" w:fill="FFFFFF"/>
              </w:rPr>
            </w:pPr>
          </w:p>
        </w:tc>
        <w:tc>
          <w:tcPr>
            <w:tcW w:w="851" w:type="dxa"/>
            <w:vMerge w:val="continue"/>
            <w:noWrap/>
            <w:vAlign w:val="center"/>
          </w:tcPr>
          <w:p w14:paraId="5407FFD3">
            <w:pPr>
              <w:pStyle w:val="65"/>
              <w:rPr>
                <w:color w:val="auto"/>
                <w:shd w:val="clear" w:color="auto" w:fill="FFFFFF"/>
              </w:rPr>
            </w:pPr>
          </w:p>
        </w:tc>
        <w:tc>
          <w:tcPr>
            <w:tcW w:w="850" w:type="dxa"/>
            <w:vMerge w:val="continue"/>
            <w:noWrap/>
            <w:vAlign w:val="center"/>
          </w:tcPr>
          <w:p w14:paraId="4A39BCF7">
            <w:pPr>
              <w:pStyle w:val="65"/>
              <w:rPr>
                <w:color w:val="auto"/>
                <w:shd w:val="clear" w:color="auto" w:fill="FFFFFF"/>
              </w:rPr>
            </w:pPr>
          </w:p>
        </w:tc>
        <w:tc>
          <w:tcPr>
            <w:tcW w:w="2268" w:type="dxa"/>
            <w:tcBorders>
              <w:bottom w:val="single" w:color="auto" w:sz="4" w:space="0"/>
            </w:tcBorders>
            <w:vAlign w:val="center"/>
          </w:tcPr>
          <w:p w14:paraId="22E13340">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51094F6D">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43559388">
            <w:pPr>
              <w:pStyle w:val="65"/>
              <w:rPr>
                <w:shd w:val="clear" w:color="auto" w:fill="FFFFFF"/>
              </w:rPr>
            </w:pPr>
            <w:r>
              <w:rPr>
                <w:rFonts w:hint="eastAsia"/>
                <w:shd w:val="clear" w:color="auto" w:fill="FFFFFF"/>
              </w:rPr>
              <w:t>0.2</w:t>
            </w:r>
          </w:p>
        </w:tc>
        <w:tc>
          <w:tcPr>
            <w:tcW w:w="1276" w:type="dxa"/>
            <w:tcBorders>
              <w:bottom w:val="single" w:color="auto" w:sz="4" w:space="0"/>
            </w:tcBorders>
            <w:noWrap/>
            <w:vAlign w:val="center"/>
          </w:tcPr>
          <w:p w14:paraId="647994F2">
            <w:pPr>
              <w:pStyle w:val="65"/>
              <w:rPr>
                <w:color w:val="auto"/>
                <w:shd w:val="clear" w:color="auto" w:fill="FFFFFF"/>
              </w:rPr>
            </w:pPr>
          </w:p>
        </w:tc>
      </w:tr>
      <w:tr w14:paraId="2716D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5F886D3">
            <w:pPr>
              <w:pStyle w:val="65"/>
              <w:rPr>
                <w:color w:val="auto"/>
                <w:shd w:val="clear" w:color="auto" w:fill="FFFFFF"/>
              </w:rPr>
            </w:pPr>
          </w:p>
        </w:tc>
        <w:tc>
          <w:tcPr>
            <w:tcW w:w="851" w:type="dxa"/>
            <w:vMerge w:val="continue"/>
            <w:noWrap/>
            <w:vAlign w:val="center"/>
          </w:tcPr>
          <w:p w14:paraId="6D1D34EB">
            <w:pPr>
              <w:pStyle w:val="65"/>
              <w:rPr>
                <w:color w:val="auto"/>
                <w:shd w:val="clear" w:color="auto" w:fill="FFFFFF"/>
              </w:rPr>
            </w:pPr>
          </w:p>
        </w:tc>
        <w:tc>
          <w:tcPr>
            <w:tcW w:w="850" w:type="dxa"/>
            <w:vMerge w:val="continue"/>
            <w:noWrap/>
            <w:vAlign w:val="center"/>
          </w:tcPr>
          <w:p w14:paraId="709A98E7">
            <w:pPr>
              <w:pStyle w:val="65"/>
              <w:rPr>
                <w:color w:val="auto"/>
                <w:shd w:val="clear" w:color="auto" w:fill="FFFFFF"/>
              </w:rPr>
            </w:pPr>
          </w:p>
        </w:tc>
        <w:tc>
          <w:tcPr>
            <w:tcW w:w="2268" w:type="dxa"/>
            <w:tcBorders>
              <w:bottom w:val="single" w:color="auto" w:sz="4" w:space="0"/>
            </w:tcBorders>
            <w:vAlign w:val="center"/>
          </w:tcPr>
          <w:p w14:paraId="457E4A66">
            <w:pPr>
              <w:pStyle w:val="65"/>
              <w:jc w:val="left"/>
              <w:rPr>
                <w:shd w:val="clear" w:color="auto" w:fill="FFFFFF"/>
              </w:rPr>
            </w:pPr>
            <w:r>
              <w:rPr>
                <w:rFonts w:hint="eastAsia"/>
                <w:shd w:val="clear" w:color="auto" w:fill="FFFFFF"/>
              </w:rPr>
              <w:t>占用岸线长度</w:t>
            </w:r>
          </w:p>
        </w:tc>
        <w:tc>
          <w:tcPr>
            <w:tcW w:w="1134" w:type="dxa"/>
            <w:tcBorders>
              <w:bottom w:val="single" w:color="auto" w:sz="4" w:space="0"/>
            </w:tcBorders>
            <w:vAlign w:val="center"/>
          </w:tcPr>
          <w:p w14:paraId="2729209B">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735EBB97">
            <w:pPr>
              <w:pStyle w:val="65"/>
              <w:rPr>
                <w:shd w:val="clear" w:color="auto" w:fill="FFFFFF"/>
              </w:rPr>
            </w:pPr>
            <w:r>
              <w:rPr>
                <w:rFonts w:hint="eastAsia"/>
                <w:shd w:val="clear" w:color="auto" w:fill="FFFFFF"/>
              </w:rPr>
              <w:t>8</w:t>
            </w:r>
          </w:p>
        </w:tc>
        <w:tc>
          <w:tcPr>
            <w:tcW w:w="1276" w:type="dxa"/>
            <w:tcBorders>
              <w:bottom w:val="single" w:color="auto" w:sz="4" w:space="0"/>
            </w:tcBorders>
            <w:noWrap/>
            <w:vAlign w:val="center"/>
          </w:tcPr>
          <w:p w14:paraId="639524A8">
            <w:pPr>
              <w:pStyle w:val="65"/>
              <w:rPr>
                <w:color w:val="auto"/>
                <w:shd w:val="clear" w:color="auto" w:fill="FFFFFF"/>
              </w:rPr>
            </w:pPr>
          </w:p>
        </w:tc>
      </w:tr>
      <w:tr w14:paraId="4BC19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restart"/>
            <w:tcBorders>
              <w:top w:val="single" w:color="auto" w:sz="4" w:space="0"/>
            </w:tcBorders>
            <w:noWrap/>
            <w:vAlign w:val="center"/>
          </w:tcPr>
          <w:p w14:paraId="4A4C6D77">
            <w:pPr>
              <w:pStyle w:val="65"/>
              <w:rPr>
                <w:color w:val="auto"/>
                <w:shd w:val="clear" w:color="auto" w:fill="FFFFFF"/>
              </w:rPr>
            </w:pPr>
          </w:p>
          <w:p w14:paraId="6B71E0F1">
            <w:pPr>
              <w:ind w:firstLine="480"/>
              <w:rPr>
                <w:lang w:val="zh-CN"/>
              </w:rPr>
            </w:pPr>
          </w:p>
          <w:p w14:paraId="3F342E71">
            <w:pPr>
              <w:rPr>
                <w:szCs w:val="21"/>
                <w:shd w:val="clear" w:color="auto" w:fill="FFFFFF"/>
              </w:rPr>
            </w:pPr>
            <w:r>
              <w:rPr>
                <w:rFonts w:hint="eastAsia"/>
                <w:szCs w:val="21"/>
                <w:shd w:val="clear" w:color="auto" w:fill="FFFFFF"/>
              </w:rPr>
              <w:t>（二）</w:t>
            </w:r>
          </w:p>
          <w:p w14:paraId="0079C178">
            <w:pPr>
              <w:ind w:firstLine="480"/>
              <w:rPr>
                <w:lang w:val="zh-CN"/>
              </w:rPr>
            </w:pPr>
          </w:p>
          <w:p w14:paraId="6003210D">
            <w:pPr>
              <w:ind w:firstLine="480"/>
              <w:rPr>
                <w:lang w:val="zh-CN"/>
              </w:rPr>
            </w:pPr>
          </w:p>
          <w:p w14:paraId="67271EF2">
            <w:pPr>
              <w:ind w:firstLine="480"/>
              <w:rPr>
                <w:lang w:val="zh-CN"/>
              </w:rPr>
            </w:pPr>
          </w:p>
        </w:tc>
        <w:tc>
          <w:tcPr>
            <w:tcW w:w="851" w:type="dxa"/>
            <w:vMerge w:val="restart"/>
            <w:tcBorders>
              <w:top w:val="single" w:color="auto" w:sz="4" w:space="0"/>
            </w:tcBorders>
            <w:noWrap/>
            <w:vAlign w:val="center"/>
          </w:tcPr>
          <w:p w14:paraId="5F3A48CB">
            <w:pPr>
              <w:pStyle w:val="65"/>
              <w:rPr>
                <w:color w:val="auto"/>
                <w:shd w:val="clear" w:color="auto" w:fill="FFFFFF"/>
              </w:rPr>
            </w:pPr>
            <w:r>
              <w:rPr>
                <w:rFonts w:hint="eastAsia"/>
                <w:color w:val="auto"/>
                <w:shd w:val="clear" w:color="auto" w:fill="FFFFFF"/>
              </w:rPr>
              <w:t>引水工程</w:t>
            </w:r>
          </w:p>
        </w:tc>
        <w:tc>
          <w:tcPr>
            <w:tcW w:w="850" w:type="dxa"/>
            <w:vMerge w:val="restart"/>
            <w:tcBorders>
              <w:top w:val="single" w:color="auto" w:sz="4" w:space="0"/>
              <w:bottom w:val="nil"/>
              <w:right w:val="single" w:color="auto" w:sz="2" w:space="0"/>
            </w:tcBorders>
            <w:noWrap/>
            <w:vAlign w:val="center"/>
          </w:tcPr>
          <w:p w14:paraId="21344C10">
            <w:pPr>
              <w:pStyle w:val="65"/>
              <w:rPr>
                <w:color w:val="auto"/>
                <w:shd w:val="clear" w:color="auto" w:fill="FFFFFF"/>
              </w:rPr>
            </w:pPr>
            <w:r>
              <w:rPr>
                <w:rFonts w:hint="eastAsia"/>
                <w:color w:val="auto"/>
                <w:shd w:val="clear" w:color="auto" w:fill="FFFFFF"/>
              </w:rPr>
              <w:t>2号管桥</w:t>
            </w:r>
          </w:p>
        </w:tc>
        <w:tc>
          <w:tcPr>
            <w:tcW w:w="2268" w:type="dxa"/>
            <w:tcBorders>
              <w:left w:val="single" w:color="auto" w:sz="2" w:space="0"/>
              <w:bottom w:val="single" w:color="auto" w:sz="4" w:space="0"/>
            </w:tcBorders>
            <w:vAlign w:val="center"/>
          </w:tcPr>
          <w:p w14:paraId="288923A1">
            <w:pPr>
              <w:pStyle w:val="65"/>
              <w:jc w:val="left"/>
              <w:rPr>
                <w:shd w:val="clear" w:color="auto" w:fill="FFFFFF"/>
              </w:rPr>
            </w:pPr>
            <w:r>
              <w:rPr>
                <w:rFonts w:hint="eastAsia"/>
                <w:shd w:val="clear" w:color="auto" w:fill="FFFFFF"/>
              </w:rPr>
              <w:t>长度</w:t>
            </w:r>
          </w:p>
        </w:tc>
        <w:tc>
          <w:tcPr>
            <w:tcW w:w="1134" w:type="dxa"/>
            <w:tcBorders>
              <w:bottom w:val="single" w:color="auto" w:sz="4" w:space="0"/>
            </w:tcBorders>
            <w:vAlign w:val="center"/>
          </w:tcPr>
          <w:p w14:paraId="02D592DD">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231D07A4">
            <w:pPr>
              <w:pStyle w:val="65"/>
              <w:rPr>
                <w:shd w:val="clear" w:color="auto" w:fill="FFFFFF"/>
              </w:rPr>
            </w:pPr>
            <w:r>
              <w:rPr>
                <w:rFonts w:hint="eastAsia"/>
                <w:shd w:val="clear" w:color="auto" w:fill="FFFFFF"/>
              </w:rPr>
              <w:t>54</w:t>
            </w:r>
          </w:p>
        </w:tc>
        <w:tc>
          <w:tcPr>
            <w:tcW w:w="1276" w:type="dxa"/>
            <w:tcBorders>
              <w:bottom w:val="single" w:color="auto" w:sz="4" w:space="0"/>
            </w:tcBorders>
            <w:noWrap/>
            <w:vAlign w:val="center"/>
          </w:tcPr>
          <w:p w14:paraId="2F9CB765">
            <w:pPr>
              <w:pStyle w:val="65"/>
              <w:rPr>
                <w:color w:val="auto"/>
                <w:shd w:val="clear" w:color="auto" w:fill="FFFFFF"/>
              </w:rPr>
            </w:pPr>
          </w:p>
        </w:tc>
      </w:tr>
      <w:tr w14:paraId="5D40B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B7121BF">
            <w:pPr>
              <w:pStyle w:val="65"/>
              <w:rPr>
                <w:color w:val="auto"/>
                <w:shd w:val="clear" w:color="auto" w:fill="FFFFFF"/>
              </w:rPr>
            </w:pPr>
          </w:p>
        </w:tc>
        <w:tc>
          <w:tcPr>
            <w:tcW w:w="851" w:type="dxa"/>
            <w:vMerge w:val="continue"/>
            <w:noWrap/>
            <w:vAlign w:val="center"/>
          </w:tcPr>
          <w:p w14:paraId="5B1F28D0">
            <w:pPr>
              <w:pStyle w:val="65"/>
              <w:rPr>
                <w:color w:val="auto"/>
                <w:shd w:val="clear" w:color="auto" w:fill="FFFFFF"/>
              </w:rPr>
            </w:pPr>
          </w:p>
        </w:tc>
        <w:tc>
          <w:tcPr>
            <w:tcW w:w="850" w:type="dxa"/>
            <w:vMerge w:val="continue"/>
            <w:tcBorders>
              <w:bottom w:val="nil"/>
              <w:right w:val="single" w:color="auto" w:sz="2" w:space="0"/>
            </w:tcBorders>
            <w:noWrap/>
            <w:vAlign w:val="center"/>
          </w:tcPr>
          <w:p w14:paraId="09DC704C">
            <w:pPr>
              <w:pStyle w:val="65"/>
              <w:rPr>
                <w:color w:val="auto"/>
                <w:shd w:val="clear" w:color="auto" w:fill="FFFFFF"/>
              </w:rPr>
            </w:pPr>
          </w:p>
        </w:tc>
        <w:tc>
          <w:tcPr>
            <w:tcW w:w="2268" w:type="dxa"/>
            <w:tcBorders>
              <w:left w:val="single" w:color="auto" w:sz="2" w:space="0"/>
              <w:bottom w:val="single" w:color="auto" w:sz="4" w:space="0"/>
            </w:tcBorders>
            <w:vAlign w:val="center"/>
          </w:tcPr>
          <w:p w14:paraId="6A6309D9">
            <w:pPr>
              <w:pStyle w:val="65"/>
              <w:jc w:val="left"/>
              <w:rPr>
                <w:shd w:val="clear" w:color="auto" w:fill="FFFFFF"/>
              </w:rPr>
            </w:pPr>
            <w:r>
              <w:rPr>
                <w:rFonts w:hint="eastAsia"/>
                <w:shd w:val="clear" w:color="auto" w:fill="FFFFFF"/>
              </w:rPr>
              <w:t>设计防洪标准/校核</w:t>
            </w:r>
          </w:p>
        </w:tc>
        <w:tc>
          <w:tcPr>
            <w:tcW w:w="1134" w:type="dxa"/>
            <w:tcBorders>
              <w:bottom w:val="single" w:color="auto" w:sz="4" w:space="0"/>
            </w:tcBorders>
            <w:vAlign w:val="center"/>
          </w:tcPr>
          <w:p w14:paraId="11304669">
            <w:pPr>
              <w:pStyle w:val="65"/>
              <w:jc w:val="left"/>
              <w:rPr>
                <w:shd w:val="clear" w:color="auto" w:fill="FFFFFF"/>
              </w:rPr>
            </w:pPr>
            <w:r>
              <w:rPr>
                <w:rFonts w:hint="eastAsia"/>
                <w:shd w:val="clear" w:color="auto" w:fill="FFFFFF"/>
              </w:rPr>
              <w:t>年一遇</w:t>
            </w:r>
          </w:p>
        </w:tc>
        <w:tc>
          <w:tcPr>
            <w:tcW w:w="1843" w:type="dxa"/>
            <w:tcBorders>
              <w:bottom w:val="single" w:color="auto" w:sz="4" w:space="0"/>
            </w:tcBorders>
            <w:noWrap/>
            <w:vAlign w:val="center"/>
          </w:tcPr>
          <w:p w14:paraId="39E8E628">
            <w:pPr>
              <w:pStyle w:val="65"/>
              <w:rPr>
                <w:color w:val="auto"/>
                <w:shd w:val="clear" w:color="auto" w:fill="FFFFFF"/>
              </w:rPr>
            </w:pPr>
            <w:r>
              <w:rPr>
                <w:rFonts w:hint="eastAsia"/>
                <w:color w:val="auto"/>
                <w:shd w:val="clear" w:color="auto" w:fill="FFFFFF"/>
              </w:rPr>
              <w:t>20/30</w:t>
            </w:r>
          </w:p>
        </w:tc>
        <w:tc>
          <w:tcPr>
            <w:tcW w:w="1276" w:type="dxa"/>
            <w:tcBorders>
              <w:bottom w:val="single" w:color="auto" w:sz="4" w:space="0"/>
            </w:tcBorders>
            <w:noWrap/>
            <w:vAlign w:val="center"/>
          </w:tcPr>
          <w:p w14:paraId="4C71F30F">
            <w:pPr>
              <w:pStyle w:val="65"/>
              <w:rPr>
                <w:color w:val="auto"/>
                <w:shd w:val="clear" w:color="auto" w:fill="FFFFFF"/>
              </w:rPr>
            </w:pPr>
            <w:r>
              <w:rPr>
                <w:rFonts w:hint="eastAsia"/>
                <w:color w:val="auto"/>
                <w:shd w:val="clear" w:color="auto" w:fill="FFFFFF"/>
              </w:rPr>
              <w:t>设计/校核</w:t>
            </w:r>
          </w:p>
        </w:tc>
      </w:tr>
      <w:tr w14:paraId="4E9D1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1B554B7D">
            <w:pPr>
              <w:pStyle w:val="65"/>
              <w:rPr>
                <w:color w:val="auto"/>
                <w:shd w:val="clear" w:color="auto" w:fill="FFFFFF"/>
              </w:rPr>
            </w:pPr>
          </w:p>
        </w:tc>
        <w:tc>
          <w:tcPr>
            <w:tcW w:w="851" w:type="dxa"/>
            <w:vMerge w:val="continue"/>
            <w:noWrap/>
            <w:vAlign w:val="center"/>
          </w:tcPr>
          <w:p w14:paraId="50CD4208">
            <w:pPr>
              <w:pStyle w:val="65"/>
              <w:rPr>
                <w:color w:val="auto"/>
                <w:shd w:val="clear" w:color="auto" w:fill="FFFFFF"/>
              </w:rPr>
            </w:pPr>
          </w:p>
        </w:tc>
        <w:tc>
          <w:tcPr>
            <w:tcW w:w="850" w:type="dxa"/>
            <w:vMerge w:val="continue"/>
            <w:tcBorders>
              <w:bottom w:val="nil"/>
              <w:right w:val="single" w:color="auto" w:sz="2" w:space="0"/>
            </w:tcBorders>
            <w:noWrap/>
            <w:vAlign w:val="center"/>
          </w:tcPr>
          <w:p w14:paraId="66B85DF0">
            <w:pPr>
              <w:pStyle w:val="65"/>
              <w:rPr>
                <w:color w:val="auto"/>
                <w:shd w:val="clear" w:color="auto" w:fill="FFFFFF"/>
              </w:rPr>
            </w:pPr>
          </w:p>
        </w:tc>
        <w:tc>
          <w:tcPr>
            <w:tcW w:w="2268" w:type="dxa"/>
            <w:tcBorders>
              <w:left w:val="single" w:color="auto" w:sz="2" w:space="0"/>
              <w:bottom w:val="single" w:color="auto" w:sz="4" w:space="0"/>
            </w:tcBorders>
            <w:vAlign w:val="center"/>
          </w:tcPr>
          <w:p w14:paraId="4FD5B169">
            <w:pPr>
              <w:pStyle w:val="65"/>
              <w:jc w:val="left"/>
              <w:rPr>
                <w:shd w:val="clear" w:color="auto" w:fill="FFFFFF"/>
              </w:rPr>
            </w:pPr>
            <w:r>
              <w:rPr>
                <w:rFonts w:hint="eastAsia"/>
                <w:shd w:val="clear" w:color="auto" w:fill="FFFFFF"/>
              </w:rPr>
              <w:t>设计断面洪水流量</w:t>
            </w:r>
          </w:p>
        </w:tc>
        <w:tc>
          <w:tcPr>
            <w:tcW w:w="1134" w:type="dxa"/>
            <w:tcBorders>
              <w:bottom w:val="single" w:color="auto" w:sz="4" w:space="0"/>
            </w:tcBorders>
            <w:vAlign w:val="center"/>
          </w:tcPr>
          <w:p w14:paraId="3B64D624">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single" w:color="auto" w:sz="4" w:space="0"/>
            </w:tcBorders>
            <w:noWrap/>
            <w:vAlign w:val="center"/>
          </w:tcPr>
          <w:p w14:paraId="2D121395">
            <w:pPr>
              <w:pStyle w:val="65"/>
              <w:rPr>
                <w:shd w:val="clear" w:color="auto" w:fill="FFFFFF"/>
              </w:rPr>
            </w:pPr>
            <w:r>
              <w:rPr>
                <w:rFonts w:hint="eastAsia"/>
                <w:shd w:val="clear" w:color="auto" w:fill="FFFFFF"/>
              </w:rPr>
              <w:t>120/132</w:t>
            </w:r>
          </w:p>
        </w:tc>
        <w:tc>
          <w:tcPr>
            <w:tcW w:w="1276" w:type="dxa"/>
            <w:tcBorders>
              <w:bottom w:val="single" w:color="auto" w:sz="4" w:space="0"/>
            </w:tcBorders>
            <w:noWrap/>
            <w:vAlign w:val="center"/>
          </w:tcPr>
          <w:p w14:paraId="391BAA13">
            <w:pPr>
              <w:pStyle w:val="65"/>
              <w:rPr>
                <w:color w:val="auto"/>
                <w:shd w:val="clear" w:color="auto" w:fill="FFFFFF"/>
              </w:rPr>
            </w:pPr>
            <w:r>
              <w:rPr>
                <w:rFonts w:hint="eastAsia"/>
                <w:color w:val="auto"/>
                <w:shd w:val="clear" w:color="auto" w:fill="FFFFFF"/>
              </w:rPr>
              <w:t>设计/校核</w:t>
            </w:r>
          </w:p>
        </w:tc>
      </w:tr>
      <w:tr w14:paraId="602D9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72ADB05D">
            <w:pPr>
              <w:pStyle w:val="65"/>
              <w:rPr>
                <w:color w:val="auto"/>
                <w:shd w:val="clear" w:color="auto" w:fill="FFFFFF"/>
              </w:rPr>
            </w:pPr>
          </w:p>
        </w:tc>
        <w:tc>
          <w:tcPr>
            <w:tcW w:w="851" w:type="dxa"/>
            <w:vMerge w:val="continue"/>
            <w:noWrap/>
            <w:vAlign w:val="center"/>
          </w:tcPr>
          <w:p w14:paraId="37DC7830">
            <w:pPr>
              <w:pStyle w:val="65"/>
              <w:rPr>
                <w:color w:val="auto"/>
                <w:shd w:val="clear" w:color="auto" w:fill="FFFFFF"/>
              </w:rPr>
            </w:pPr>
          </w:p>
        </w:tc>
        <w:tc>
          <w:tcPr>
            <w:tcW w:w="850" w:type="dxa"/>
            <w:vMerge w:val="continue"/>
            <w:tcBorders>
              <w:bottom w:val="nil"/>
              <w:right w:val="single" w:color="auto" w:sz="2" w:space="0"/>
            </w:tcBorders>
            <w:noWrap/>
            <w:vAlign w:val="center"/>
          </w:tcPr>
          <w:p w14:paraId="2161848B">
            <w:pPr>
              <w:pStyle w:val="65"/>
              <w:rPr>
                <w:color w:val="auto"/>
                <w:shd w:val="clear" w:color="auto" w:fill="FFFFFF"/>
              </w:rPr>
            </w:pPr>
          </w:p>
        </w:tc>
        <w:tc>
          <w:tcPr>
            <w:tcW w:w="2268" w:type="dxa"/>
            <w:tcBorders>
              <w:left w:val="single" w:color="auto" w:sz="2" w:space="0"/>
              <w:bottom w:val="single" w:color="auto" w:sz="4" w:space="0"/>
            </w:tcBorders>
            <w:vAlign w:val="center"/>
          </w:tcPr>
          <w:p w14:paraId="0241975D">
            <w:pPr>
              <w:pStyle w:val="65"/>
              <w:jc w:val="left"/>
              <w:rPr>
                <w:shd w:val="clear" w:color="auto" w:fill="FFFFFF"/>
              </w:rPr>
            </w:pPr>
            <w:r>
              <w:rPr>
                <w:rFonts w:hint="eastAsia"/>
                <w:shd w:val="clear" w:color="auto" w:fill="FFFFFF"/>
              </w:rPr>
              <w:t>控制断面集雨面积</w:t>
            </w:r>
          </w:p>
        </w:tc>
        <w:tc>
          <w:tcPr>
            <w:tcW w:w="1134" w:type="dxa"/>
            <w:tcBorders>
              <w:bottom w:val="single" w:color="auto" w:sz="4" w:space="0"/>
            </w:tcBorders>
            <w:vAlign w:val="center"/>
          </w:tcPr>
          <w:p w14:paraId="1DA81580">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1C5F119C">
            <w:pPr>
              <w:pStyle w:val="65"/>
              <w:rPr>
                <w:shd w:val="clear" w:color="auto" w:fill="FFFFFF"/>
              </w:rPr>
            </w:pPr>
            <w:r>
              <w:rPr>
                <w:rFonts w:hint="eastAsia"/>
                <w:shd w:val="clear" w:color="auto" w:fill="FFFFFF"/>
              </w:rPr>
              <w:t>14.8</w:t>
            </w:r>
          </w:p>
        </w:tc>
        <w:tc>
          <w:tcPr>
            <w:tcW w:w="1276" w:type="dxa"/>
            <w:tcBorders>
              <w:bottom w:val="single" w:color="auto" w:sz="4" w:space="0"/>
            </w:tcBorders>
            <w:noWrap/>
            <w:vAlign w:val="center"/>
          </w:tcPr>
          <w:p w14:paraId="7156627E">
            <w:pPr>
              <w:pStyle w:val="65"/>
              <w:rPr>
                <w:color w:val="auto"/>
                <w:shd w:val="clear" w:color="auto" w:fill="FFFFFF"/>
              </w:rPr>
            </w:pPr>
          </w:p>
        </w:tc>
      </w:tr>
      <w:tr w14:paraId="232F3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45DA563A">
            <w:pPr>
              <w:pStyle w:val="65"/>
              <w:rPr>
                <w:color w:val="auto"/>
                <w:shd w:val="clear" w:color="auto" w:fill="FFFFFF"/>
              </w:rPr>
            </w:pPr>
          </w:p>
        </w:tc>
        <w:tc>
          <w:tcPr>
            <w:tcW w:w="851" w:type="dxa"/>
            <w:vMerge w:val="continue"/>
            <w:noWrap/>
            <w:vAlign w:val="center"/>
          </w:tcPr>
          <w:p w14:paraId="0FB9B685">
            <w:pPr>
              <w:pStyle w:val="65"/>
              <w:rPr>
                <w:color w:val="auto"/>
                <w:shd w:val="clear" w:color="auto" w:fill="FFFFFF"/>
              </w:rPr>
            </w:pPr>
          </w:p>
        </w:tc>
        <w:tc>
          <w:tcPr>
            <w:tcW w:w="850" w:type="dxa"/>
            <w:vMerge w:val="continue"/>
            <w:tcBorders>
              <w:bottom w:val="nil"/>
              <w:right w:val="single" w:color="auto" w:sz="2" w:space="0"/>
            </w:tcBorders>
            <w:noWrap/>
            <w:vAlign w:val="center"/>
          </w:tcPr>
          <w:p w14:paraId="6A951B02">
            <w:pPr>
              <w:pStyle w:val="65"/>
              <w:rPr>
                <w:color w:val="auto"/>
                <w:shd w:val="clear" w:color="auto" w:fill="FFFFFF"/>
              </w:rPr>
            </w:pPr>
          </w:p>
        </w:tc>
        <w:tc>
          <w:tcPr>
            <w:tcW w:w="2268" w:type="dxa"/>
            <w:tcBorders>
              <w:left w:val="single" w:color="auto" w:sz="2" w:space="0"/>
              <w:bottom w:val="single" w:color="auto" w:sz="4" w:space="0"/>
            </w:tcBorders>
            <w:vAlign w:val="center"/>
          </w:tcPr>
          <w:p w14:paraId="783E76B6">
            <w:pPr>
              <w:pStyle w:val="65"/>
              <w:jc w:val="left"/>
              <w:rPr>
                <w:shd w:val="clear" w:color="auto" w:fill="FFFFFF"/>
              </w:rPr>
            </w:pPr>
            <w:r>
              <w:rPr>
                <w:rFonts w:hint="eastAsia"/>
                <w:shd w:val="clear" w:color="auto" w:fill="FFFFFF"/>
              </w:rPr>
              <w:t>设计断面洪水位</w:t>
            </w:r>
          </w:p>
        </w:tc>
        <w:tc>
          <w:tcPr>
            <w:tcW w:w="1134" w:type="dxa"/>
            <w:tcBorders>
              <w:bottom w:val="single" w:color="auto" w:sz="4" w:space="0"/>
            </w:tcBorders>
            <w:vAlign w:val="center"/>
          </w:tcPr>
          <w:p w14:paraId="092C5290">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12FB4D98">
            <w:pPr>
              <w:pStyle w:val="65"/>
              <w:rPr>
                <w:shd w:val="clear" w:color="auto" w:fill="FFFFFF"/>
              </w:rPr>
            </w:pPr>
            <w:r>
              <w:rPr>
                <w:rFonts w:hint="eastAsia"/>
                <w:shd w:val="clear" w:color="auto" w:fill="FFFFFF"/>
              </w:rPr>
              <w:t>206.667/206.76</w:t>
            </w:r>
          </w:p>
        </w:tc>
        <w:tc>
          <w:tcPr>
            <w:tcW w:w="1276" w:type="dxa"/>
            <w:tcBorders>
              <w:bottom w:val="single" w:color="auto" w:sz="4" w:space="0"/>
            </w:tcBorders>
            <w:noWrap/>
            <w:vAlign w:val="center"/>
          </w:tcPr>
          <w:p w14:paraId="669A698B">
            <w:pPr>
              <w:pStyle w:val="65"/>
              <w:rPr>
                <w:color w:val="auto"/>
                <w:shd w:val="clear" w:color="auto" w:fill="FFFFFF"/>
              </w:rPr>
            </w:pPr>
            <w:r>
              <w:rPr>
                <w:rFonts w:hint="eastAsia"/>
                <w:color w:val="auto"/>
                <w:shd w:val="clear" w:color="auto" w:fill="FFFFFF"/>
              </w:rPr>
              <w:t>设计/校核</w:t>
            </w:r>
          </w:p>
        </w:tc>
      </w:tr>
      <w:tr w14:paraId="01AC8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2B00375E">
            <w:pPr>
              <w:pStyle w:val="65"/>
              <w:rPr>
                <w:color w:val="auto"/>
                <w:shd w:val="clear" w:color="auto" w:fill="FFFFFF"/>
              </w:rPr>
            </w:pPr>
          </w:p>
        </w:tc>
        <w:tc>
          <w:tcPr>
            <w:tcW w:w="851" w:type="dxa"/>
            <w:vMerge w:val="continue"/>
            <w:noWrap/>
            <w:vAlign w:val="center"/>
          </w:tcPr>
          <w:p w14:paraId="4FA6ADC5">
            <w:pPr>
              <w:pStyle w:val="65"/>
              <w:rPr>
                <w:color w:val="auto"/>
                <w:shd w:val="clear" w:color="auto" w:fill="FFFFFF"/>
              </w:rPr>
            </w:pPr>
          </w:p>
        </w:tc>
        <w:tc>
          <w:tcPr>
            <w:tcW w:w="850" w:type="dxa"/>
            <w:vMerge w:val="continue"/>
            <w:tcBorders>
              <w:bottom w:val="nil"/>
              <w:right w:val="single" w:color="auto" w:sz="2" w:space="0"/>
            </w:tcBorders>
            <w:noWrap/>
            <w:vAlign w:val="center"/>
          </w:tcPr>
          <w:p w14:paraId="504C467C">
            <w:pPr>
              <w:pStyle w:val="65"/>
              <w:rPr>
                <w:color w:val="auto"/>
                <w:shd w:val="clear" w:color="auto" w:fill="FFFFFF"/>
              </w:rPr>
            </w:pPr>
          </w:p>
        </w:tc>
        <w:tc>
          <w:tcPr>
            <w:tcW w:w="2268" w:type="dxa"/>
            <w:tcBorders>
              <w:left w:val="single" w:color="auto" w:sz="2" w:space="0"/>
              <w:bottom w:val="single" w:color="auto" w:sz="4" w:space="0"/>
            </w:tcBorders>
            <w:vAlign w:val="center"/>
          </w:tcPr>
          <w:p w14:paraId="5D04126B">
            <w:pPr>
              <w:pStyle w:val="65"/>
              <w:jc w:val="left"/>
              <w:rPr>
                <w:shd w:val="clear" w:color="auto" w:fill="FFFFFF"/>
              </w:rPr>
            </w:pPr>
            <w:r>
              <w:rPr>
                <w:rFonts w:hint="eastAsia"/>
                <w:shd w:val="clear" w:color="auto" w:fill="FFFFFF"/>
              </w:rPr>
              <w:t>设计梁底高程</w:t>
            </w:r>
          </w:p>
        </w:tc>
        <w:tc>
          <w:tcPr>
            <w:tcW w:w="1134" w:type="dxa"/>
            <w:tcBorders>
              <w:bottom w:val="single" w:color="auto" w:sz="4" w:space="0"/>
            </w:tcBorders>
            <w:vAlign w:val="center"/>
          </w:tcPr>
          <w:p w14:paraId="729F3720">
            <w:pPr>
              <w:pStyle w:val="65"/>
              <w:jc w:val="left"/>
              <w:rPr>
                <w:shd w:val="clear" w:color="auto" w:fill="FFFFFF"/>
              </w:rPr>
            </w:pPr>
            <w:r>
              <w:rPr>
                <w:rFonts w:hint="eastAsia"/>
                <w:shd w:val="clear" w:color="auto" w:fill="FFFFFF"/>
              </w:rPr>
              <w:t>m</w:t>
            </w:r>
          </w:p>
        </w:tc>
        <w:tc>
          <w:tcPr>
            <w:tcW w:w="1843" w:type="dxa"/>
            <w:tcBorders>
              <w:bottom w:val="single" w:color="auto" w:sz="4" w:space="0"/>
            </w:tcBorders>
            <w:noWrap/>
            <w:vAlign w:val="center"/>
          </w:tcPr>
          <w:p w14:paraId="6F862346">
            <w:pPr>
              <w:pStyle w:val="65"/>
              <w:rPr>
                <w:shd w:val="clear" w:color="auto" w:fill="FFFFFF"/>
              </w:rPr>
            </w:pPr>
            <w:r>
              <w:rPr>
                <w:rFonts w:hint="eastAsia"/>
                <w:shd w:val="clear" w:color="auto" w:fill="FFFFFF"/>
              </w:rPr>
              <w:t>207.95</w:t>
            </w:r>
          </w:p>
        </w:tc>
        <w:tc>
          <w:tcPr>
            <w:tcW w:w="1276" w:type="dxa"/>
            <w:tcBorders>
              <w:bottom w:val="single" w:color="auto" w:sz="4" w:space="0"/>
            </w:tcBorders>
            <w:noWrap/>
            <w:vAlign w:val="center"/>
          </w:tcPr>
          <w:p w14:paraId="47922C8F">
            <w:pPr>
              <w:pStyle w:val="65"/>
              <w:rPr>
                <w:color w:val="auto"/>
                <w:shd w:val="clear" w:color="auto" w:fill="FFFFFF"/>
              </w:rPr>
            </w:pPr>
          </w:p>
        </w:tc>
      </w:tr>
      <w:tr w14:paraId="11DE0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6FFAA9B3">
            <w:pPr>
              <w:pStyle w:val="65"/>
              <w:rPr>
                <w:color w:val="auto"/>
                <w:shd w:val="clear" w:color="auto" w:fill="FFFFFF"/>
              </w:rPr>
            </w:pPr>
          </w:p>
        </w:tc>
        <w:tc>
          <w:tcPr>
            <w:tcW w:w="851" w:type="dxa"/>
            <w:vMerge w:val="continue"/>
            <w:noWrap/>
            <w:vAlign w:val="center"/>
          </w:tcPr>
          <w:p w14:paraId="0111EECE">
            <w:pPr>
              <w:pStyle w:val="65"/>
              <w:rPr>
                <w:color w:val="auto"/>
                <w:shd w:val="clear" w:color="auto" w:fill="FFFFFF"/>
              </w:rPr>
            </w:pPr>
          </w:p>
        </w:tc>
        <w:tc>
          <w:tcPr>
            <w:tcW w:w="850" w:type="dxa"/>
            <w:vMerge w:val="continue"/>
            <w:tcBorders>
              <w:bottom w:val="nil"/>
              <w:right w:val="single" w:color="auto" w:sz="2" w:space="0"/>
            </w:tcBorders>
            <w:noWrap/>
            <w:vAlign w:val="center"/>
          </w:tcPr>
          <w:p w14:paraId="3AD50182">
            <w:pPr>
              <w:pStyle w:val="65"/>
              <w:rPr>
                <w:color w:val="auto"/>
                <w:shd w:val="clear" w:color="auto" w:fill="FFFFFF"/>
              </w:rPr>
            </w:pPr>
          </w:p>
        </w:tc>
        <w:tc>
          <w:tcPr>
            <w:tcW w:w="2268" w:type="dxa"/>
            <w:tcBorders>
              <w:left w:val="single" w:color="auto" w:sz="2" w:space="0"/>
              <w:bottom w:val="single" w:color="auto" w:sz="4" w:space="0"/>
            </w:tcBorders>
            <w:vAlign w:val="center"/>
          </w:tcPr>
          <w:p w14:paraId="0CDF9F1F">
            <w:pPr>
              <w:pStyle w:val="65"/>
              <w:jc w:val="left"/>
              <w:rPr>
                <w:shd w:val="clear" w:color="auto" w:fill="FFFFFF"/>
              </w:rPr>
            </w:pPr>
            <w:r>
              <w:rPr>
                <w:rFonts w:hint="eastAsia"/>
                <w:shd w:val="clear" w:color="auto" w:fill="FFFFFF"/>
              </w:rPr>
              <w:t>占用河道行洪面积</w:t>
            </w:r>
          </w:p>
        </w:tc>
        <w:tc>
          <w:tcPr>
            <w:tcW w:w="1134" w:type="dxa"/>
            <w:tcBorders>
              <w:bottom w:val="single" w:color="auto" w:sz="4" w:space="0"/>
            </w:tcBorders>
            <w:vAlign w:val="center"/>
          </w:tcPr>
          <w:p w14:paraId="055FD44C">
            <w:pPr>
              <w:pStyle w:val="65"/>
              <w:jc w:val="left"/>
              <w:rPr>
                <w:shd w:val="clear" w:color="auto" w:fill="FFFFFF"/>
              </w:rPr>
            </w:pPr>
            <w:r>
              <w:rPr>
                <w:shd w:val="clear" w:color="auto" w:fill="FFFFFF"/>
              </w:rPr>
              <w:t>M</w:t>
            </w:r>
            <w:r>
              <w:rPr>
                <w:rFonts w:hint="eastAsia"/>
                <w:shd w:val="clear" w:color="auto" w:fill="FFFFFF"/>
                <w:vertAlign w:val="superscript"/>
              </w:rPr>
              <w:t>2</w:t>
            </w:r>
          </w:p>
        </w:tc>
        <w:tc>
          <w:tcPr>
            <w:tcW w:w="1843" w:type="dxa"/>
            <w:tcBorders>
              <w:bottom w:val="single" w:color="auto" w:sz="4" w:space="0"/>
            </w:tcBorders>
            <w:noWrap/>
            <w:vAlign w:val="center"/>
          </w:tcPr>
          <w:p w14:paraId="59E48599">
            <w:pPr>
              <w:pStyle w:val="65"/>
              <w:rPr>
                <w:shd w:val="clear" w:color="auto" w:fill="FFFFFF"/>
              </w:rPr>
            </w:pPr>
            <w:r>
              <w:rPr>
                <w:rFonts w:hint="eastAsia"/>
                <w:shd w:val="clear" w:color="auto" w:fill="FFFFFF"/>
              </w:rPr>
              <w:t>-43.31/-44.46</w:t>
            </w:r>
          </w:p>
        </w:tc>
        <w:tc>
          <w:tcPr>
            <w:tcW w:w="1276" w:type="dxa"/>
            <w:tcBorders>
              <w:bottom w:val="single" w:color="auto" w:sz="4" w:space="0"/>
            </w:tcBorders>
            <w:noWrap/>
            <w:vAlign w:val="center"/>
          </w:tcPr>
          <w:p w14:paraId="6E848D47">
            <w:pPr>
              <w:pStyle w:val="65"/>
              <w:rPr>
                <w:color w:val="auto"/>
                <w:shd w:val="clear" w:color="auto" w:fill="FFFFFF"/>
              </w:rPr>
            </w:pPr>
            <w:r>
              <w:rPr>
                <w:rFonts w:hint="eastAsia"/>
                <w:color w:val="auto"/>
                <w:shd w:val="clear" w:color="auto" w:fill="FFFFFF"/>
              </w:rPr>
              <w:t>设计/校核</w:t>
            </w:r>
          </w:p>
        </w:tc>
      </w:tr>
      <w:tr w14:paraId="4DEBC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79419214">
            <w:pPr>
              <w:pStyle w:val="65"/>
              <w:rPr>
                <w:color w:val="auto"/>
                <w:shd w:val="clear" w:color="auto" w:fill="FFFFFF"/>
              </w:rPr>
            </w:pPr>
          </w:p>
        </w:tc>
        <w:tc>
          <w:tcPr>
            <w:tcW w:w="851" w:type="dxa"/>
            <w:vMerge w:val="continue"/>
            <w:noWrap/>
            <w:vAlign w:val="center"/>
          </w:tcPr>
          <w:p w14:paraId="5938AFC1">
            <w:pPr>
              <w:pStyle w:val="65"/>
              <w:rPr>
                <w:color w:val="auto"/>
                <w:shd w:val="clear" w:color="auto" w:fill="FFFFFF"/>
              </w:rPr>
            </w:pPr>
          </w:p>
        </w:tc>
        <w:tc>
          <w:tcPr>
            <w:tcW w:w="850" w:type="dxa"/>
            <w:vMerge w:val="continue"/>
            <w:tcBorders>
              <w:bottom w:val="nil"/>
              <w:right w:val="single" w:color="auto" w:sz="2" w:space="0"/>
            </w:tcBorders>
            <w:noWrap/>
            <w:vAlign w:val="center"/>
          </w:tcPr>
          <w:p w14:paraId="5D1E2557">
            <w:pPr>
              <w:pStyle w:val="65"/>
              <w:rPr>
                <w:color w:val="auto"/>
                <w:shd w:val="clear" w:color="auto" w:fill="FFFFFF"/>
              </w:rPr>
            </w:pPr>
          </w:p>
        </w:tc>
        <w:tc>
          <w:tcPr>
            <w:tcW w:w="2268" w:type="dxa"/>
            <w:tcBorders>
              <w:left w:val="single" w:color="auto" w:sz="2" w:space="0"/>
              <w:bottom w:val="single" w:color="auto" w:sz="4" w:space="0"/>
            </w:tcBorders>
            <w:vAlign w:val="center"/>
          </w:tcPr>
          <w:p w14:paraId="420FC671">
            <w:pPr>
              <w:pStyle w:val="65"/>
              <w:jc w:val="left"/>
              <w:rPr>
                <w:shd w:val="clear" w:color="auto" w:fill="FFFFFF"/>
              </w:rPr>
            </w:pPr>
            <w:r>
              <w:rPr>
                <w:rFonts w:hint="eastAsia"/>
                <w:shd w:val="clear" w:color="auto" w:fill="FFFFFF"/>
              </w:rPr>
              <w:t>缩窄率</w:t>
            </w:r>
          </w:p>
        </w:tc>
        <w:tc>
          <w:tcPr>
            <w:tcW w:w="1134" w:type="dxa"/>
            <w:tcBorders>
              <w:bottom w:val="single" w:color="auto" w:sz="4" w:space="0"/>
            </w:tcBorders>
            <w:vAlign w:val="center"/>
          </w:tcPr>
          <w:p w14:paraId="092B254E">
            <w:pPr>
              <w:pStyle w:val="65"/>
              <w:jc w:val="left"/>
              <w:rPr>
                <w:shd w:val="clear" w:color="auto" w:fill="FFFFFF"/>
              </w:rPr>
            </w:pPr>
            <w:r>
              <w:rPr>
                <w:rFonts w:hint="eastAsia"/>
                <w:shd w:val="clear" w:color="auto" w:fill="FFFFFF"/>
              </w:rPr>
              <w:t>%</w:t>
            </w:r>
          </w:p>
        </w:tc>
        <w:tc>
          <w:tcPr>
            <w:tcW w:w="1843" w:type="dxa"/>
            <w:tcBorders>
              <w:bottom w:val="single" w:color="auto" w:sz="4" w:space="0"/>
            </w:tcBorders>
            <w:noWrap/>
            <w:vAlign w:val="center"/>
          </w:tcPr>
          <w:p w14:paraId="3C6E7108">
            <w:pPr>
              <w:pStyle w:val="65"/>
              <w:rPr>
                <w:shd w:val="clear" w:color="auto" w:fill="FFFFFF"/>
              </w:rPr>
            </w:pPr>
            <w:r>
              <w:rPr>
                <w:rFonts w:hint="eastAsia"/>
                <w:shd w:val="clear" w:color="auto" w:fill="FFFFFF"/>
              </w:rPr>
              <w:t>-142.33/-136.93</w:t>
            </w:r>
          </w:p>
        </w:tc>
        <w:tc>
          <w:tcPr>
            <w:tcW w:w="1276" w:type="dxa"/>
            <w:tcBorders>
              <w:bottom w:val="single" w:color="auto" w:sz="4" w:space="0"/>
            </w:tcBorders>
            <w:noWrap/>
            <w:vAlign w:val="center"/>
          </w:tcPr>
          <w:p w14:paraId="1CF2295A">
            <w:pPr>
              <w:pStyle w:val="65"/>
              <w:rPr>
                <w:color w:val="auto"/>
                <w:shd w:val="clear" w:color="auto" w:fill="FFFFFF"/>
              </w:rPr>
            </w:pPr>
            <w:r>
              <w:rPr>
                <w:rFonts w:hint="eastAsia"/>
                <w:color w:val="auto"/>
                <w:shd w:val="clear" w:color="auto" w:fill="FFFFFF"/>
              </w:rPr>
              <w:t>设计/校核</w:t>
            </w:r>
          </w:p>
        </w:tc>
      </w:tr>
      <w:tr w14:paraId="215C1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817" w:type="dxa"/>
            <w:vMerge w:val="continue"/>
            <w:noWrap/>
            <w:vAlign w:val="center"/>
          </w:tcPr>
          <w:p w14:paraId="5FE3ADCD">
            <w:pPr>
              <w:pStyle w:val="65"/>
              <w:rPr>
                <w:color w:val="auto"/>
                <w:shd w:val="clear" w:color="auto" w:fill="FFFFFF"/>
              </w:rPr>
            </w:pPr>
          </w:p>
        </w:tc>
        <w:tc>
          <w:tcPr>
            <w:tcW w:w="851" w:type="dxa"/>
            <w:vMerge w:val="continue"/>
            <w:noWrap/>
            <w:vAlign w:val="center"/>
          </w:tcPr>
          <w:p w14:paraId="7DC5D2B7">
            <w:pPr>
              <w:pStyle w:val="65"/>
              <w:rPr>
                <w:color w:val="auto"/>
                <w:shd w:val="clear" w:color="auto" w:fill="FFFFFF"/>
              </w:rPr>
            </w:pPr>
          </w:p>
        </w:tc>
        <w:tc>
          <w:tcPr>
            <w:tcW w:w="850" w:type="dxa"/>
            <w:vMerge w:val="continue"/>
            <w:tcBorders>
              <w:bottom w:val="nil"/>
              <w:right w:val="single" w:color="auto" w:sz="2" w:space="0"/>
            </w:tcBorders>
            <w:noWrap/>
            <w:vAlign w:val="center"/>
          </w:tcPr>
          <w:p w14:paraId="4A0E1507">
            <w:pPr>
              <w:pStyle w:val="65"/>
              <w:rPr>
                <w:color w:val="auto"/>
                <w:shd w:val="clear" w:color="auto" w:fill="FFFFFF"/>
              </w:rPr>
            </w:pPr>
          </w:p>
        </w:tc>
        <w:tc>
          <w:tcPr>
            <w:tcW w:w="2268" w:type="dxa"/>
            <w:tcBorders>
              <w:left w:val="single" w:color="auto" w:sz="2" w:space="0"/>
              <w:bottom w:val="single" w:color="auto" w:sz="4" w:space="0"/>
            </w:tcBorders>
            <w:vAlign w:val="center"/>
          </w:tcPr>
          <w:p w14:paraId="1B607BCE">
            <w:pPr>
              <w:pStyle w:val="65"/>
              <w:jc w:val="left"/>
              <w:rPr>
                <w:shd w:val="clear" w:color="auto" w:fill="FFFFFF"/>
              </w:rPr>
            </w:pPr>
            <w:r>
              <w:rPr>
                <w:rFonts w:hint="eastAsia"/>
                <w:shd w:val="clear" w:color="auto" w:fill="FFFFFF"/>
              </w:rPr>
              <w:t>占用河道面积</w:t>
            </w:r>
          </w:p>
        </w:tc>
        <w:tc>
          <w:tcPr>
            <w:tcW w:w="1134" w:type="dxa"/>
            <w:tcBorders>
              <w:bottom w:val="single" w:color="auto" w:sz="4" w:space="0"/>
            </w:tcBorders>
            <w:vAlign w:val="center"/>
          </w:tcPr>
          <w:p w14:paraId="66DAAB34">
            <w:pPr>
              <w:pStyle w:val="65"/>
              <w:jc w:val="left"/>
              <w:rPr>
                <w:shd w:val="clear" w:color="auto" w:fill="FFFFFF"/>
              </w:rPr>
            </w:pPr>
            <w:r>
              <w:rPr>
                <w:rFonts w:hint="eastAsia"/>
                <w:shd w:val="clear" w:color="auto" w:fill="FFFFFF"/>
              </w:rPr>
              <w:t>亩</w:t>
            </w:r>
          </w:p>
        </w:tc>
        <w:tc>
          <w:tcPr>
            <w:tcW w:w="1843" w:type="dxa"/>
            <w:tcBorders>
              <w:bottom w:val="single" w:color="auto" w:sz="4" w:space="0"/>
            </w:tcBorders>
            <w:noWrap/>
            <w:vAlign w:val="center"/>
          </w:tcPr>
          <w:p w14:paraId="05A692FD">
            <w:pPr>
              <w:pStyle w:val="65"/>
              <w:rPr>
                <w:shd w:val="clear" w:color="auto" w:fill="FFFFFF"/>
              </w:rPr>
            </w:pPr>
            <w:r>
              <w:rPr>
                <w:rFonts w:hint="eastAsia"/>
                <w:shd w:val="clear" w:color="auto" w:fill="FFFFFF"/>
              </w:rPr>
              <w:t>0.32</w:t>
            </w:r>
          </w:p>
        </w:tc>
        <w:tc>
          <w:tcPr>
            <w:tcW w:w="1276" w:type="dxa"/>
            <w:tcBorders>
              <w:bottom w:val="single" w:color="auto" w:sz="4" w:space="0"/>
            </w:tcBorders>
            <w:noWrap/>
            <w:vAlign w:val="center"/>
          </w:tcPr>
          <w:p w14:paraId="001BBB30">
            <w:pPr>
              <w:pStyle w:val="65"/>
              <w:rPr>
                <w:color w:val="auto"/>
                <w:shd w:val="clear" w:color="auto" w:fill="FFFFFF"/>
              </w:rPr>
            </w:pPr>
          </w:p>
        </w:tc>
      </w:tr>
      <w:tr w14:paraId="62C3D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tcBorders>
              <w:bottom w:val="single" w:color="auto" w:sz="4" w:space="0"/>
            </w:tcBorders>
            <w:noWrap/>
            <w:vAlign w:val="center"/>
          </w:tcPr>
          <w:p w14:paraId="665BA24F">
            <w:pPr>
              <w:pStyle w:val="65"/>
              <w:rPr>
                <w:color w:val="auto"/>
                <w:shd w:val="clear" w:color="auto" w:fill="FFFFFF"/>
              </w:rPr>
            </w:pPr>
          </w:p>
        </w:tc>
        <w:tc>
          <w:tcPr>
            <w:tcW w:w="851" w:type="dxa"/>
            <w:vMerge w:val="continue"/>
            <w:tcBorders>
              <w:bottom w:val="single" w:color="auto" w:sz="4" w:space="0"/>
            </w:tcBorders>
            <w:noWrap/>
            <w:vAlign w:val="center"/>
          </w:tcPr>
          <w:p w14:paraId="2ECCADCE">
            <w:pPr>
              <w:pStyle w:val="65"/>
              <w:rPr>
                <w:color w:val="auto"/>
                <w:shd w:val="clear" w:color="auto" w:fill="FFFFFF"/>
              </w:rPr>
            </w:pPr>
          </w:p>
        </w:tc>
        <w:tc>
          <w:tcPr>
            <w:tcW w:w="850" w:type="dxa"/>
            <w:vMerge w:val="continue"/>
            <w:tcBorders>
              <w:bottom w:val="single" w:color="auto" w:sz="4" w:space="0"/>
              <w:right w:val="single" w:color="auto" w:sz="2" w:space="0"/>
            </w:tcBorders>
            <w:noWrap/>
            <w:vAlign w:val="center"/>
          </w:tcPr>
          <w:p w14:paraId="5F9994F3">
            <w:pPr>
              <w:pStyle w:val="65"/>
              <w:rPr>
                <w:color w:val="auto"/>
                <w:shd w:val="clear" w:color="auto" w:fill="FFFFFF"/>
              </w:rPr>
            </w:pPr>
          </w:p>
        </w:tc>
        <w:tc>
          <w:tcPr>
            <w:tcW w:w="2268" w:type="dxa"/>
            <w:tcBorders>
              <w:left w:val="single" w:color="auto" w:sz="2" w:space="0"/>
              <w:bottom w:val="nil"/>
            </w:tcBorders>
            <w:vAlign w:val="center"/>
          </w:tcPr>
          <w:p w14:paraId="28F0032C">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1032916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27B72139">
            <w:pPr>
              <w:pStyle w:val="65"/>
              <w:rPr>
                <w:shd w:val="clear" w:color="auto" w:fill="FFFFFF"/>
              </w:rPr>
            </w:pPr>
            <w:r>
              <w:rPr>
                <w:rFonts w:hint="eastAsia"/>
                <w:shd w:val="clear" w:color="auto" w:fill="FFFFFF"/>
              </w:rPr>
              <w:t>8</w:t>
            </w:r>
          </w:p>
        </w:tc>
        <w:tc>
          <w:tcPr>
            <w:tcW w:w="1276" w:type="dxa"/>
            <w:tcBorders>
              <w:bottom w:val="nil"/>
            </w:tcBorders>
            <w:noWrap/>
            <w:vAlign w:val="center"/>
          </w:tcPr>
          <w:p w14:paraId="111DDA84">
            <w:pPr>
              <w:pStyle w:val="65"/>
              <w:rPr>
                <w:color w:val="auto"/>
                <w:shd w:val="clear" w:color="auto" w:fill="FFFFFF"/>
              </w:rPr>
            </w:pPr>
            <w:r>
              <w:rPr>
                <w:rFonts w:hint="eastAsia"/>
                <w:color w:val="auto"/>
                <w:shd w:val="clear" w:color="auto" w:fill="FFFFFF"/>
              </w:rPr>
              <w:t>左右岸</w:t>
            </w:r>
          </w:p>
        </w:tc>
      </w:tr>
      <w:tr w14:paraId="6E2A0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restart"/>
            <w:tcBorders>
              <w:top w:val="single" w:color="auto" w:sz="4" w:space="0"/>
            </w:tcBorders>
            <w:noWrap/>
            <w:vAlign w:val="center"/>
          </w:tcPr>
          <w:p w14:paraId="57A55BBB">
            <w:pPr>
              <w:rPr>
                <w:szCs w:val="21"/>
                <w:shd w:val="clear" w:color="auto" w:fill="FFFFFF"/>
              </w:rPr>
            </w:pPr>
            <w:r>
              <w:rPr>
                <w:rFonts w:hint="eastAsia"/>
                <w:szCs w:val="21"/>
                <w:shd w:val="clear" w:color="auto" w:fill="FFFFFF"/>
              </w:rPr>
              <w:t>（三）</w:t>
            </w:r>
          </w:p>
          <w:p w14:paraId="28F07D96">
            <w:pPr>
              <w:ind w:firstLine="420"/>
              <w:rPr>
                <w:szCs w:val="21"/>
                <w:shd w:val="clear" w:color="auto" w:fill="FFFFFF"/>
              </w:rPr>
            </w:pPr>
          </w:p>
        </w:tc>
        <w:tc>
          <w:tcPr>
            <w:tcW w:w="851" w:type="dxa"/>
            <w:vMerge w:val="restart"/>
            <w:tcBorders>
              <w:top w:val="single" w:color="auto" w:sz="4" w:space="0"/>
            </w:tcBorders>
            <w:noWrap/>
            <w:vAlign w:val="center"/>
          </w:tcPr>
          <w:p w14:paraId="54E7AB87">
            <w:pPr>
              <w:rPr>
                <w:szCs w:val="21"/>
                <w:shd w:val="clear" w:color="auto" w:fill="FFFFFF"/>
              </w:rPr>
            </w:pPr>
            <w:r>
              <w:rPr>
                <w:rFonts w:hint="eastAsia"/>
                <w:szCs w:val="21"/>
                <w:shd w:val="clear" w:color="auto" w:fill="FFFFFF"/>
              </w:rPr>
              <w:t>引水工程</w:t>
            </w:r>
          </w:p>
          <w:p w14:paraId="05F2FC84">
            <w:pPr>
              <w:ind w:firstLine="420"/>
              <w:rPr>
                <w:szCs w:val="21"/>
                <w:shd w:val="clear" w:color="auto" w:fill="FFFFFF"/>
              </w:rPr>
            </w:pPr>
          </w:p>
        </w:tc>
        <w:tc>
          <w:tcPr>
            <w:tcW w:w="850" w:type="dxa"/>
            <w:vMerge w:val="restart"/>
            <w:tcBorders>
              <w:top w:val="single" w:color="auto" w:sz="4" w:space="0"/>
              <w:bottom w:val="nil"/>
              <w:right w:val="single" w:color="auto" w:sz="2" w:space="0"/>
            </w:tcBorders>
            <w:noWrap/>
            <w:vAlign w:val="center"/>
          </w:tcPr>
          <w:p w14:paraId="0C05271D">
            <w:pPr>
              <w:rPr>
                <w:szCs w:val="21"/>
                <w:shd w:val="clear" w:color="auto" w:fill="FFFFFF"/>
              </w:rPr>
            </w:pPr>
            <w:r>
              <w:rPr>
                <w:rFonts w:hint="eastAsia"/>
                <w:szCs w:val="21"/>
                <w:shd w:val="clear" w:color="auto" w:fill="FFFFFF"/>
              </w:rPr>
              <w:t>里上坝穿河管段</w:t>
            </w:r>
          </w:p>
          <w:p w14:paraId="7D0B8873">
            <w:pPr>
              <w:pStyle w:val="65"/>
              <w:rPr>
                <w:color w:val="auto"/>
                <w:shd w:val="clear" w:color="auto" w:fill="FFFFFF"/>
              </w:rPr>
            </w:pPr>
          </w:p>
        </w:tc>
        <w:tc>
          <w:tcPr>
            <w:tcW w:w="2268" w:type="dxa"/>
            <w:tcBorders>
              <w:left w:val="single" w:color="auto" w:sz="2" w:space="0"/>
              <w:bottom w:val="nil"/>
            </w:tcBorders>
            <w:vAlign w:val="center"/>
          </w:tcPr>
          <w:p w14:paraId="35EBBCD0">
            <w:pPr>
              <w:pStyle w:val="65"/>
              <w:jc w:val="left"/>
              <w:rPr>
                <w:shd w:val="clear" w:color="auto" w:fill="FFFFFF"/>
              </w:rPr>
            </w:pPr>
            <w:r>
              <w:rPr>
                <w:rFonts w:hint="eastAsia"/>
                <w:shd w:val="clear" w:color="auto" w:fill="FFFFFF"/>
              </w:rPr>
              <w:t>穿河长度</w:t>
            </w:r>
          </w:p>
        </w:tc>
        <w:tc>
          <w:tcPr>
            <w:tcW w:w="1134" w:type="dxa"/>
            <w:tcBorders>
              <w:bottom w:val="nil"/>
            </w:tcBorders>
            <w:vAlign w:val="center"/>
          </w:tcPr>
          <w:p w14:paraId="407E0DF6">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49B1A63D">
            <w:pPr>
              <w:pStyle w:val="65"/>
              <w:rPr>
                <w:shd w:val="clear" w:color="auto" w:fill="FFFFFF"/>
              </w:rPr>
            </w:pPr>
            <w:r>
              <w:rPr>
                <w:rFonts w:hint="eastAsia"/>
                <w:shd w:val="clear" w:color="auto" w:fill="FFFFFF"/>
              </w:rPr>
              <w:t>10</w:t>
            </w:r>
          </w:p>
        </w:tc>
        <w:tc>
          <w:tcPr>
            <w:tcW w:w="1276" w:type="dxa"/>
            <w:tcBorders>
              <w:bottom w:val="nil"/>
            </w:tcBorders>
            <w:noWrap/>
            <w:vAlign w:val="center"/>
          </w:tcPr>
          <w:p w14:paraId="4C135958">
            <w:pPr>
              <w:rPr>
                <w:szCs w:val="21"/>
                <w:shd w:val="clear" w:color="auto" w:fill="FFFFFF"/>
              </w:rPr>
            </w:pPr>
          </w:p>
        </w:tc>
      </w:tr>
      <w:tr w14:paraId="54F53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2074F59">
            <w:pPr>
              <w:pStyle w:val="65"/>
              <w:rPr>
                <w:color w:val="auto"/>
                <w:shd w:val="clear" w:color="auto" w:fill="FFFFFF"/>
              </w:rPr>
            </w:pPr>
          </w:p>
        </w:tc>
        <w:tc>
          <w:tcPr>
            <w:tcW w:w="851" w:type="dxa"/>
            <w:vMerge w:val="continue"/>
            <w:noWrap/>
            <w:vAlign w:val="center"/>
          </w:tcPr>
          <w:p w14:paraId="45C4E9B0">
            <w:pPr>
              <w:pStyle w:val="65"/>
              <w:rPr>
                <w:color w:val="auto"/>
                <w:shd w:val="clear" w:color="auto" w:fill="FFFFFF"/>
              </w:rPr>
            </w:pPr>
          </w:p>
        </w:tc>
        <w:tc>
          <w:tcPr>
            <w:tcW w:w="850" w:type="dxa"/>
            <w:vMerge w:val="continue"/>
            <w:tcBorders>
              <w:bottom w:val="nil"/>
              <w:right w:val="single" w:color="auto" w:sz="2" w:space="0"/>
            </w:tcBorders>
            <w:noWrap/>
            <w:vAlign w:val="center"/>
          </w:tcPr>
          <w:p w14:paraId="32F063BD">
            <w:pPr>
              <w:pStyle w:val="65"/>
              <w:rPr>
                <w:color w:val="auto"/>
                <w:shd w:val="clear" w:color="auto" w:fill="FFFFFF"/>
              </w:rPr>
            </w:pPr>
          </w:p>
        </w:tc>
        <w:tc>
          <w:tcPr>
            <w:tcW w:w="2268" w:type="dxa"/>
            <w:tcBorders>
              <w:left w:val="single" w:color="auto" w:sz="2" w:space="0"/>
              <w:bottom w:val="nil"/>
            </w:tcBorders>
            <w:vAlign w:val="center"/>
          </w:tcPr>
          <w:p w14:paraId="1CCABE4E">
            <w:pPr>
              <w:pStyle w:val="65"/>
              <w:jc w:val="left"/>
              <w:rPr>
                <w:shd w:val="clear" w:color="auto" w:fill="FFFFFF"/>
              </w:rPr>
            </w:pPr>
            <w:r>
              <w:rPr>
                <w:rFonts w:hint="eastAsia"/>
                <w:shd w:val="clear" w:color="auto" w:fill="FFFFFF"/>
              </w:rPr>
              <w:t>管网中心高程</w:t>
            </w:r>
          </w:p>
        </w:tc>
        <w:tc>
          <w:tcPr>
            <w:tcW w:w="1134" w:type="dxa"/>
            <w:tcBorders>
              <w:bottom w:val="nil"/>
            </w:tcBorders>
            <w:vAlign w:val="center"/>
          </w:tcPr>
          <w:p w14:paraId="5E5F05D2">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7F8A402">
            <w:pPr>
              <w:pStyle w:val="65"/>
              <w:rPr>
                <w:color w:val="auto"/>
                <w:shd w:val="clear" w:color="auto" w:fill="FFFFFF"/>
              </w:rPr>
            </w:pPr>
            <w:r>
              <w:rPr>
                <w:rFonts w:hint="eastAsia"/>
                <w:color w:val="auto"/>
                <w:shd w:val="clear" w:color="auto" w:fill="FFFFFF"/>
              </w:rPr>
              <w:t>184.42</w:t>
            </w:r>
          </w:p>
        </w:tc>
        <w:tc>
          <w:tcPr>
            <w:tcW w:w="1276" w:type="dxa"/>
            <w:tcBorders>
              <w:bottom w:val="nil"/>
            </w:tcBorders>
            <w:noWrap/>
            <w:vAlign w:val="center"/>
          </w:tcPr>
          <w:p w14:paraId="16F93117">
            <w:pPr>
              <w:rPr>
                <w:szCs w:val="21"/>
                <w:shd w:val="clear" w:color="auto" w:fill="FFFFFF"/>
              </w:rPr>
            </w:pPr>
          </w:p>
        </w:tc>
      </w:tr>
      <w:tr w14:paraId="62A9D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7BA0B8B1">
            <w:pPr>
              <w:pStyle w:val="65"/>
              <w:rPr>
                <w:color w:val="auto"/>
                <w:shd w:val="clear" w:color="auto" w:fill="FFFFFF"/>
              </w:rPr>
            </w:pPr>
          </w:p>
        </w:tc>
        <w:tc>
          <w:tcPr>
            <w:tcW w:w="851" w:type="dxa"/>
            <w:vMerge w:val="continue"/>
            <w:noWrap/>
            <w:vAlign w:val="center"/>
          </w:tcPr>
          <w:p w14:paraId="2E9D40F4">
            <w:pPr>
              <w:pStyle w:val="65"/>
              <w:rPr>
                <w:color w:val="auto"/>
                <w:shd w:val="clear" w:color="auto" w:fill="FFFFFF"/>
              </w:rPr>
            </w:pPr>
          </w:p>
        </w:tc>
        <w:tc>
          <w:tcPr>
            <w:tcW w:w="850" w:type="dxa"/>
            <w:vMerge w:val="continue"/>
            <w:tcBorders>
              <w:bottom w:val="nil"/>
              <w:right w:val="single" w:color="auto" w:sz="2" w:space="0"/>
            </w:tcBorders>
            <w:noWrap/>
            <w:vAlign w:val="center"/>
          </w:tcPr>
          <w:p w14:paraId="2A117133">
            <w:pPr>
              <w:pStyle w:val="65"/>
              <w:rPr>
                <w:color w:val="auto"/>
                <w:shd w:val="clear" w:color="auto" w:fill="FFFFFF"/>
              </w:rPr>
            </w:pPr>
          </w:p>
        </w:tc>
        <w:tc>
          <w:tcPr>
            <w:tcW w:w="2268" w:type="dxa"/>
            <w:tcBorders>
              <w:left w:val="single" w:color="auto" w:sz="2" w:space="0"/>
              <w:bottom w:val="nil"/>
            </w:tcBorders>
            <w:vAlign w:val="center"/>
          </w:tcPr>
          <w:p w14:paraId="11F17EC8">
            <w:pPr>
              <w:pStyle w:val="65"/>
              <w:jc w:val="left"/>
              <w:rPr>
                <w:shd w:val="clear" w:color="auto" w:fill="FFFFFF"/>
              </w:rPr>
            </w:pPr>
            <w:r>
              <w:rPr>
                <w:rFonts w:hint="eastAsia"/>
                <w:shd w:val="clear" w:color="auto" w:fill="FFFFFF"/>
              </w:rPr>
              <w:t>管网顶部高程</w:t>
            </w:r>
          </w:p>
        </w:tc>
        <w:tc>
          <w:tcPr>
            <w:tcW w:w="1134" w:type="dxa"/>
            <w:tcBorders>
              <w:bottom w:val="nil"/>
            </w:tcBorders>
            <w:vAlign w:val="center"/>
          </w:tcPr>
          <w:p w14:paraId="48407ADA">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7A1D1E3">
            <w:pPr>
              <w:pStyle w:val="65"/>
              <w:rPr>
                <w:color w:val="auto"/>
                <w:shd w:val="clear" w:color="auto" w:fill="FFFFFF"/>
              </w:rPr>
            </w:pPr>
            <w:r>
              <w:rPr>
                <w:rFonts w:hint="eastAsia"/>
                <w:color w:val="auto"/>
                <w:shd w:val="clear" w:color="auto" w:fill="FFFFFF"/>
              </w:rPr>
              <w:t>184.67</w:t>
            </w:r>
          </w:p>
        </w:tc>
        <w:tc>
          <w:tcPr>
            <w:tcW w:w="1276" w:type="dxa"/>
            <w:tcBorders>
              <w:bottom w:val="nil"/>
            </w:tcBorders>
            <w:noWrap/>
            <w:vAlign w:val="center"/>
          </w:tcPr>
          <w:p w14:paraId="2F2FB89C">
            <w:pPr>
              <w:rPr>
                <w:szCs w:val="21"/>
                <w:shd w:val="clear" w:color="auto" w:fill="FFFFFF"/>
              </w:rPr>
            </w:pPr>
          </w:p>
        </w:tc>
      </w:tr>
      <w:tr w14:paraId="42A2C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229BA2AA">
            <w:pPr>
              <w:pStyle w:val="65"/>
              <w:rPr>
                <w:color w:val="auto"/>
                <w:shd w:val="clear" w:color="auto" w:fill="FFFFFF"/>
              </w:rPr>
            </w:pPr>
          </w:p>
        </w:tc>
        <w:tc>
          <w:tcPr>
            <w:tcW w:w="851" w:type="dxa"/>
            <w:vMerge w:val="continue"/>
            <w:noWrap/>
            <w:vAlign w:val="center"/>
          </w:tcPr>
          <w:p w14:paraId="6BAA8E1A">
            <w:pPr>
              <w:pStyle w:val="65"/>
              <w:rPr>
                <w:color w:val="auto"/>
                <w:shd w:val="clear" w:color="auto" w:fill="FFFFFF"/>
              </w:rPr>
            </w:pPr>
          </w:p>
        </w:tc>
        <w:tc>
          <w:tcPr>
            <w:tcW w:w="850" w:type="dxa"/>
            <w:vMerge w:val="continue"/>
            <w:tcBorders>
              <w:bottom w:val="nil"/>
              <w:right w:val="single" w:color="auto" w:sz="2" w:space="0"/>
            </w:tcBorders>
            <w:noWrap/>
            <w:vAlign w:val="center"/>
          </w:tcPr>
          <w:p w14:paraId="3C61CE45">
            <w:pPr>
              <w:pStyle w:val="65"/>
              <w:rPr>
                <w:color w:val="auto"/>
                <w:shd w:val="clear" w:color="auto" w:fill="FFFFFF"/>
              </w:rPr>
            </w:pPr>
          </w:p>
        </w:tc>
        <w:tc>
          <w:tcPr>
            <w:tcW w:w="2268" w:type="dxa"/>
            <w:tcBorders>
              <w:left w:val="single" w:color="auto" w:sz="2" w:space="0"/>
              <w:bottom w:val="nil"/>
            </w:tcBorders>
            <w:vAlign w:val="center"/>
          </w:tcPr>
          <w:p w14:paraId="36786879">
            <w:pPr>
              <w:pStyle w:val="65"/>
              <w:jc w:val="left"/>
              <w:rPr>
                <w:shd w:val="clear" w:color="auto" w:fill="FFFFFF"/>
              </w:rPr>
            </w:pPr>
            <w:r>
              <w:rPr>
                <w:rFonts w:hint="eastAsia"/>
                <w:shd w:val="clear" w:color="auto" w:fill="FFFFFF"/>
              </w:rPr>
              <w:t>设计防洪标准/校核</w:t>
            </w:r>
          </w:p>
        </w:tc>
        <w:tc>
          <w:tcPr>
            <w:tcW w:w="1134" w:type="dxa"/>
            <w:tcBorders>
              <w:bottom w:val="nil"/>
            </w:tcBorders>
            <w:vAlign w:val="center"/>
          </w:tcPr>
          <w:p w14:paraId="5530A15C">
            <w:pPr>
              <w:pStyle w:val="65"/>
              <w:jc w:val="left"/>
              <w:rPr>
                <w:shd w:val="clear" w:color="auto" w:fill="FFFFFF"/>
              </w:rPr>
            </w:pPr>
            <w:r>
              <w:rPr>
                <w:rFonts w:hint="eastAsia"/>
                <w:shd w:val="clear" w:color="auto" w:fill="FFFFFF"/>
              </w:rPr>
              <w:t>年一遇</w:t>
            </w:r>
          </w:p>
        </w:tc>
        <w:tc>
          <w:tcPr>
            <w:tcW w:w="1843" w:type="dxa"/>
            <w:tcBorders>
              <w:bottom w:val="nil"/>
            </w:tcBorders>
            <w:noWrap/>
            <w:vAlign w:val="center"/>
          </w:tcPr>
          <w:p w14:paraId="16D79364">
            <w:pPr>
              <w:pStyle w:val="65"/>
              <w:rPr>
                <w:color w:val="auto"/>
                <w:shd w:val="clear" w:color="auto" w:fill="FFFFFF"/>
              </w:rPr>
            </w:pPr>
            <w:r>
              <w:rPr>
                <w:rFonts w:hint="eastAsia"/>
                <w:color w:val="auto"/>
                <w:shd w:val="clear" w:color="auto" w:fill="FFFFFF"/>
              </w:rPr>
              <w:t>20/30</w:t>
            </w:r>
          </w:p>
        </w:tc>
        <w:tc>
          <w:tcPr>
            <w:tcW w:w="1276" w:type="dxa"/>
            <w:tcBorders>
              <w:bottom w:val="nil"/>
            </w:tcBorders>
            <w:noWrap/>
            <w:vAlign w:val="center"/>
          </w:tcPr>
          <w:p w14:paraId="1EFA5985">
            <w:pPr>
              <w:rPr>
                <w:szCs w:val="21"/>
                <w:shd w:val="clear" w:color="auto" w:fill="FFFFFF"/>
              </w:rPr>
            </w:pPr>
          </w:p>
        </w:tc>
      </w:tr>
      <w:tr w14:paraId="140BA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FA9F78C">
            <w:pPr>
              <w:pStyle w:val="65"/>
              <w:rPr>
                <w:color w:val="auto"/>
                <w:shd w:val="clear" w:color="auto" w:fill="FFFFFF"/>
              </w:rPr>
            </w:pPr>
          </w:p>
        </w:tc>
        <w:tc>
          <w:tcPr>
            <w:tcW w:w="851" w:type="dxa"/>
            <w:vMerge w:val="continue"/>
            <w:noWrap/>
            <w:vAlign w:val="center"/>
          </w:tcPr>
          <w:p w14:paraId="6A372338">
            <w:pPr>
              <w:pStyle w:val="65"/>
              <w:rPr>
                <w:color w:val="auto"/>
                <w:shd w:val="clear" w:color="auto" w:fill="FFFFFF"/>
              </w:rPr>
            </w:pPr>
          </w:p>
        </w:tc>
        <w:tc>
          <w:tcPr>
            <w:tcW w:w="850" w:type="dxa"/>
            <w:vMerge w:val="continue"/>
            <w:tcBorders>
              <w:bottom w:val="nil"/>
              <w:right w:val="single" w:color="auto" w:sz="2" w:space="0"/>
            </w:tcBorders>
            <w:noWrap/>
            <w:vAlign w:val="center"/>
          </w:tcPr>
          <w:p w14:paraId="39FB3C50">
            <w:pPr>
              <w:pStyle w:val="65"/>
              <w:rPr>
                <w:color w:val="auto"/>
                <w:shd w:val="clear" w:color="auto" w:fill="FFFFFF"/>
              </w:rPr>
            </w:pPr>
          </w:p>
        </w:tc>
        <w:tc>
          <w:tcPr>
            <w:tcW w:w="2268" w:type="dxa"/>
            <w:tcBorders>
              <w:left w:val="single" w:color="auto" w:sz="2" w:space="0"/>
              <w:bottom w:val="nil"/>
            </w:tcBorders>
            <w:vAlign w:val="center"/>
          </w:tcPr>
          <w:p w14:paraId="02B969F4">
            <w:pPr>
              <w:pStyle w:val="65"/>
              <w:jc w:val="left"/>
              <w:rPr>
                <w:shd w:val="clear" w:color="auto" w:fill="FFFFFF"/>
              </w:rPr>
            </w:pPr>
            <w:r>
              <w:rPr>
                <w:rFonts w:hint="eastAsia"/>
                <w:shd w:val="clear" w:color="auto" w:fill="FFFFFF"/>
              </w:rPr>
              <w:t>设计断面洪水流量</w:t>
            </w:r>
          </w:p>
        </w:tc>
        <w:tc>
          <w:tcPr>
            <w:tcW w:w="1134" w:type="dxa"/>
            <w:tcBorders>
              <w:bottom w:val="nil"/>
            </w:tcBorders>
            <w:vAlign w:val="center"/>
          </w:tcPr>
          <w:p w14:paraId="6D94296F">
            <w:pPr>
              <w:pStyle w:val="65"/>
              <w:jc w:val="left"/>
              <w:rPr>
                <w:shd w:val="clear" w:color="auto" w:fill="FFFFFF"/>
              </w:rPr>
            </w:pPr>
            <w:r>
              <w:rPr>
                <w:rFonts w:hint="eastAsia"/>
                <w:shd w:val="clear" w:color="auto" w:fill="FFFFFF"/>
              </w:rPr>
              <w:t>M</w:t>
            </w:r>
            <w:r>
              <w:rPr>
                <w:rFonts w:hint="eastAsia"/>
                <w:shd w:val="clear" w:color="auto" w:fill="FFFFFF"/>
                <w:vertAlign w:val="superscript"/>
              </w:rPr>
              <w:t>3</w:t>
            </w:r>
            <w:r>
              <w:rPr>
                <w:rFonts w:hint="eastAsia"/>
                <w:shd w:val="clear" w:color="auto" w:fill="FFFFFF"/>
              </w:rPr>
              <w:t>/s</w:t>
            </w:r>
          </w:p>
        </w:tc>
        <w:tc>
          <w:tcPr>
            <w:tcW w:w="1843" w:type="dxa"/>
            <w:tcBorders>
              <w:bottom w:val="nil"/>
            </w:tcBorders>
            <w:noWrap/>
            <w:vAlign w:val="center"/>
          </w:tcPr>
          <w:p w14:paraId="3825C91D">
            <w:pPr>
              <w:pStyle w:val="65"/>
              <w:rPr>
                <w:shd w:val="clear" w:color="auto" w:fill="FFFFFF"/>
              </w:rPr>
            </w:pPr>
            <w:r>
              <w:rPr>
                <w:rFonts w:hint="eastAsia"/>
                <w:shd w:val="clear" w:color="auto" w:fill="FFFFFF"/>
              </w:rPr>
              <w:t>52.9/58.5</w:t>
            </w:r>
          </w:p>
        </w:tc>
        <w:tc>
          <w:tcPr>
            <w:tcW w:w="1276" w:type="dxa"/>
            <w:tcBorders>
              <w:bottom w:val="nil"/>
            </w:tcBorders>
            <w:noWrap/>
            <w:vAlign w:val="center"/>
          </w:tcPr>
          <w:p w14:paraId="46CAA36A">
            <w:pPr>
              <w:pStyle w:val="65"/>
              <w:rPr>
                <w:color w:val="auto"/>
                <w:shd w:val="clear" w:color="auto" w:fill="FFFFFF"/>
              </w:rPr>
            </w:pPr>
            <w:r>
              <w:rPr>
                <w:rFonts w:hint="eastAsia"/>
                <w:color w:val="auto"/>
                <w:shd w:val="clear" w:color="auto" w:fill="FFFFFF"/>
              </w:rPr>
              <w:t>设计/校核</w:t>
            </w:r>
          </w:p>
        </w:tc>
      </w:tr>
      <w:tr w14:paraId="65337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0D717634">
            <w:pPr>
              <w:pStyle w:val="65"/>
              <w:rPr>
                <w:color w:val="auto"/>
                <w:shd w:val="clear" w:color="auto" w:fill="FFFFFF"/>
              </w:rPr>
            </w:pPr>
          </w:p>
        </w:tc>
        <w:tc>
          <w:tcPr>
            <w:tcW w:w="851" w:type="dxa"/>
            <w:vMerge w:val="continue"/>
            <w:noWrap/>
            <w:vAlign w:val="center"/>
          </w:tcPr>
          <w:p w14:paraId="7D92780F">
            <w:pPr>
              <w:pStyle w:val="65"/>
              <w:rPr>
                <w:color w:val="auto"/>
                <w:shd w:val="clear" w:color="auto" w:fill="FFFFFF"/>
              </w:rPr>
            </w:pPr>
          </w:p>
        </w:tc>
        <w:tc>
          <w:tcPr>
            <w:tcW w:w="850" w:type="dxa"/>
            <w:vMerge w:val="continue"/>
            <w:tcBorders>
              <w:bottom w:val="nil"/>
              <w:right w:val="single" w:color="auto" w:sz="2" w:space="0"/>
            </w:tcBorders>
            <w:noWrap/>
            <w:vAlign w:val="center"/>
          </w:tcPr>
          <w:p w14:paraId="52287527">
            <w:pPr>
              <w:pStyle w:val="65"/>
              <w:rPr>
                <w:color w:val="auto"/>
                <w:shd w:val="clear" w:color="auto" w:fill="FFFFFF"/>
              </w:rPr>
            </w:pPr>
          </w:p>
        </w:tc>
        <w:tc>
          <w:tcPr>
            <w:tcW w:w="2268" w:type="dxa"/>
            <w:tcBorders>
              <w:left w:val="single" w:color="auto" w:sz="2" w:space="0"/>
              <w:bottom w:val="nil"/>
            </w:tcBorders>
            <w:vAlign w:val="center"/>
          </w:tcPr>
          <w:p w14:paraId="29EB3F3A">
            <w:pPr>
              <w:pStyle w:val="65"/>
              <w:jc w:val="left"/>
              <w:rPr>
                <w:shd w:val="clear" w:color="auto" w:fill="FFFFFF"/>
              </w:rPr>
            </w:pPr>
            <w:r>
              <w:rPr>
                <w:rFonts w:hint="eastAsia"/>
                <w:shd w:val="clear" w:color="auto" w:fill="FFFFFF"/>
              </w:rPr>
              <w:t>设计断面集雨面积</w:t>
            </w:r>
          </w:p>
        </w:tc>
        <w:tc>
          <w:tcPr>
            <w:tcW w:w="1134" w:type="dxa"/>
            <w:tcBorders>
              <w:bottom w:val="nil"/>
            </w:tcBorders>
            <w:vAlign w:val="center"/>
          </w:tcPr>
          <w:p w14:paraId="42782009">
            <w:pPr>
              <w:pStyle w:val="65"/>
              <w:jc w:val="left"/>
              <w:rPr>
                <w:shd w:val="clear" w:color="auto" w:fill="FFFFFF"/>
              </w:rPr>
            </w:pPr>
            <w:r>
              <w:rPr>
                <w:shd w:val="clear" w:color="auto" w:fill="FFFFFF"/>
              </w:rPr>
              <w:t>K</w:t>
            </w:r>
            <w:r>
              <w:rPr>
                <w:rFonts w:hint="eastAsia"/>
                <w:shd w:val="clear" w:color="auto" w:fill="FFFFFF"/>
              </w:rPr>
              <w:t>m</w:t>
            </w:r>
            <w:r>
              <w:rPr>
                <w:rFonts w:hint="eastAsia"/>
                <w:shd w:val="clear" w:color="auto" w:fill="FFFFFF"/>
                <w:vertAlign w:val="superscript"/>
              </w:rPr>
              <w:t>2</w:t>
            </w:r>
          </w:p>
        </w:tc>
        <w:tc>
          <w:tcPr>
            <w:tcW w:w="1843" w:type="dxa"/>
            <w:tcBorders>
              <w:bottom w:val="nil"/>
            </w:tcBorders>
            <w:noWrap/>
            <w:vAlign w:val="center"/>
          </w:tcPr>
          <w:p w14:paraId="49425175">
            <w:pPr>
              <w:pStyle w:val="65"/>
              <w:rPr>
                <w:shd w:val="clear" w:color="auto" w:fill="FFFFFF"/>
              </w:rPr>
            </w:pPr>
            <w:r>
              <w:rPr>
                <w:rFonts w:hint="eastAsia"/>
                <w:shd w:val="clear" w:color="auto" w:fill="FFFFFF"/>
              </w:rPr>
              <w:t>7.58</w:t>
            </w:r>
          </w:p>
        </w:tc>
        <w:tc>
          <w:tcPr>
            <w:tcW w:w="1276" w:type="dxa"/>
            <w:tcBorders>
              <w:bottom w:val="nil"/>
            </w:tcBorders>
            <w:noWrap/>
            <w:vAlign w:val="center"/>
          </w:tcPr>
          <w:p w14:paraId="10A33FF8">
            <w:pPr>
              <w:pStyle w:val="65"/>
              <w:rPr>
                <w:color w:val="auto"/>
                <w:shd w:val="clear" w:color="auto" w:fill="FFFFFF"/>
              </w:rPr>
            </w:pPr>
          </w:p>
        </w:tc>
      </w:tr>
      <w:tr w14:paraId="758F1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7E6267C3">
            <w:pPr>
              <w:pStyle w:val="65"/>
              <w:rPr>
                <w:color w:val="auto"/>
                <w:shd w:val="clear" w:color="auto" w:fill="FFFFFF"/>
              </w:rPr>
            </w:pPr>
          </w:p>
        </w:tc>
        <w:tc>
          <w:tcPr>
            <w:tcW w:w="851" w:type="dxa"/>
            <w:vMerge w:val="continue"/>
            <w:noWrap/>
            <w:vAlign w:val="center"/>
          </w:tcPr>
          <w:p w14:paraId="6ED6795A">
            <w:pPr>
              <w:pStyle w:val="65"/>
              <w:rPr>
                <w:color w:val="auto"/>
                <w:shd w:val="clear" w:color="auto" w:fill="FFFFFF"/>
              </w:rPr>
            </w:pPr>
          </w:p>
        </w:tc>
        <w:tc>
          <w:tcPr>
            <w:tcW w:w="850" w:type="dxa"/>
            <w:vMerge w:val="continue"/>
            <w:tcBorders>
              <w:bottom w:val="nil"/>
              <w:right w:val="single" w:color="auto" w:sz="2" w:space="0"/>
            </w:tcBorders>
            <w:noWrap/>
            <w:vAlign w:val="center"/>
          </w:tcPr>
          <w:p w14:paraId="0BC0EF1C">
            <w:pPr>
              <w:pStyle w:val="65"/>
              <w:rPr>
                <w:color w:val="auto"/>
                <w:shd w:val="clear" w:color="auto" w:fill="FFFFFF"/>
              </w:rPr>
            </w:pPr>
          </w:p>
        </w:tc>
        <w:tc>
          <w:tcPr>
            <w:tcW w:w="2268" w:type="dxa"/>
            <w:tcBorders>
              <w:left w:val="single" w:color="auto" w:sz="2" w:space="0"/>
              <w:bottom w:val="nil"/>
            </w:tcBorders>
            <w:vAlign w:val="center"/>
          </w:tcPr>
          <w:p w14:paraId="43CB412F">
            <w:pPr>
              <w:pStyle w:val="65"/>
              <w:jc w:val="left"/>
              <w:rPr>
                <w:shd w:val="clear" w:color="auto" w:fill="FFFFFF"/>
              </w:rPr>
            </w:pPr>
            <w:r>
              <w:rPr>
                <w:rFonts w:hint="eastAsia"/>
                <w:shd w:val="clear" w:color="auto" w:fill="FFFFFF"/>
              </w:rPr>
              <w:t>断面设计水位</w:t>
            </w:r>
          </w:p>
        </w:tc>
        <w:tc>
          <w:tcPr>
            <w:tcW w:w="1134" w:type="dxa"/>
            <w:tcBorders>
              <w:bottom w:val="nil"/>
            </w:tcBorders>
            <w:vAlign w:val="center"/>
          </w:tcPr>
          <w:p w14:paraId="70B035C0">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67768BBB">
            <w:pPr>
              <w:pStyle w:val="65"/>
              <w:rPr>
                <w:shd w:val="clear" w:color="auto" w:fill="FFFFFF"/>
              </w:rPr>
            </w:pPr>
            <w:r>
              <w:rPr>
                <w:rFonts w:hint="eastAsia"/>
                <w:shd w:val="clear" w:color="auto" w:fill="FFFFFF"/>
              </w:rPr>
              <w:t>187.861/187.923</w:t>
            </w:r>
          </w:p>
        </w:tc>
        <w:tc>
          <w:tcPr>
            <w:tcW w:w="1276" w:type="dxa"/>
            <w:tcBorders>
              <w:bottom w:val="nil"/>
            </w:tcBorders>
            <w:noWrap/>
            <w:vAlign w:val="center"/>
          </w:tcPr>
          <w:p w14:paraId="54E66F12">
            <w:pPr>
              <w:pStyle w:val="65"/>
              <w:rPr>
                <w:color w:val="auto"/>
                <w:shd w:val="clear" w:color="auto" w:fill="FFFFFF"/>
              </w:rPr>
            </w:pPr>
            <w:r>
              <w:rPr>
                <w:rFonts w:hint="eastAsia"/>
                <w:color w:val="auto"/>
                <w:shd w:val="clear" w:color="auto" w:fill="FFFFFF"/>
              </w:rPr>
              <w:t>设计/校核</w:t>
            </w:r>
          </w:p>
        </w:tc>
      </w:tr>
      <w:tr w14:paraId="0D6B6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4FA435F0">
            <w:pPr>
              <w:pStyle w:val="65"/>
              <w:rPr>
                <w:color w:val="auto"/>
                <w:shd w:val="clear" w:color="auto" w:fill="FFFFFF"/>
              </w:rPr>
            </w:pPr>
          </w:p>
        </w:tc>
        <w:tc>
          <w:tcPr>
            <w:tcW w:w="851" w:type="dxa"/>
            <w:vMerge w:val="continue"/>
            <w:noWrap/>
            <w:vAlign w:val="center"/>
          </w:tcPr>
          <w:p w14:paraId="4C91E5C7">
            <w:pPr>
              <w:pStyle w:val="65"/>
              <w:rPr>
                <w:color w:val="auto"/>
                <w:shd w:val="clear" w:color="auto" w:fill="FFFFFF"/>
              </w:rPr>
            </w:pPr>
          </w:p>
        </w:tc>
        <w:tc>
          <w:tcPr>
            <w:tcW w:w="850" w:type="dxa"/>
            <w:vMerge w:val="continue"/>
            <w:tcBorders>
              <w:bottom w:val="nil"/>
              <w:right w:val="single" w:color="auto" w:sz="2" w:space="0"/>
            </w:tcBorders>
            <w:noWrap/>
            <w:vAlign w:val="center"/>
          </w:tcPr>
          <w:p w14:paraId="668941E5">
            <w:pPr>
              <w:pStyle w:val="65"/>
              <w:rPr>
                <w:color w:val="auto"/>
                <w:shd w:val="clear" w:color="auto" w:fill="FFFFFF"/>
              </w:rPr>
            </w:pPr>
          </w:p>
        </w:tc>
        <w:tc>
          <w:tcPr>
            <w:tcW w:w="2268" w:type="dxa"/>
            <w:tcBorders>
              <w:left w:val="single" w:color="auto" w:sz="2" w:space="0"/>
              <w:bottom w:val="nil"/>
            </w:tcBorders>
            <w:vAlign w:val="center"/>
          </w:tcPr>
          <w:p w14:paraId="72781CCB">
            <w:pPr>
              <w:pStyle w:val="65"/>
              <w:jc w:val="left"/>
              <w:rPr>
                <w:shd w:val="clear" w:color="auto" w:fill="FFFFFF"/>
              </w:rPr>
            </w:pPr>
            <w:r>
              <w:rPr>
                <w:rFonts w:hint="eastAsia"/>
                <w:shd w:val="clear" w:color="auto" w:fill="FFFFFF"/>
              </w:rPr>
              <w:t>冲刷深度</w:t>
            </w:r>
          </w:p>
        </w:tc>
        <w:tc>
          <w:tcPr>
            <w:tcW w:w="1134" w:type="dxa"/>
            <w:tcBorders>
              <w:bottom w:val="nil"/>
            </w:tcBorders>
            <w:vAlign w:val="center"/>
          </w:tcPr>
          <w:p w14:paraId="737825E5">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224534B9">
            <w:pPr>
              <w:pStyle w:val="65"/>
              <w:rPr>
                <w:shd w:val="clear" w:color="auto" w:fill="FFFFFF"/>
              </w:rPr>
            </w:pPr>
            <w:r>
              <w:rPr>
                <w:rFonts w:hint="eastAsia"/>
                <w:shd w:val="clear" w:color="auto" w:fill="FFFFFF"/>
              </w:rPr>
              <w:t>0.523/0.622</w:t>
            </w:r>
          </w:p>
        </w:tc>
        <w:tc>
          <w:tcPr>
            <w:tcW w:w="1276" w:type="dxa"/>
            <w:tcBorders>
              <w:bottom w:val="nil"/>
            </w:tcBorders>
            <w:noWrap/>
            <w:vAlign w:val="center"/>
          </w:tcPr>
          <w:p w14:paraId="78332C24">
            <w:pPr>
              <w:pStyle w:val="65"/>
              <w:rPr>
                <w:color w:val="auto"/>
                <w:shd w:val="clear" w:color="auto" w:fill="FFFFFF"/>
              </w:rPr>
            </w:pPr>
            <w:r>
              <w:rPr>
                <w:rFonts w:hint="eastAsia"/>
                <w:color w:val="auto"/>
                <w:shd w:val="clear" w:color="auto" w:fill="FFFFFF"/>
              </w:rPr>
              <w:t>设计/校核</w:t>
            </w:r>
          </w:p>
        </w:tc>
      </w:tr>
      <w:tr w14:paraId="384D4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212F4598">
            <w:pPr>
              <w:pStyle w:val="65"/>
              <w:rPr>
                <w:color w:val="auto"/>
                <w:shd w:val="clear" w:color="auto" w:fill="FFFFFF"/>
              </w:rPr>
            </w:pPr>
          </w:p>
        </w:tc>
        <w:tc>
          <w:tcPr>
            <w:tcW w:w="851" w:type="dxa"/>
            <w:vMerge w:val="continue"/>
            <w:noWrap/>
            <w:vAlign w:val="center"/>
          </w:tcPr>
          <w:p w14:paraId="1E8C5128">
            <w:pPr>
              <w:pStyle w:val="65"/>
              <w:rPr>
                <w:color w:val="auto"/>
                <w:shd w:val="clear" w:color="auto" w:fill="FFFFFF"/>
              </w:rPr>
            </w:pPr>
          </w:p>
        </w:tc>
        <w:tc>
          <w:tcPr>
            <w:tcW w:w="850" w:type="dxa"/>
            <w:vMerge w:val="continue"/>
            <w:tcBorders>
              <w:bottom w:val="nil"/>
              <w:right w:val="single" w:color="auto" w:sz="2" w:space="0"/>
            </w:tcBorders>
            <w:noWrap/>
            <w:vAlign w:val="center"/>
          </w:tcPr>
          <w:p w14:paraId="3E41AF9D">
            <w:pPr>
              <w:pStyle w:val="65"/>
              <w:rPr>
                <w:color w:val="auto"/>
                <w:shd w:val="clear" w:color="auto" w:fill="FFFFFF"/>
              </w:rPr>
            </w:pPr>
          </w:p>
        </w:tc>
        <w:tc>
          <w:tcPr>
            <w:tcW w:w="2268" w:type="dxa"/>
            <w:tcBorders>
              <w:left w:val="single" w:color="auto" w:sz="2" w:space="0"/>
              <w:bottom w:val="nil"/>
            </w:tcBorders>
            <w:vAlign w:val="center"/>
          </w:tcPr>
          <w:p w14:paraId="2D076E3D">
            <w:pPr>
              <w:pStyle w:val="65"/>
              <w:jc w:val="left"/>
              <w:rPr>
                <w:shd w:val="clear" w:color="auto" w:fill="FFFFFF"/>
              </w:rPr>
            </w:pPr>
            <w:r>
              <w:rPr>
                <w:rFonts w:hint="eastAsia"/>
                <w:shd w:val="clear" w:color="auto" w:fill="FFFFFF"/>
              </w:rPr>
              <w:t>埋设深度</w:t>
            </w:r>
          </w:p>
        </w:tc>
        <w:tc>
          <w:tcPr>
            <w:tcW w:w="1134" w:type="dxa"/>
            <w:tcBorders>
              <w:bottom w:val="nil"/>
            </w:tcBorders>
            <w:vAlign w:val="center"/>
          </w:tcPr>
          <w:p w14:paraId="5595B213">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0B6699C6">
            <w:pPr>
              <w:pStyle w:val="65"/>
              <w:rPr>
                <w:shd w:val="clear" w:color="auto" w:fill="FFFFFF"/>
              </w:rPr>
            </w:pPr>
            <w:r>
              <w:rPr>
                <w:rFonts w:hint="eastAsia"/>
                <w:shd w:val="clear" w:color="auto" w:fill="FFFFFF"/>
              </w:rPr>
              <w:t>1.28</w:t>
            </w:r>
          </w:p>
        </w:tc>
        <w:tc>
          <w:tcPr>
            <w:tcW w:w="1276" w:type="dxa"/>
            <w:tcBorders>
              <w:bottom w:val="nil"/>
            </w:tcBorders>
            <w:noWrap/>
            <w:vAlign w:val="center"/>
          </w:tcPr>
          <w:p w14:paraId="08C12BE1">
            <w:pPr>
              <w:pStyle w:val="65"/>
              <w:rPr>
                <w:color w:val="auto"/>
                <w:shd w:val="clear" w:color="auto" w:fill="FFFFFF"/>
              </w:rPr>
            </w:pPr>
          </w:p>
        </w:tc>
      </w:tr>
      <w:tr w14:paraId="0A9A2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10D9E7A2">
            <w:pPr>
              <w:pStyle w:val="65"/>
              <w:rPr>
                <w:color w:val="auto"/>
                <w:shd w:val="clear" w:color="auto" w:fill="FFFFFF"/>
              </w:rPr>
            </w:pPr>
          </w:p>
        </w:tc>
        <w:tc>
          <w:tcPr>
            <w:tcW w:w="851" w:type="dxa"/>
            <w:vMerge w:val="continue"/>
            <w:noWrap/>
            <w:vAlign w:val="center"/>
          </w:tcPr>
          <w:p w14:paraId="28C06E81">
            <w:pPr>
              <w:pStyle w:val="65"/>
              <w:rPr>
                <w:color w:val="auto"/>
                <w:shd w:val="clear" w:color="auto" w:fill="FFFFFF"/>
              </w:rPr>
            </w:pPr>
          </w:p>
        </w:tc>
        <w:tc>
          <w:tcPr>
            <w:tcW w:w="850" w:type="dxa"/>
            <w:vMerge w:val="continue"/>
            <w:tcBorders>
              <w:bottom w:val="nil"/>
              <w:right w:val="single" w:color="auto" w:sz="2" w:space="0"/>
            </w:tcBorders>
            <w:noWrap/>
            <w:vAlign w:val="center"/>
          </w:tcPr>
          <w:p w14:paraId="690A6278">
            <w:pPr>
              <w:pStyle w:val="65"/>
              <w:rPr>
                <w:color w:val="auto"/>
                <w:shd w:val="clear" w:color="auto" w:fill="FFFFFF"/>
              </w:rPr>
            </w:pPr>
          </w:p>
        </w:tc>
        <w:tc>
          <w:tcPr>
            <w:tcW w:w="2268" w:type="dxa"/>
            <w:tcBorders>
              <w:left w:val="single" w:color="auto" w:sz="2" w:space="0"/>
              <w:bottom w:val="nil"/>
            </w:tcBorders>
            <w:vAlign w:val="center"/>
          </w:tcPr>
          <w:p w14:paraId="07B8E28E">
            <w:pPr>
              <w:pStyle w:val="65"/>
              <w:jc w:val="left"/>
              <w:rPr>
                <w:shd w:val="clear" w:color="auto" w:fill="FFFFFF"/>
              </w:rPr>
            </w:pPr>
            <w:r>
              <w:rPr>
                <w:rFonts w:hint="eastAsia"/>
                <w:shd w:val="clear" w:color="auto" w:fill="FFFFFF"/>
              </w:rPr>
              <w:t>占用河道面积</w:t>
            </w:r>
          </w:p>
        </w:tc>
        <w:tc>
          <w:tcPr>
            <w:tcW w:w="1134" w:type="dxa"/>
            <w:tcBorders>
              <w:bottom w:val="nil"/>
            </w:tcBorders>
            <w:vAlign w:val="center"/>
          </w:tcPr>
          <w:p w14:paraId="57ED061A">
            <w:pPr>
              <w:pStyle w:val="65"/>
              <w:jc w:val="left"/>
              <w:rPr>
                <w:shd w:val="clear" w:color="auto" w:fill="FFFFFF"/>
              </w:rPr>
            </w:pPr>
            <w:r>
              <w:rPr>
                <w:rFonts w:hint="eastAsia"/>
                <w:shd w:val="clear" w:color="auto" w:fill="FFFFFF"/>
              </w:rPr>
              <w:t>亩</w:t>
            </w:r>
          </w:p>
        </w:tc>
        <w:tc>
          <w:tcPr>
            <w:tcW w:w="1843" w:type="dxa"/>
            <w:tcBorders>
              <w:bottom w:val="nil"/>
            </w:tcBorders>
            <w:noWrap/>
            <w:vAlign w:val="center"/>
          </w:tcPr>
          <w:p w14:paraId="7290B5FB">
            <w:pPr>
              <w:pStyle w:val="65"/>
              <w:rPr>
                <w:shd w:val="clear" w:color="auto" w:fill="FFFFFF"/>
              </w:rPr>
            </w:pPr>
            <w:r>
              <w:rPr>
                <w:rFonts w:hint="eastAsia"/>
                <w:shd w:val="clear" w:color="auto" w:fill="FFFFFF"/>
              </w:rPr>
              <w:t>0.04</w:t>
            </w:r>
          </w:p>
        </w:tc>
        <w:tc>
          <w:tcPr>
            <w:tcW w:w="1276" w:type="dxa"/>
            <w:tcBorders>
              <w:bottom w:val="nil"/>
            </w:tcBorders>
            <w:noWrap/>
            <w:vAlign w:val="center"/>
          </w:tcPr>
          <w:p w14:paraId="0E8F6EAB">
            <w:pPr>
              <w:pStyle w:val="65"/>
              <w:rPr>
                <w:color w:val="auto"/>
                <w:shd w:val="clear" w:color="auto" w:fill="FFFFFF"/>
              </w:rPr>
            </w:pPr>
          </w:p>
        </w:tc>
      </w:tr>
      <w:tr w14:paraId="27003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exact"/>
        </w:trPr>
        <w:tc>
          <w:tcPr>
            <w:tcW w:w="817" w:type="dxa"/>
            <w:vMerge w:val="continue"/>
            <w:noWrap/>
            <w:vAlign w:val="center"/>
          </w:tcPr>
          <w:p w14:paraId="37CEC56E">
            <w:pPr>
              <w:pStyle w:val="65"/>
              <w:rPr>
                <w:color w:val="auto"/>
                <w:shd w:val="clear" w:color="auto" w:fill="FFFFFF"/>
              </w:rPr>
            </w:pPr>
          </w:p>
        </w:tc>
        <w:tc>
          <w:tcPr>
            <w:tcW w:w="851" w:type="dxa"/>
            <w:vMerge w:val="continue"/>
            <w:noWrap/>
            <w:vAlign w:val="center"/>
          </w:tcPr>
          <w:p w14:paraId="47F073C6">
            <w:pPr>
              <w:pStyle w:val="65"/>
              <w:rPr>
                <w:color w:val="auto"/>
                <w:shd w:val="clear" w:color="auto" w:fill="FFFFFF"/>
              </w:rPr>
            </w:pPr>
          </w:p>
        </w:tc>
        <w:tc>
          <w:tcPr>
            <w:tcW w:w="850" w:type="dxa"/>
            <w:vMerge w:val="continue"/>
            <w:tcBorders>
              <w:bottom w:val="nil"/>
              <w:right w:val="single" w:color="auto" w:sz="2" w:space="0"/>
            </w:tcBorders>
            <w:noWrap/>
            <w:vAlign w:val="center"/>
          </w:tcPr>
          <w:p w14:paraId="276C2755">
            <w:pPr>
              <w:pStyle w:val="65"/>
              <w:rPr>
                <w:color w:val="auto"/>
                <w:shd w:val="clear" w:color="auto" w:fill="FFFFFF"/>
              </w:rPr>
            </w:pPr>
          </w:p>
        </w:tc>
        <w:tc>
          <w:tcPr>
            <w:tcW w:w="2268" w:type="dxa"/>
            <w:tcBorders>
              <w:left w:val="single" w:color="auto" w:sz="2" w:space="0"/>
              <w:bottom w:val="nil"/>
            </w:tcBorders>
            <w:vAlign w:val="center"/>
          </w:tcPr>
          <w:p w14:paraId="3D361555">
            <w:pPr>
              <w:pStyle w:val="65"/>
              <w:jc w:val="left"/>
              <w:rPr>
                <w:shd w:val="clear" w:color="auto" w:fill="FFFFFF"/>
              </w:rPr>
            </w:pPr>
            <w:r>
              <w:rPr>
                <w:rFonts w:hint="eastAsia"/>
                <w:shd w:val="clear" w:color="auto" w:fill="FFFFFF"/>
              </w:rPr>
              <w:t>占用岸线长度</w:t>
            </w:r>
          </w:p>
        </w:tc>
        <w:tc>
          <w:tcPr>
            <w:tcW w:w="1134" w:type="dxa"/>
            <w:tcBorders>
              <w:bottom w:val="nil"/>
            </w:tcBorders>
            <w:vAlign w:val="center"/>
          </w:tcPr>
          <w:p w14:paraId="12A973FC">
            <w:pPr>
              <w:pStyle w:val="65"/>
              <w:jc w:val="left"/>
              <w:rPr>
                <w:shd w:val="clear" w:color="auto" w:fill="FFFFFF"/>
              </w:rPr>
            </w:pPr>
            <w:r>
              <w:rPr>
                <w:rFonts w:hint="eastAsia"/>
                <w:shd w:val="clear" w:color="auto" w:fill="FFFFFF"/>
              </w:rPr>
              <w:t>m</w:t>
            </w:r>
          </w:p>
        </w:tc>
        <w:tc>
          <w:tcPr>
            <w:tcW w:w="1843" w:type="dxa"/>
            <w:tcBorders>
              <w:bottom w:val="nil"/>
            </w:tcBorders>
            <w:noWrap/>
            <w:vAlign w:val="center"/>
          </w:tcPr>
          <w:p w14:paraId="165D19A9">
            <w:pPr>
              <w:pStyle w:val="65"/>
              <w:rPr>
                <w:shd w:val="clear" w:color="auto" w:fill="FFFFFF"/>
              </w:rPr>
            </w:pPr>
            <w:r>
              <w:rPr>
                <w:rFonts w:hint="eastAsia"/>
                <w:shd w:val="clear" w:color="auto" w:fill="FFFFFF"/>
              </w:rPr>
              <w:t>2</w:t>
            </w:r>
          </w:p>
        </w:tc>
        <w:tc>
          <w:tcPr>
            <w:tcW w:w="1276" w:type="dxa"/>
            <w:tcBorders>
              <w:bottom w:val="nil"/>
            </w:tcBorders>
            <w:noWrap/>
            <w:vAlign w:val="center"/>
          </w:tcPr>
          <w:p w14:paraId="78FBF4FD">
            <w:pPr>
              <w:pStyle w:val="65"/>
              <w:rPr>
                <w:color w:val="auto"/>
                <w:shd w:val="clear" w:color="auto" w:fill="FFFFFF"/>
              </w:rPr>
            </w:pPr>
          </w:p>
        </w:tc>
      </w:tr>
      <w:tr w14:paraId="7AB81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 w:hRule="exact"/>
        </w:trPr>
        <w:tc>
          <w:tcPr>
            <w:tcW w:w="817" w:type="dxa"/>
            <w:vMerge w:val="continue"/>
            <w:noWrap/>
            <w:vAlign w:val="center"/>
          </w:tcPr>
          <w:p w14:paraId="785FF984">
            <w:pPr>
              <w:pStyle w:val="65"/>
              <w:rPr>
                <w:color w:val="auto"/>
                <w:shd w:val="clear" w:color="auto" w:fill="FFFFFF"/>
              </w:rPr>
            </w:pPr>
          </w:p>
        </w:tc>
        <w:tc>
          <w:tcPr>
            <w:tcW w:w="851" w:type="dxa"/>
            <w:vMerge w:val="continue"/>
            <w:noWrap/>
            <w:vAlign w:val="center"/>
          </w:tcPr>
          <w:p w14:paraId="1190A4BF">
            <w:pPr>
              <w:pStyle w:val="65"/>
              <w:rPr>
                <w:color w:val="auto"/>
                <w:shd w:val="clear" w:color="auto" w:fill="FFFFFF"/>
              </w:rPr>
            </w:pPr>
          </w:p>
        </w:tc>
        <w:tc>
          <w:tcPr>
            <w:tcW w:w="850" w:type="dxa"/>
            <w:vMerge w:val="continue"/>
            <w:tcBorders>
              <w:bottom w:val="single" w:color="auto" w:sz="18" w:space="0"/>
              <w:right w:val="single" w:color="auto" w:sz="2" w:space="0"/>
            </w:tcBorders>
            <w:noWrap/>
            <w:vAlign w:val="center"/>
          </w:tcPr>
          <w:p w14:paraId="0F487CBD">
            <w:pPr>
              <w:pStyle w:val="65"/>
              <w:rPr>
                <w:color w:val="auto"/>
                <w:shd w:val="clear" w:color="auto" w:fill="FFFFFF"/>
              </w:rPr>
            </w:pPr>
          </w:p>
        </w:tc>
        <w:tc>
          <w:tcPr>
            <w:tcW w:w="6521" w:type="dxa"/>
            <w:gridSpan w:val="4"/>
            <w:tcBorders>
              <w:top w:val="nil"/>
              <w:left w:val="single" w:color="auto" w:sz="2" w:space="0"/>
              <w:bottom w:val="single" w:color="auto" w:sz="18" w:space="0"/>
              <w:right w:val="single" w:color="auto" w:sz="18" w:space="0"/>
            </w:tcBorders>
            <w:vAlign w:val="center"/>
          </w:tcPr>
          <w:p w14:paraId="1044B380">
            <w:pPr>
              <w:pStyle w:val="65"/>
              <w:rPr>
                <w:color w:val="auto"/>
                <w:shd w:val="clear" w:color="auto" w:fill="FFFFFF"/>
              </w:rPr>
            </w:pPr>
          </w:p>
        </w:tc>
      </w:tr>
    </w:tbl>
    <w:p w14:paraId="061D5BA0">
      <w:pPr>
        <w:jc w:val="center"/>
        <w:rPr>
          <w:rFonts w:hint="eastAsia" w:ascii="方正仿宋_GBK" w:hAnsi="宋体" w:eastAsia="方正仿宋_GBK"/>
          <w:sz w:val="28"/>
          <w:szCs w:val="28"/>
        </w:rPr>
      </w:pPr>
      <w:r>
        <w:rPr>
          <w:rFonts w:hint="eastAsia" w:ascii="方正仿宋_GBK" w:hAnsi="宋体" w:eastAsia="方正仿宋_GBK"/>
          <w:sz w:val="28"/>
          <w:szCs w:val="28"/>
        </w:rPr>
        <w:t>涉河建设方案控制座标表</w:t>
      </w:r>
    </w:p>
    <w:p w14:paraId="2A29E12C">
      <w:pPr>
        <w:jc w:val="center"/>
        <w:rPr>
          <w:rFonts w:hint="eastAsia" w:ascii="方正仿宋_GBK" w:hAnsi="宋体" w:eastAsia="方正仿宋_GBK"/>
          <w:sz w:val="28"/>
          <w:szCs w:val="28"/>
        </w:rPr>
      </w:pPr>
    </w:p>
    <w:tbl>
      <w:tblPr>
        <w:tblStyle w:val="29"/>
        <w:tblW w:w="8945" w:type="dxa"/>
        <w:tblInd w:w="94" w:type="dxa"/>
        <w:tblLayout w:type="autofit"/>
        <w:tblCellMar>
          <w:top w:w="0" w:type="dxa"/>
          <w:left w:w="108" w:type="dxa"/>
          <w:bottom w:w="0" w:type="dxa"/>
          <w:right w:w="108" w:type="dxa"/>
        </w:tblCellMar>
      </w:tblPr>
      <w:tblGrid>
        <w:gridCol w:w="865"/>
        <w:gridCol w:w="992"/>
        <w:gridCol w:w="1418"/>
        <w:gridCol w:w="1275"/>
        <w:gridCol w:w="1134"/>
        <w:gridCol w:w="1276"/>
        <w:gridCol w:w="1985"/>
      </w:tblGrid>
      <w:tr w14:paraId="5B231CAD">
        <w:tblPrEx>
          <w:tblCellMar>
            <w:top w:w="0" w:type="dxa"/>
            <w:left w:w="108" w:type="dxa"/>
            <w:bottom w:w="0" w:type="dxa"/>
            <w:right w:w="108" w:type="dxa"/>
          </w:tblCellMar>
        </w:tblPrEx>
        <w:trPr>
          <w:trHeight w:val="480" w:hRule="atLeast"/>
        </w:trPr>
        <w:tc>
          <w:tcPr>
            <w:tcW w:w="865" w:type="dxa"/>
            <w:tcBorders>
              <w:top w:val="single" w:color="auto" w:sz="4" w:space="0"/>
              <w:left w:val="single" w:color="auto" w:sz="4" w:space="0"/>
              <w:bottom w:val="single" w:color="auto" w:sz="4" w:space="0"/>
              <w:right w:val="single" w:color="auto" w:sz="4" w:space="0"/>
            </w:tcBorders>
            <w:vAlign w:val="center"/>
          </w:tcPr>
          <w:p w14:paraId="0E829662">
            <w:pPr>
              <w:rPr>
                <w:rFonts w:cs="宋体"/>
                <w:color w:val="000000"/>
                <w:szCs w:val="21"/>
              </w:rPr>
            </w:pPr>
            <w:r>
              <w:rPr>
                <w:rFonts w:hint="eastAsia" w:cs="宋体"/>
                <w:color w:val="000000"/>
                <w:szCs w:val="21"/>
              </w:rPr>
              <w:t>建 筑</w:t>
            </w:r>
          </w:p>
          <w:p w14:paraId="4F1DF329">
            <w:pPr>
              <w:rPr>
                <w:rFonts w:cs="宋体"/>
                <w:color w:val="000000"/>
                <w:szCs w:val="21"/>
              </w:rPr>
            </w:pPr>
            <w:r>
              <w:rPr>
                <w:rFonts w:hint="eastAsia" w:cs="宋体"/>
                <w:color w:val="000000"/>
                <w:szCs w:val="21"/>
              </w:rPr>
              <w:t>名 称</w:t>
            </w:r>
          </w:p>
        </w:tc>
        <w:tc>
          <w:tcPr>
            <w:tcW w:w="992" w:type="dxa"/>
            <w:tcBorders>
              <w:top w:val="single" w:color="auto" w:sz="4" w:space="0"/>
              <w:left w:val="nil"/>
              <w:bottom w:val="single" w:color="auto" w:sz="4" w:space="0"/>
              <w:right w:val="single" w:color="auto" w:sz="4" w:space="0"/>
            </w:tcBorders>
            <w:vAlign w:val="center"/>
          </w:tcPr>
          <w:p w14:paraId="21BCCF40">
            <w:pPr>
              <w:rPr>
                <w:rFonts w:cs="宋体"/>
                <w:color w:val="000000"/>
                <w:szCs w:val="21"/>
              </w:rPr>
            </w:pPr>
            <w:r>
              <w:rPr>
                <w:rFonts w:hint="eastAsia"/>
                <w:color w:val="000000"/>
                <w:szCs w:val="21"/>
              </w:rPr>
              <w:t>控制 点号</w:t>
            </w:r>
          </w:p>
        </w:tc>
        <w:tc>
          <w:tcPr>
            <w:tcW w:w="1418" w:type="dxa"/>
            <w:tcBorders>
              <w:top w:val="single" w:color="auto" w:sz="4" w:space="0"/>
              <w:left w:val="nil"/>
              <w:bottom w:val="single" w:color="auto" w:sz="4" w:space="0"/>
              <w:right w:val="single" w:color="auto" w:sz="4" w:space="0"/>
            </w:tcBorders>
            <w:vAlign w:val="center"/>
          </w:tcPr>
          <w:p w14:paraId="1350E411">
            <w:pPr>
              <w:rPr>
                <w:rFonts w:cs="宋体"/>
                <w:color w:val="000000"/>
                <w:szCs w:val="21"/>
              </w:rPr>
            </w:pPr>
            <w:r>
              <w:rPr>
                <w:rFonts w:hint="eastAsia"/>
                <w:color w:val="000000"/>
                <w:szCs w:val="21"/>
              </w:rPr>
              <w:t>桩号</w:t>
            </w:r>
          </w:p>
        </w:tc>
        <w:tc>
          <w:tcPr>
            <w:tcW w:w="1275" w:type="dxa"/>
            <w:tcBorders>
              <w:top w:val="single" w:color="auto" w:sz="4" w:space="0"/>
              <w:left w:val="single" w:color="auto" w:sz="4" w:space="0"/>
              <w:bottom w:val="single" w:color="auto" w:sz="4" w:space="0"/>
              <w:right w:val="single" w:color="auto" w:sz="4" w:space="0"/>
            </w:tcBorders>
            <w:vAlign w:val="center"/>
          </w:tcPr>
          <w:p w14:paraId="34C90330">
            <w:pPr>
              <w:rPr>
                <w:rFonts w:cs="宋体"/>
                <w:color w:val="000000"/>
                <w:szCs w:val="21"/>
              </w:rPr>
            </w:pPr>
            <w:r>
              <w:rPr>
                <w:rFonts w:hint="eastAsia"/>
                <w:color w:val="000000"/>
                <w:szCs w:val="21"/>
              </w:rPr>
              <w:t>X</w:t>
            </w:r>
          </w:p>
        </w:tc>
        <w:tc>
          <w:tcPr>
            <w:tcW w:w="1134" w:type="dxa"/>
            <w:tcBorders>
              <w:top w:val="single" w:color="auto" w:sz="4" w:space="0"/>
              <w:left w:val="nil"/>
              <w:bottom w:val="single" w:color="auto" w:sz="4" w:space="0"/>
              <w:right w:val="single" w:color="auto" w:sz="4" w:space="0"/>
            </w:tcBorders>
            <w:noWrap/>
            <w:vAlign w:val="center"/>
          </w:tcPr>
          <w:p w14:paraId="495A7F89">
            <w:pPr>
              <w:rPr>
                <w:rFonts w:cs="宋体"/>
                <w:color w:val="000000"/>
                <w:szCs w:val="21"/>
              </w:rPr>
            </w:pPr>
            <w:r>
              <w:rPr>
                <w:rFonts w:hint="eastAsia"/>
                <w:color w:val="000000"/>
                <w:szCs w:val="21"/>
              </w:rPr>
              <w:t>Y</w:t>
            </w:r>
          </w:p>
        </w:tc>
        <w:tc>
          <w:tcPr>
            <w:tcW w:w="1276" w:type="dxa"/>
            <w:tcBorders>
              <w:top w:val="single" w:color="auto" w:sz="4" w:space="0"/>
              <w:left w:val="nil"/>
              <w:bottom w:val="single" w:color="auto" w:sz="4" w:space="0"/>
              <w:right w:val="single" w:color="auto" w:sz="4" w:space="0"/>
            </w:tcBorders>
            <w:noWrap/>
            <w:vAlign w:val="center"/>
          </w:tcPr>
          <w:p w14:paraId="5757002C">
            <w:pPr>
              <w:rPr>
                <w:color w:val="000000"/>
                <w:szCs w:val="21"/>
              </w:rPr>
            </w:pPr>
            <w:r>
              <w:rPr>
                <w:rFonts w:hint="eastAsia"/>
                <w:color w:val="000000"/>
                <w:szCs w:val="21"/>
              </w:rPr>
              <w:t>梁底</w:t>
            </w:r>
          </w:p>
          <w:p w14:paraId="36F946B7">
            <w:pPr>
              <w:rPr>
                <w:rFonts w:cs="宋体"/>
                <w:color w:val="000000"/>
                <w:szCs w:val="21"/>
              </w:rPr>
            </w:pPr>
            <w:r>
              <w:rPr>
                <w:rFonts w:hint="eastAsia"/>
                <w:color w:val="000000"/>
                <w:szCs w:val="21"/>
              </w:rPr>
              <w:t>高程（m）</w:t>
            </w:r>
          </w:p>
        </w:tc>
        <w:tc>
          <w:tcPr>
            <w:tcW w:w="1985" w:type="dxa"/>
            <w:tcBorders>
              <w:top w:val="single" w:color="auto" w:sz="4" w:space="0"/>
              <w:left w:val="nil"/>
              <w:bottom w:val="single" w:color="auto" w:sz="4" w:space="0"/>
              <w:right w:val="single" w:color="auto" w:sz="4" w:space="0"/>
            </w:tcBorders>
            <w:vAlign w:val="center"/>
          </w:tcPr>
          <w:p w14:paraId="422B7D77">
            <w:pPr>
              <w:rPr>
                <w:rFonts w:cs="宋体"/>
                <w:color w:val="000000"/>
                <w:szCs w:val="21"/>
              </w:rPr>
            </w:pPr>
            <w:r>
              <w:rPr>
                <w:rFonts w:hint="eastAsia"/>
                <w:color w:val="000000"/>
                <w:szCs w:val="21"/>
              </w:rPr>
              <w:t>备注</w:t>
            </w:r>
          </w:p>
        </w:tc>
      </w:tr>
      <w:tr w14:paraId="7F29945C">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795BB4FC">
            <w:pPr>
              <w:rPr>
                <w:color w:val="000000"/>
                <w:sz w:val="18"/>
                <w:szCs w:val="18"/>
              </w:rPr>
            </w:pPr>
          </w:p>
          <w:p w14:paraId="4D7A6277">
            <w:pPr>
              <w:rPr>
                <w:color w:val="000000"/>
                <w:sz w:val="18"/>
                <w:szCs w:val="18"/>
              </w:rPr>
            </w:pPr>
          </w:p>
          <w:p w14:paraId="4E18CBD0">
            <w:pPr>
              <w:rPr>
                <w:color w:val="000000"/>
                <w:sz w:val="18"/>
                <w:szCs w:val="18"/>
              </w:rPr>
            </w:pPr>
          </w:p>
          <w:p w14:paraId="1D500E29">
            <w:pPr>
              <w:rPr>
                <w:color w:val="000000"/>
                <w:sz w:val="18"/>
                <w:szCs w:val="18"/>
              </w:rPr>
            </w:pPr>
            <w:r>
              <w:rPr>
                <w:rFonts w:hint="eastAsia"/>
                <w:color w:val="000000"/>
                <w:sz w:val="18"/>
                <w:szCs w:val="18"/>
              </w:rPr>
              <w:t>1号管桥</w:t>
            </w:r>
          </w:p>
        </w:tc>
        <w:tc>
          <w:tcPr>
            <w:tcW w:w="992" w:type="dxa"/>
            <w:tcBorders>
              <w:top w:val="nil"/>
              <w:left w:val="nil"/>
              <w:bottom w:val="single" w:color="auto" w:sz="4" w:space="0"/>
              <w:right w:val="single" w:color="auto" w:sz="4" w:space="0"/>
            </w:tcBorders>
            <w:vAlign w:val="center"/>
          </w:tcPr>
          <w:p w14:paraId="2021A471">
            <w:pPr>
              <w:rPr>
                <w:color w:val="000000"/>
                <w:sz w:val="18"/>
                <w:szCs w:val="18"/>
              </w:rPr>
            </w:pPr>
            <w:r>
              <w:rPr>
                <w:rFonts w:hint="eastAsia"/>
                <w:color w:val="000000"/>
                <w:sz w:val="18"/>
                <w:szCs w:val="18"/>
              </w:rPr>
              <w:t>1</w:t>
            </w:r>
          </w:p>
        </w:tc>
        <w:tc>
          <w:tcPr>
            <w:tcW w:w="1418" w:type="dxa"/>
            <w:tcBorders>
              <w:top w:val="nil"/>
              <w:left w:val="nil"/>
              <w:bottom w:val="single" w:color="auto" w:sz="4" w:space="0"/>
              <w:right w:val="single" w:color="auto" w:sz="4" w:space="0"/>
            </w:tcBorders>
            <w:vAlign w:val="center"/>
          </w:tcPr>
          <w:p w14:paraId="657AD1A5">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1E8B7388">
            <w:pPr>
              <w:rPr>
                <w:color w:val="000000"/>
                <w:sz w:val="18"/>
                <w:szCs w:val="18"/>
              </w:rPr>
            </w:pPr>
            <w:r>
              <w:rPr>
                <w:color w:val="000000"/>
                <w:sz w:val="18"/>
                <w:szCs w:val="18"/>
              </w:rPr>
              <w:t>3361015.736</w:t>
            </w:r>
          </w:p>
        </w:tc>
        <w:tc>
          <w:tcPr>
            <w:tcW w:w="1134" w:type="dxa"/>
            <w:tcBorders>
              <w:top w:val="nil"/>
              <w:left w:val="nil"/>
              <w:bottom w:val="single" w:color="auto" w:sz="4" w:space="0"/>
              <w:right w:val="single" w:color="auto" w:sz="4" w:space="0"/>
            </w:tcBorders>
            <w:noWrap/>
            <w:vAlign w:val="center"/>
          </w:tcPr>
          <w:p w14:paraId="0765D790">
            <w:pPr>
              <w:rPr>
                <w:color w:val="000000"/>
                <w:sz w:val="18"/>
                <w:szCs w:val="18"/>
              </w:rPr>
            </w:pPr>
            <w:r>
              <w:rPr>
                <w:color w:val="000000"/>
                <w:sz w:val="18"/>
                <w:szCs w:val="18"/>
              </w:rPr>
              <w:t>522206.753</w:t>
            </w:r>
          </w:p>
        </w:tc>
        <w:tc>
          <w:tcPr>
            <w:tcW w:w="1276" w:type="dxa"/>
            <w:tcBorders>
              <w:top w:val="nil"/>
              <w:left w:val="nil"/>
              <w:bottom w:val="single" w:color="auto" w:sz="4" w:space="0"/>
              <w:right w:val="single" w:color="auto" w:sz="4" w:space="0"/>
            </w:tcBorders>
            <w:noWrap/>
            <w:vAlign w:val="center"/>
          </w:tcPr>
          <w:p w14:paraId="6598B108">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4BF72331">
            <w:pPr>
              <w:rPr>
                <w:color w:val="000000"/>
                <w:sz w:val="18"/>
                <w:szCs w:val="18"/>
              </w:rPr>
            </w:pPr>
            <w:r>
              <w:rPr>
                <w:rFonts w:hint="eastAsia"/>
                <w:color w:val="000000"/>
                <w:sz w:val="18"/>
                <w:szCs w:val="18"/>
              </w:rPr>
              <w:t>桥台前缘中心</w:t>
            </w:r>
          </w:p>
        </w:tc>
      </w:tr>
      <w:tr w14:paraId="55767E79">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05EE7BA">
            <w:pPr>
              <w:rPr>
                <w:color w:val="000000"/>
                <w:sz w:val="18"/>
                <w:szCs w:val="18"/>
              </w:rPr>
            </w:pPr>
          </w:p>
        </w:tc>
        <w:tc>
          <w:tcPr>
            <w:tcW w:w="992" w:type="dxa"/>
            <w:tcBorders>
              <w:top w:val="nil"/>
              <w:left w:val="nil"/>
              <w:bottom w:val="single" w:color="auto" w:sz="4" w:space="0"/>
              <w:right w:val="single" w:color="auto" w:sz="4" w:space="0"/>
            </w:tcBorders>
            <w:vAlign w:val="center"/>
          </w:tcPr>
          <w:p w14:paraId="0500EB4C">
            <w:pPr>
              <w:rPr>
                <w:color w:val="000000"/>
                <w:sz w:val="18"/>
                <w:szCs w:val="18"/>
              </w:rPr>
            </w:pPr>
            <w:r>
              <w:rPr>
                <w:rFonts w:hint="eastAsia"/>
                <w:color w:val="000000"/>
                <w:sz w:val="18"/>
                <w:szCs w:val="18"/>
              </w:rPr>
              <w:t>1A</w:t>
            </w:r>
          </w:p>
        </w:tc>
        <w:tc>
          <w:tcPr>
            <w:tcW w:w="1418" w:type="dxa"/>
            <w:tcBorders>
              <w:top w:val="nil"/>
              <w:left w:val="nil"/>
              <w:bottom w:val="single" w:color="auto" w:sz="4" w:space="0"/>
              <w:right w:val="single" w:color="auto" w:sz="4" w:space="0"/>
            </w:tcBorders>
          </w:tcPr>
          <w:p w14:paraId="2B43B06E">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676E751E">
            <w:pPr>
              <w:rPr>
                <w:color w:val="000000"/>
                <w:sz w:val="18"/>
                <w:szCs w:val="18"/>
              </w:rPr>
            </w:pPr>
            <w:r>
              <w:rPr>
                <w:rFonts w:hint="eastAsia"/>
                <w:color w:val="000000"/>
                <w:sz w:val="18"/>
                <w:szCs w:val="18"/>
              </w:rPr>
              <w:t>3361049.172</w:t>
            </w:r>
          </w:p>
        </w:tc>
        <w:tc>
          <w:tcPr>
            <w:tcW w:w="1134" w:type="dxa"/>
            <w:tcBorders>
              <w:top w:val="nil"/>
              <w:left w:val="nil"/>
              <w:bottom w:val="single" w:color="auto" w:sz="4" w:space="0"/>
              <w:right w:val="single" w:color="auto" w:sz="4" w:space="0"/>
            </w:tcBorders>
            <w:noWrap/>
            <w:vAlign w:val="center"/>
          </w:tcPr>
          <w:p w14:paraId="56FA4715">
            <w:pPr>
              <w:rPr>
                <w:color w:val="000000"/>
                <w:sz w:val="18"/>
                <w:szCs w:val="18"/>
              </w:rPr>
            </w:pPr>
            <w:r>
              <w:rPr>
                <w:rFonts w:hint="eastAsia"/>
                <w:color w:val="000000"/>
                <w:sz w:val="18"/>
                <w:szCs w:val="18"/>
              </w:rPr>
              <w:t>522173.398</w:t>
            </w:r>
          </w:p>
        </w:tc>
        <w:tc>
          <w:tcPr>
            <w:tcW w:w="1276" w:type="dxa"/>
            <w:tcBorders>
              <w:top w:val="nil"/>
              <w:left w:val="nil"/>
              <w:bottom w:val="single" w:color="auto" w:sz="4" w:space="0"/>
              <w:right w:val="single" w:color="auto" w:sz="4" w:space="0"/>
            </w:tcBorders>
            <w:noWrap/>
            <w:vAlign w:val="center"/>
          </w:tcPr>
          <w:p w14:paraId="4210C0ED">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4B9498DA">
            <w:pPr>
              <w:rPr>
                <w:color w:val="000000"/>
                <w:sz w:val="18"/>
                <w:szCs w:val="18"/>
              </w:rPr>
            </w:pPr>
            <w:r>
              <w:rPr>
                <w:rFonts w:hint="eastAsia"/>
                <w:color w:val="000000"/>
                <w:sz w:val="18"/>
                <w:szCs w:val="18"/>
              </w:rPr>
              <w:t>桥台前缘角点</w:t>
            </w:r>
          </w:p>
        </w:tc>
      </w:tr>
      <w:tr w14:paraId="73C6CE11">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4455287">
            <w:pPr>
              <w:rPr>
                <w:color w:val="000000"/>
                <w:sz w:val="18"/>
                <w:szCs w:val="18"/>
              </w:rPr>
            </w:pPr>
          </w:p>
        </w:tc>
        <w:tc>
          <w:tcPr>
            <w:tcW w:w="992" w:type="dxa"/>
            <w:tcBorders>
              <w:top w:val="nil"/>
              <w:left w:val="nil"/>
              <w:bottom w:val="single" w:color="auto" w:sz="4" w:space="0"/>
              <w:right w:val="single" w:color="auto" w:sz="4" w:space="0"/>
            </w:tcBorders>
            <w:vAlign w:val="center"/>
          </w:tcPr>
          <w:p w14:paraId="44B188E5">
            <w:pPr>
              <w:rPr>
                <w:color w:val="000000"/>
                <w:sz w:val="18"/>
                <w:szCs w:val="18"/>
              </w:rPr>
            </w:pPr>
            <w:r>
              <w:rPr>
                <w:rFonts w:hint="eastAsia"/>
                <w:color w:val="000000"/>
                <w:sz w:val="18"/>
                <w:szCs w:val="18"/>
              </w:rPr>
              <w:t>1B</w:t>
            </w:r>
          </w:p>
        </w:tc>
        <w:tc>
          <w:tcPr>
            <w:tcW w:w="1418" w:type="dxa"/>
            <w:tcBorders>
              <w:top w:val="nil"/>
              <w:left w:val="nil"/>
              <w:bottom w:val="single" w:color="auto" w:sz="4" w:space="0"/>
              <w:right w:val="single" w:color="auto" w:sz="4" w:space="0"/>
            </w:tcBorders>
          </w:tcPr>
          <w:p w14:paraId="5F3CCB31">
            <w:pPr>
              <w:rPr>
                <w:color w:val="000000"/>
                <w:sz w:val="18"/>
                <w:szCs w:val="18"/>
              </w:rPr>
            </w:pPr>
            <w:r>
              <w:rPr>
                <w:rFonts w:hint="eastAsia"/>
                <w:color w:val="000000"/>
                <w:sz w:val="18"/>
                <w:szCs w:val="18"/>
              </w:rPr>
              <w:t>XS1+117.99</w:t>
            </w:r>
          </w:p>
        </w:tc>
        <w:tc>
          <w:tcPr>
            <w:tcW w:w="1275" w:type="dxa"/>
            <w:tcBorders>
              <w:top w:val="nil"/>
              <w:left w:val="single" w:color="auto" w:sz="4" w:space="0"/>
              <w:bottom w:val="single" w:color="auto" w:sz="4" w:space="0"/>
              <w:right w:val="single" w:color="auto" w:sz="4" w:space="0"/>
            </w:tcBorders>
            <w:vAlign w:val="center"/>
          </w:tcPr>
          <w:p w14:paraId="4F3E6E2D">
            <w:pPr>
              <w:rPr>
                <w:color w:val="000000"/>
                <w:sz w:val="18"/>
                <w:szCs w:val="18"/>
              </w:rPr>
            </w:pPr>
            <w:r>
              <w:rPr>
                <w:rFonts w:hint="eastAsia"/>
                <w:color w:val="000000"/>
                <w:sz w:val="18"/>
                <w:szCs w:val="18"/>
              </w:rPr>
              <w:t>3361051.874</w:t>
            </w:r>
          </w:p>
        </w:tc>
        <w:tc>
          <w:tcPr>
            <w:tcW w:w="1134" w:type="dxa"/>
            <w:tcBorders>
              <w:top w:val="nil"/>
              <w:left w:val="nil"/>
              <w:bottom w:val="single" w:color="auto" w:sz="4" w:space="0"/>
              <w:right w:val="single" w:color="auto" w:sz="4" w:space="0"/>
            </w:tcBorders>
            <w:noWrap/>
            <w:vAlign w:val="center"/>
          </w:tcPr>
          <w:p w14:paraId="297BCBC1">
            <w:pPr>
              <w:rPr>
                <w:color w:val="000000"/>
                <w:sz w:val="18"/>
                <w:szCs w:val="18"/>
              </w:rPr>
            </w:pPr>
            <w:r>
              <w:rPr>
                <w:rFonts w:hint="eastAsia"/>
                <w:color w:val="000000"/>
                <w:sz w:val="18"/>
                <w:szCs w:val="18"/>
              </w:rPr>
              <w:t>522176.347</w:t>
            </w:r>
          </w:p>
        </w:tc>
        <w:tc>
          <w:tcPr>
            <w:tcW w:w="1276" w:type="dxa"/>
            <w:tcBorders>
              <w:top w:val="nil"/>
              <w:left w:val="nil"/>
              <w:bottom w:val="single" w:color="auto" w:sz="4" w:space="0"/>
              <w:right w:val="single" w:color="auto" w:sz="4" w:space="0"/>
            </w:tcBorders>
            <w:noWrap/>
            <w:vAlign w:val="center"/>
          </w:tcPr>
          <w:p w14:paraId="09E6F794">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35A35C3">
            <w:pPr>
              <w:rPr>
                <w:color w:val="000000"/>
                <w:sz w:val="18"/>
                <w:szCs w:val="18"/>
              </w:rPr>
            </w:pPr>
            <w:r>
              <w:rPr>
                <w:rFonts w:hint="eastAsia"/>
                <w:color w:val="000000"/>
                <w:sz w:val="18"/>
                <w:szCs w:val="18"/>
              </w:rPr>
              <w:t>桥台前缘角点</w:t>
            </w:r>
          </w:p>
        </w:tc>
      </w:tr>
      <w:tr w14:paraId="2238C87E">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5AD374D5">
            <w:pPr>
              <w:rPr>
                <w:color w:val="000000"/>
                <w:sz w:val="18"/>
                <w:szCs w:val="18"/>
              </w:rPr>
            </w:pPr>
          </w:p>
        </w:tc>
        <w:tc>
          <w:tcPr>
            <w:tcW w:w="992" w:type="dxa"/>
            <w:tcBorders>
              <w:top w:val="nil"/>
              <w:left w:val="nil"/>
              <w:bottom w:val="single" w:color="auto" w:sz="4" w:space="0"/>
              <w:right w:val="single" w:color="auto" w:sz="4" w:space="0"/>
            </w:tcBorders>
            <w:vAlign w:val="center"/>
          </w:tcPr>
          <w:p w14:paraId="2D779C9F">
            <w:pPr>
              <w:rPr>
                <w:color w:val="000000"/>
                <w:sz w:val="18"/>
                <w:szCs w:val="18"/>
              </w:rPr>
            </w:pPr>
            <w:r>
              <w:rPr>
                <w:rFonts w:hint="eastAsia"/>
                <w:color w:val="000000"/>
                <w:sz w:val="18"/>
                <w:szCs w:val="18"/>
              </w:rPr>
              <w:t>2</w:t>
            </w:r>
          </w:p>
        </w:tc>
        <w:tc>
          <w:tcPr>
            <w:tcW w:w="1418" w:type="dxa"/>
            <w:tcBorders>
              <w:top w:val="nil"/>
              <w:left w:val="nil"/>
              <w:bottom w:val="single" w:color="auto" w:sz="4" w:space="0"/>
              <w:right w:val="single" w:color="auto" w:sz="4" w:space="0"/>
            </w:tcBorders>
            <w:vAlign w:val="center"/>
          </w:tcPr>
          <w:p w14:paraId="6CDF71EC">
            <w:pPr>
              <w:rPr>
                <w:color w:val="000000"/>
                <w:sz w:val="18"/>
                <w:szCs w:val="18"/>
              </w:rPr>
            </w:pPr>
            <w:r>
              <w:rPr>
                <w:rFonts w:hint="eastAsia"/>
                <w:color w:val="000000"/>
                <w:sz w:val="18"/>
                <w:szCs w:val="18"/>
              </w:rPr>
              <w:t>XS1+129.99</w:t>
            </w:r>
          </w:p>
        </w:tc>
        <w:tc>
          <w:tcPr>
            <w:tcW w:w="1275" w:type="dxa"/>
            <w:tcBorders>
              <w:top w:val="nil"/>
              <w:left w:val="single" w:color="auto" w:sz="4" w:space="0"/>
              <w:bottom w:val="single" w:color="auto" w:sz="4" w:space="0"/>
              <w:right w:val="single" w:color="auto" w:sz="4" w:space="0"/>
            </w:tcBorders>
            <w:vAlign w:val="center"/>
          </w:tcPr>
          <w:p w14:paraId="705C3CBA">
            <w:pPr>
              <w:rPr>
                <w:color w:val="000000"/>
                <w:sz w:val="18"/>
                <w:szCs w:val="18"/>
              </w:rPr>
            </w:pPr>
            <w:r>
              <w:rPr>
                <w:color w:val="000000"/>
                <w:sz w:val="18"/>
                <w:szCs w:val="18"/>
              </w:rPr>
              <w:t>3361024.583</w:t>
            </w:r>
          </w:p>
        </w:tc>
        <w:tc>
          <w:tcPr>
            <w:tcW w:w="1134" w:type="dxa"/>
            <w:tcBorders>
              <w:top w:val="nil"/>
              <w:left w:val="nil"/>
              <w:bottom w:val="single" w:color="auto" w:sz="4" w:space="0"/>
              <w:right w:val="single" w:color="auto" w:sz="4" w:space="0"/>
            </w:tcBorders>
            <w:noWrap/>
            <w:vAlign w:val="center"/>
          </w:tcPr>
          <w:p w14:paraId="157DB486">
            <w:pPr>
              <w:rPr>
                <w:color w:val="000000"/>
                <w:sz w:val="18"/>
                <w:szCs w:val="18"/>
              </w:rPr>
            </w:pPr>
            <w:r>
              <w:rPr>
                <w:color w:val="000000"/>
                <w:sz w:val="18"/>
                <w:szCs w:val="18"/>
              </w:rPr>
              <w:t>522198645</w:t>
            </w:r>
          </w:p>
        </w:tc>
        <w:tc>
          <w:tcPr>
            <w:tcW w:w="1276" w:type="dxa"/>
            <w:tcBorders>
              <w:top w:val="nil"/>
              <w:left w:val="nil"/>
              <w:bottom w:val="single" w:color="auto" w:sz="4" w:space="0"/>
              <w:right w:val="single" w:color="auto" w:sz="4" w:space="0"/>
            </w:tcBorders>
            <w:noWrap/>
            <w:vAlign w:val="center"/>
          </w:tcPr>
          <w:p w14:paraId="64E460B8">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79E3B080">
            <w:pPr>
              <w:rPr>
                <w:color w:val="000000"/>
                <w:sz w:val="18"/>
                <w:szCs w:val="18"/>
              </w:rPr>
            </w:pPr>
            <w:r>
              <w:rPr>
                <w:rFonts w:hint="eastAsia"/>
                <w:color w:val="000000"/>
                <w:sz w:val="18"/>
                <w:szCs w:val="18"/>
              </w:rPr>
              <w:t>排架中心点</w:t>
            </w:r>
          </w:p>
        </w:tc>
      </w:tr>
      <w:tr w14:paraId="66F25B4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5CB62DD">
            <w:pPr>
              <w:rPr>
                <w:color w:val="000000"/>
                <w:sz w:val="18"/>
                <w:szCs w:val="18"/>
              </w:rPr>
            </w:pPr>
          </w:p>
        </w:tc>
        <w:tc>
          <w:tcPr>
            <w:tcW w:w="992" w:type="dxa"/>
            <w:tcBorders>
              <w:top w:val="nil"/>
              <w:left w:val="nil"/>
              <w:bottom w:val="single" w:color="auto" w:sz="4" w:space="0"/>
              <w:right w:val="single" w:color="auto" w:sz="4" w:space="0"/>
            </w:tcBorders>
            <w:vAlign w:val="center"/>
          </w:tcPr>
          <w:p w14:paraId="07417C02">
            <w:pPr>
              <w:rPr>
                <w:color w:val="000000"/>
                <w:sz w:val="18"/>
                <w:szCs w:val="18"/>
              </w:rPr>
            </w:pPr>
            <w:r>
              <w:rPr>
                <w:rFonts w:hint="eastAsia"/>
                <w:color w:val="000000"/>
                <w:sz w:val="18"/>
                <w:szCs w:val="18"/>
              </w:rPr>
              <w:t>3</w:t>
            </w:r>
          </w:p>
        </w:tc>
        <w:tc>
          <w:tcPr>
            <w:tcW w:w="1418" w:type="dxa"/>
            <w:tcBorders>
              <w:top w:val="nil"/>
              <w:left w:val="nil"/>
              <w:bottom w:val="single" w:color="auto" w:sz="4" w:space="0"/>
              <w:right w:val="single" w:color="auto" w:sz="4" w:space="0"/>
            </w:tcBorders>
            <w:vAlign w:val="center"/>
          </w:tcPr>
          <w:p w14:paraId="33B1AB5F">
            <w:pPr>
              <w:rPr>
                <w:color w:val="000000"/>
                <w:sz w:val="18"/>
                <w:szCs w:val="18"/>
              </w:rPr>
            </w:pPr>
            <w:r>
              <w:rPr>
                <w:rFonts w:hint="eastAsia"/>
                <w:color w:val="000000"/>
                <w:sz w:val="18"/>
                <w:szCs w:val="18"/>
              </w:rPr>
              <w:t>XS1+141.99</w:t>
            </w:r>
          </w:p>
        </w:tc>
        <w:tc>
          <w:tcPr>
            <w:tcW w:w="1275" w:type="dxa"/>
            <w:tcBorders>
              <w:top w:val="nil"/>
              <w:left w:val="single" w:color="auto" w:sz="4" w:space="0"/>
              <w:bottom w:val="single" w:color="auto" w:sz="4" w:space="0"/>
              <w:right w:val="single" w:color="auto" w:sz="4" w:space="0"/>
            </w:tcBorders>
            <w:vAlign w:val="center"/>
          </w:tcPr>
          <w:p w14:paraId="4DCABF86">
            <w:pPr>
              <w:rPr>
                <w:color w:val="000000"/>
                <w:sz w:val="18"/>
                <w:szCs w:val="18"/>
              </w:rPr>
            </w:pPr>
            <w:r>
              <w:rPr>
                <w:rFonts w:hint="eastAsia"/>
                <w:color w:val="000000"/>
                <w:sz w:val="18"/>
                <w:szCs w:val="18"/>
              </w:rPr>
              <w:t>3361033.43</w:t>
            </w:r>
          </w:p>
        </w:tc>
        <w:tc>
          <w:tcPr>
            <w:tcW w:w="1134" w:type="dxa"/>
            <w:tcBorders>
              <w:top w:val="nil"/>
              <w:left w:val="nil"/>
              <w:bottom w:val="single" w:color="auto" w:sz="4" w:space="0"/>
              <w:right w:val="single" w:color="auto" w:sz="4" w:space="0"/>
            </w:tcBorders>
            <w:noWrap/>
            <w:vAlign w:val="center"/>
          </w:tcPr>
          <w:p w14:paraId="2BB9BFCD">
            <w:pPr>
              <w:rPr>
                <w:color w:val="000000"/>
                <w:sz w:val="18"/>
                <w:szCs w:val="18"/>
              </w:rPr>
            </w:pPr>
            <w:r>
              <w:rPr>
                <w:rFonts w:hint="eastAsia"/>
                <w:color w:val="000000"/>
                <w:sz w:val="18"/>
                <w:szCs w:val="18"/>
              </w:rPr>
              <w:t>522190.538</w:t>
            </w:r>
          </w:p>
        </w:tc>
        <w:tc>
          <w:tcPr>
            <w:tcW w:w="1276" w:type="dxa"/>
            <w:tcBorders>
              <w:top w:val="nil"/>
              <w:left w:val="nil"/>
              <w:bottom w:val="single" w:color="auto" w:sz="4" w:space="0"/>
              <w:right w:val="single" w:color="auto" w:sz="4" w:space="0"/>
            </w:tcBorders>
            <w:noWrap/>
            <w:vAlign w:val="center"/>
          </w:tcPr>
          <w:p w14:paraId="66574F56">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2031D006">
            <w:pPr>
              <w:rPr>
                <w:color w:val="000000"/>
                <w:sz w:val="18"/>
                <w:szCs w:val="18"/>
              </w:rPr>
            </w:pPr>
            <w:r>
              <w:rPr>
                <w:rFonts w:hint="eastAsia"/>
                <w:color w:val="000000"/>
                <w:sz w:val="18"/>
                <w:szCs w:val="18"/>
              </w:rPr>
              <w:t>排架中心点</w:t>
            </w:r>
          </w:p>
        </w:tc>
      </w:tr>
      <w:tr w14:paraId="601FA166">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B2B94C8">
            <w:pPr>
              <w:rPr>
                <w:color w:val="000000"/>
                <w:sz w:val="18"/>
                <w:szCs w:val="18"/>
              </w:rPr>
            </w:pPr>
          </w:p>
        </w:tc>
        <w:tc>
          <w:tcPr>
            <w:tcW w:w="992" w:type="dxa"/>
            <w:tcBorders>
              <w:top w:val="nil"/>
              <w:left w:val="nil"/>
              <w:bottom w:val="single" w:color="auto" w:sz="4" w:space="0"/>
              <w:right w:val="single" w:color="auto" w:sz="4" w:space="0"/>
            </w:tcBorders>
            <w:vAlign w:val="center"/>
          </w:tcPr>
          <w:p w14:paraId="17B1580E">
            <w:pPr>
              <w:rPr>
                <w:color w:val="000000"/>
                <w:sz w:val="18"/>
                <w:szCs w:val="18"/>
              </w:rPr>
            </w:pPr>
            <w:r>
              <w:rPr>
                <w:rFonts w:hint="eastAsia"/>
                <w:color w:val="000000"/>
                <w:sz w:val="18"/>
                <w:szCs w:val="18"/>
              </w:rPr>
              <w:t>4</w:t>
            </w:r>
          </w:p>
        </w:tc>
        <w:tc>
          <w:tcPr>
            <w:tcW w:w="1418" w:type="dxa"/>
            <w:tcBorders>
              <w:top w:val="nil"/>
              <w:left w:val="nil"/>
              <w:bottom w:val="single" w:color="auto" w:sz="4" w:space="0"/>
              <w:right w:val="single" w:color="auto" w:sz="4" w:space="0"/>
            </w:tcBorders>
            <w:vAlign w:val="center"/>
          </w:tcPr>
          <w:p w14:paraId="29D0CBA9">
            <w:pPr>
              <w:rPr>
                <w:color w:val="000000"/>
                <w:sz w:val="18"/>
                <w:szCs w:val="18"/>
              </w:rPr>
            </w:pPr>
            <w:r>
              <w:rPr>
                <w:rFonts w:hint="eastAsia"/>
                <w:color w:val="000000"/>
                <w:sz w:val="18"/>
                <w:szCs w:val="18"/>
              </w:rPr>
              <w:t>XS1+153.99</w:t>
            </w:r>
          </w:p>
        </w:tc>
        <w:tc>
          <w:tcPr>
            <w:tcW w:w="1275" w:type="dxa"/>
            <w:tcBorders>
              <w:top w:val="nil"/>
              <w:left w:val="single" w:color="auto" w:sz="4" w:space="0"/>
              <w:bottom w:val="single" w:color="auto" w:sz="4" w:space="0"/>
              <w:right w:val="single" w:color="auto" w:sz="4" w:space="0"/>
            </w:tcBorders>
            <w:vAlign w:val="center"/>
          </w:tcPr>
          <w:p w14:paraId="1FFBF728">
            <w:pPr>
              <w:rPr>
                <w:color w:val="000000"/>
                <w:sz w:val="18"/>
                <w:szCs w:val="18"/>
              </w:rPr>
            </w:pPr>
            <w:r>
              <w:rPr>
                <w:rFonts w:hint="eastAsia"/>
                <w:color w:val="000000"/>
                <w:sz w:val="18"/>
                <w:szCs w:val="18"/>
              </w:rPr>
              <w:t>3361042.276</w:t>
            </w:r>
          </w:p>
        </w:tc>
        <w:tc>
          <w:tcPr>
            <w:tcW w:w="1134" w:type="dxa"/>
            <w:tcBorders>
              <w:top w:val="nil"/>
              <w:left w:val="nil"/>
              <w:bottom w:val="single" w:color="auto" w:sz="4" w:space="0"/>
              <w:right w:val="single" w:color="auto" w:sz="4" w:space="0"/>
            </w:tcBorders>
            <w:noWrap/>
            <w:vAlign w:val="center"/>
          </w:tcPr>
          <w:p w14:paraId="0EA95DB3">
            <w:pPr>
              <w:rPr>
                <w:color w:val="000000"/>
                <w:sz w:val="18"/>
                <w:szCs w:val="18"/>
              </w:rPr>
            </w:pPr>
            <w:r>
              <w:rPr>
                <w:rFonts w:hint="eastAsia"/>
                <w:color w:val="000000"/>
                <w:sz w:val="18"/>
                <w:szCs w:val="18"/>
              </w:rPr>
              <w:t>522182.43</w:t>
            </w:r>
          </w:p>
        </w:tc>
        <w:tc>
          <w:tcPr>
            <w:tcW w:w="1276" w:type="dxa"/>
            <w:tcBorders>
              <w:top w:val="nil"/>
              <w:left w:val="nil"/>
              <w:bottom w:val="single" w:color="auto" w:sz="4" w:space="0"/>
              <w:right w:val="single" w:color="auto" w:sz="4" w:space="0"/>
            </w:tcBorders>
            <w:noWrap/>
            <w:vAlign w:val="center"/>
          </w:tcPr>
          <w:p w14:paraId="0FEADDDE">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FB73A21">
            <w:pPr>
              <w:rPr>
                <w:color w:val="000000"/>
                <w:sz w:val="18"/>
                <w:szCs w:val="18"/>
              </w:rPr>
            </w:pPr>
            <w:r>
              <w:rPr>
                <w:rFonts w:hint="eastAsia"/>
                <w:color w:val="000000"/>
                <w:sz w:val="18"/>
                <w:szCs w:val="18"/>
              </w:rPr>
              <w:t>排架中心点</w:t>
            </w:r>
          </w:p>
        </w:tc>
      </w:tr>
      <w:tr w14:paraId="6B264E3E">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092BDF09">
            <w:pPr>
              <w:rPr>
                <w:color w:val="000000"/>
                <w:sz w:val="18"/>
                <w:szCs w:val="18"/>
              </w:rPr>
            </w:pPr>
          </w:p>
        </w:tc>
        <w:tc>
          <w:tcPr>
            <w:tcW w:w="992" w:type="dxa"/>
            <w:tcBorders>
              <w:top w:val="nil"/>
              <w:left w:val="nil"/>
              <w:bottom w:val="single" w:color="auto" w:sz="4" w:space="0"/>
              <w:right w:val="single" w:color="auto" w:sz="4" w:space="0"/>
            </w:tcBorders>
            <w:vAlign w:val="center"/>
          </w:tcPr>
          <w:p w14:paraId="30F67A57">
            <w:pPr>
              <w:rPr>
                <w:color w:val="000000"/>
                <w:sz w:val="18"/>
                <w:szCs w:val="18"/>
              </w:rPr>
            </w:pPr>
            <w:r>
              <w:rPr>
                <w:rFonts w:hint="eastAsia"/>
                <w:color w:val="000000"/>
                <w:sz w:val="18"/>
                <w:szCs w:val="18"/>
              </w:rPr>
              <w:t>5</w:t>
            </w:r>
          </w:p>
        </w:tc>
        <w:tc>
          <w:tcPr>
            <w:tcW w:w="1418" w:type="dxa"/>
            <w:tcBorders>
              <w:top w:val="nil"/>
              <w:left w:val="nil"/>
              <w:bottom w:val="single" w:color="auto" w:sz="4" w:space="0"/>
              <w:right w:val="single" w:color="auto" w:sz="4" w:space="0"/>
            </w:tcBorders>
            <w:vAlign w:val="center"/>
          </w:tcPr>
          <w:p w14:paraId="569CDF84">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6A597A07">
            <w:pPr>
              <w:rPr>
                <w:color w:val="000000"/>
                <w:sz w:val="18"/>
                <w:szCs w:val="18"/>
              </w:rPr>
            </w:pPr>
            <w:r>
              <w:rPr>
                <w:rFonts w:hint="eastAsia"/>
                <w:color w:val="000000"/>
                <w:sz w:val="18"/>
                <w:szCs w:val="18"/>
              </w:rPr>
              <w:t>3361051.123</w:t>
            </w:r>
          </w:p>
        </w:tc>
        <w:tc>
          <w:tcPr>
            <w:tcW w:w="1134" w:type="dxa"/>
            <w:tcBorders>
              <w:top w:val="nil"/>
              <w:left w:val="nil"/>
              <w:bottom w:val="single" w:color="auto" w:sz="4" w:space="0"/>
              <w:right w:val="single" w:color="auto" w:sz="4" w:space="0"/>
            </w:tcBorders>
            <w:noWrap/>
            <w:vAlign w:val="center"/>
          </w:tcPr>
          <w:p w14:paraId="0E431116">
            <w:pPr>
              <w:rPr>
                <w:color w:val="000000"/>
                <w:sz w:val="18"/>
                <w:szCs w:val="18"/>
              </w:rPr>
            </w:pPr>
            <w:r>
              <w:rPr>
                <w:rFonts w:hint="eastAsia"/>
                <w:color w:val="000000"/>
                <w:sz w:val="18"/>
                <w:szCs w:val="18"/>
              </w:rPr>
              <w:t>522174.322</w:t>
            </w:r>
          </w:p>
        </w:tc>
        <w:tc>
          <w:tcPr>
            <w:tcW w:w="1276" w:type="dxa"/>
            <w:tcBorders>
              <w:top w:val="nil"/>
              <w:left w:val="nil"/>
              <w:bottom w:val="single" w:color="auto" w:sz="4" w:space="0"/>
              <w:right w:val="single" w:color="auto" w:sz="4" w:space="0"/>
            </w:tcBorders>
            <w:noWrap/>
            <w:vAlign w:val="center"/>
          </w:tcPr>
          <w:p w14:paraId="372BDFB0">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27A93F6C">
            <w:pPr>
              <w:rPr>
                <w:color w:val="000000"/>
                <w:sz w:val="18"/>
                <w:szCs w:val="18"/>
              </w:rPr>
            </w:pPr>
            <w:r>
              <w:rPr>
                <w:rFonts w:hint="eastAsia"/>
                <w:color w:val="000000"/>
                <w:sz w:val="18"/>
                <w:szCs w:val="18"/>
              </w:rPr>
              <w:t>排架中心点</w:t>
            </w:r>
          </w:p>
        </w:tc>
      </w:tr>
      <w:tr w14:paraId="44E52675">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AAED502">
            <w:pPr>
              <w:rPr>
                <w:color w:val="000000"/>
                <w:sz w:val="18"/>
                <w:szCs w:val="18"/>
              </w:rPr>
            </w:pPr>
          </w:p>
        </w:tc>
        <w:tc>
          <w:tcPr>
            <w:tcW w:w="992" w:type="dxa"/>
            <w:tcBorders>
              <w:top w:val="nil"/>
              <w:left w:val="nil"/>
              <w:bottom w:val="single" w:color="auto" w:sz="4" w:space="0"/>
              <w:right w:val="single" w:color="auto" w:sz="4" w:space="0"/>
            </w:tcBorders>
            <w:vAlign w:val="center"/>
          </w:tcPr>
          <w:p w14:paraId="2A368484">
            <w:pPr>
              <w:rPr>
                <w:color w:val="000000"/>
                <w:sz w:val="18"/>
                <w:szCs w:val="18"/>
              </w:rPr>
            </w:pPr>
            <w:r>
              <w:rPr>
                <w:rFonts w:hint="eastAsia"/>
                <w:color w:val="000000"/>
                <w:sz w:val="18"/>
                <w:szCs w:val="18"/>
              </w:rPr>
              <w:t>5A</w:t>
            </w:r>
          </w:p>
        </w:tc>
        <w:tc>
          <w:tcPr>
            <w:tcW w:w="1418" w:type="dxa"/>
            <w:tcBorders>
              <w:top w:val="nil"/>
              <w:left w:val="nil"/>
              <w:bottom w:val="single" w:color="auto" w:sz="4" w:space="0"/>
              <w:right w:val="single" w:color="auto" w:sz="4" w:space="0"/>
            </w:tcBorders>
          </w:tcPr>
          <w:p w14:paraId="71ECEE2C">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6B0107D4">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6B062A37">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7B0D58BD">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16756738">
            <w:pPr>
              <w:rPr>
                <w:color w:val="000000"/>
                <w:sz w:val="18"/>
                <w:szCs w:val="18"/>
              </w:rPr>
            </w:pPr>
            <w:r>
              <w:rPr>
                <w:rFonts w:hint="eastAsia"/>
                <w:color w:val="000000"/>
                <w:sz w:val="18"/>
                <w:szCs w:val="18"/>
              </w:rPr>
              <w:t>桥台前缘角点</w:t>
            </w:r>
          </w:p>
        </w:tc>
      </w:tr>
      <w:tr w14:paraId="30E21C82">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26FECA46">
            <w:pPr>
              <w:rPr>
                <w:color w:val="000000"/>
                <w:sz w:val="18"/>
                <w:szCs w:val="18"/>
              </w:rPr>
            </w:pPr>
          </w:p>
        </w:tc>
        <w:tc>
          <w:tcPr>
            <w:tcW w:w="992" w:type="dxa"/>
            <w:tcBorders>
              <w:top w:val="nil"/>
              <w:left w:val="nil"/>
              <w:bottom w:val="single" w:color="auto" w:sz="4" w:space="0"/>
              <w:right w:val="single" w:color="auto" w:sz="4" w:space="0"/>
            </w:tcBorders>
            <w:vAlign w:val="center"/>
          </w:tcPr>
          <w:p w14:paraId="6DF85834">
            <w:pPr>
              <w:rPr>
                <w:color w:val="000000"/>
                <w:sz w:val="18"/>
                <w:szCs w:val="18"/>
              </w:rPr>
            </w:pPr>
            <w:r>
              <w:rPr>
                <w:rFonts w:hint="eastAsia"/>
                <w:color w:val="000000"/>
                <w:sz w:val="18"/>
                <w:szCs w:val="18"/>
              </w:rPr>
              <w:t>5B</w:t>
            </w:r>
          </w:p>
        </w:tc>
        <w:tc>
          <w:tcPr>
            <w:tcW w:w="1418" w:type="dxa"/>
            <w:tcBorders>
              <w:top w:val="nil"/>
              <w:left w:val="nil"/>
              <w:bottom w:val="single" w:color="auto" w:sz="4" w:space="0"/>
              <w:right w:val="single" w:color="auto" w:sz="4" w:space="0"/>
            </w:tcBorders>
          </w:tcPr>
          <w:p w14:paraId="4277C871">
            <w:pPr>
              <w:rPr>
                <w:color w:val="000000"/>
                <w:sz w:val="18"/>
                <w:szCs w:val="18"/>
              </w:rPr>
            </w:pPr>
            <w:r>
              <w:rPr>
                <w:rFonts w:hint="eastAsia"/>
                <w:color w:val="000000"/>
                <w:sz w:val="18"/>
                <w:szCs w:val="18"/>
              </w:rPr>
              <w:t>XS1+165.99</w:t>
            </w:r>
          </w:p>
        </w:tc>
        <w:tc>
          <w:tcPr>
            <w:tcW w:w="1275" w:type="dxa"/>
            <w:tcBorders>
              <w:top w:val="nil"/>
              <w:left w:val="single" w:color="auto" w:sz="4" w:space="0"/>
              <w:bottom w:val="single" w:color="auto" w:sz="4" w:space="0"/>
              <w:right w:val="single" w:color="auto" w:sz="4" w:space="0"/>
            </w:tcBorders>
            <w:vAlign w:val="center"/>
          </w:tcPr>
          <w:p w14:paraId="39F92366">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54C1321E">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25BC1806">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5F5E7976">
            <w:pPr>
              <w:rPr>
                <w:color w:val="000000"/>
                <w:sz w:val="18"/>
                <w:szCs w:val="18"/>
              </w:rPr>
            </w:pPr>
            <w:r>
              <w:rPr>
                <w:rFonts w:hint="eastAsia"/>
                <w:color w:val="000000"/>
                <w:sz w:val="18"/>
                <w:szCs w:val="18"/>
              </w:rPr>
              <w:t>桥台前缘角点</w:t>
            </w:r>
          </w:p>
        </w:tc>
      </w:tr>
      <w:tr w14:paraId="2F682594">
        <w:tblPrEx>
          <w:tblCellMar>
            <w:top w:w="0" w:type="dxa"/>
            <w:left w:w="108" w:type="dxa"/>
            <w:bottom w:w="0" w:type="dxa"/>
            <w:right w:w="108" w:type="dxa"/>
          </w:tblCellMar>
        </w:tblPrEx>
        <w:trPr>
          <w:trHeight w:val="369" w:hRule="exact"/>
        </w:trPr>
        <w:tc>
          <w:tcPr>
            <w:tcW w:w="865" w:type="dxa"/>
            <w:vMerge w:val="restart"/>
            <w:tcBorders>
              <w:top w:val="nil"/>
              <w:left w:val="single" w:color="auto" w:sz="4" w:space="0"/>
              <w:right w:val="single" w:color="auto" w:sz="4" w:space="0"/>
            </w:tcBorders>
            <w:vAlign w:val="center"/>
          </w:tcPr>
          <w:p w14:paraId="6F73F329">
            <w:pPr>
              <w:ind w:firstLine="360"/>
              <w:rPr>
                <w:color w:val="000000"/>
                <w:sz w:val="18"/>
                <w:szCs w:val="18"/>
              </w:rPr>
            </w:pPr>
            <w:r>
              <w:rPr>
                <w:rFonts w:hint="eastAsia"/>
                <w:color w:val="000000"/>
                <w:sz w:val="18"/>
                <w:szCs w:val="18"/>
              </w:rPr>
              <w:t>2号管桥</w:t>
            </w:r>
          </w:p>
        </w:tc>
        <w:tc>
          <w:tcPr>
            <w:tcW w:w="992" w:type="dxa"/>
            <w:tcBorders>
              <w:top w:val="nil"/>
              <w:left w:val="nil"/>
              <w:bottom w:val="single" w:color="auto" w:sz="4" w:space="0"/>
              <w:right w:val="single" w:color="auto" w:sz="4" w:space="0"/>
            </w:tcBorders>
            <w:vAlign w:val="center"/>
          </w:tcPr>
          <w:p w14:paraId="788B7F1E">
            <w:pPr>
              <w:rPr>
                <w:color w:val="000000"/>
                <w:sz w:val="18"/>
                <w:szCs w:val="18"/>
              </w:rPr>
            </w:pPr>
            <w:r>
              <w:rPr>
                <w:rFonts w:hint="eastAsia"/>
                <w:color w:val="000000"/>
                <w:sz w:val="18"/>
                <w:szCs w:val="18"/>
              </w:rPr>
              <w:t>6A</w:t>
            </w:r>
          </w:p>
        </w:tc>
        <w:tc>
          <w:tcPr>
            <w:tcW w:w="1418" w:type="dxa"/>
            <w:tcBorders>
              <w:top w:val="nil"/>
              <w:left w:val="nil"/>
              <w:bottom w:val="single" w:color="auto" w:sz="4" w:space="0"/>
              <w:right w:val="single" w:color="auto" w:sz="4" w:space="0"/>
            </w:tcBorders>
          </w:tcPr>
          <w:p w14:paraId="3F5FC23E">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0BBC5991">
            <w:pPr>
              <w:rPr>
                <w:color w:val="000000"/>
                <w:sz w:val="18"/>
                <w:szCs w:val="18"/>
              </w:rPr>
            </w:pPr>
            <w:r>
              <w:rPr>
                <w:rFonts w:hint="eastAsia"/>
                <w:color w:val="000000"/>
                <w:sz w:val="18"/>
                <w:szCs w:val="18"/>
              </w:rPr>
              <w:t>3361117.132</w:t>
            </w:r>
          </w:p>
        </w:tc>
        <w:tc>
          <w:tcPr>
            <w:tcW w:w="1134" w:type="dxa"/>
            <w:tcBorders>
              <w:top w:val="nil"/>
              <w:left w:val="nil"/>
              <w:bottom w:val="single" w:color="auto" w:sz="4" w:space="0"/>
              <w:right w:val="single" w:color="auto" w:sz="4" w:space="0"/>
            </w:tcBorders>
            <w:noWrap/>
            <w:vAlign w:val="center"/>
          </w:tcPr>
          <w:p w14:paraId="5DADE4B7">
            <w:pPr>
              <w:rPr>
                <w:color w:val="000000"/>
                <w:sz w:val="18"/>
                <w:szCs w:val="18"/>
              </w:rPr>
            </w:pPr>
            <w:r>
              <w:rPr>
                <w:rFonts w:hint="eastAsia"/>
                <w:color w:val="000000"/>
                <w:sz w:val="18"/>
                <w:szCs w:val="18"/>
              </w:rPr>
              <w:t>522116.54</w:t>
            </w:r>
          </w:p>
        </w:tc>
        <w:tc>
          <w:tcPr>
            <w:tcW w:w="1276" w:type="dxa"/>
            <w:tcBorders>
              <w:top w:val="nil"/>
              <w:left w:val="nil"/>
              <w:bottom w:val="single" w:color="auto" w:sz="4" w:space="0"/>
              <w:right w:val="single" w:color="auto" w:sz="4" w:space="0"/>
            </w:tcBorders>
            <w:noWrap/>
            <w:vAlign w:val="center"/>
          </w:tcPr>
          <w:p w14:paraId="0FD654D4">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6262C109">
            <w:pPr>
              <w:rPr>
                <w:color w:val="000000"/>
                <w:sz w:val="18"/>
                <w:szCs w:val="18"/>
              </w:rPr>
            </w:pPr>
            <w:r>
              <w:rPr>
                <w:rFonts w:hint="eastAsia"/>
                <w:color w:val="000000"/>
                <w:sz w:val="18"/>
                <w:szCs w:val="18"/>
              </w:rPr>
              <w:t>桥台前缘角点</w:t>
            </w:r>
          </w:p>
        </w:tc>
      </w:tr>
      <w:tr w14:paraId="1FFDC834">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1E69F99">
            <w:pPr>
              <w:ind w:firstLine="360"/>
              <w:rPr>
                <w:color w:val="000000"/>
                <w:sz w:val="18"/>
                <w:szCs w:val="18"/>
              </w:rPr>
            </w:pPr>
          </w:p>
        </w:tc>
        <w:tc>
          <w:tcPr>
            <w:tcW w:w="992" w:type="dxa"/>
            <w:tcBorders>
              <w:top w:val="nil"/>
              <w:left w:val="nil"/>
              <w:bottom w:val="single" w:color="auto" w:sz="4" w:space="0"/>
              <w:right w:val="single" w:color="auto" w:sz="4" w:space="0"/>
            </w:tcBorders>
            <w:vAlign w:val="center"/>
          </w:tcPr>
          <w:p w14:paraId="2A04293D">
            <w:pPr>
              <w:rPr>
                <w:color w:val="000000"/>
                <w:sz w:val="18"/>
                <w:szCs w:val="18"/>
              </w:rPr>
            </w:pPr>
            <w:r>
              <w:rPr>
                <w:rFonts w:hint="eastAsia"/>
                <w:color w:val="000000"/>
                <w:sz w:val="18"/>
                <w:szCs w:val="18"/>
              </w:rPr>
              <w:t>6B</w:t>
            </w:r>
          </w:p>
        </w:tc>
        <w:tc>
          <w:tcPr>
            <w:tcW w:w="1418" w:type="dxa"/>
            <w:tcBorders>
              <w:top w:val="nil"/>
              <w:left w:val="nil"/>
              <w:bottom w:val="single" w:color="auto" w:sz="4" w:space="0"/>
              <w:right w:val="single" w:color="auto" w:sz="4" w:space="0"/>
            </w:tcBorders>
          </w:tcPr>
          <w:p w14:paraId="5863DFE7">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24FD1FE0">
            <w:pPr>
              <w:rPr>
                <w:color w:val="000000"/>
                <w:sz w:val="18"/>
                <w:szCs w:val="18"/>
              </w:rPr>
            </w:pPr>
            <w:r>
              <w:rPr>
                <w:rFonts w:hint="eastAsia"/>
                <w:color w:val="000000"/>
                <w:sz w:val="18"/>
                <w:szCs w:val="18"/>
              </w:rPr>
              <w:t>3361114.429</w:t>
            </w:r>
          </w:p>
        </w:tc>
        <w:tc>
          <w:tcPr>
            <w:tcW w:w="1134" w:type="dxa"/>
            <w:tcBorders>
              <w:top w:val="nil"/>
              <w:left w:val="nil"/>
              <w:bottom w:val="single" w:color="auto" w:sz="4" w:space="0"/>
              <w:right w:val="single" w:color="auto" w:sz="4" w:space="0"/>
            </w:tcBorders>
            <w:noWrap/>
            <w:vAlign w:val="center"/>
          </w:tcPr>
          <w:p w14:paraId="730C34A6">
            <w:pPr>
              <w:rPr>
                <w:color w:val="000000"/>
                <w:sz w:val="18"/>
                <w:szCs w:val="18"/>
              </w:rPr>
            </w:pPr>
            <w:r>
              <w:rPr>
                <w:rFonts w:hint="eastAsia"/>
                <w:color w:val="000000"/>
                <w:sz w:val="18"/>
                <w:szCs w:val="18"/>
              </w:rPr>
              <w:t>522113.591</w:t>
            </w:r>
          </w:p>
        </w:tc>
        <w:tc>
          <w:tcPr>
            <w:tcW w:w="1276" w:type="dxa"/>
            <w:tcBorders>
              <w:top w:val="nil"/>
              <w:left w:val="nil"/>
              <w:bottom w:val="single" w:color="auto" w:sz="4" w:space="0"/>
              <w:right w:val="single" w:color="auto" w:sz="4" w:space="0"/>
            </w:tcBorders>
            <w:noWrap/>
            <w:vAlign w:val="center"/>
          </w:tcPr>
          <w:p w14:paraId="2338598F">
            <w:pPr>
              <w:rPr>
                <w:color w:val="000000"/>
                <w:sz w:val="18"/>
                <w:szCs w:val="18"/>
              </w:rPr>
            </w:pPr>
            <w:r>
              <w:rPr>
                <w:rFonts w:hint="eastAsia"/>
                <w:color w:val="000000"/>
                <w:sz w:val="18"/>
                <w:szCs w:val="18"/>
              </w:rPr>
              <w:t>215.95</w:t>
            </w:r>
          </w:p>
        </w:tc>
        <w:tc>
          <w:tcPr>
            <w:tcW w:w="1985" w:type="dxa"/>
            <w:tcBorders>
              <w:top w:val="nil"/>
              <w:left w:val="nil"/>
              <w:bottom w:val="single" w:color="auto" w:sz="4" w:space="0"/>
              <w:right w:val="single" w:color="auto" w:sz="4" w:space="0"/>
            </w:tcBorders>
            <w:vAlign w:val="center"/>
          </w:tcPr>
          <w:p w14:paraId="32D144FE">
            <w:pPr>
              <w:rPr>
                <w:color w:val="000000"/>
                <w:sz w:val="18"/>
                <w:szCs w:val="18"/>
              </w:rPr>
            </w:pPr>
            <w:r>
              <w:rPr>
                <w:rFonts w:hint="eastAsia"/>
                <w:color w:val="000000"/>
                <w:sz w:val="18"/>
                <w:szCs w:val="18"/>
              </w:rPr>
              <w:t>桥台前缘角点</w:t>
            </w:r>
          </w:p>
        </w:tc>
      </w:tr>
      <w:tr w14:paraId="40DBA58C">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47D7568E">
            <w:pPr>
              <w:rPr>
                <w:color w:val="000000"/>
                <w:sz w:val="18"/>
                <w:szCs w:val="18"/>
              </w:rPr>
            </w:pPr>
          </w:p>
        </w:tc>
        <w:tc>
          <w:tcPr>
            <w:tcW w:w="992" w:type="dxa"/>
            <w:tcBorders>
              <w:top w:val="nil"/>
              <w:left w:val="nil"/>
              <w:bottom w:val="single" w:color="auto" w:sz="4" w:space="0"/>
              <w:right w:val="single" w:color="auto" w:sz="4" w:space="0"/>
            </w:tcBorders>
            <w:vAlign w:val="center"/>
          </w:tcPr>
          <w:p w14:paraId="70491669">
            <w:pPr>
              <w:rPr>
                <w:color w:val="000000"/>
                <w:sz w:val="18"/>
                <w:szCs w:val="18"/>
              </w:rPr>
            </w:pPr>
            <w:r>
              <w:rPr>
                <w:rFonts w:hint="eastAsia"/>
                <w:color w:val="000000"/>
                <w:sz w:val="18"/>
                <w:szCs w:val="18"/>
              </w:rPr>
              <w:t>6</w:t>
            </w:r>
          </w:p>
        </w:tc>
        <w:tc>
          <w:tcPr>
            <w:tcW w:w="1418" w:type="dxa"/>
            <w:tcBorders>
              <w:top w:val="nil"/>
              <w:left w:val="nil"/>
              <w:bottom w:val="single" w:color="auto" w:sz="4" w:space="0"/>
              <w:right w:val="single" w:color="auto" w:sz="4" w:space="0"/>
            </w:tcBorders>
            <w:vAlign w:val="center"/>
          </w:tcPr>
          <w:p w14:paraId="61C3085A">
            <w:pPr>
              <w:rPr>
                <w:color w:val="000000"/>
                <w:sz w:val="18"/>
                <w:szCs w:val="18"/>
              </w:rPr>
            </w:pPr>
            <w:r>
              <w:rPr>
                <w:rFonts w:hint="eastAsia"/>
                <w:color w:val="000000"/>
                <w:sz w:val="18"/>
                <w:szCs w:val="18"/>
              </w:rPr>
              <w:t>XS1+206.49</w:t>
            </w:r>
          </w:p>
        </w:tc>
        <w:tc>
          <w:tcPr>
            <w:tcW w:w="1275" w:type="dxa"/>
            <w:tcBorders>
              <w:top w:val="nil"/>
              <w:left w:val="single" w:color="auto" w:sz="4" w:space="0"/>
              <w:bottom w:val="single" w:color="auto" w:sz="4" w:space="0"/>
              <w:right w:val="single" w:color="auto" w:sz="4" w:space="0"/>
            </w:tcBorders>
            <w:vAlign w:val="center"/>
          </w:tcPr>
          <w:p w14:paraId="484331F5">
            <w:pPr>
              <w:rPr>
                <w:color w:val="000000"/>
                <w:sz w:val="18"/>
                <w:szCs w:val="18"/>
              </w:rPr>
            </w:pPr>
            <w:r>
              <w:rPr>
                <w:rFonts w:hint="eastAsia"/>
                <w:color w:val="000000"/>
                <w:sz w:val="18"/>
                <w:szCs w:val="18"/>
              </w:rPr>
              <w:t>3361080.983</w:t>
            </w:r>
          </w:p>
        </w:tc>
        <w:tc>
          <w:tcPr>
            <w:tcW w:w="1134" w:type="dxa"/>
            <w:tcBorders>
              <w:top w:val="nil"/>
              <w:left w:val="nil"/>
              <w:bottom w:val="single" w:color="auto" w:sz="4" w:space="0"/>
              <w:right w:val="single" w:color="auto" w:sz="4" w:space="0"/>
            </w:tcBorders>
            <w:noWrap/>
            <w:vAlign w:val="center"/>
          </w:tcPr>
          <w:p w14:paraId="6C7F2EAB">
            <w:pPr>
              <w:rPr>
                <w:color w:val="000000"/>
                <w:sz w:val="18"/>
                <w:szCs w:val="18"/>
              </w:rPr>
            </w:pPr>
            <w:r>
              <w:rPr>
                <w:rFonts w:hint="eastAsia"/>
                <w:color w:val="000000"/>
                <w:sz w:val="18"/>
                <w:szCs w:val="18"/>
              </w:rPr>
              <w:t>522146.956</w:t>
            </w:r>
          </w:p>
        </w:tc>
        <w:tc>
          <w:tcPr>
            <w:tcW w:w="1276" w:type="dxa"/>
            <w:tcBorders>
              <w:top w:val="nil"/>
              <w:left w:val="nil"/>
              <w:bottom w:val="single" w:color="auto" w:sz="4" w:space="0"/>
              <w:right w:val="single" w:color="auto" w:sz="4" w:space="0"/>
            </w:tcBorders>
            <w:noWrap/>
            <w:vAlign w:val="center"/>
          </w:tcPr>
          <w:p w14:paraId="5AA852B2">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63F0621">
            <w:pPr>
              <w:rPr>
                <w:color w:val="000000"/>
                <w:sz w:val="18"/>
                <w:szCs w:val="18"/>
              </w:rPr>
            </w:pPr>
            <w:r>
              <w:rPr>
                <w:rFonts w:hint="eastAsia"/>
                <w:color w:val="000000"/>
                <w:sz w:val="18"/>
                <w:szCs w:val="18"/>
              </w:rPr>
              <w:t>排架中心点</w:t>
            </w:r>
          </w:p>
        </w:tc>
      </w:tr>
      <w:tr w14:paraId="59FF9FC3">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75C14928">
            <w:pPr>
              <w:rPr>
                <w:color w:val="000000"/>
                <w:sz w:val="18"/>
                <w:szCs w:val="18"/>
              </w:rPr>
            </w:pPr>
          </w:p>
        </w:tc>
        <w:tc>
          <w:tcPr>
            <w:tcW w:w="992" w:type="dxa"/>
            <w:tcBorders>
              <w:top w:val="nil"/>
              <w:left w:val="nil"/>
              <w:bottom w:val="single" w:color="auto" w:sz="4" w:space="0"/>
              <w:right w:val="single" w:color="auto" w:sz="4" w:space="0"/>
            </w:tcBorders>
            <w:vAlign w:val="center"/>
          </w:tcPr>
          <w:p w14:paraId="20F1FDFD">
            <w:pPr>
              <w:rPr>
                <w:color w:val="000000"/>
                <w:sz w:val="18"/>
                <w:szCs w:val="18"/>
              </w:rPr>
            </w:pPr>
            <w:r>
              <w:rPr>
                <w:rFonts w:hint="eastAsia"/>
                <w:color w:val="000000"/>
                <w:sz w:val="18"/>
                <w:szCs w:val="18"/>
              </w:rPr>
              <w:t>7</w:t>
            </w:r>
          </w:p>
        </w:tc>
        <w:tc>
          <w:tcPr>
            <w:tcW w:w="1418" w:type="dxa"/>
            <w:tcBorders>
              <w:top w:val="nil"/>
              <w:left w:val="nil"/>
              <w:bottom w:val="single" w:color="auto" w:sz="4" w:space="0"/>
              <w:right w:val="single" w:color="auto" w:sz="4" w:space="0"/>
            </w:tcBorders>
            <w:vAlign w:val="center"/>
          </w:tcPr>
          <w:p w14:paraId="08B48D04">
            <w:pPr>
              <w:rPr>
                <w:color w:val="000000"/>
                <w:sz w:val="18"/>
                <w:szCs w:val="18"/>
              </w:rPr>
            </w:pPr>
            <w:r>
              <w:rPr>
                <w:rFonts w:hint="eastAsia"/>
                <w:color w:val="000000"/>
                <w:sz w:val="18"/>
                <w:szCs w:val="18"/>
              </w:rPr>
              <w:t>XS1+218.49</w:t>
            </w:r>
          </w:p>
        </w:tc>
        <w:tc>
          <w:tcPr>
            <w:tcW w:w="1275" w:type="dxa"/>
            <w:tcBorders>
              <w:top w:val="nil"/>
              <w:left w:val="single" w:color="auto" w:sz="4" w:space="0"/>
              <w:bottom w:val="single" w:color="auto" w:sz="4" w:space="0"/>
              <w:right w:val="single" w:color="auto" w:sz="4" w:space="0"/>
            </w:tcBorders>
            <w:vAlign w:val="center"/>
          </w:tcPr>
          <w:p w14:paraId="7834F063">
            <w:pPr>
              <w:rPr>
                <w:color w:val="000000"/>
                <w:sz w:val="18"/>
                <w:szCs w:val="18"/>
              </w:rPr>
            </w:pPr>
            <w:r>
              <w:rPr>
                <w:rFonts w:hint="eastAsia"/>
                <w:color w:val="000000"/>
                <w:sz w:val="18"/>
                <w:szCs w:val="18"/>
              </w:rPr>
              <w:t>3361089.83</w:t>
            </w:r>
          </w:p>
        </w:tc>
        <w:tc>
          <w:tcPr>
            <w:tcW w:w="1134" w:type="dxa"/>
            <w:tcBorders>
              <w:top w:val="nil"/>
              <w:left w:val="nil"/>
              <w:bottom w:val="single" w:color="auto" w:sz="4" w:space="0"/>
              <w:right w:val="single" w:color="auto" w:sz="4" w:space="0"/>
            </w:tcBorders>
            <w:noWrap/>
            <w:vAlign w:val="center"/>
          </w:tcPr>
          <w:p w14:paraId="32645D30">
            <w:pPr>
              <w:rPr>
                <w:color w:val="000000"/>
                <w:sz w:val="18"/>
                <w:szCs w:val="18"/>
              </w:rPr>
            </w:pPr>
            <w:r>
              <w:rPr>
                <w:rFonts w:hint="eastAsia"/>
                <w:color w:val="000000"/>
                <w:sz w:val="18"/>
                <w:szCs w:val="18"/>
              </w:rPr>
              <w:t>522138.848</w:t>
            </w:r>
          </w:p>
        </w:tc>
        <w:tc>
          <w:tcPr>
            <w:tcW w:w="1276" w:type="dxa"/>
            <w:tcBorders>
              <w:top w:val="nil"/>
              <w:left w:val="nil"/>
              <w:bottom w:val="single" w:color="auto" w:sz="4" w:space="0"/>
              <w:right w:val="single" w:color="auto" w:sz="4" w:space="0"/>
            </w:tcBorders>
            <w:noWrap/>
            <w:vAlign w:val="center"/>
          </w:tcPr>
          <w:p w14:paraId="135F0205">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76571DC9">
            <w:pPr>
              <w:rPr>
                <w:color w:val="000000"/>
                <w:sz w:val="18"/>
                <w:szCs w:val="18"/>
              </w:rPr>
            </w:pPr>
            <w:r>
              <w:rPr>
                <w:rFonts w:hint="eastAsia"/>
                <w:color w:val="000000"/>
                <w:sz w:val="18"/>
                <w:szCs w:val="18"/>
              </w:rPr>
              <w:t>排架中心点</w:t>
            </w:r>
          </w:p>
        </w:tc>
      </w:tr>
      <w:tr w14:paraId="48E8396D">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38C73784">
            <w:pPr>
              <w:rPr>
                <w:color w:val="000000"/>
                <w:sz w:val="18"/>
                <w:szCs w:val="18"/>
              </w:rPr>
            </w:pPr>
          </w:p>
        </w:tc>
        <w:tc>
          <w:tcPr>
            <w:tcW w:w="992" w:type="dxa"/>
            <w:tcBorders>
              <w:top w:val="nil"/>
              <w:left w:val="nil"/>
              <w:bottom w:val="single" w:color="auto" w:sz="4" w:space="0"/>
              <w:right w:val="single" w:color="auto" w:sz="4" w:space="0"/>
            </w:tcBorders>
            <w:vAlign w:val="center"/>
          </w:tcPr>
          <w:p w14:paraId="2C30887F">
            <w:pPr>
              <w:rPr>
                <w:color w:val="000000"/>
                <w:sz w:val="18"/>
                <w:szCs w:val="18"/>
              </w:rPr>
            </w:pPr>
            <w:r>
              <w:rPr>
                <w:rFonts w:hint="eastAsia"/>
                <w:color w:val="000000"/>
                <w:sz w:val="18"/>
                <w:szCs w:val="18"/>
              </w:rPr>
              <w:t>8</w:t>
            </w:r>
          </w:p>
        </w:tc>
        <w:tc>
          <w:tcPr>
            <w:tcW w:w="1418" w:type="dxa"/>
            <w:tcBorders>
              <w:top w:val="nil"/>
              <w:left w:val="nil"/>
              <w:bottom w:val="single" w:color="auto" w:sz="4" w:space="0"/>
              <w:right w:val="single" w:color="auto" w:sz="4" w:space="0"/>
            </w:tcBorders>
            <w:vAlign w:val="center"/>
          </w:tcPr>
          <w:p w14:paraId="4E980BCD">
            <w:pPr>
              <w:rPr>
                <w:color w:val="000000"/>
                <w:sz w:val="18"/>
                <w:szCs w:val="18"/>
              </w:rPr>
            </w:pPr>
            <w:r>
              <w:rPr>
                <w:rFonts w:hint="eastAsia"/>
                <w:color w:val="000000"/>
                <w:sz w:val="18"/>
                <w:szCs w:val="18"/>
              </w:rPr>
              <w:t>XS1+230.49</w:t>
            </w:r>
          </w:p>
        </w:tc>
        <w:tc>
          <w:tcPr>
            <w:tcW w:w="1275" w:type="dxa"/>
            <w:tcBorders>
              <w:top w:val="nil"/>
              <w:left w:val="single" w:color="auto" w:sz="4" w:space="0"/>
              <w:bottom w:val="single" w:color="auto" w:sz="4" w:space="0"/>
              <w:right w:val="single" w:color="auto" w:sz="4" w:space="0"/>
            </w:tcBorders>
            <w:vAlign w:val="center"/>
          </w:tcPr>
          <w:p w14:paraId="0046FFEB">
            <w:pPr>
              <w:rPr>
                <w:color w:val="000000"/>
                <w:sz w:val="18"/>
                <w:szCs w:val="18"/>
              </w:rPr>
            </w:pPr>
            <w:r>
              <w:rPr>
                <w:rFonts w:hint="eastAsia"/>
                <w:color w:val="000000"/>
                <w:sz w:val="18"/>
                <w:szCs w:val="18"/>
              </w:rPr>
              <w:t>3361098.667</w:t>
            </w:r>
          </w:p>
        </w:tc>
        <w:tc>
          <w:tcPr>
            <w:tcW w:w="1134" w:type="dxa"/>
            <w:tcBorders>
              <w:top w:val="nil"/>
              <w:left w:val="nil"/>
              <w:bottom w:val="single" w:color="auto" w:sz="4" w:space="0"/>
              <w:right w:val="single" w:color="auto" w:sz="4" w:space="0"/>
            </w:tcBorders>
            <w:noWrap/>
            <w:vAlign w:val="center"/>
          </w:tcPr>
          <w:p w14:paraId="528DC888">
            <w:pPr>
              <w:rPr>
                <w:color w:val="000000"/>
                <w:sz w:val="18"/>
                <w:szCs w:val="18"/>
              </w:rPr>
            </w:pPr>
            <w:r>
              <w:rPr>
                <w:rFonts w:hint="eastAsia"/>
                <w:color w:val="000000"/>
                <w:sz w:val="18"/>
                <w:szCs w:val="18"/>
              </w:rPr>
              <w:t>522130.741</w:t>
            </w:r>
          </w:p>
        </w:tc>
        <w:tc>
          <w:tcPr>
            <w:tcW w:w="1276" w:type="dxa"/>
            <w:tcBorders>
              <w:top w:val="nil"/>
              <w:left w:val="nil"/>
              <w:bottom w:val="single" w:color="auto" w:sz="4" w:space="0"/>
              <w:right w:val="single" w:color="auto" w:sz="4" w:space="0"/>
            </w:tcBorders>
            <w:noWrap/>
            <w:vAlign w:val="center"/>
          </w:tcPr>
          <w:p w14:paraId="3EB4AB67">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5621D0E">
            <w:pPr>
              <w:rPr>
                <w:color w:val="000000"/>
                <w:sz w:val="18"/>
                <w:szCs w:val="18"/>
              </w:rPr>
            </w:pPr>
            <w:r>
              <w:rPr>
                <w:rFonts w:hint="eastAsia"/>
                <w:color w:val="000000"/>
                <w:sz w:val="18"/>
                <w:szCs w:val="18"/>
              </w:rPr>
              <w:t>排架中心点</w:t>
            </w:r>
          </w:p>
        </w:tc>
      </w:tr>
      <w:tr w14:paraId="1C72997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6479D6A3">
            <w:pPr>
              <w:rPr>
                <w:color w:val="000000"/>
                <w:sz w:val="18"/>
                <w:szCs w:val="18"/>
              </w:rPr>
            </w:pPr>
          </w:p>
        </w:tc>
        <w:tc>
          <w:tcPr>
            <w:tcW w:w="992" w:type="dxa"/>
            <w:tcBorders>
              <w:top w:val="nil"/>
              <w:left w:val="nil"/>
              <w:bottom w:val="single" w:color="auto" w:sz="4" w:space="0"/>
              <w:right w:val="single" w:color="auto" w:sz="4" w:space="0"/>
            </w:tcBorders>
            <w:vAlign w:val="center"/>
          </w:tcPr>
          <w:p w14:paraId="159D8E08">
            <w:pPr>
              <w:rPr>
                <w:color w:val="000000"/>
                <w:sz w:val="18"/>
                <w:szCs w:val="18"/>
              </w:rPr>
            </w:pPr>
            <w:r>
              <w:rPr>
                <w:rFonts w:hint="eastAsia"/>
                <w:color w:val="000000"/>
                <w:sz w:val="18"/>
                <w:szCs w:val="18"/>
              </w:rPr>
              <w:t>9</w:t>
            </w:r>
          </w:p>
        </w:tc>
        <w:tc>
          <w:tcPr>
            <w:tcW w:w="1418" w:type="dxa"/>
            <w:tcBorders>
              <w:top w:val="nil"/>
              <w:left w:val="nil"/>
              <w:bottom w:val="single" w:color="auto" w:sz="4" w:space="0"/>
              <w:right w:val="single" w:color="auto" w:sz="4" w:space="0"/>
            </w:tcBorders>
            <w:vAlign w:val="center"/>
          </w:tcPr>
          <w:p w14:paraId="29E25793">
            <w:pPr>
              <w:rPr>
                <w:color w:val="000000"/>
                <w:sz w:val="18"/>
                <w:szCs w:val="18"/>
              </w:rPr>
            </w:pPr>
            <w:r>
              <w:rPr>
                <w:rFonts w:hint="eastAsia"/>
                <w:color w:val="000000"/>
                <w:sz w:val="18"/>
                <w:szCs w:val="18"/>
              </w:rPr>
              <w:t>XS1+242.49</w:t>
            </w:r>
          </w:p>
        </w:tc>
        <w:tc>
          <w:tcPr>
            <w:tcW w:w="1275" w:type="dxa"/>
            <w:tcBorders>
              <w:top w:val="nil"/>
              <w:left w:val="single" w:color="auto" w:sz="4" w:space="0"/>
              <w:bottom w:val="single" w:color="auto" w:sz="4" w:space="0"/>
              <w:right w:val="single" w:color="auto" w:sz="4" w:space="0"/>
            </w:tcBorders>
            <w:vAlign w:val="center"/>
          </w:tcPr>
          <w:p w14:paraId="0236174F">
            <w:pPr>
              <w:rPr>
                <w:color w:val="000000"/>
                <w:sz w:val="18"/>
                <w:szCs w:val="18"/>
              </w:rPr>
            </w:pPr>
            <w:r>
              <w:rPr>
                <w:rFonts w:hint="eastAsia"/>
                <w:color w:val="000000"/>
                <w:sz w:val="18"/>
                <w:szCs w:val="18"/>
              </w:rPr>
              <w:t>3361107.523</w:t>
            </w:r>
          </w:p>
        </w:tc>
        <w:tc>
          <w:tcPr>
            <w:tcW w:w="1134" w:type="dxa"/>
            <w:tcBorders>
              <w:top w:val="nil"/>
              <w:left w:val="nil"/>
              <w:bottom w:val="single" w:color="auto" w:sz="4" w:space="0"/>
              <w:right w:val="single" w:color="auto" w:sz="4" w:space="0"/>
            </w:tcBorders>
            <w:noWrap/>
            <w:vAlign w:val="center"/>
          </w:tcPr>
          <w:p w14:paraId="5507EB94">
            <w:pPr>
              <w:rPr>
                <w:color w:val="000000"/>
                <w:sz w:val="18"/>
                <w:szCs w:val="18"/>
              </w:rPr>
            </w:pPr>
            <w:r>
              <w:rPr>
                <w:rFonts w:hint="eastAsia"/>
                <w:color w:val="000000"/>
                <w:sz w:val="18"/>
                <w:szCs w:val="18"/>
              </w:rPr>
              <w:t>522122.633</w:t>
            </w:r>
          </w:p>
        </w:tc>
        <w:tc>
          <w:tcPr>
            <w:tcW w:w="1276" w:type="dxa"/>
            <w:tcBorders>
              <w:top w:val="nil"/>
              <w:left w:val="nil"/>
              <w:bottom w:val="single" w:color="auto" w:sz="4" w:space="0"/>
              <w:right w:val="single" w:color="auto" w:sz="4" w:space="0"/>
            </w:tcBorders>
            <w:noWrap/>
            <w:vAlign w:val="center"/>
          </w:tcPr>
          <w:p w14:paraId="2A948A52">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1671D1B1">
            <w:pPr>
              <w:rPr>
                <w:color w:val="000000"/>
                <w:sz w:val="18"/>
                <w:szCs w:val="18"/>
              </w:rPr>
            </w:pPr>
            <w:r>
              <w:rPr>
                <w:rFonts w:hint="eastAsia"/>
                <w:color w:val="000000"/>
                <w:sz w:val="18"/>
                <w:szCs w:val="18"/>
              </w:rPr>
              <w:t>排架中心点</w:t>
            </w:r>
          </w:p>
        </w:tc>
      </w:tr>
      <w:tr w14:paraId="074DE708">
        <w:tblPrEx>
          <w:tblCellMar>
            <w:top w:w="0" w:type="dxa"/>
            <w:left w:w="108" w:type="dxa"/>
            <w:bottom w:w="0" w:type="dxa"/>
            <w:right w:w="108" w:type="dxa"/>
          </w:tblCellMar>
        </w:tblPrEx>
        <w:trPr>
          <w:trHeight w:val="369" w:hRule="exact"/>
        </w:trPr>
        <w:tc>
          <w:tcPr>
            <w:tcW w:w="865" w:type="dxa"/>
            <w:vMerge w:val="continue"/>
            <w:tcBorders>
              <w:left w:val="single" w:color="auto" w:sz="4" w:space="0"/>
              <w:right w:val="single" w:color="auto" w:sz="4" w:space="0"/>
            </w:tcBorders>
            <w:vAlign w:val="center"/>
          </w:tcPr>
          <w:p w14:paraId="16107381">
            <w:pPr>
              <w:rPr>
                <w:color w:val="000000"/>
                <w:sz w:val="18"/>
                <w:szCs w:val="18"/>
              </w:rPr>
            </w:pPr>
          </w:p>
        </w:tc>
        <w:tc>
          <w:tcPr>
            <w:tcW w:w="992" w:type="dxa"/>
            <w:tcBorders>
              <w:top w:val="nil"/>
              <w:left w:val="nil"/>
              <w:bottom w:val="single" w:color="auto" w:sz="4" w:space="0"/>
              <w:right w:val="single" w:color="auto" w:sz="4" w:space="0"/>
            </w:tcBorders>
            <w:vAlign w:val="center"/>
          </w:tcPr>
          <w:p w14:paraId="104A7FB7">
            <w:pPr>
              <w:rPr>
                <w:color w:val="000000"/>
                <w:sz w:val="18"/>
                <w:szCs w:val="18"/>
              </w:rPr>
            </w:pPr>
            <w:r>
              <w:rPr>
                <w:rFonts w:hint="eastAsia"/>
                <w:color w:val="000000"/>
                <w:sz w:val="18"/>
                <w:szCs w:val="18"/>
              </w:rPr>
              <w:t>10</w:t>
            </w:r>
          </w:p>
        </w:tc>
        <w:tc>
          <w:tcPr>
            <w:tcW w:w="1418" w:type="dxa"/>
            <w:tcBorders>
              <w:top w:val="nil"/>
              <w:left w:val="nil"/>
              <w:bottom w:val="single" w:color="auto" w:sz="4" w:space="0"/>
              <w:right w:val="single" w:color="auto" w:sz="4" w:space="0"/>
            </w:tcBorders>
            <w:vAlign w:val="center"/>
          </w:tcPr>
          <w:p w14:paraId="58EB2CF1">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3609DAB4">
            <w:pPr>
              <w:rPr>
                <w:color w:val="000000"/>
                <w:sz w:val="18"/>
                <w:szCs w:val="18"/>
              </w:rPr>
            </w:pPr>
            <w:r>
              <w:rPr>
                <w:rFonts w:hint="eastAsia"/>
                <w:color w:val="000000"/>
                <w:sz w:val="18"/>
                <w:szCs w:val="18"/>
              </w:rPr>
              <w:t>3361116.37</w:t>
            </w:r>
          </w:p>
        </w:tc>
        <w:tc>
          <w:tcPr>
            <w:tcW w:w="1134" w:type="dxa"/>
            <w:tcBorders>
              <w:top w:val="nil"/>
              <w:left w:val="nil"/>
              <w:bottom w:val="single" w:color="auto" w:sz="4" w:space="0"/>
              <w:right w:val="single" w:color="auto" w:sz="4" w:space="0"/>
            </w:tcBorders>
            <w:noWrap/>
            <w:vAlign w:val="center"/>
          </w:tcPr>
          <w:p w14:paraId="276BC609">
            <w:pPr>
              <w:rPr>
                <w:color w:val="000000"/>
                <w:sz w:val="18"/>
                <w:szCs w:val="18"/>
              </w:rPr>
            </w:pPr>
            <w:r>
              <w:rPr>
                <w:rFonts w:hint="eastAsia"/>
                <w:color w:val="000000"/>
                <w:sz w:val="18"/>
                <w:szCs w:val="18"/>
              </w:rPr>
              <w:t>522114.525</w:t>
            </w:r>
          </w:p>
        </w:tc>
        <w:tc>
          <w:tcPr>
            <w:tcW w:w="1276" w:type="dxa"/>
            <w:tcBorders>
              <w:top w:val="nil"/>
              <w:left w:val="nil"/>
              <w:bottom w:val="single" w:color="auto" w:sz="4" w:space="0"/>
              <w:right w:val="single" w:color="auto" w:sz="4" w:space="0"/>
            </w:tcBorders>
            <w:noWrap/>
            <w:vAlign w:val="center"/>
          </w:tcPr>
          <w:p w14:paraId="2E1C489B">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0B39D1BD">
            <w:pPr>
              <w:rPr>
                <w:color w:val="000000"/>
                <w:sz w:val="18"/>
                <w:szCs w:val="18"/>
              </w:rPr>
            </w:pPr>
            <w:r>
              <w:rPr>
                <w:rFonts w:hint="eastAsia"/>
                <w:color w:val="000000"/>
                <w:sz w:val="18"/>
                <w:szCs w:val="18"/>
              </w:rPr>
              <w:t>排架中心点</w:t>
            </w:r>
          </w:p>
        </w:tc>
      </w:tr>
      <w:tr w14:paraId="75B7A2F5">
        <w:trPr>
          <w:trHeight w:val="369" w:hRule="exact"/>
        </w:trPr>
        <w:tc>
          <w:tcPr>
            <w:tcW w:w="865" w:type="dxa"/>
            <w:vMerge w:val="continue"/>
            <w:tcBorders>
              <w:left w:val="single" w:color="auto" w:sz="4" w:space="0"/>
              <w:right w:val="single" w:color="auto" w:sz="4" w:space="0"/>
            </w:tcBorders>
            <w:vAlign w:val="center"/>
          </w:tcPr>
          <w:p w14:paraId="0F6E51A6">
            <w:pPr>
              <w:rPr>
                <w:color w:val="000000"/>
                <w:sz w:val="18"/>
                <w:szCs w:val="18"/>
              </w:rPr>
            </w:pPr>
          </w:p>
        </w:tc>
        <w:tc>
          <w:tcPr>
            <w:tcW w:w="992" w:type="dxa"/>
            <w:tcBorders>
              <w:top w:val="nil"/>
              <w:left w:val="nil"/>
              <w:bottom w:val="single" w:color="auto" w:sz="4" w:space="0"/>
              <w:right w:val="single" w:color="auto" w:sz="4" w:space="0"/>
            </w:tcBorders>
            <w:vAlign w:val="center"/>
          </w:tcPr>
          <w:p w14:paraId="6D1538B0">
            <w:pPr>
              <w:rPr>
                <w:color w:val="000000"/>
                <w:sz w:val="18"/>
                <w:szCs w:val="18"/>
              </w:rPr>
            </w:pPr>
            <w:r>
              <w:rPr>
                <w:rFonts w:hint="eastAsia"/>
                <w:color w:val="000000"/>
                <w:sz w:val="18"/>
                <w:szCs w:val="18"/>
              </w:rPr>
              <w:t>10A</w:t>
            </w:r>
          </w:p>
        </w:tc>
        <w:tc>
          <w:tcPr>
            <w:tcW w:w="1418" w:type="dxa"/>
            <w:tcBorders>
              <w:top w:val="nil"/>
              <w:left w:val="nil"/>
              <w:bottom w:val="single" w:color="auto" w:sz="4" w:space="0"/>
              <w:right w:val="single" w:color="auto" w:sz="4" w:space="0"/>
            </w:tcBorders>
          </w:tcPr>
          <w:p w14:paraId="3EE99F87">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154DE7C0">
            <w:pPr>
              <w:rPr>
                <w:color w:val="000000"/>
                <w:sz w:val="18"/>
                <w:szCs w:val="18"/>
              </w:rPr>
            </w:pPr>
            <w:r>
              <w:rPr>
                <w:rFonts w:hint="eastAsia"/>
                <w:color w:val="000000"/>
                <w:sz w:val="18"/>
                <w:szCs w:val="18"/>
              </w:rPr>
              <w:t>3361017.692</w:t>
            </w:r>
          </w:p>
        </w:tc>
        <w:tc>
          <w:tcPr>
            <w:tcW w:w="1134" w:type="dxa"/>
            <w:tcBorders>
              <w:top w:val="nil"/>
              <w:left w:val="nil"/>
              <w:bottom w:val="single" w:color="auto" w:sz="4" w:space="0"/>
              <w:right w:val="single" w:color="auto" w:sz="4" w:space="0"/>
            </w:tcBorders>
            <w:noWrap/>
            <w:vAlign w:val="center"/>
          </w:tcPr>
          <w:p w14:paraId="7695BA8D">
            <w:pPr>
              <w:rPr>
                <w:color w:val="000000"/>
                <w:sz w:val="18"/>
                <w:szCs w:val="18"/>
              </w:rPr>
            </w:pPr>
            <w:r>
              <w:rPr>
                <w:rFonts w:hint="eastAsia"/>
                <w:color w:val="000000"/>
                <w:sz w:val="18"/>
                <w:szCs w:val="18"/>
              </w:rPr>
              <w:t>522207.673</w:t>
            </w:r>
          </w:p>
        </w:tc>
        <w:tc>
          <w:tcPr>
            <w:tcW w:w="1276" w:type="dxa"/>
            <w:tcBorders>
              <w:top w:val="nil"/>
              <w:left w:val="nil"/>
              <w:bottom w:val="single" w:color="auto" w:sz="4" w:space="0"/>
              <w:right w:val="single" w:color="auto" w:sz="4" w:space="0"/>
            </w:tcBorders>
            <w:noWrap/>
            <w:vAlign w:val="center"/>
          </w:tcPr>
          <w:p w14:paraId="7AFDE035">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505986FC">
            <w:pPr>
              <w:rPr>
                <w:color w:val="000000"/>
                <w:sz w:val="18"/>
                <w:szCs w:val="18"/>
              </w:rPr>
            </w:pPr>
            <w:r>
              <w:rPr>
                <w:rFonts w:hint="eastAsia"/>
                <w:color w:val="000000"/>
                <w:sz w:val="18"/>
                <w:szCs w:val="18"/>
              </w:rPr>
              <w:t>桥台前缘角点</w:t>
            </w:r>
          </w:p>
        </w:tc>
      </w:tr>
      <w:tr w14:paraId="07CE4D91">
        <w:tblPrEx>
          <w:tblCellMar>
            <w:top w:w="0" w:type="dxa"/>
            <w:left w:w="108" w:type="dxa"/>
            <w:bottom w:w="0" w:type="dxa"/>
            <w:right w:w="108" w:type="dxa"/>
          </w:tblCellMar>
        </w:tblPrEx>
        <w:trPr>
          <w:trHeight w:val="369" w:hRule="exact"/>
        </w:trPr>
        <w:tc>
          <w:tcPr>
            <w:tcW w:w="865" w:type="dxa"/>
            <w:vMerge w:val="continue"/>
            <w:tcBorders>
              <w:left w:val="single" w:color="auto" w:sz="4" w:space="0"/>
              <w:bottom w:val="single" w:color="auto" w:sz="4" w:space="0"/>
              <w:right w:val="single" w:color="auto" w:sz="4" w:space="0"/>
            </w:tcBorders>
            <w:vAlign w:val="center"/>
          </w:tcPr>
          <w:p w14:paraId="02E5A3B5">
            <w:pPr>
              <w:rPr>
                <w:color w:val="000000"/>
                <w:sz w:val="18"/>
                <w:szCs w:val="18"/>
              </w:rPr>
            </w:pPr>
          </w:p>
        </w:tc>
        <w:tc>
          <w:tcPr>
            <w:tcW w:w="992" w:type="dxa"/>
            <w:tcBorders>
              <w:top w:val="nil"/>
              <w:left w:val="nil"/>
              <w:bottom w:val="single" w:color="auto" w:sz="4" w:space="0"/>
              <w:right w:val="single" w:color="auto" w:sz="4" w:space="0"/>
            </w:tcBorders>
            <w:vAlign w:val="center"/>
          </w:tcPr>
          <w:p w14:paraId="1B7D552F">
            <w:pPr>
              <w:rPr>
                <w:color w:val="000000"/>
                <w:sz w:val="18"/>
                <w:szCs w:val="18"/>
              </w:rPr>
            </w:pPr>
            <w:r>
              <w:rPr>
                <w:rFonts w:hint="eastAsia"/>
                <w:color w:val="000000"/>
                <w:sz w:val="18"/>
                <w:szCs w:val="18"/>
              </w:rPr>
              <w:t>10B</w:t>
            </w:r>
          </w:p>
        </w:tc>
        <w:tc>
          <w:tcPr>
            <w:tcW w:w="1418" w:type="dxa"/>
            <w:tcBorders>
              <w:top w:val="nil"/>
              <w:left w:val="nil"/>
              <w:bottom w:val="single" w:color="auto" w:sz="4" w:space="0"/>
              <w:right w:val="single" w:color="auto" w:sz="4" w:space="0"/>
            </w:tcBorders>
          </w:tcPr>
          <w:p w14:paraId="346BA8B8">
            <w:pPr>
              <w:rPr>
                <w:color w:val="000000"/>
                <w:sz w:val="18"/>
                <w:szCs w:val="18"/>
              </w:rPr>
            </w:pPr>
            <w:r>
              <w:rPr>
                <w:rFonts w:hint="eastAsia"/>
                <w:color w:val="000000"/>
                <w:sz w:val="18"/>
                <w:szCs w:val="18"/>
              </w:rPr>
              <w:t>XS1+256.49</w:t>
            </w:r>
          </w:p>
        </w:tc>
        <w:tc>
          <w:tcPr>
            <w:tcW w:w="1275" w:type="dxa"/>
            <w:tcBorders>
              <w:top w:val="nil"/>
              <w:left w:val="single" w:color="auto" w:sz="4" w:space="0"/>
              <w:bottom w:val="single" w:color="auto" w:sz="4" w:space="0"/>
              <w:right w:val="single" w:color="auto" w:sz="4" w:space="0"/>
            </w:tcBorders>
            <w:vAlign w:val="center"/>
          </w:tcPr>
          <w:p w14:paraId="7282CF5B">
            <w:pPr>
              <w:rPr>
                <w:color w:val="000000"/>
                <w:sz w:val="18"/>
                <w:szCs w:val="18"/>
              </w:rPr>
            </w:pPr>
            <w:r>
              <w:rPr>
                <w:rFonts w:hint="eastAsia"/>
                <w:color w:val="000000"/>
                <w:sz w:val="18"/>
                <w:szCs w:val="18"/>
              </w:rPr>
              <w:t>3361014.989</w:t>
            </w:r>
          </w:p>
        </w:tc>
        <w:tc>
          <w:tcPr>
            <w:tcW w:w="1134" w:type="dxa"/>
            <w:tcBorders>
              <w:top w:val="nil"/>
              <w:left w:val="nil"/>
              <w:bottom w:val="single" w:color="auto" w:sz="4" w:space="0"/>
              <w:right w:val="single" w:color="auto" w:sz="4" w:space="0"/>
            </w:tcBorders>
            <w:noWrap/>
            <w:vAlign w:val="center"/>
          </w:tcPr>
          <w:p w14:paraId="5A07CC19">
            <w:pPr>
              <w:rPr>
                <w:color w:val="000000"/>
                <w:sz w:val="18"/>
                <w:szCs w:val="18"/>
              </w:rPr>
            </w:pPr>
            <w:r>
              <w:rPr>
                <w:rFonts w:hint="eastAsia"/>
                <w:color w:val="000000"/>
                <w:sz w:val="18"/>
                <w:szCs w:val="18"/>
              </w:rPr>
              <w:t>522204.725</w:t>
            </w:r>
          </w:p>
        </w:tc>
        <w:tc>
          <w:tcPr>
            <w:tcW w:w="1276" w:type="dxa"/>
            <w:tcBorders>
              <w:top w:val="nil"/>
              <w:left w:val="nil"/>
              <w:bottom w:val="single" w:color="auto" w:sz="4" w:space="0"/>
              <w:right w:val="single" w:color="auto" w:sz="4" w:space="0"/>
            </w:tcBorders>
            <w:noWrap/>
            <w:vAlign w:val="center"/>
          </w:tcPr>
          <w:p w14:paraId="5CF9305A">
            <w:pPr>
              <w:rPr>
                <w:color w:val="000000"/>
                <w:sz w:val="18"/>
                <w:szCs w:val="18"/>
              </w:rPr>
            </w:pPr>
            <w:r>
              <w:rPr>
                <w:rFonts w:hint="eastAsia"/>
                <w:color w:val="000000"/>
                <w:sz w:val="18"/>
                <w:szCs w:val="18"/>
              </w:rPr>
              <w:t>207.95</w:t>
            </w:r>
          </w:p>
        </w:tc>
        <w:tc>
          <w:tcPr>
            <w:tcW w:w="1985" w:type="dxa"/>
            <w:tcBorders>
              <w:top w:val="nil"/>
              <w:left w:val="nil"/>
              <w:bottom w:val="single" w:color="auto" w:sz="4" w:space="0"/>
              <w:right w:val="single" w:color="auto" w:sz="4" w:space="0"/>
            </w:tcBorders>
            <w:vAlign w:val="center"/>
          </w:tcPr>
          <w:p w14:paraId="284D065B">
            <w:pPr>
              <w:rPr>
                <w:color w:val="000000"/>
                <w:sz w:val="18"/>
                <w:szCs w:val="18"/>
              </w:rPr>
            </w:pPr>
            <w:r>
              <w:rPr>
                <w:rFonts w:hint="eastAsia"/>
                <w:color w:val="000000"/>
                <w:sz w:val="18"/>
                <w:szCs w:val="18"/>
              </w:rPr>
              <w:t>桥台前缘角点</w:t>
            </w:r>
          </w:p>
        </w:tc>
      </w:tr>
      <w:tr w14:paraId="0297491B">
        <w:tblPrEx>
          <w:tblCellMar>
            <w:top w:w="0" w:type="dxa"/>
            <w:left w:w="108" w:type="dxa"/>
            <w:bottom w:w="0" w:type="dxa"/>
            <w:right w:w="108" w:type="dxa"/>
          </w:tblCellMar>
        </w:tblPrEx>
        <w:trPr>
          <w:trHeight w:val="383" w:hRule="exact"/>
        </w:trPr>
        <w:tc>
          <w:tcPr>
            <w:tcW w:w="865" w:type="dxa"/>
            <w:vMerge w:val="restart"/>
            <w:tcBorders>
              <w:left w:val="single" w:color="auto" w:sz="4" w:space="0"/>
              <w:right w:val="single" w:color="auto" w:sz="4" w:space="0"/>
            </w:tcBorders>
            <w:vAlign w:val="center"/>
          </w:tcPr>
          <w:p w14:paraId="6DCDA5A0">
            <w:pPr>
              <w:rPr>
                <w:color w:val="000000"/>
                <w:sz w:val="18"/>
                <w:szCs w:val="18"/>
              </w:rPr>
            </w:pPr>
            <w:r>
              <w:rPr>
                <w:rFonts w:hint="eastAsia"/>
                <w:color w:val="000000"/>
                <w:sz w:val="18"/>
                <w:szCs w:val="18"/>
              </w:rPr>
              <w:t>里上坝穿河段</w:t>
            </w:r>
          </w:p>
        </w:tc>
        <w:tc>
          <w:tcPr>
            <w:tcW w:w="992" w:type="dxa"/>
            <w:tcBorders>
              <w:top w:val="nil"/>
              <w:left w:val="nil"/>
              <w:bottom w:val="single" w:color="auto" w:sz="4" w:space="0"/>
              <w:right w:val="single" w:color="auto" w:sz="4" w:space="0"/>
            </w:tcBorders>
            <w:vAlign w:val="center"/>
          </w:tcPr>
          <w:p w14:paraId="0B81D3C7">
            <w:pPr>
              <w:rPr>
                <w:color w:val="000000"/>
                <w:sz w:val="18"/>
                <w:szCs w:val="18"/>
              </w:rPr>
            </w:pPr>
            <w:r>
              <w:rPr>
                <w:rFonts w:hint="eastAsia"/>
                <w:color w:val="000000"/>
                <w:sz w:val="18"/>
                <w:szCs w:val="18"/>
              </w:rPr>
              <w:t>左岸</w:t>
            </w:r>
          </w:p>
        </w:tc>
        <w:tc>
          <w:tcPr>
            <w:tcW w:w="1418" w:type="dxa"/>
            <w:tcBorders>
              <w:top w:val="nil"/>
              <w:left w:val="nil"/>
              <w:bottom w:val="single" w:color="auto" w:sz="4" w:space="0"/>
              <w:right w:val="single" w:color="auto" w:sz="4" w:space="0"/>
            </w:tcBorders>
            <w:vAlign w:val="center"/>
          </w:tcPr>
          <w:p w14:paraId="237EE023">
            <w:pPr>
              <w:rPr>
                <w:color w:val="000000"/>
                <w:sz w:val="18"/>
                <w:szCs w:val="18"/>
              </w:rPr>
            </w:pPr>
            <w:r>
              <w:rPr>
                <w:rFonts w:hint="eastAsia"/>
                <w:color w:val="000000"/>
                <w:sz w:val="18"/>
                <w:szCs w:val="18"/>
              </w:rPr>
              <w:t>XS2+405.02</w:t>
            </w:r>
          </w:p>
        </w:tc>
        <w:tc>
          <w:tcPr>
            <w:tcW w:w="1275" w:type="dxa"/>
            <w:tcBorders>
              <w:top w:val="nil"/>
              <w:left w:val="single" w:color="auto" w:sz="4" w:space="0"/>
              <w:bottom w:val="single" w:color="auto" w:sz="4" w:space="0"/>
              <w:right w:val="single" w:color="auto" w:sz="4" w:space="0"/>
            </w:tcBorders>
            <w:vAlign w:val="center"/>
          </w:tcPr>
          <w:p w14:paraId="33E47A08">
            <w:pPr>
              <w:widowControl/>
              <w:rPr>
                <w:rFonts w:cs="宋体"/>
                <w:color w:val="000000"/>
                <w:kern w:val="0"/>
                <w:sz w:val="18"/>
                <w:szCs w:val="18"/>
              </w:rPr>
            </w:pPr>
            <w:r>
              <w:rPr>
                <w:rFonts w:hint="eastAsia" w:cs="宋体"/>
                <w:color w:val="000000"/>
                <w:kern w:val="0"/>
                <w:sz w:val="18"/>
                <w:szCs w:val="18"/>
              </w:rPr>
              <w:t>3361939.101</w:t>
            </w:r>
          </w:p>
        </w:tc>
        <w:tc>
          <w:tcPr>
            <w:tcW w:w="1134" w:type="dxa"/>
            <w:tcBorders>
              <w:top w:val="nil"/>
              <w:left w:val="nil"/>
              <w:bottom w:val="single" w:color="auto" w:sz="4" w:space="0"/>
              <w:right w:val="single" w:color="auto" w:sz="4" w:space="0"/>
            </w:tcBorders>
            <w:noWrap/>
            <w:vAlign w:val="center"/>
          </w:tcPr>
          <w:p w14:paraId="6ACDDD77">
            <w:pPr>
              <w:rPr>
                <w:color w:val="000000"/>
                <w:sz w:val="18"/>
                <w:szCs w:val="18"/>
              </w:rPr>
            </w:pPr>
            <w:r>
              <w:rPr>
                <w:rFonts w:hint="eastAsia"/>
                <w:color w:val="000000"/>
                <w:sz w:val="18"/>
                <w:szCs w:val="18"/>
              </w:rPr>
              <w:t>521325.040</w:t>
            </w:r>
          </w:p>
        </w:tc>
        <w:tc>
          <w:tcPr>
            <w:tcW w:w="1276" w:type="dxa"/>
            <w:tcBorders>
              <w:top w:val="nil"/>
              <w:left w:val="nil"/>
              <w:bottom w:val="single" w:color="auto" w:sz="4" w:space="0"/>
              <w:right w:val="single" w:color="auto" w:sz="4" w:space="0"/>
            </w:tcBorders>
            <w:noWrap/>
            <w:vAlign w:val="center"/>
          </w:tcPr>
          <w:p w14:paraId="11F3D570">
            <w:pPr>
              <w:rPr>
                <w:color w:val="000000"/>
                <w:sz w:val="18"/>
                <w:szCs w:val="18"/>
              </w:rPr>
            </w:pPr>
            <w:r>
              <w:rPr>
                <w:rFonts w:hint="eastAsia"/>
                <w:color w:val="000000"/>
                <w:sz w:val="18"/>
                <w:szCs w:val="18"/>
              </w:rPr>
              <w:t>185.08</w:t>
            </w:r>
          </w:p>
        </w:tc>
        <w:tc>
          <w:tcPr>
            <w:tcW w:w="1985" w:type="dxa"/>
            <w:tcBorders>
              <w:top w:val="nil"/>
              <w:left w:val="nil"/>
              <w:bottom w:val="single" w:color="auto" w:sz="4" w:space="0"/>
              <w:right w:val="single" w:color="auto" w:sz="4" w:space="0"/>
            </w:tcBorders>
            <w:vAlign w:val="center"/>
          </w:tcPr>
          <w:p w14:paraId="26EDEC65">
            <w:pPr>
              <w:rPr>
                <w:color w:val="000000"/>
                <w:sz w:val="18"/>
                <w:szCs w:val="18"/>
              </w:rPr>
            </w:pPr>
            <w:r>
              <w:rPr>
                <w:rFonts w:hint="eastAsia"/>
                <w:color w:val="000000"/>
                <w:sz w:val="18"/>
                <w:szCs w:val="18"/>
              </w:rPr>
              <w:t>河道管理线交点</w:t>
            </w:r>
          </w:p>
        </w:tc>
      </w:tr>
      <w:tr w14:paraId="744E0664">
        <w:tblPrEx>
          <w:tblCellMar>
            <w:top w:w="0" w:type="dxa"/>
            <w:left w:w="108" w:type="dxa"/>
            <w:bottom w:w="0" w:type="dxa"/>
            <w:right w:w="108" w:type="dxa"/>
          </w:tblCellMar>
        </w:tblPrEx>
        <w:trPr>
          <w:trHeight w:val="433" w:hRule="exact"/>
        </w:trPr>
        <w:tc>
          <w:tcPr>
            <w:tcW w:w="865" w:type="dxa"/>
            <w:vMerge w:val="continue"/>
            <w:tcBorders>
              <w:left w:val="single" w:color="auto" w:sz="4" w:space="0"/>
              <w:right w:val="single" w:color="auto" w:sz="4" w:space="0"/>
            </w:tcBorders>
            <w:vAlign w:val="center"/>
          </w:tcPr>
          <w:p w14:paraId="61A2C84E">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1EBDAAA0">
            <w:pPr>
              <w:rPr>
                <w:color w:val="000000"/>
                <w:sz w:val="18"/>
                <w:szCs w:val="18"/>
              </w:rPr>
            </w:pPr>
            <w:r>
              <w:rPr>
                <w:rFonts w:hint="eastAsia"/>
                <w:color w:val="000000"/>
                <w:sz w:val="18"/>
                <w:szCs w:val="18"/>
              </w:rPr>
              <w:t>68号镇墩</w:t>
            </w:r>
          </w:p>
        </w:tc>
        <w:tc>
          <w:tcPr>
            <w:tcW w:w="1418" w:type="dxa"/>
            <w:tcBorders>
              <w:top w:val="single" w:color="auto" w:sz="4" w:space="0"/>
              <w:left w:val="nil"/>
              <w:bottom w:val="single" w:color="auto" w:sz="4" w:space="0"/>
              <w:right w:val="single" w:color="auto" w:sz="4" w:space="0"/>
            </w:tcBorders>
            <w:vAlign w:val="center"/>
          </w:tcPr>
          <w:p w14:paraId="58EEF3BE">
            <w:pPr>
              <w:rPr>
                <w:color w:val="000000"/>
                <w:sz w:val="18"/>
                <w:szCs w:val="18"/>
              </w:rPr>
            </w:pPr>
            <w:r>
              <w:rPr>
                <w:rFonts w:hint="eastAsia"/>
                <w:color w:val="000000"/>
                <w:sz w:val="18"/>
                <w:szCs w:val="18"/>
              </w:rPr>
              <w:t>XS2+417.34</w:t>
            </w:r>
          </w:p>
        </w:tc>
        <w:tc>
          <w:tcPr>
            <w:tcW w:w="1275" w:type="dxa"/>
            <w:tcBorders>
              <w:top w:val="single" w:color="auto" w:sz="4" w:space="0"/>
              <w:left w:val="single" w:color="auto" w:sz="4" w:space="0"/>
              <w:bottom w:val="single" w:color="auto" w:sz="4" w:space="0"/>
              <w:right w:val="single" w:color="auto" w:sz="4" w:space="0"/>
            </w:tcBorders>
            <w:vAlign w:val="center"/>
          </w:tcPr>
          <w:p w14:paraId="698CB3D1">
            <w:pPr>
              <w:widowControl/>
              <w:rPr>
                <w:rFonts w:cs="宋体"/>
                <w:color w:val="000000"/>
                <w:kern w:val="0"/>
                <w:sz w:val="18"/>
                <w:szCs w:val="18"/>
              </w:rPr>
            </w:pPr>
            <w:r>
              <w:rPr>
                <w:rFonts w:hint="eastAsia" w:cs="宋体"/>
                <w:color w:val="000000"/>
                <w:kern w:val="0"/>
                <w:sz w:val="18"/>
                <w:szCs w:val="18"/>
              </w:rPr>
              <w:t>3361947.80</w:t>
            </w:r>
          </w:p>
        </w:tc>
        <w:tc>
          <w:tcPr>
            <w:tcW w:w="1134" w:type="dxa"/>
            <w:tcBorders>
              <w:top w:val="single" w:color="auto" w:sz="4" w:space="0"/>
              <w:left w:val="nil"/>
              <w:bottom w:val="single" w:color="auto" w:sz="4" w:space="0"/>
              <w:right w:val="single" w:color="auto" w:sz="4" w:space="0"/>
            </w:tcBorders>
            <w:noWrap/>
            <w:vAlign w:val="center"/>
          </w:tcPr>
          <w:p w14:paraId="685E11E4">
            <w:pPr>
              <w:rPr>
                <w:color w:val="000000"/>
                <w:sz w:val="18"/>
                <w:szCs w:val="18"/>
              </w:rPr>
            </w:pPr>
            <w:r>
              <w:rPr>
                <w:rFonts w:hint="eastAsia"/>
                <w:color w:val="000000"/>
                <w:sz w:val="18"/>
                <w:szCs w:val="18"/>
              </w:rPr>
              <w:t>521316.32</w:t>
            </w:r>
          </w:p>
        </w:tc>
        <w:tc>
          <w:tcPr>
            <w:tcW w:w="1276" w:type="dxa"/>
            <w:tcBorders>
              <w:top w:val="single" w:color="auto" w:sz="4" w:space="0"/>
              <w:left w:val="nil"/>
              <w:bottom w:val="single" w:color="auto" w:sz="4" w:space="0"/>
              <w:right w:val="single" w:color="auto" w:sz="4" w:space="0"/>
            </w:tcBorders>
            <w:noWrap/>
            <w:vAlign w:val="center"/>
          </w:tcPr>
          <w:p w14:paraId="085324B1">
            <w:pPr>
              <w:rPr>
                <w:color w:val="000000"/>
                <w:sz w:val="18"/>
                <w:szCs w:val="18"/>
              </w:rPr>
            </w:pPr>
            <w:r>
              <w:rPr>
                <w:rFonts w:hint="eastAsia"/>
                <w:color w:val="000000"/>
                <w:sz w:val="18"/>
                <w:szCs w:val="18"/>
              </w:rPr>
              <w:t>184.42</w:t>
            </w:r>
          </w:p>
        </w:tc>
        <w:tc>
          <w:tcPr>
            <w:tcW w:w="1985" w:type="dxa"/>
            <w:tcBorders>
              <w:top w:val="single" w:color="auto" w:sz="4" w:space="0"/>
              <w:left w:val="nil"/>
              <w:bottom w:val="single" w:color="auto" w:sz="4" w:space="0"/>
              <w:right w:val="single" w:color="auto" w:sz="4" w:space="0"/>
            </w:tcBorders>
            <w:vAlign w:val="center"/>
          </w:tcPr>
          <w:p w14:paraId="4E309B67">
            <w:pPr>
              <w:rPr>
                <w:color w:val="000000"/>
                <w:sz w:val="18"/>
                <w:szCs w:val="18"/>
              </w:rPr>
            </w:pPr>
            <w:r>
              <w:rPr>
                <w:rFonts w:hint="eastAsia"/>
                <w:color w:val="000000"/>
                <w:sz w:val="18"/>
                <w:szCs w:val="18"/>
              </w:rPr>
              <w:t>管网中心</w:t>
            </w:r>
          </w:p>
        </w:tc>
      </w:tr>
      <w:tr w14:paraId="091811B0">
        <w:tblPrEx>
          <w:tblCellMar>
            <w:top w:w="0" w:type="dxa"/>
            <w:left w:w="108" w:type="dxa"/>
            <w:bottom w:w="0" w:type="dxa"/>
            <w:right w:w="108" w:type="dxa"/>
          </w:tblCellMar>
        </w:tblPrEx>
        <w:trPr>
          <w:trHeight w:val="424" w:hRule="exact"/>
        </w:trPr>
        <w:tc>
          <w:tcPr>
            <w:tcW w:w="865" w:type="dxa"/>
            <w:vMerge w:val="continue"/>
            <w:tcBorders>
              <w:left w:val="single" w:color="auto" w:sz="4" w:space="0"/>
              <w:bottom w:val="single" w:color="auto" w:sz="4" w:space="0"/>
              <w:right w:val="single" w:color="auto" w:sz="4" w:space="0"/>
            </w:tcBorders>
            <w:vAlign w:val="center"/>
          </w:tcPr>
          <w:p w14:paraId="53AC37A9">
            <w:pPr>
              <w:rPr>
                <w:rFonts w:hint="eastAsia"/>
                <w:color w:val="000000"/>
                <w:sz w:val="18"/>
                <w:szCs w:val="18"/>
              </w:rPr>
            </w:pPr>
          </w:p>
        </w:tc>
        <w:tc>
          <w:tcPr>
            <w:tcW w:w="992" w:type="dxa"/>
            <w:tcBorders>
              <w:top w:val="single" w:color="auto" w:sz="4" w:space="0"/>
              <w:left w:val="nil"/>
              <w:bottom w:val="single" w:color="auto" w:sz="4" w:space="0"/>
              <w:right w:val="single" w:color="auto" w:sz="4" w:space="0"/>
            </w:tcBorders>
            <w:vAlign w:val="center"/>
          </w:tcPr>
          <w:p w14:paraId="3AFB3EB0">
            <w:pPr>
              <w:rPr>
                <w:rFonts w:hint="eastAsia"/>
                <w:color w:val="000000"/>
                <w:sz w:val="18"/>
                <w:szCs w:val="18"/>
              </w:rPr>
            </w:pPr>
            <w:r>
              <w:rPr>
                <w:rFonts w:hint="eastAsia"/>
                <w:color w:val="000000"/>
                <w:sz w:val="18"/>
                <w:szCs w:val="18"/>
              </w:rPr>
              <w:t>右岸</w:t>
            </w:r>
          </w:p>
        </w:tc>
        <w:tc>
          <w:tcPr>
            <w:tcW w:w="1418" w:type="dxa"/>
            <w:tcBorders>
              <w:top w:val="single" w:color="auto" w:sz="4" w:space="0"/>
              <w:left w:val="nil"/>
              <w:bottom w:val="single" w:color="auto" w:sz="4" w:space="0"/>
              <w:right w:val="single" w:color="auto" w:sz="4" w:space="0"/>
            </w:tcBorders>
            <w:vAlign w:val="center"/>
          </w:tcPr>
          <w:p w14:paraId="03D1EF50">
            <w:pPr>
              <w:rPr>
                <w:rFonts w:hint="eastAsia"/>
                <w:color w:val="000000"/>
                <w:sz w:val="18"/>
                <w:szCs w:val="18"/>
              </w:rPr>
            </w:pPr>
            <w:r>
              <w:rPr>
                <w:rFonts w:hint="eastAsia"/>
                <w:color w:val="000000"/>
                <w:sz w:val="18"/>
                <w:szCs w:val="18"/>
              </w:rPr>
              <w:t>XS2+425.29</w:t>
            </w:r>
          </w:p>
        </w:tc>
        <w:tc>
          <w:tcPr>
            <w:tcW w:w="1275" w:type="dxa"/>
            <w:tcBorders>
              <w:top w:val="single" w:color="auto" w:sz="4" w:space="0"/>
              <w:left w:val="single" w:color="auto" w:sz="4" w:space="0"/>
              <w:bottom w:val="single" w:color="auto" w:sz="4" w:space="0"/>
              <w:right w:val="single" w:color="auto" w:sz="4" w:space="0"/>
            </w:tcBorders>
            <w:vAlign w:val="center"/>
          </w:tcPr>
          <w:p w14:paraId="68AAE4D8">
            <w:pPr>
              <w:rPr>
                <w:rFonts w:hint="eastAsia" w:cs="宋体"/>
                <w:color w:val="000000"/>
                <w:kern w:val="0"/>
                <w:sz w:val="18"/>
                <w:szCs w:val="18"/>
              </w:rPr>
            </w:pPr>
            <w:r>
              <w:rPr>
                <w:rFonts w:hint="eastAsia" w:cs="宋体"/>
                <w:color w:val="000000"/>
                <w:kern w:val="0"/>
                <w:sz w:val="18"/>
                <w:szCs w:val="18"/>
              </w:rPr>
              <w:t>3361953.091</w:t>
            </w:r>
          </w:p>
        </w:tc>
        <w:tc>
          <w:tcPr>
            <w:tcW w:w="1134" w:type="dxa"/>
            <w:tcBorders>
              <w:top w:val="single" w:color="auto" w:sz="4" w:space="0"/>
              <w:left w:val="nil"/>
              <w:bottom w:val="single" w:color="auto" w:sz="4" w:space="0"/>
              <w:right w:val="single" w:color="auto" w:sz="4" w:space="0"/>
            </w:tcBorders>
            <w:noWrap/>
            <w:vAlign w:val="center"/>
          </w:tcPr>
          <w:p w14:paraId="62C9E3B3">
            <w:pPr>
              <w:rPr>
                <w:rFonts w:hint="eastAsia"/>
                <w:color w:val="000000"/>
                <w:sz w:val="18"/>
                <w:szCs w:val="18"/>
              </w:rPr>
            </w:pPr>
            <w:r>
              <w:rPr>
                <w:rFonts w:hint="eastAsia"/>
                <w:color w:val="000000"/>
                <w:sz w:val="18"/>
                <w:szCs w:val="18"/>
              </w:rPr>
              <w:t>521311.015</w:t>
            </w:r>
          </w:p>
        </w:tc>
        <w:tc>
          <w:tcPr>
            <w:tcW w:w="1276" w:type="dxa"/>
            <w:tcBorders>
              <w:top w:val="single" w:color="auto" w:sz="4" w:space="0"/>
              <w:left w:val="nil"/>
              <w:bottom w:val="single" w:color="auto" w:sz="4" w:space="0"/>
              <w:right w:val="single" w:color="auto" w:sz="4" w:space="0"/>
            </w:tcBorders>
            <w:noWrap/>
            <w:vAlign w:val="center"/>
          </w:tcPr>
          <w:p w14:paraId="15EEB0AA">
            <w:pPr>
              <w:rPr>
                <w:rFonts w:hint="eastAsia"/>
                <w:color w:val="000000"/>
                <w:sz w:val="18"/>
                <w:szCs w:val="18"/>
              </w:rPr>
            </w:pPr>
            <w:r>
              <w:rPr>
                <w:rFonts w:hint="eastAsia"/>
                <w:color w:val="000000"/>
                <w:sz w:val="18"/>
                <w:szCs w:val="18"/>
              </w:rPr>
              <w:t>185.09</w:t>
            </w:r>
          </w:p>
        </w:tc>
        <w:tc>
          <w:tcPr>
            <w:tcW w:w="1985" w:type="dxa"/>
            <w:tcBorders>
              <w:top w:val="single" w:color="auto" w:sz="4" w:space="0"/>
              <w:left w:val="nil"/>
              <w:bottom w:val="single" w:color="auto" w:sz="4" w:space="0"/>
              <w:right w:val="single" w:color="auto" w:sz="4" w:space="0"/>
            </w:tcBorders>
            <w:vAlign w:val="center"/>
          </w:tcPr>
          <w:p w14:paraId="6C25C57E">
            <w:pPr>
              <w:rPr>
                <w:rFonts w:hint="eastAsia"/>
                <w:color w:val="000000"/>
                <w:sz w:val="18"/>
                <w:szCs w:val="18"/>
              </w:rPr>
            </w:pPr>
            <w:r>
              <w:rPr>
                <w:rFonts w:hint="eastAsia"/>
                <w:color w:val="000000"/>
                <w:sz w:val="18"/>
                <w:szCs w:val="18"/>
              </w:rPr>
              <w:t>河道管理线交点</w:t>
            </w:r>
          </w:p>
        </w:tc>
      </w:tr>
    </w:tbl>
    <w:p w14:paraId="34E1F650">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42D7F668">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四、</w:t>
      </w:r>
      <w:r>
        <w:rPr>
          <w:rFonts w:ascii="方正仿宋_GBK" w:hAnsi="宋体" w:eastAsia="方正仿宋_GBK"/>
          <w:kern w:val="0"/>
          <w:sz w:val="32"/>
          <w:szCs w:val="32"/>
        </w:rPr>
        <w:t>施工方案</w:t>
      </w:r>
    </w:p>
    <w:p w14:paraId="4F6BDAD5">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基本同意施工方案，安排在枯水期12月～次年2月施工，施工导流标准采用5年一遇，</w:t>
      </w:r>
      <w:r>
        <w:rPr>
          <w:rFonts w:ascii="方正仿宋_GBK" w:hAnsi="宋体" w:eastAsia="方正仿宋_GBK"/>
          <w:kern w:val="0"/>
          <w:sz w:val="32"/>
          <w:szCs w:val="32"/>
        </w:rPr>
        <w:t>1</w:t>
      </w:r>
      <w:r>
        <w:rPr>
          <w:rFonts w:hint="eastAsia" w:ascii="方正仿宋_GBK" w:hAnsi="宋体" w:eastAsia="方正仿宋_GBK"/>
          <w:kern w:val="0"/>
          <w:sz w:val="32"/>
          <w:szCs w:val="32"/>
        </w:rPr>
        <w:t>、2号管桥导流流量为</w:t>
      </w:r>
      <w:r>
        <w:rPr>
          <w:rFonts w:ascii="方正仿宋_GBK" w:hAnsi="宋体" w:eastAsia="方正仿宋_GBK"/>
          <w:kern w:val="0"/>
          <w:sz w:val="32"/>
          <w:szCs w:val="32"/>
        </w:rPr>
        <w:t>1.</w:t>
      </w:r>
      <w:r>
        <w:rPr>
          <w:rFonts w:hint="eastAsia" w:ascii="方正仿宋_GBK" w:hAnsi="宋体" w:eastAsia="方正仿宋_GBK"/>
          <w:kern w:val="0"/>
          <w:sz w:val="32"/>
          <w:szCs w:val="32"/>
        </w:rPr>
        <w:t>88</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/s</w:t>
      </w:r>
      <w:r>
        <w:rPr>
          <w:rFonts w:hint="eastAsia" w:ascii="方正仿宋_GBK" w:hAnsi="宋体" w:eastAsia="方正仿宋_GBK"/>
          <w:kern w:val="0"/>
          <w:sz w:val="32"/>
          <w:szCs w:val="32"/>
        </w:rPr>
        <w:t>，里上坝穿河管段导流流量为1.2</w:t>
      </w:r>
      <w:r>
        <w:rPr>
          <w:rFonts w:ascii="方正仿宋_GBK" w:hAnsi="宋体" w:eastAsia="方正仿宋_GBK"/>
          <w:kern w:val="0"/>
          <w:sz w:val="32"/>
          <w:szCs w:val="32"/>
        </w:rPr>
        <w:t>m</w:t>
      </w:r>
      <w:r>
        <w:rPr>
          <w:rFonts w:ascii="方正仿宋_GBK" w:hAnsi="宋体" w:eastAsia="方正仿宋_GBK"/>
          <w:kern w:val="0"/>
          <w:sz w:val="32"/>
          <w:szCs w:val="32"/>
          <w:vertAlign w:val="superscript"/>
        </w:rPr>
        <w:t>3</w:t>
      </w:r>
      <w:r>
        <w:rPr>
          <w:rFonts w:ascii="方正仿宋_GBK" w:hAnsi="宋体" w:eastAsia="方正仿宋_GBK"/>
          <w:kern w:val="0"/>
          <w:sz w:val="32"/>
          <w:szCs w:val="32"/>
        </w:rPr>
        <w:t>/s</w:t>
      </w:r>
      <w:r>
        <w:rPr>
          <w:rFonts w:hint="eastAsia" w:ascii="方正仿宋_GBK" w:hAnsi="宋体" w:eastAsia="方正仿宋_GBK"/>
          <w:kern w:val="0"/>
          <w:sz w:val="32"/>
          <w:szCs w:val="32"/>
        </w:rPr>
        <w:t>。</w:t>
      </w:r>
    </w:p>
    <w:p w14:paraId="275C0926">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五、水文分析计算</w:t>
      </w:r>
    </w:p>
    <w:p w14:paraId="27DAB0E6">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21D56785">
      <w:pPr>
        <w:pStyle w:val="92"/>
        <w:rPr>
          <w:rFonts w:hint="eastAsia" w:ascii="方正仿宋_GBK" w:hAnsi="宋体" w:eastAsia="方正仿宋_GBK"/>
          <w:sz w:val="32"/>
          <w:szCs w:val="32"/>
        </w:rPr>
      </w:pPr>
      <w:r>
        <w:rPr>
          <w:rFonts w:ascii="方正仿宋_GBK" w:hAnsi="宋体" w:eastAsia="方正仿宋_GBK"/>
          <w:sz w:val="32"/>
          <w:szCs w:val="32"/>
        </w:rPr>
        <w:t>工程河段流域特征参数</w:t>
      </w:r>
    </w:p>
    <w:tbl>
      <w:tblPr>
        <w:tblStyle w:val="2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59"/>
        <w:gridCol w:w="1560"/>
        <w:gridCol w:w="1559"/>
        <w:gridCol w:w="2551"/>
      </w:tblGrid>
      <w:tr w14:paraId="7C76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exact"/>
          <w:jc w:val="center"/>
        </w:trPr>
        <w:tc>
          <w:tcPr>
            <w:tcW w:w="1276" w:type="dxa"/>
            <w:vAlign w:val="center"/>
          </w:tcPr>
          <w:p w14:paraId="77BACD08">
            <w:pPr>
              <w:pStyle w:val="92"/>
              <w:rPr>
                <w:rFonts w:ascii="方正仿宋_GBK" w:hAnsi="宋体" w:eastAsia="方正仿宋_GBK"/>
                <w:sz w:val="32"/>
                <w:szCs w:val="32"/>
              </w:rPr>
            </w:pPr>
            <w:r>
              <w:rPr>
                <w:rFonts w:hint="eastAsia" w:ascii="方正仿宋_GBK" w:hAnsi="宋体" w:eastAsia="方正仿宋_GBK"/>
                <w:sz w:val="32"/>
                <w:szCs w:val="32"/>
              </w:rPr>
              <w:t>控制断面</w:t>
            </w:r>
          </w:p>
        </w:tc>
        <w:tc>
          <w:tcPr>
            <w:tcW w:w="1559" w:type="dxa"/>
            <w:vAlign w:val="center"/>
          </w:tcPr>
          <w:p w14:paraId="712D27C3">
            <w:pPr>
              <w:pStyle w:val="92"/>
              <w:rPr>
                <w:rFonts w:ascii="方正仿宋_GBK" w:hAnsi="宋体" w:eastAsia="方正仿宋_GBK"/>
                <w:sz w:val="32"/>
                <w:szCs w:val="32"/>
              </w:rPr>
            </w:pPr>
            <w:r>
              <w:rPr>
                <w:rFonts w:hint="eastAsia" w:ascii="方正仿宋_GBK" w:hAnsi="宋体" w:eastAsia="方正仿宋_GBK"/>
                <w:sz w:val="32"/>
                <w:szCs w:val="32"/>
              </w:rPr>
              <w:t>F（km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tc>
        <w:tc>
          <w:tcPr>
            <w:tcW w:w="1560" w:type="dxa"/>
            <w:vAlign w:val="center"/>
          </w:tcPr>
          <w:p w14:paraId="061F39AF">
            <w:pPr>
              <w:pStyle w:val="92"/>
              <w:rPr>
                <w:rFonts w:ascii="方正仿宋_GBK" w:hAnsi="宋体" w:eastAsia="方正仿宋_GBK"/>
                <w:sz w:val="32"/>
                <w:szCs w:val="32"/>
              </w:rPr>
            </w:pPr>
            <w:r>
              <w:rPr>
                <w:rFonts w:hint="eastAsia" w:ascii="方正仿宋_GBK" w:hAnsi="宋体" w:eastAsia="方正仿宋_GBK"/>
                <w:sz w:val="32"/>
                <w:szCs w:val="32"/>
              </w:rPr>
              <w:t>L（km）</w:t>
            </w:r>
          </w:p>
        </w:tc>
        <w:tc>
          <w:tcPr>
            <w:tcW w:w="1559" w:type="dxa"/>
            <w:vAlign w:val="center"/>
          </w:tcPr>
          <w:p w14:paraId="5D525436">
            <w:pPr>
              <w:pStyle w:val="92"/>
              <w:rPr>
                <w:rFonts w:ascii="方正仿宋_GBK" w:hAnsi="宋体" w:eastAsia="方正仿宋_GBK"/>
                <w:sz w:val="32"/>
                <w:szCs w:val="32"/>
              </w:rPr>
            </w:pPr>
            <w:r>
              <w:rPr>
                <w:rFonts w:hint="eastAsia" w:ascii="方正仿宋_GBK" w:hAnsi="宋体" w:eastAsia="方正仿宋_GBK"/>
                <w:sz w:val="32"/>
                <w:szCs w:val="32"/>
              </w:rPr>
              <w:t>J（‰）</w:t>
            </w:r>
          </w:p>
        </w:tc>
        <w:tc>
          <w:tcPr>
            <w:tcW w:w="2551" w:type="dxa"/>
            <w:vAlign w:val="center"/>
          </w:tcPr>
          <w:p w14:paraId="3F137BBC">
            <w:pPr>
              <w:pStyle w:val="92"/>
              <w:rPr>
                <w:rFonts w:ascii="方正仿宋_GBK" w:hAnsi="宋体" w:eastAsia="方正仿宋_GBK"/>
                <w:sz w:val="32"/>
                <w:szCs w:val="32"/>
              </w:rPr>
            </w:pPr>
            <w:r>
              <w:rPr>
                <w:rFonts w:hint="eastAsia" w:ascii="方正仿宋_GBK" w:hAnsi="宋体" w:eastAsia="方正仿宋_GBK"/>
                <w:sz w:val="32"/>
                <w:szCs w:val="32"/>
              </w:rPr>
              <w:t>备   注</w:t>
            </w:r>
          </w:p>
        </w:tc>
      </w:tr>
      <w:tr w14:paraId="7C8F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610331EB">
            <w:pPr>
              <w:pStyle w:val="92"/>
              <w:rPr>
                <w:rFonts w:ascii="方正仿宋_GBK" w:hAnsi="宋体" w:eastAsia="方正仿宋_GBK"/>
                <w:sz w:val="32"/>
                <w:szCs w:val="32"/>
              </w:rPr>
            </w:pPr>
            <w:r>
              <w:rPr>
                <w:rFonts w:hint="eastAsia" w:ascii="方正仿宋_GBK" w:hAnsi="宋体" w:eastAsia="方正仿宋_GBK"/>
                <w:sz w:val="32"/>
                <w:szCs w:val="32"/>
              </w:rPr>
              <w:t>AS1</w:t>
            </w:r>
          </w:p>
        </w:tc>
        <w:tc>
          <w:tcPr>
            <w:tcW w:w="1559" w:type="dxa"/>
            <w:vAlign w:val="center"/>
          </w:tcPr>
          <w:p w14:paraId="37555FDB">
            <w:pPr>
              <w:pStyle w:val="92"/>
              <w:rPr>
                <w:rFonts w:ascii="方正仿宋_GBK" w:hAnsi="宋体" w:eastAsia="方正仿宋_GBK"/>
                <w:sz w:val="32"/>
                <w:szCs w:val="32"/>
              </w:rPr>
            </w:pPr>
            <w:r>
              <w:rPr>
                <w:rFonts w:hint="eastAsia" w:ascii="方正仿宋_GBK" w:hAnsi="宋体" w:eastAsia="方正仿宋_GBK"/>
                <w:sz w:val="32"/>
                <w:szCs w:val="32"/>
              </w:rPr>
              <w:t>14.8</w:t>
            </w:r>
          </w:p>
        </w:tc>
        <w:tc>
          <w:tcPr>
            <w:tcW w:w="1560" w:type="dxa"/>
            <w:vAlign w:val="center"/>
          </w:tcPr>
          <w:p w14:paraId="1D6A8B46">
            <w:pPr>
              <w:pStyle w:val="92"/>
              <w:rPr>
                <w:rFonts w:ascii="方正仿宋_GBK" w:hAnsi="宋体" w:eastAsia="方正仿宋_GBK"/>
                <w:sz w:val="32"/>
                <w:szCs w:val="32"/>
              </w:rPr>
            </w:pPr>
            <w:r>
              <w:rPr>
                <w:rFonts w:hint="eastAsia" w:ascii="方正仿宋_GBK" w:hAnsi="宋体" w:eastAsia="方正仿宋_GBK"/>
                <w:sz w:val="32"/>
                <w:szCs w:val="32"/>
              </w:rPr>
              <w:t>7.5</w:t>
            </w:r>
          </w:p>
        </w:tc>
        <w:tc>
          <w:tcPr>
            <w:tcW w:w="1559" w:type="dxa"/>
            <w:vAlign w:val="center"/>
          </w:tcPr>
          <w:p w14:paraId="71D87121">
            <w:pPr>
              <w:pStyle w:val="92"/>
              <w:rPr>
                <w:rFonts w:ascii="方正仿宋_GBK" w:hAnsi="宋体" w:eastAsia="方正仿宋_GBK"/>
                <w:sz w:val="32"/>
                <w:szCs w:val="32"/>
              </w:rPr>
            </w:pPr>
            <w:r>
              <w:rPr>
                <w:rFonts w:hint="eastAsia" w:ascii="方正仿宋_GBK" w:hAnsi="宋体" w:eastAsia="方正仿宋_GBK"/>
                <w:sz w:val="32"/>
                <w:szCs w:val="32"/>
              </w:rPr>
              <w:t>55</w:t>
            </w:r>
          </w:p>
        </w:tc>
        <w:tc>
          <w:tcPr>
            <w:tcW w:w="2551" w:type="dxa"/>
            <w:vAlign w:val="center"/>
          </w:tcPr>
          <w:p w14:paraId="1CC591FB">
            <w:pPr>
              <w:pStyle w:val="92"/>
              <w:rPr>
                <w:rFonts w:ascii="方正仿宋_GBK" w:hAnsi="宋体" w:eastAsia="方正仿宋_GBK"/>
                <w:sz w:val="32"/>
                <w:szCs w:val="32"/>
              </w:rPr>
            </w:pPr>
            <w:r>
              <w:rPr>
                <w:rFonts w:hint="eastAsia" w:ascii="方正仿宋_GBK" w:hAnsi="宋体" w:eastAsia="方正仿宋_GBK"/>
                <w:sz w:val="32"/>
                <w:szCs w:val="32"/>
              </w:rPr>
              <w:t>过江龙沟</w:t>
            </w:r>
          </w:p>
        </w:tc>
      </w:tr>
      <w:tr w14:paraId="3CE6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276" w:type="dxa"/>
            <w:vAlign w:val="center"/>
          </w:tcPr>
          <w:p w14:paraId="244A8DBA">
            <w:pPr>
              <w:pStyle w:val="92"/>
              <w:rPr>
                <w:rFonts w:ascii="方正仿宋_GBK" w:hAnsi="宋体" w:eastAsia="方正仿宋_GBK"/>
                <w:sz w:val="32"/>
                <w:szCs w:val="32"/>
              </w:rPr>
            </w:pPr>
            <w:r>
              <w:rPr>
                <w:rFonts w:hint="eastAsia" w:ascii="方正仿宋_GBK" w:hAnsi="宋体" w:eastAsia="方正仿宋_GBK"/>
                <w:sz w:val="32"/>
                <w:szCs w:val="32"/>
              </w:rPr>
              <w:t>BS1</w:t>
            </w:r>
          </w:p>
        </w:tc>
        <w:tc>
          <w:tcPr>
            <w:tcW w:w="1559" w:type="dxa"/>
            <w:vAlign w:val="center"/>
          </w:tcPr>
          <w:p w14:paraId="70187B50">
            <w:pPr>
              <w:pStyle w:val="92"/>
              <w:rPr>
                <w:rFonts w:ascii="方正仿宋_GBK" w:hAnsi="宋体" w:eastAsia="方正仿宋_GBK"/>
                <w:sz w:val="32"/>
                <w:szCs w:val="32"/>
              </w:rPr>
            </w:pPr>
            <w:r>
              <w:rPr>
                <w:rFonts w:hint="eastAsia" w:ascii="方正仿宋_GBK" w:hAnsi="宋体" w:eastAsia="方正仿宋_GBK"/>
                <w:sz w:val="32"/>
                <w:szCs w:val="32"/>
              </w:rPr>
              <w:t>7.58</w:t>
            </w:r>
          </w:p>
        </w:tc>
        <w:tc>
          <w:tcPr>
            <w:tcW w:w="1560" w:type="dxa"/>
            <w:vAlign w:val="center"/>
          </w:tcPr>
          <w:p w14:paraId="43448C2D">
            <w:pPr>
              <w:pStyle w:val="92"/>
              <w:rPr>
                <w:rFonts w:ascii="方正仿宋_GBK" w:hAnsi="宋体" w:eastAsia="方正仿宋_GBK"/>
                <w:sz w:val="32"/>
                <w:szCs w:val="32"/>
              </w:rPr>
            </w:pPr>
            <w:r>
              <w:rPr>
                <w:rFonts w:hint="eastAsia" w:ascii="方正仿宋_GBK" w:hAnsi="宋体" w:eastAsia="方正仿宋_GBK"/>
                <w:sz w:val="32"/>
                <w:szCs w:val="32"/>
              </w:rPr>
              <w:t>6.26</w:t>
            </w:r>
          </w:p>
        </w:tc>
        <w:tc>
          <w:tcPr>
            <w:tcW w:w="1559" w:type="dxa"/>
            <w:vAlign w:val="center"/>
          </w:tcPr>
          <w:p w14:paraId="7926C663">
            <w:pPr>
              <w:pStyle w:val="92"/>
              <w:rPr>
                <w:rFonts w:ascii="方正仿宋_GBK" w:hAnsi="宋体" w:eastAsia="方正仿宋_GBK"/>
                <w:sz w:val="32"/>
                <w:szCs w:val="32"/>
              </w:rPr>
            </w:pPr>
            <w:r>
              <w:rPr>
                <w:rFonts w:hint="eastAsia" w:ascii="方正仿宋_GBK" w:hAnsi="宋体" w:eastAsia="方正仿宋_GBK"/>
                <w:sz w:val="32"/>
                <w:szCs w:val="32"/>
              </w:rPr>
              <w:t>31.5</w:t>
            </w:r>
          </w:p>
        </w:tc>
        <w:tc>
          <w:tcPr>
            <w:tcW w:w="2551" w:type="dxa"/>
            <w:vAlign w:val="center"/>
          </w:tcPr>
          <w:p w14:paraId="228092EE">
            <w:pPr>
              <w:pStyle w:val="92"/>
              <w:rPr>
                <w:rFonts w:ascii="方正仿宋_GBK" w:hAnsi="宋体" w:eastAsia="方正仿宋_GBK"/>
                <w:sz w:val="32"/>
                <w:szCs w:val="32"/>
              </w:rPr>
            </w:pPr>
            <w:r>
              <w:rPr>
                <w:rFonts w:hint="eastAsia" w:ascii="方正仿宋_GBK" w:hAnsi="宋体" w:eastAsia="方正仿宋_GBK"/>
                <w:sz w:val="32"/>
                <w:szCs w:val="32"/>
              </w:rPr>
              <w:t>槽房沟</w:t>
            </w:r>
          </w:p>
        </w:tc>
      </w:tr>
    </w:tbl>
    <w:p w14:paraId="125F4DBB">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洪峰流量采用石柱县气象站实测资料+推理公式法计算成果。控制断面采用洪水流量成果如下表。</w:t>
      </w:r>
    </w:p>
    <w:p w14:paraId="00C9BE0B">
      <w:pPr>
        <w:pStyle w:val="92"/>
        <w:rPr>
          <w:rFonts w:hint="eastAsia" w:ascii="方正仿宋_GBK" w:hAnsi="宋体" w:eastAsia="方正仿宋_GBK"/>
          <w:sz w:val="32"/>
          <w:szCs w:val="32"/>
        </w:rPr>
      </w:pPr>
      <w:r>
        <w:rPr>
          <w:rFonts w:ascii="方正仿宋_GBK" w:hAnsi="宋体" w:eastAsia="方正仿宋_GBK"/>
          <w:sz w:val="32"/>
          <w:szCs w:val="32"/>
        </w:rPr>
        <w:t>控制断面设计洪水成果表</w:t>
      </w:r>
    </w:p>
    <w:tbl>
      <w:tblPr>
        <w:tblStyle w:val="29"/>
        <w:tblW w:w="5000" w:type="pct"/>
        <w:jc w:val="center"/>
        <w:tblLayout w:type="fixed"/>
        <w:tblCellMar>
          <w:top w:w="0" w:type="dxa"/>
          <w:left w:w="108" w:type="dxa"/>
          <w:bottom w:w="0" w:type="dxa"/>
          <w:right w:w="108" w:type="dxa"/>
        </w:tblCellMar>
      </w:tblPr>
      <w:tblGrid>
        <w:gridCol w:w="1830"/>
        <w:gridCol w:w="251"/>
        <w:gridCol w:w="753"/>
        <w:gridCol w:w="876"/>
        <w:gridCol w:w="876"/>
        <w:gridCol w:w="797"/>
        <w:gridCol w:w="861"/>
        <w:gridCol w:w="924"/>
        <w:gridCol w:w="908"/>
        <w:gridCol w:w="984"/>
      </w:tblGrid>
      <w:tr w14:paraId="7975C292">
        <w:tblPrEx>
          <w:tblCellMar>
            <w:top w:w="0" w:type="dxa"/>
            <w:left w:w="108" w:type="dxa"/>
            <w:bottom w:w="0" w:type="dxa"/>
            <w:right w:w="108" w:type="dxa"/>
          </w:tblCellMar>
        </w:tblPrEx>
        <w:trPr>
          <w:trHeight w:val="336" w:hRule="atLeast"/>
          <w:jc w:val="center"/>
        </w:trPr>
        <w:tc>
          <w:tcPr>
            <w:tcW w:w="1722" w:type="dxa"/>
            <w:vMerge w:val="restart"/>
            <w:tcBorders>
              <w:top w:val="single" w:color="auto" w:sz="4" w:space="0"/>
              <w:left w:val="single" w:color="auto" w:sz="4" w:space="0"/>
              <w:bottom w:val="single" w:color="000000" w:sz="4" w:space="0"/>
              <w:right w:val="single" w:color="auto" w:sz="4" w:space="0"/>
            </w:tcBorders>
            <w:vAlign w:val="center"/>
          </w:tcPr>
          <w:p w14:paraId="1B8E45EC">
            <w:pPr>
              <w:pStyle w:val="92"/>
              <w:rPr>
                <w:rFonts w:ascii="方正仿宋_GBK" w:hAnsi="宋体" w:eastAsia="方正仿宋_GBK"/>
                <w:szCs w:val="24"/>
              </w:rPr>
            </w:pPr>
            <w:r>
              <w:rPr>
                <w:rFonts w:hint="eastAsia" w:ascii="方正仿宋_GBK" w:hAnsi="宋体" w:eastAsia="方正仿宋_GBK"/>
                <w:szCs w:val="24"/>
              </w:rPr>
              <w:t>断 面</w:t>
            </w:r>
          </w:p>
        </w:tc>
        <w:tc>
          <w:tcPr>
            <w:tcW w:w="236" w:type="dxa"/>
            <w:tcBorders>
              <w:top w:val="single" w:color="auto" w:sz="4" w:space="0"/>
              <w:left w:val="nil"/>
              <w:bottom w:val="single" w:color="auto" w:sz="4" w:space="0"/>
              <w:right w:val="nil"/>
            </w:tcBorders>
          </w:tcPr>
          <w:p w14:paraId="793547A1">
            <w:pPr>
              <w:pStyle w:val="92"/>
              <w:rPr>
                <w:rFonts w:ascii="方正仿宋_GBK" w:hAnsi="宋体" w:eastAsia="方正仿宋_GBK"/>
                <w:szCs w:val="24"/>
              </w:rPr>
            </w:pPr>
          </w:p>
        </w:tc>
        <w:tc>
          <w:tcPr>
            <w:tcW w:w="6570" w:type="dxa"/>
            <w:gridSpan w:val="8"/>
            <w:tcBorders>
              <w:top w:val="single" w:color="auto" w:sz="4" w:space="0"/>
              <w:left w:val="nil"/>
              <w:bottom w:val="single" w:color="auto" w:sz="4" w:space="0"/>
              <w:right w:val="single" w:color="auto" w:sz="4" w:space="0"/>
            </w:tcBorders>
            <w:vAlign w:val="center"/>
          </w:tcPr>
          <w:p w14:paraId="620B690A">
            <w:pPr>
              <w:pStyle w:val="92"/>
              <w:rPr>
                <w:rFonts w:ascii="方正仿宋_GBK" w:hAnsi="宋体" w:eastAsia="方正仿宋_GBK"/>
                <w:szCs w:val="24"/>
              </w:rPr>
            </w:pPr>
            <w:r>
              <w:rPr>
                <w:rFonts w:hint="eastAsia" w:ascii="方正仿宋_GBK" w:hAnsi="宋体" w:eastAsia="方正仿宋_GBK"/>
                <w:szCs w:val="24"/>
              </w:rPr>
              <w:t>各频率洪峰流量设计值Qp(m</w:t>
            </w:r>
            <w:r>
              <w:rPr>
                <w:rFonts w:hint="eastAsia" w:ascii="方正仿宋_GBK" w:hAnsi="宋体" w:eastAsia="方正仿宋_GBK"/>
                <w:szCs w:val="24"/>
                <w:vertAlign w:val="superscript"/>
              </w:rPr>
              <w:t>3</w:t>
            </w:r>
            <w:r>
              <w:rPr>
                <w:rFonts w:hint="eastAsia" w:ascii="方正仿宋_GBK" w:hAnsi="宋体" w:eastAsia="方正仿宋_GBK"/>
                <w:szCs w:val="24"/>
              </w:rPr>
              <w:t>/s)</w:t>
            </w:r>
          </w:p>
        </w:tc>
      </w:tr>
      <w:tr w14:paraId="12D13ED3">
        <w:tblPrEx>
          <w:tblCellMar>
            <w:top w:w="0" w:type="dxa"/>
            <w:left w:w="108" w:type="dxa"/>
            <w:bottom w:w="0" w:type="dxa"/>
            <w:right w:w="108" w:type="dxa"/>
          </w:tblCellMar>
        </w:tblPrEx>
        <w:trPr>
          <w:trHeight w:val="312" w:hRule="atLeast"/>
          <w:jc w:val="center"/>
        </w:trPr>
        <w:tc>
          <w:tcPr>
            <w:tcW w:w="1722" w:type="dxa"/>
            <w:vMerge w:val="continue"/>
            <w:tcBorders>
              <w:top w:val="single" w:color="auto" w:sz="4" w:space="0"/>
              <w:left w:val="single" w:color="auto" w:sz="4" w:space="0"/>
              <w:bottom w:val="single" w:color="000000" w:sz="4" w:space="0"/>
              <w:right w:val="single" w:color="auto" w:sz="4" w:space="0"/>
            </w:tcBorders>
            <w:vAlign w:val="center"/>
          </w:tcPr>
          <w:p w14:paraId="3BE63554">
            <w:pPr>
              <w:pStyle w:val="92"/>
              <w:rPr>
                <w:rFonts w:ascii="方正仿宋_GBK" w:hAnsi="宋体" w:eastAsia="方正仿宋_GBK"/>
                <w:szCs w:val="24"/>
              </w:rPr>
            </w:pPr>
          </w:p>
        </w:tc>
        <w:tc>
          <w:tcPr>
            <w:tcW w:w="945" w:type="dxa"/>
            <w:gridSpan w:val="2"/>
            <w:tcBorders>
              <w:top w:val="single" w:color="auto" w:sz="4" w:space="0"/>
              <w:left w:val="nil"/>
              <w:bottom w:val="single" w:color="auto" w:sz="4" w:space="0"/>
              <w:right w:val="single" w:color="auto" w:sz="4" w:space="0"/>
            </w:tcBorders>
            <w:vAlign w:val="center"/>
          </w:tcPr>
          <w:p w14:paraId="26007E99">
            <w:pPr>
              <w:pStyle w:val="92"/>
              <w:rPr>
                <w:rFonts w:ascii="方正仿宋_GBK" w:hAnsi="宋体" w:eastAsia="方正仿宋_GBK"/>
                <w:szCs w:val="24"/>
              </w:rPr>
            </w:pPr>
            <w:r>
              <w:rPr>
                <w:rFonts w:hint="eastAsia" w:ascii="方正仿宋_GBK" w:hAnsi="宋体" w:eastAsia="方正仿宋_GBK"/>
                <w:szCs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0D270D46">
            <w:pPr>
              <w:pStyle w:val="92"/>
              <w:rPr>
                <w:rFonts w:ascii="方正仿宋_GBK" w:hAnsi="宋体" w:eastAsia="方正仿宋_GBK"/>
                <w:szCs w:val="24"/>
              </w:rPr>
            </w:pPr>
            <w:r>
              <w:rPr>
                <w:rFonts w:hint="eastAsia" w:ascii="方正仿宋_GBK" w:hAnsi="宋体" w:eastAsia="方正仿宋_GBK"/>
                <w:szCs w:val="24"/>
              </w:rPr>
              <w:t>2%</w:t>
            </w:r>
          </w:p>
        </w:tc>
        <w:tc>
          <w:tcPr>
            <w:tcW w:w="825" w:type="dxa"/>
            <w:tcBorders>
              <w:top w:val="single" w:color="auto" w:sz="4" w:space="0"/>
              <w:left w:val="single" w:color="auto" w:sz="4" w:space="0"/>
              <w:bottom w:val="single" w:color="auto" w:sz="4" w:space="0"/>
              <w:right w:val="single" w:color="auto" w:sz="4" w:space="0"/>
            </w:tcBorders>
            <w:vAlign w:val="center"/>
          </w:tcPr>
          <w:p w14:paraId="35D7481B">
            <w:pPr>
              <w:pStyle w:val="92"/>
              <w:rPr>
                <w:rFonts w:ascii="方正仿宋_GBK" w:hAnsi="宋体" w:eastAsia="方正仿宋_GBK"/>
                <w:szCs w:val="24"/>
              </w:rPr>
            </w:pPr>
            <w:r>
              <w:rPr>
                <w:rFonts w:hint="eastAsia" w:ascii="方正仿宋_GBK" w:hAnsi="宋体" w:eastAsia="方正仿宋_GBK"/>
                <w:szCs w:val="24"/>
              </w:rPr>
              <w:t>3.33%</w:t>
            </w:r>
          </w:p>
        </w:tc>
        <w:tc>
          <w:tcPr>
            <w:tcW w:w="750" w:type="dxa"/>
            <w:tcBorders>
              <w:top w:val="single" w:color="auto" w:sz="4" w:space="0"/>
              <w:left w:val="single" w:color="auto" w:sz="4" w:space="0"/>
              <w:bottom w:val="single" w:color="auto" w:sz="4" w:space="0"/>
              <w:right w:val="single" w:color="auto" w:sz="4" w:space="0"/>
            </w:tcBorders>
            <w:vAlign w:val="center"/>
          </w:tcPr>
          <w:p w14:paraId="7B7EC2DE">
            <w:pPr>
              <w:pStyle w:val="92"/>
              <w:rPr>
                <w:rFonts w:ascii="方正仿宋_GBK" w:hAnsi="宋体" w:eastAsia="方正仿宋_GBK"/>
                <w:szCs w:val="24"/>
              </w:rPr>
            </w:pPr>
            <w:r>
              <w:rPr>
                <w:rFonts w:hint="eastAsia" w:ascii="方正仿宋_GBK" w:hAnsi="宋体" w:eastAsia="方正仿宋_GBK"/>
                <w:szCs w:val="24"/>
              </w:rPr>
              <w:t>4%</w:t>
            </w:r>
          </w:p>
        </w:tc>
        <w:tc>
          <w:tcPr>
            <w:tcW w:w="810" w:type="dxa"/>
            <w:tcBorders>
              <w:top w:val="single" w:color="auto" w:sz="4" w:space="0"/>
              <w:left w:val="single" w:color="auto" w:sz="4" w:space="0"/>
              <w:bottom w:val="single" w:color="auto" w:sz="4" w:space="0"/>
              <w:right w:val="single" w:color="auto" w:sz="4" w:space="0"/>
            </w:tcBorders>
          </w:tcPr>
          <w:p w14:paraId="797BE755">
            <w:pPr>
              <w:pStyle w:val="92"/>
              <w:rPr>
                <w:rFonts w:ascii="方正仿宋_GBK" w:hAnsi="宋体" w:eastAsia="方正仿宋_GBK"/>
                <w:szCs w:val="24"/>
              </w:rPr>
            </w:pPr>
            <w:r>
              <w:rPr>
                <w:rFonts w:hint="eastAsia" w:ascii="方正仿宋_GBK" w:hAnsi="宋体" w:eastAsia="方正仿宋_GBK"/>
                <w:szCs w:val="24"/>
              </w:rPr>
              <w:t>5%</w:t>
            </w:r>
          </w:p>
        </w:tc>
        <w:tc>
          <w:tcPr>
            <w:tcW w:w="870" w:type="dxa"/>
            <w:tcBorders>
              <w:top w:val="single" w:color="auto" w:sz="4" w:space="0"/>
              <w:left w:val="single" w:color="auto" w:sz="4" w:space="0"/>
              <w:bottom w:val="single" w:color="auto" w:sz="4" w:space="0"/>
              <w:right w:val="single" w:color="auto" w:sz="4" w:space="0"/>
            </w:tcBorders>
            <w:vAlign w:val="center"/>
          </w:tcPr>
          <w:p w14:paraId="236C76CA">
            <w:pPr>
              <w:pStyle w:val="92"/>
              <w:rPr>
                <w:rFonts w:ascii="方正仿宋_GBK" w:hAnsi="宋体" w:eastAsia="方正仿宋_GBK"/>
                <w:szCs w:val="24"/>
              </w:rPr>
            </w:pPr>
            <w:r>
              <w:rPr>
                <w:rFonts w:hint="eastAsia" w:ascii="方正仿宋_GBK" w:hAnsi="宋体" w:eastAsia="方正仿宋_GBK"/>
                <w:szCs w:val="24"/>
              </w:rPr>
              <w:t>10%</w:t>
            </w:r>
          </w:p>
        </w:tc>
        <w:tc>
          <w:tcPr>
            <w:tcW w:w="855" w:type="dxa"/>
            <w:tcBorders>
              <w:top w:val="single" w:color="auto" w:sz="4" w:space="0"/>
              <w:left w:val="single" w:color="auto" w:sz="4" w:space="0"/>
              <w:bottom w:val="single" w:color="auto" w:sz="4" w:space="0"/>
              <w:right w:val="single" w:color="auto" w:sz="4" w:space="0"/>
            </w:tcBorders>
            <w:vAlign w:val="center"/>
          </w:tcPr>
          <w:p w14:paraId="63640F04">
            <w:pPr>
              <w:pStyle w:val="92"/>
              <w:rPr>
                <w:rFonts w:ascii="方正仿宋_GBK" w:hAnsi="宋体" w:eastAsia="方正仿宋_GBK"/>
                <w:szCs w:val="24"/>
              </w:rPr>
            </w:pPr>
            <w:r>
              <w:rPr>
                <w:rFonts w:hint="eastAsia" w:ascii="方正仿宋_GBK" w:hAnsi="宋体" w:eastAsia="方正仿宋_GBK"/>
                <w:szCs w:val="24"/>
              </w:rPr>
              <w:t>20%</w:t>
            </w:r>
          </w:p>
        </w:tc>
        <w:tc>
          <w:tcPr>
            <w:tcW w:w="926" w:type="dxa"/>
            <w:tcBorders>
              <w:top w:val="single" w:color="auto" w:sz="4" w:space="0"/>
              <w:left w:val="single" w:color="auto" w:sz="4" w:space="0"/>
              <w:bottom w:val="single" w:color="auto" w:sz="4" w:space="0"/>
              <w:right w:val="single" w:color="auto" w:sz="4" w:space="0"/>
            </w:tcBorders>
            <w:vAlign w:val="center"/>
          </w:tcPr>
          <w:p w14:paraId="79ABF4B1">
            <w:pPr>
              <w:pStyle w:val="92"/>
              <w:rPr>
                <w:rFonts w:ascii="方正仿宋_GBK" w:hAnsi="宋体" w:eastAsia="方正仿宋_GBK"/>
                <w:szCs w:val="24"/>
              </w:rPr>
            </w:pPr>
            <w:r>
              <w:rPr>
                <w:rFonts w:hint="eastAsia" w:ascii="方正仿宋_GBK" w:hAnsi="宋体" w:eastAsia="方正仿宋_GBK"/>
                <w:szCs w:val="24"/>
              </w:rPr>
              <w:t>50%</w:t>
            </w:r>
          </w:p>
        </w:tc>
      </w:tr>
      <w:tr w14:paraId="75257838">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16976C38">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过江龙沟AS1</w:t>
            </w:r>
          </w:p>
        </w:tc>
        <w:tc>
          <w:tcPr>
            <w:tcW w:w="945" w:type="dxa"/>
            <w:gridSpan w:val="2"/>
            <w:tcBorders>
              <w:top w:val="single" w:color="auto" w:sz="4" w:space="0"/>
              <w:left w:val="nil"/>
              <w:bottom w:val="single" w:color="auto" w:sz="4" w:space="0"/>
              <w:right w:val="single" w:color="auto" w:sz="4" w:space="0"/>
            </w:tcBorders>
            <w:vAlign w:val="center"/>
          </w:tcPr>
          <w:p w14:paraId="0A94CD14">
            <w:pPr>
              <w:pStyle w:val="92"/>
              <w:rPr>
                <w:rFonts w:ascii="方正仿宋_GBK" w:hAnsi="宋体" w:eastAsia="方正仿宋_GBK"/>
                <w:bCs/>
                <w:szCs w:val="24"/>
              </w:rPr>
            </w:pPr>
            <w:r>
              <w:rPr>
                <w:rFonts w:hint="eastAsia" w:ascii="方正仿宋_GBK" w:hAnsi="宋体" w:eastAsia="方正仿宋_GBK"/>
                <w:bCs/>
                <w:szCs w:val="24"/>
              </w:rPr>
              <w:t>169</w:t>
            </w:r>
          </w:p>
        </w:tc>
        <w:tc>
          <w:tcPr>
            <w:tcW w:w="825" w:type="dxa"/>
            <w:tcBorders>
              <w:top w:val="single" w:color="auto" w:sz="4" w:space="0"/>
              <w:left w:val="single" w:color="auto" w:sz="4" w:space="0"/>
              <w:bottom w:val="single" w:color="auto" w:sz="4" w:space="0"/>
              <w:right w:val="single" w:color="auto" w:sz="4" w:space="0"/>
            </w:tcBorders>
            <w:vAlign w:val="center"/>
          </w:tcPr>
          <w:p w14:paraId="79FC76BE">
            <w:pPr>
              <w:pStyle w:val="92"/>
              <w:rPr>
                <w:rFonts w:ascii="方正仿宋_GBK" w:hAnsi="宋体" w:eastAsia="方正仿宋_GBK"/>
                <w:bCs/>
                <w:szCs w:val="24"/>
              </w:rPr>
            </w:pPr>
            <w:r>
              <w:rPr>
                <w:rFonts w:hint="eastAsia" w:ascii="方正仿宋_GBK" w:hAnsi="宋体" w:eastAsia="方正仿宋_GBK"/>
                <w:bCs/>
                <w:szCs w:val="24"/>
              </w:rPr>
              <w:t>148</w:t>
            </w:r>
          </w:p>
        </w:tc>
        <w:tc>
          <w:tcPr>
            <w:tcW w:w="825" w:type="dxa"/>
            <w:tcBorders>
              <w:top w:val="single" w:color="auto" w:sz="4" w:space="0"/>
              <w:left w:val="single" w:color="auto" w:sz="4" w:space="0"/>
              <w:bottom w:val="single" w:color="auto" w:sz="4" w:space="0"/>
              <w:right w:val="single" w:color="auto" w:sz="4" w:space="0"/>
            </w:tcBorders>
            <w:vAlign w:val="center"/>
          </w:tcPr>
          <w:p w14:paraId="3696B685">
            <w:pPr>
              <w:pStyle w:val="92"/>
              <w:rPr>
                <w:rFonts w:ascii="方正仿宋_GBK" w:hAnsi="宋体" w:eastAsia="方正仿宋_GBK"/>
                <w:bCs/>
                <w:szCs w:val="24"/>
              </w:rPr>
            </w:pPr>
            <w:r>
              <w:rPr>
                <w:rFonts w:hint="eastAsia" w:ascii="方正仿宋_GBK" w:hAnsi="宋体" w:eastAsia="方正仿宋_GBK"/>
                <w:bCs/>
                <w:szCs w:val="24"/>
              </w:rPr>
              <w:t>132</w:t>
            </w:r>
          </w:p>
        </w:tc>
        <w:tc>
          <w:tcPr>
            <w:tcW w:w="750" w:type="dxa"/>
            <w:tcBorders>
              <w:top w:val="single" w:color="auto" w:sz="4" w:space="0"/>
              <w:left w:val="single" w:color="auto" w:sz="4" w:space="0"/>
              <w:bottom w:val="single" w:color="auto" w:sz="4" w:space="0"/>
              <w:right w:val="single" w:color="auto" w:sz="4" w:space="0"/>
            </w:tcBorders>
            <w:vAlign w:val="center"/>
          </w:tcPr>
          <w:p w14:paraId="6082E571">
            <w:pPr>
              <w:pStyle w:val="92"/>
              <w:rPr>
                <w:rFonts w:ascii="方正仿宋_GBK" w:hAnsi="宋体" w:eastAsia="方正仿宋_GBK"/>
                <w:bCs/>
                <w:szCs w:val="24"/>
              </w:rPr>
            </w:pPr>
            <w:r>
              <w:rPr>
                <w:rFonts w:hint="eastAsia" w:ascii="方正仿宋_GBK" w:hAnsi="宋体" w:eastAsia="方正仿宋_GBK"/>
                <w:bCs/>
                <w:szCs w:val="24"/>
              </w:rPr>
              <w:t>127</w:t>
            </w:r>
          </w:p>
        </w:tc>
        <w:tc>
          <w:tcPr>
            <w:tcW w:w="810" w:type="dxa"/>
            <w:tcBorders>
              <w:top w:val="single" w:color="auto" w:sz="4" w:space="0"/>
              <w:left w:val="single" w:color="auto" w:sz="4" w:space="0"/>
              <w:bottom w:val="single" w:color="auto" w:sz="4" w:space="0"/>
              <w:right w:val="single" w:color="auto" w:sz="4" w:space="0"/>
            </w:tcBorders>
            <w:vAlign w:val="center"/>
          </w:tcPr>
          <w:p w14:paraId="1D3C0F92">
            <w:pPr>
              <w:pStyle w:val="92"/>
              <w:rPr>
                <w:rFonts w:ascii="方正仿宋_GBK" w:hAnsi="宋体" w:eastAsia="方正仿宋_GBK"/>
                <w:bCs/>
                <w:szCs w:val="24"/>
              </w:rPr>
            </w:pPr>
            <w:r>
              <w:rPr>
                <w:rFonts w:hint="eastAsia" w:ascii="方正仿宋_GBK" w:hAnsi="宋体" w:eastAsia="方正仿宋_GBK"/>
                <w:bCs/>
                <w:szCs w:val="24"/>
              </w:rPr>
              <w:t>120</w:t>
            </w:r>
          </w:p>
        </w:tc>
        <w:tc>
          <w:tcPr>
            <w:tcW w:w="870" w:type="dxa"/>
            <w:tcBorders>
              <w:top w:val="single" w:color="auto" w:sz="4" w:space="0"/>
              <w:left w:val="single" w:color="auto" w:sz="4" w:space="0"/>
              <w:bottom w:val="single" w:color="auto" w:sz="4" w:space="0"/>
              <w:right w:val="single" w:color="auto" w:sz="4" w:space="0"/>
            </w:tcBorders>
            <w:vAlign w:val="center"/>
          </w:tcPr>
          <w:p w14:paraId="0390DE85">
            <w:pPr>
              <w:pStyle w:val="92"/>
              <w:rPr>
                <w:rFonts w:ascii="方正仿宋_GBK" w:hAnsi="宋体" w:eastAsia="方正仿宋_GBK"/>
                <w:bCs/>
                <w:szCs w:val="24"/>
              </w:rPr>
            </w:pPr>
            <w:r>
              <w:rPr>
                <w:rFonts w:hint="eastAsia" w:ascii="方正仿宋_GBK" w:hAnsi="宋体" w:eastAsia="方正仿宋_GBK"/>
                <w:bCs/>
                <w:szCs w:val="24"/>
              </w:rPr>
              <w:t>98.8</w:t>
            </w:r>
          </w:p>
        </w:tc>
        <w:tc>
          <w:tcPr>
            <w:tcW w:w="855" w:type="dxa"/>
            <w:tcBorders>
              <w:top w:val="single" w:color="auto" w:sz="4" w:space="0"/>
              <w:left w:val="single" w:color="auto" w:sz="4" w:space="0"/>
              <w:bottom w:val="single" w:color="auto" w:sz="4" w:space="0"/>
              <w:right w:val="single" w:color="auto" w:sz="4" w:space="0"/>
            </w:tcBorders>
            <w:vAlign w:val="center"/>
          </w:tcPr>
          <w:p w14:paraId="5FD3C645">
            <w:pPr>
              <w:pStyle w:val="92"/>
              <w:rPr>
                <w:rFonts w:ascii="方正仿宋_GBK" w:hAnsi="宋体" w:eastAsia="方正仿宋_GBK"/>
                <w:bCs/>
                <w:szCs w:val="24"/>
              </w:rPr>
            </w:pPr>
            <w:r>
              <w:rPr>
                <w:rFonts w:hint="eastAsia" w:ascii="方正仿宋_GBK" w:hAnsi="宋体" w:eastAsia="方正仿宋_GBK"/>
                <w:bCs/>
                <w:szCs w:val="24"/>
              </w:rPr>
              <w:t>77.7</w:t>
            </w:r>
          </w:p>
        </w:tc>
        <w:tc>
          <w:tcPr>
            <w:tcW w:w="926" w:type="dxa"/>
            <w:tcBorders>
              <w:top w:val="single" w:color="auto" w:sz="4" w:space="0"/>
              <w:left w:val="single" w:color="auto" w:sz="4" w:space="0"/>
              <w:bottom w:val="single" w:color="auto" w:sz="4" w:space="0"/>
              <w:right w:val="single" w:color="auto" w:sz="4" w:space="0"/>
            </w:tcBorders>
            <w:vAlign w:val="center"/>
          </w:tcPr>
          <w:p w14:paraId="1B3D7C83">
            <w:pPr>
              <w:pStyle w:val="92"/>
              <w:rPr>
                <w:rFonts w:ascii="方正仿宋_GBK" w:hAnsi="宋体" w:eastAsia="方正仿宋_GBK"/>
                <w:bCs/>
                <w:szCs w:val="24"/>
              </w:rPr>
            </w:pPr>
            <w:r>
              <w:rPr>
                <w:rFonts w:hint="eastAsia" w:ascii="方正仿宋_GBK" w:hAnsi="宋体" w:eastAsia="方正仿宋_GBK"/>
                <w:bCs/>
                <w:szCs w:val="24"/>
              </w:rPr>
              <w:t>48.7</w:t>
            </w:r>
          </w:p>
        </w:tc>
      </w:tr>
      <w:tr w14:paraId="5DE90D04">
        <w:tblPrEx>
          <w:tblCellMar>
            <w:top w:w="0" w:type="dxa"/>
            <w:left w:w="108" w:type="dxa"/>
            <w:bottom w:w="0" w:type="dxa"/>
            <w:right w:w="108" w:type="dxa"/>
          </w:tblCellMar>
        </w:tblPrEx>
        <w:trPr>
          <w:trHeight w:val="399" w:hRule="atLeast"/>
          <w:jc w:val="center"/>
        </w:trPr>
        <w:tc>
          <w:tcPr>
            <w:tcW w:w="1722" w:type="dxa"/>
            <w:tcBorders>
              <w:top w:val="nil"/>
              <w:left w:val="single" w:color="auto" w:sz="4" w:space="0"/>
              <w:bottom w:val="single" w:color="auto" w:sz="4" w:space="0"/>
              <w:right w:val="single" w:color="auto" w:sz="4" w:space="0"/>
            </w:tcBorders>
            <w:vAlign w:val="center"/>
          </w:tcPr>
          <w:p w14:paraId="0249A9D1">
            <w:pPr>
              <w:widowControl/>
              <w:spacing w:line="300" w:lineRule="exact"/>
              <w:rPr>
                <w:rFonts w:hint="eastAsia" w:ascii="方正仿宋_GBK" w:hAnsi="宋体" w:eastAsia="方正仿宋_GBK"/>
                <w:kern w:val="0"/>
                <w:sz w:val="24"/>
              </w:rPr>
            </w:pPr>
            <w:r>
              <w:rPr>
                <w:rFonts w:hint="eastAsia" w:ascii="方正仿宋_GBK" w:hAnsi="宋体" w:eastAsia="方正仿宋_GBK"/>
                <w:kern w:val="0"/>
                <w:sz w:val="24"/>
              </w:rPr>
              <w:t>槽房沟BS1</w:t>
            </w:r>
          </w:p>
        </w:tc>
        <w:tc>
          <w:tcPr>
            <w:tcW w:w="945" w:type="dxa"/>
            <w:gridSpan w:val="2"/>
            <w:tcBorders>
              <w:top w:val="single" w:color="auto" w:sz="4" w:space="0"/>
              <w:left w:val="nil"/>
              <w:bottom w:val="single" w:color="auto" w:sz="4" w:space="0"/>
              <w:right w:val="single" w:color="auto" w:sz="4" w:space="0"/>
            </w:tcBorders>
            <w:vAlign w:val="center"/>
          </w:tcPr>
          <w:p w14:paraId="587205BE">
            <w:pPr>
              <w:pStyle w:val="92"/>
              <w:rPr>
                <w:rFonts w:ascii="方正仿宋_GBK" w:hAnsi="宋体" w:eastAsia="方正仿宋_GBK"/>
                <w:bCs/>
                <w:szCs w:val="24"/>
              </w:rPr>
            </w:pPr>
            <w:r>
              <w:rPr>
                <w:rFonts w:hint="eastAsia" w:ascii="方正仿宋_GBK" w:hAnsi="宋体" w:eastAsia="方正仿宋_GBK"/>
                <w:bCs/>
                <w:szCs w:val="24"/>
              </w:rPr>
              <w:t>75.1</w:t>
            </w:r>
          </w:p>
        </w:tc>
        <w:tc>
          <w:tcPr>
            <w:tcW w:w="825" w:type="dxa"/>
            <w:tcBorders>
              <w:top w:val="single" w:color="auto" w:sz="4" w:space="0"/>
              <w:left w:val="single" w:color="auto" w:sz="4" w:space="0"/>
              <w:bottom w:val="single" w:color="auto" w:sz="4" w:space="0"/>
              <w:right w:val="single" w:color="auto" w:sz="4" w:space="0"/>
            </w:tcBorders>
            <w:vAlign w:val="center"/>
          </w:tcPr>
          <w:p w14:paraId="7FACED89">
            <w:pPr>
              <w:pStyle w:val="92"/>
              <w:rPr>
                <w:rFonts w:ascii="方正仿宋_GBK" w:hAnsi="宋体" w:eastAsia="方正仿宋_GBK"/>
                <w:bCs/>
                <w:szCs w:val="24"/>
              </w:rPr>
            </w:pPr>
            <w:r>
              <w:rPr>
                <w:rFonts w:hint="eastAsia" w:ascii="方正仿宋_GBK" w:hAnsi="宋体" w:eastAsia="方正仿宋_GBK"/>
                <w:bCs/>
                <w:szCs w:val="24"/>
              </w:rPr>
              <w:t>65.5</w:t>
            </w:r>
          </w:p>
        </w:tc>
        <w:tc>
          <w:tcPr>
            <w:tcW w:w="825" w:type="dxa"/>
            <w:tcBorders>
              <w:top w:val="single" w:color="auto" w:sz="4" w:space="0"/>
              <w:left w:val="single" w:color="auto" w:sz="4" w:space="0"/>
              <w:bottom w:val="single" w:color="auto" w:sz="4" w:space="0"/>
              <w:right w:val="single" w:color="auto" w:sz="4" w:space="0"/>
            </w:tcBorders>
            <w:vAlign w:val="center"/>
          </w:tcPr>
          <w:p w14:paraId="11668D79">
            <w:pPr>
              <w:pStyle w:val="92"/>
              <w:rPr>
                <w:rFonts w:ascii="方正仿宋_GBK" w:hAnsi="宋体" w:eastAsia="方正仿宋_GBK"/>
                <w:bCs/>
                <w:szCs w:val="24"/>
              </w:rPr>
            </w:pPr>
            <w:r>
              <w:rPr>
                <w:rFonts w:hint="eastAsia" w:ascii="方正仿宋_GBK" w:hAnsi="宋体" w:eastAsia="方正仿宋_GBK"/>
                <w:bCs/>
                <w:szCs w:val="24"/>
              </w:rPr>
              <w:t>58.5</w:t>
            </w:r>
          </w:p>
        </w:tc>
        <w:tc>
          <w:tcPr>
            <w:tcW w:w="750" w:type="dxa"/>
            <w:tcBorders>
              <w:top w:val="single" w:color="auto" w:sz="4" w:space="0"/>
              <w:left w:val="single" w:color="auto" w:sz="4" w:space="0"/>
              <w:bottom w:val="single" w:color="auto" w:sz="4" w:space="0"/>
              <w:right w:val="single" w:color="auto" w:sz="4" w:space="0"/>
            </w:tcBorders>
            <w:vAlign w:val="center"/>
          </w:tcPr>
          <w:p w14:paraId="56CCA9F0">
            <w:pPr>
              <w:pStyle w:val="92"/>
              <w:rPr>
                <w:rFonts w:ascii="方正仿宋_GBK" w:hAnsi="宋体" w:eastAsia="方正仿宋_GBK"/>
                <w:bCs/>
                <w:szCs w:val="24"/>
              </w:rPr>
            </w:pPr>
            <w:r>
              <w:rPr>
                <w:rFonts w:hint="eastAsia" w:ascii="方正仿宋_GBK" w:hAnsi="宋体" w:eastAsia="方正仿宋_GBK"/>
                <w:bCs/>
                <w:szCs w:val="24"/>
              </w:rPr>
              <w:t>56.0</w:t>
            </w:r>
          </w:p>
        </w:tc>
        <w:tc>
          <w:tcPr>
            <w:tcW w:w="810" w:type="dxa"/>
            <w:tcBorders>
              <w:top w:val="single" w:color="auto" w:sz="4" w:space="0"/>
              <w:left w:val="single" w:color="auto" w:sz="4" w:space="0"/>
              <w:bottom w:val="single" w:color="auto" w:sz="4" w:space="0"/>
              <w:right w:val="single" w:color="auto" w:sz="4" w:space="0"/>
            </w:tcBorders>
            <w:vAlign w:val="center"/>
          </w:tcPr>
          <w:p w14:paraId="692823CA">
            <w:pPr>
              <w:pStyle w:val="92"/>
              <w:rPr>
                <w:rFonts w:ascii="方正仿宋_GBK" w:hAnsi="宋体" w:eastAsia="方正仿宋_GBK"/>
                <w:bCs/>
                <w:szCs w:val="24"/>
              </w:rPr>
            </w:pPr>
            <w:r>
              <w:rPr>
                <w:rFonts w:hint="eastAsia" w:ascii="方正仿宋_GBK" w:hAnsi="宋体" w:eastAsia="方正仿宋_GBK"/>
                <w:bCs/>
                <w:szCs w:val="24"/>
              </w:rPr>
              <w:t>52.9</w:t>
            </w:r>
          </w:p>
        </w:tc>
        <w:tc>
          <w:tcPr>
            <w:tcW w:w="870" w:type="dxa"/>
            <w:tcBorders>
              <w:top w:val="single" w:color="auto" w:sz="4" w:space="0"/>
              <w:left w:val="single" w:color="auto" w:sz="4" w:space="0"/>
              <w:bottom w:val="single" w:color="auto" w:sz="4" w:space="0"/>
              <w:right w:val="single" w:color="auto" w:sz="4" w:space="0"/>
            </w:tcBorders>
            <w:vAlign w:val="center"/>
          </w:tcPr>
          <w:p w14:paraId="483C965C">
            <w:pPr>
              <w:pStyle w:val="92"/>
              <w:rPr>
                <w:rFonts w:ascii="方正仿宋_GBK" w:hAnsi="宋体" w:eastAsia="方正仿宋_GBK"/>
                <w:bCs/>
                <w:szCs w:val="24"/>
              </w:rPr>
            </w:pPr>
            <w:r>
              <w:rPr>
                <w:rFonts w:hint="eastAsia" w:ascii="方正仿宋_GBK" w:hAnsi="宋体" w:eastAsia="方正仿宋_GBK"/>
                <w:bCs/>
                <w:szCs w:val="24"/>
              </w:rPr>
              <w:t>43.5</w:t>
            </w:r>
          </w:p>
        </w:tc>
        <w:tc>
          <w:tcPr>
            <w:tcW w:w="855" w:type="dxa"/>
            <w:tcBorders>
              <w:top w:val="single" w:color="auto" w:sz="4" w:space="0"/>
              <w:left w:val="single" w:color="auto" w:sz="4" w:space="0"/>
              <w:bottom w:val="single" w:color="auto" w:sz="4" w:space="0"/>
              <w:right w:val="single" w:color="auto" w:sz="4" w:space="0"/>
            </w:tcBorders>
            <w:vAlign w:val="center"/>
          </w:tcPr>
          <w:p w14:paraId="7311B891">
            <w:pPr>
              <w:pStyle w:val="92"/>
              <w:rPr>
                <w:rFonts w:ascii="方正仿宋_GBK" w:hAnsi="宋体" w:eastAsia="方正仿宋_GBK"/>
                <w:bCs/>
                <w:szCs w:val="24"/>
              </w:rPr>
            </w:pPr>
            <w:r>
              <w:rPr>
                <w:rFonts w:hint="eastAsia" w:ascii="方正仿宋_GBK" w:hAnsi="宋体" w:eastAsia="方正仿宋_GBK"/>
                <w:bCs/>
                <w:szCs w:val="24"/>
              </w:rPr>
              <w:t>34.0</w:t>
            </w:r>
          </w:p>
        </w:tc>
        <w:tc>
          <w:tcPr>
            <w:tcW w:w="926" w:type="dxa"/>
            <w:tcBorders>
              <w:top w:val="single" w:color="auto" w:sz="4" w:space="0"/>
              <w:left w:val="single" w:color="auto" w:sz="4" w:space="0"/>
              <w:bottom w:val="single" w:color="auto" w:sz="4" w:space="0"/>
              <w:right w:val="single" w:color="auto" w:sz="4" w:space="0"/>
            </w:tcBorders>
            <w:vAlign w:val="center"/>
          </w:tcPr>
          <w:p w14:paraId="1130BF2E">
            <w:pPr>
              <w:pStyle w:val="92"/>
              <w:rPr>
                <w:rFonts w:ascii="方正仿宋_GBK" w:hAnsi="宋体" w:eastAsia="方正仿宋_GBK"/>
                <w:bCs/>
                <w:szCs w:val="24"/>
              </w:rPr>
            </w:pPr>
            <w:r>
              <w:rPr>
                <w:rFonts w:hint="eastAsia" w:ascii="方正仿宋_GBK" w:hAnsi="宋体" w:eastAsia="方正仿宋_GBK"/>
                <w:bCs/>
                <w:szCs w:val="24"/>
              </w:rPr>
              <w:t>21.0</w:t>
            </w:r>
          </w:p>
        </w:tc>
      </w:tr>
    </w:tbl>
    <w:p w14:paraId="1D3C52D1">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六、洪水影响分析</w:t>
      </w:r>
    </w:p>
    <w:p w14:paraId="4F3196AD">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1、报告的洪水水面线计算方法基本正确，各河段水面线、过水面积、流速计算成果基本合理正确，计算结果详见报告中表5-18、5-19、5-20。</w:t>
      </w:r>
    </w:p>
    <w:p w14:paraId="051F6A06">
      <w:pPr>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2、基本同意《报告》管桥梁底部高程复核成果:</w:t>
      </w:r>
    </w:p>
    <w:p w14:paraId="594D227C">
      <w:pPr>
        <w:spacing w:line="520" w:lineRule="exact"/>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在30年一遇洪水下，拟建1号管桥，工程后水位为</w:t>
      </w:r>
    </w:p>
    <w:p w14:paraId="4003DD94">
      <w:pPr>
        <w:pStyle w:val="18"/>
        <w:tabs>
          <w:tab w:val="left" w:pos="9301"/>
          <w:tab w:val="left" w:pos="9432"/>
        </w:tabs>
        <w:spacing w:line="460" w:lineRule="exact"/>
        <w:ind w:firstLine="640" w:firstLineChars="200"/>
        <w:rPr>
          <w:rFonts w:hint="eastAsia" w:ascii="仿宋" w:hAnsi="仿宋" w:eastAsia="仿宋" w:cs="方正黑体_GBK"/>
          <w:sz w:val="32"/>
          <w:szCs w:val="32"/>
        </w:rPr>
      </w:pPr>
      <w:r>
        <w:rPr>
          <w:rFonts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-124460</wp:posOffset>
            </wp:positionH>
            <wp:positionV relativeFrom="paragraph">
              <wp:posOffset>207010</wp:posOffset>
            </wp:positionV>
            <wp:extent cx="6029325" cy="7534275"/>
            <wp:effectExtent l="19050" t="0" r="9525" b="0"/>
            <wp:wrapNone/>
            <wp:docPr id="3" name="图片 1" descr="C:\Users\Administrator\AppData\Roaming\Tencent\Users\1134760804\QQ\WinTemp\RichOle\ZN%0OGC]`MZB$70S7I0Z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AppData\Roaming\Tencent\Users\1134760804\QQ\WinTemp\RichOle\ZN%0OGC]`MZB$70S7I0ZO%H.png"/>
                    <pic:cNvPicPr>
                      <a:picLocks noChangeAspect="1" noChangeArrowheads="1"/>
                    </pic:cNvPicPr>
                  </pic:nvPicPr>
                  <pic:blipFill>
                    <a:blip r:embed="rId5"/>
                    <a:srcRect/>
                    <a:stretch>
                      <a:fillRect/>
                    </a:stretch>
                  </pic:blipFill>
                  <pic:spPr>
                    <a:xfrm>
                      <a:off x="0" y="0"/>
                      <a:ext cx="6029325" cy="7534275"/>
                    </a:xfrm>
                    <a:prstGeom prst="rect">
                      <a:avLst/>
                    </a:prstGeom>
                    <a:noFill/>
                    <a:ln w="9525">
                      <a:noFill/>
                      <a:miter lim="800000"/>
                      <a:headEnd/>
                      <a:tailEnd/>
                    </a:ln>
                  </pic:spPr>
                </pic:pic>
              </a:graphicData>
            </a:graphic>
          </wp:anchor>
        </w:drawing>
      </w:r>
    </w:p>
    <w:p w14:paraId="6658D9D0">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5209FE49">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127137BE">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51B01135">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280D89E1">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7AB1A653">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1594A322">
      <w:pPr>
        <w:pStyle w:val="18"/>
        <w:tabs>
          <w:tab w:val="left" w:pos="9301"/>
          <w:tab w:val="left" w:pos="9432"/>
        </w:tabs>
        <w:spacing w:line="460" w:lineRule="exact"/>
        <w:rPr>
          <w:rFonts w:hint="eastAsia" w:ascii="仿宋" w:hAnsi="仿宋" w:eastAsia="仿宋" w:cs="方正黑体_GBK"/>
          <w:sz w:val="32"/>
          <w:szCs w:val="32"/>
        </w:rPr>
      </w:pPr>
    </w:p>
    <w:p w14:paraId="67441DA9">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0369353">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784EE09B">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7C8EB05">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7183EFF2">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23DDD260">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150CA433">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46F6F35B">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7E7A18ED">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091A304">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4787C1E">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806734B">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0055581F">
      <w:pPr>
        <w:pStyle w:val="18"/>
        <w:tabs>
          <w:tab w:val="left" w:pos="9301"/>
          <w:tab w:val="left" w:pos="9432"/>
        </w:tabs>
        <w:spacing w:line="460" w:lineRule="exact"/>
        <w:ind w:firstLine="640" w:firstLineChars="200"/>
        <w:rPr>
          <w:rFonts w:hint="eastAsia" w:ascii="仿宋" w:hAnsi="仿宋" w:eastAsia="仿宋" w:cs="方正黑体_GBK"/>
          <w:sz w:val="32"/>
          <w:szCs w:val="32"/>
        </w:rPr>
      </w:pPr>
    </w:p>
    <w:p w14:paraId="6399AA84">
      <w:pPr>
        <w:pStyle w:val="18"/>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inline distT="0" distB="0" distL="0" distR="0">
            <wp:extent cx="5615940" cy="7725410"/>
            <wp:effectExtent l="19050" t="0" r="3810" b="0"/>
            <wp:docPr id="2" name="图片 2" descr="C:\Users\Administrator\Desktop\A5070289D68F4B228B55CDCA37D5E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A5070289D68F4B228B55CDCA37D5E6F5.jpg"/>
                    <pic:cNvPicPr>
                      <a:picLocks noChangeAspect="1" noChangeArrowheads="1"/>
                    </pic:cNvPicPr>
                  </pic:nvPicPr>
                  <pic:blipFill>
                    <a:blip r:embed="rId6"/>
                    <a:srcRect/>
                    <a:stretch>
                      <a:fillRect/>
                    </a:stretch>
                  </pic:blipFill>
                  <pic:spPr>
                    <a:xfrm>
                      <a:off x="0" y="0"/>
                      <a:ext cx="5615940" cy="7725445"/>
                    </a:xfrm>
                    <a:prstGeom prst="rect">
                      <a:avLst/>
                    </a:prstGeom>
                    <a:noFill/>
                    <a:ln w="9525">
                      <a:noFill/>
                      <a:miter lim="800000"/>
                      <a:headEnd/>
                      <a:tailEnd/>
                    </a:ln>
                  </pic:spPr>
                </pic:pic>
              </a:graphicData>
            </a:graphic>
          </wp:inline>
        </w:drawing>
      </w: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6853">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15</w:t>
    </w:r>
    <w:r>
      <w:rPr>
        <w:rStyle w:val="51"/>
        <w:rFonts w:ascii="宋体" w:hAnsi="宋体"/>
        <w:sz w:val="28"/>
        <w:szCs w:val="28"/>
      </w:rPr>
      <w:fldChar w:fldCharType="end"/>
    </w:r>
    <w:r>
      <w:rPr>
        <w:rStyle w:val="51"/>
        <w:rFonts w:ascii="宋体" w:hAnsi="宋体"/>
        <w:sz w:val="28"/>
        <w:szCs w:val="28"/>
      </w:rPr>
      <w:t xml:space="preserve"> -</w:t>
    </w:r>
  </w:p>
  <w:p w14:paraId="0478B5B1">
    <w:pPr>
      <w:ind w:right="360" w:firstLine="360"/>
      <w:jc w:val="center"/>
    </w:pPr>
  </w:p>
  <w:p w14:paraId="5A6B6BF9">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2AC0"/>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78B"/>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5917"/>
    <w:rsid w:val="003A74A6"/>
    <w:rsid w:val="003C0258"/>
    <w:rsid w:val="003C03B9"/>
    <w:rsid w:val="003C1631"/>
    <w:rsid w:val="003C26B0"/>
    <w:rsid w:val="003C2C56"/>
    <w:rsid w:val="003C5205"/>
    <w:rsid w:val="003D0C7C"/>
    <w:rsid w:val="003D17A7"/>
    <w:rsid w:val="003D5685"/>
    <w:rsid w:val="003D7082"/>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60486"/>
    <w:rsid w:val="004617CD"/>
    <w:rsid w:val="004632A6"/>
    <w:rsid w:val="0046336C"/>
    <w:rsid w:val="0046340E"/>
    <w:rsid w:val="00463779"/>
    <w:rsid w:val="0046470C"/>
    <w:rsid w:val="00464FA2"/>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48CD"/>
    <w:rsid w:val="00545598"/>
    <w:rsid w:val="00551813"/>
    <w:rsid w:val="005535BE"/>
    <w:rsid w:val="005551E3"/>
    <w:rsid w:val="005578A0"/>
    <w:rsid w:val="00560139"/>
    <w:rsid w:val="005619BD"/>
    <w:rsid w:val="00565D56"/>
    <w:rsid w:val="00565D82"/>
    <w:rsid w:val="00567C49"/>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E83"/>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588"/>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5EE2"/>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6BDE"/>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110A"/>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41A"/>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90E"/>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265D"/>
    <w:rsid w:val="00F326D6"/>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0712B44"/>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BC162-73E9-4568-9136-423F0D87609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15</Pages>
  <Words>1248</Words>
  <Characters>1540</Characters>
  <Lines>66</Lines>
  <Paragraphs>18</Paragraphs>
  <TotalTime>107</TotalTime>
  <ScaleCrop>false</ScaleCrop>
  <LinksUpToDate>false</LinksUpToDate>
  <CharactersWithSpaces>1551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2024-12-06T01:26:50Z</dcterms:modified>
  <dc:title>石柱土家族自治县水利局</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872CE1D2E5064310ACB0EEA28229949D_12</vt:lpwstr>
  </property>
</Properties>
</file>