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方正仿宋_GBK" w:eastAsia="方正仿宋_GBK"/>
          <w:sz w:val="32"/>
          <w:szCs w:val="32"/>
          <w:lang w:val="en-US" w:eastAsia="zh-CN"/>
        </w:rPr>
      </w:pPr>
    </w:p>
    <w:p>
      <w:pPr>
        <w:spacing w:line="560" w:lineRule="exact"/>
        <w:rPr>
          <w:rFonts w:hint="default"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napToGrid w:val="0"/>
          <w:color w:val="000000"/>
          <w:w w:val="95"/>
          <w:kern w:val="0"/>
          <w:sz w:val="44"/>
          <w:szCs w:val="44"/>
        </w:rPr>
      </w:pPr>
      <w:r>
        <w:rPr>
          <w:rFonts w:hint="eastAsia" w:ascii="方正小标宋_GBK" w:hAnsi="方正小标宋_GBK" w:eastAsia="方正小标宋_GBK" w:cs="方正小标宋_GBK"/>
          <w:snapToGrid w:val="0"/>
          <w:color w:val="000000"/>
          <w:w w:val="95"/>
          <w:kern w:val="0"/>
          <w:sz w:val="44"/>
          <w:szCs w:val="44"/>
        </w:rPr>
        <w:t>石柱土家族自治县水利局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napToGrid w:val="0"/>
          <w:w w:val="95"/>
          <w:kern w:val="0"/>
          <w:sz w:val="44"/>
          <w:szCs w:val="44"/>
        </w:rPr>
      </w:pPr>
      <w:r>
        <w:rPr>
          <w:rFonts w:hint="eastAsia" w:ascii="方正小标宋_GBK" w:hAnsi="方正小标宋_GBK" w:eastAsia="方正小标宋_GBK" w:cs="方正小标宋_GBK"/>
          <w:snapToGrid w:val="0"/>
          <w:w w:val="95"/>
          <w:kern w:val="0"/>
          <w:sz w:val="44"/>
          <w:szCs w:val="44"/>
        </w:rPr>
        <w:t>关于印发《石柱县水利工程质量监督管理办法》的通知</w:t>
      </w:r>
    </w:p>
    <w:p>
      <w:pPr>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石水利发〔2020〕245号</w:t>
      </w:r>
    </w:p>
    <w:p>
      <w:pPr>
        <w:pStyle w:val="4"/>
        <w:adjustRightInd w:val="0"/>
        <w:snapToGrid w:val="0"/>
        <w:spacing w:line="600" w:lineRule="exact"/>
        <w:ind w:firstLine="0" w:firstLineChars="0"/>
        <w:rPr>
          <w:rFonts w:hint="default" w:ascii="Times New Roman" w:hAnsi="Times New Roman" w:eastAsia="方正仿宋_GBK" w:cs="Times New Roman"/>
          <w:szCs w:val="32"/>
        </w:rPr>
      </w:pP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zCs w:val="32"/>
        </w:rPr>
        <w:t>各乡镇（街道）人民政府（办事处）、县级各部门</w:t>
      </w:r>
      <w:r>
        <w:rPr>
          <w:rFonts w:hint="default" w:ascii="Times New Roman" w:hAnsi="Times New Roman" w:eastAsia="方正仿宋_GBK" w:cs="Times New Roman"/>
          <w:snapToGrid w:val="0"/>
          <w:color w:val="000000"/>
          <w:kern w:val="0"/>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为进一步规范我县水利工程质量监督管理工作，确保水利工程质量合格，现将《石柱县水利工程质量监督管理办法》印发给你们，请贯彻执行。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石柱土家族自治县水务局《关于明确水利建设工程质量监督管理职责的通知》（石水务发〔2017〕515号）同时废止。</w:t>
      </w:r>
      <w:r>
        <w:rPr>
          <w:rFonts w:hint="default" w:ascii="Times New Roman" w:hAnsi="Times New Roman" w:eastAsia="方正仿宋_GBK" w:cs="Times New Roman"/>
          <w:sz w:val="32"/>
          <w:szCs w:val="32"/>
        </w:rPr>
        <w:t xml:space="preserve">                </w:t>
      </w:r>
    </w:p>
    <w:p>
      <w:pPr>
        <w:snapToGrid w:val="0"/>
        <w:spacing w:line="560" w:lineRule="exact"/>
        <w:jc w:val="both"/>
        <w:rPr>
          <w:rFonts w:hint="default" w:ascii="Times New Roman" w:hAnsi="Times New Roman" w:eastAsia="方正仿宋_GBK" w:cs="Times New Roman"/>
          <w:snapToGrid w:val="0"/>
          <w:color w:val="000000"/>
          <w:w w:val="95"/>
          <w:kern w:val="0"/>
          <w:sz w:val="32"/>
          <w:szCs w:val="32"/>
        </w:rPr>
      </w:pPr>
      <w:r>
        <w:rPr>
          <w:rFonts w:hint="default" w:ascii="Times New Roman" w:hAnsi="Times New Roman" w:eastAsia="方正仿宋_GBK" w:cs="Times New Roman"/>
          <w:snapToGrid w:val="0"/>
          <w:color w:val="000000"/>
          <w:w w:val="95"/>
          <w:kern w:val="0"/>
          <w:sz w:val="32"/>
          <w:szCs w:val="32"/>
        </w:rPr>
        <w:t xml:space="preserve">                             </w:t>
      </w:r>
    </w:p>
    <w:p>
      <w:pPr>
        <w:snapToGrid w:val="0"/>
        <w:spacing w:line="560" w:lineRule="exact"/>
        <w:jc w:val="center"/>
        <w:rPr>
          <w:rFonts w:hint="default" w:ascii="Times New Roman" w:hAnsi="Times New Roman" w:eastAsia="方正仿宋_GBK" w:cs="Times New Roman"/>
          <w:snapToGrid w:val="0"/>
          <w:color w:val="000000"/>
          <w:w w:val="95"/>
          <w:kern w:val="0"/>
          <w:sz w:val="32"/>
          <w:szCs w:val="32"/>
        </w:rPr>
      </w:pPr>
      <w:r>
        <w:rPr>
          <w:rFonts w:hint="default" w:ascii="Times New Roman" w:hAnsi="Times New Roman" w:eastAsia="方正仿宋_GBK" w:cs="Times New Roman"/>
          <w:snapToGrid w:val="0"/>
          <w:color w:val="000000"/>
          <w:w w:val="95"/>
          <w:kern w:val="0"/>
          <w:sz w:val="32"/>
          <w:szCs w:val="32"/>
        </w:rPr>
        <w:t xml:space="preserve">                                </w:t>
      </w:r>
      <w:r>
        <w:rPr>
          <w:rFonts w:hint="default" w:ascii="Times New Roman" w:hAnsi="Times New Roman" w:eastAsia="方正仿宋_GBK" w:cs="Times New Roman"/>
          <w:snapToGrid w:val="0"/>
          <w:color w:val="000000"/>
          <w:w w:val="95"/>
          <w:kern w:val="0"/>
          <w:sz w:val="32"/>
          <w:szCs w:val="32"/>
          <w:lang w:val="en-US" w:eastAsia="zh-CN"/>
        </w:rPr>
        <w:t xml:space="preserve">  </w:t>
      </w:r>
      <w:r>
        <w:rPr>
          <w:rFonts w:hint="default" w:ascii="Times New Roman" w:hAnsi="Times New Roman" w:eastAsia="方正仿宋_GBK" w:cs="Times New Roman"/>
          <w:snapToGrid w:val="0"/>
          <w:color w:val="000000"/>
          <w:w w:val="95"/>
          <w:kern w:val="0"/>
          <w:sz w:val="32"/>
          <w:szCs w:val="32"/>
        </w:rPr>
        <w:t>石柱土家族自治县水利局</w:t>
      </w: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2020年7月9日</w:t>
      </w:r>
    </w:p>
    <w:p>
      <w:pPr>
        <w:spacing w:line="560" w:lineRule="exact"/>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仿宋_GBK" w:cs="Times New Roman"/>
          <w:snapToGrid w:val="0"/>
          <w:w w:val="95"/>
          <w:kern w:val="0"/>
          <w:sz w:val="32"/>
          <w:szCs w:val="32"/>
        </w:rPr>
      </w:pPr>
    </w:p>
    <w:p>
      <w:pPr>
        <w:spacing w:line="560" w:lineRule="exact"/>
        <w:jc w:val="center"/>
        <w:rPr>
          <w:rFonts w:hint="default" w:ascii="Times New Roman" w:hAnsi="Times New Roman" w:eastAsia="方正仿宋_GBK" w:cs="Times New Roman"/>
          <w:snapToGrid w:val="0"/>
          <w:w w:val="95"/>
          <w:kern w:val="0"/>
          <w:sz w:val="32"/>
          <w:szCs w:val="32"/>
        </w:rPr>
      </w:pPr>
    </w:p>
    <w:p>
      <w:pPr>
        <w:spacing w:line="560" w:lineRule="exact"/>
        <w:jc w:val="center"/>
        <w:rPr>
          <w:rFonts w:hint="default" w:ascii="Times New Roman" w:hAnsi="Times New Roman" w:eastAsia="方正仿宋_GBK" w:cs="Times New Roman"/>
          <w:snapToGrid w:val="0"/>
          <w:w w:val="95"/>
          <w:kern w:val="0"/>
          <w:sz w:val="32"/>
          <w:szCs w:val="32"/>
        </w:rPr>
      </w:pPr>
    </w:p>
    <w:p>
      <w:pPr>
        <w:spacing w:line="560" w:lineRule="exact"/>
        <w:jc w:val="center"/>
        <w:rPr>
          <w:rFonts w:hint="default" w:ascii="Times New Roman" w:hAnsi="Times New Roman" w:eastAsia="方正仿宋_GBK" w:cs="Times New Roman"/>
          <w:snapToGrid w:val="0"/>
          <w:w w:val="95"/>
          <w:kern w:val="0"/>
          <w:sz w:val="28"/>
          <w:szCs w:val="28"/>
        </w:rPr>
      </w:pPr>
    </w:p>
    <w:p>
      <w:pPr>
        <w:spacing w:line="640" w:lineRule="exact"/>
        <w:jc w:val="both"/>
        <w:rPr>
          <w:rFonts w:hint="default" w:ascii="Times New Roman" w:hAnsi="Times New Roman" w:eastAsia="方正小标宋_GBK" w:cs="Times New Roman"/>
          <w:b/>
          <w:bCs/>
          <w:snapToGrid w:val="0"/>
          <w:w w:val="95"/>
          <w:kern w:val="0"/>
          <w:sz w:val="44"/>
          <w:szCs w:val="44"/>
        </w:rPr>
      </w:pPr>
    </w:p>
    <w:p>
      <w:pPr>
        <w:spacing w:line="640" w:lineRule="exact"/>
        <w:jc w:val="both"/>
        <w:rPr>
          <w:rFonts w:hint="default" w:ascii="Times New Roman" w:hAnsi="Times New Roman" w:eastAsia="方正小标宋_GBK" w:cs="Times New Roman"/>
          <w:b/>
          <w:bCs/>
          <w:snapToGrid w:val="0"/>
          <w:w w:val="95"/>
          <w:kern w:val="0"/>
          <w:sz w:val="44"/>
          <w:szCs w:val="44"/>
        </w:rPr>
      </w:pPr>
    </w:p>
    <w:p>
      <w:pPr>
        <w:spacing w:line="640" w:lineRule="exact"/>
        <w:jc w:val="center"/>
        <w:rPr>
          <w:rFonts w:hint="default" w:ascii="Times New Roman" w:hAnsi="Times New Roman" w:eastAsia="方正小标宋_GBK" w:cs="Times New Roman"/>
          <w:b w:val="0"/>
          <w:bCs w:val="0"/>
          <w:snapToGrid w:val="0"/>
          <w:w w:val="95"/>
          <w:kern w:val="0"/>
          <w:sz w:val="44"/>
          <w:szCs w:val="44"/>
        </w:rPr>
      </w:pPr>
      <w:r>
        <w:rPr>
          <w:rFonts w:hint="default" w:ascii="Times New Roman" w:hAnsi="Times New Roman" w:eastAsia="方正小标宋_GBK" w:cs="Times New Roman"/>
          <w:b w:val="0"/>
          <w:bCs w:val="0"/>
          <w:snapToGrid w:val="0"/>
          <w:w w:val="95"/>
          <w:kern w:val="0"/>
          <w:sz w:val="44"/>
          <w:szCs w:val="44"/>
        </w:rPr>
        <w:t>石柱县水利工程质量监督管理办法</w:t>
      </w:r>
    </w:p>
    <w:p>
      <w:pPr>
        <w:spacing w:line="640" w:lineRule="exact"/>
        <w:jc w:val="center"/>
        <w:rPr>
          <w:rFonts w:hint="default" w:ascii="Times New Roman" w:hAnsi="Times New Roman" w:eastAsia="方正小标宋_GBK" w:cs="Times New Roman"/>
          <w:b w:val="0"/>
          <w:bCs w:val="0"/>
          <w:snapToGrid w:val="0"/>
          <w:w w:val="95"/>
          <w:kern w:val="0"/>
          <w:sz w:val="44"/>
          <w:szCs w:val="44"/>
        </w:rPr>
      </w:pPr>
    </w:p>
    <w:p>
      <w:pPr>
        <w:pStyle w:val="2"/>
        <w:keepNext w:val="0"/>
        <w:keepLines w:val="0"/>
        <w:snapToGrid w:val="0"/>
        <w:spacing w:before="0" w:after="0" w:line="540" w:lineRule="exact"/>
        <w:jc w:val="both"/>
        <w:rPr>
          <w:rFonts w:hint="default" w:ascii="Times New Roman" w:hAnsi="Times New Roman" w:eastAsia="方正黑体_GBK" w:cs="Times New Roman"/>
          <w:b w:val="0"/>
          <w:bCs w:val="0"/>
          <w:snapToGrid w:val="0"/>
          <w:kern w:val="0"/>
          <w:sz w:val="32"/>
          <w:szCs w:val="32"/>
        </w:rPr>
      </w:pPr>
      <w:r>
        <w:rPr>
          <w:rFonts w:hint="eastAsia" w:eastAsia="方正黑体_GBK" w:cs="Times New Roman"/>
          <w:b w:val="0"/>
          <w:bCs w:val="0"/>
          <w:snapToGrid w:val="0"/>
          <w:kern w:val="0"/>
          <w:sz w:val="32"/>
          <w:szCs w:val="32"/>
          <w:lang w:val="en-US" w:eastAsia="zh-CN"/>
        </w:rPr>
        <w:t xml:space="preserve">1 </w:t>
      </w:r>
      <w:r>
        <w:rPr>
          <w:rFonts w:hint="default" w:ascii="Times New Roman" w:hAnsi="Times New Roman" w:eastAsia="方正黑体_GBK" w:cs="Times New Roman"/>
          <w:b w:val="0"/>
          <w:bCs w:val="0"/>
          <w:snapToGrid w:val="0"/>
          <w:kern w:val="0"/>
          <w:sz w:val="32"/>
          <w:szCs w:val="32"/>
        </w:rPr>
        <w:t>总则</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1.1 </w:t>
      </w:r>
      <w:r>
        <w:rPr>
          <w:rFonts w:hint="default" w:ascii="Times New Roman" w:hAnsi="Times New Roman" w:eastAsia="方正仿宋_GBK" w:cs="Times New Roman"/>
          <w:b w:val="0"/>
          <w:bCs w:val="0"/>
          <w:snapToGrid w:val="0"/>
          <w:kern w:val="0"/>
          <w:sz w:val="32"/>
          <w:szCs w:val="32"/>
        </w:rPr>
        <w:t>为加强石柱县水利工程质量监督工作，规范水利工程质量监督行为，切实履行政府监督职责，根据《中华人民共和国建筑法》《建设工程质量管理条例》《水利工程质量管理规定》《水利工程质量监督管理规定》《重庆市水利工程质量监督导则》等相关规定，制</w:t>
      </w:r>
      <w:r>
        <w:rPr>
          <w:rFonts w:hint="eastAsia" w:ascii="Times New Roman" w:hAnsi="Times New Roman" w:eastAsia="方正仿宋_GBK" w:cs="Times New Roman"/>
          <w:b w:val="0"/>
          <w:bCs w:val="0"/>
          <w:snapToGrid w:val="0"/>
          <w:kern w:val="0"/>
          <w:sz w:val="32"/>
          <w:szCs w:val="32"/>
          <w:lang w:eastAsia="zh-CN"/>
        </w:rPr>
        <w:t>定</w:t>
      </w:r>
      <w:r>
        <w:rPr>
          <w:rFonts w:hint="default" w:ascii="Times New Roman" w:hAnsi="Times New Roman" w:eastAsia="方正仿宋_GBK" w:cs="Times New Roman"/>
          <w:b w:val="0"/>
          <w:bCs w:val="0"/>
          <w:snapToGrid w:val="0"/>
          <w:kern w:val="0"/>
          <w:sz w:val="32"/>
          <w:szCs w:val="32"/>
        </w:rPr>
        <w:t>本办法。</w:t>
      </w:r>
      <w:bookmarkStart w:id="0" w:name="_Toc435625507"/>
      <w:bookmarkStart w:id="1" w:name="_Toc435628595"/>
      <w:bookmarkStart w:id="2" w:name="_Toc435692456"/>
      <w:bookmarkStart w:id="3" w:name="_Toc435771203"/>
      <w:bookmarkStart w:id="4" w:name="_Toc435625402"/>
      <w:bookmarkStart w:id="5" w:name="_Toc435715729"/>
    </w:p>
    <w:p>
      <w:pPr>
        <w:snapToGrid w:val="0"/>
        <w:spacing w:line="540" w:lineRule="exact"/>
        <w:ind w:firstLine="63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1.2 </w:t>
      </w:r>
      <w:bookmarkEnd w:id="0"/>
      <w:bookmarkEnd w:id="1"/>
      <w:bookmarkEnd w:id="2"/>
      <w:bookmarkEnd w:id="3"/>
      <w:bookmarkEnd w:id="4"/>
      <w:bookmarkEnd w:id="5"/>
      <w:r>
        <w:rPr>
          <w:rFonts w:hint="default" w:ascii="Times New Roman" w:hAnsi="Times New Roman" w:eastAsia="方正仿宋_GBK" w:cs="Times New Roman"/>
          <w:b w:val="0"/>
          <w:bCs w:val="0"/>
          <w:snapToGrid w:val="0"/>
          <w:kern w:val="0"/>
          <w:sz w:val="32"/>
          <w:szCs w:val="32"/>
        </w:rPr>
        <w:t>水利工程建设质量实行政府监督管理制度，</w:t>
      </w:r>
      <w:r>
        <w:rPr>
          <w:rFonts w:hint="default" w:ascii="Times New Roman" w:hAnsi="Times New Roman" w:eastAsia="方正仿宋_GBK" w:cs="Times New Roman"/>
          <w:b w:val="0"/>
          <w:bCs w:val="0"/>
          <w:sz w:val="32"/>
          <w:szCs w:val="32"/>
        </w:rPr>
        <w:t>县水利工程质量监督机构按照管理权限承担公开招投标水利工程项目的质量监督职能，县水利局业务科（站、所）负责业务范围内非公开招投标工程项目的质量监督工作，乡镇（街道）农业服务中心承担属地非法定招投标水利工程项目的质量监督职能。</w:t>
      </w:r>
      <w:r>
        <w:rPr>
          <w:rFonts w:hint="default" w:ascii="Times New Roman" w:hAnsi="Times New Roman" w:eastAsia="方正仿宋_GBK" w:cs="Times New Roman"/>
          <w:b w:val="0"/>
          <w:bCs w:val="0"/>
          <w:snapToGrid w:val="0"/>
          <w:kern w:val="0"/>
          <w:sz w:val="32"/>
          <w:szCs w:val="32"/>
        </w:rPr>
        <w:t>政府监督不代替项目法人（建设单位）、勘察、设计、监理、施工、设备（材料）供应、质量检测等质量责任主体的质量管理工作，各质量责任主体按照合同及有关规定对各自承担的工作负责。</w:t>
      </w:r>
    </w:p>
    <w:p>
      <w:pPr>
        <w:snapToGrid w:val="0"/>
        <w:spacing w:line="540" w:lineRule="exact"/>
        <w:ind w:firstLine="63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1.3 </w:t>
      </w:r>
      <w:r>
        <w:rPr>
          <w:rFonts w:hint="default" w:ascii="Times New Roman" w:hAnsi="Times New Roman" w:eastAsia="方正仿宋_GBK" w:cs="Times New Roman"/>
          <w:b w:val="0"/>
          <w:bCs w:val="0"/>
          <w:snapToGrid w:val="0"/>
          <w:kern w:val="0"/>
          <w:sz w:val="32"/>
          <w:szCs w:val="32"/>
        </w:rPr>
        <w:t>本办法适用于石柱县范围内新建、扩建、改建、加固等水利工程建设质量监督工作。</w:t>
      </w:r>
    </w:p>
    <w:p>
      <w:pPr>
        <w:pStyle w:val="2"/>
        <w:keepNext w:val="0"/>
        <w:keepLines w:val="0"/>
        <w:snapToGrid w:val="0"/>
        <w:spacing w:before="0" w:after="0" w:line="540" w:lineRule="exact"/>
        <w:rPr>
          <w:rFonts w:hint="default" w:ascii="Times New Roman" w:hAnsi="Times New Roman" w:eastAsia="方正黑体_GBK" w:cs="Times New Roman"/>
          <w:b w:val="0"/>
          <w:bCs w:val="0"/>
          <w:snapToGrid w:val="0"/>
          <w:kern w:val="0"/>
          <w:sz w:val="32"/>
          <w:szCs w:val="32"/>
        </w:rPr>
      </w:pPr>
      <w:bookmarkStart w:id="6" w:name="_Toc209327398"/>
      <w:bookmarkStart w:id="7" w:name="_Toc455821314"/>
      <w:bookmarkStart w:id="8" w:name="_Toc435771225"/>
      <w:bookmarkStart w:id="9" w:name="_Toc207081984"/>
      <w:bookmarkStart w:id="10" w:name="_Toc435625424"/>
      <w:bookmarkStart w:id="11" w:name="_Toc198863580"/>
      <w:bookmarkStart w:id="12" w:name="_Toc207791321"/>
      <w:r>
        <w:rPr>
          <w:rFonts w:hint="default" w:ascii="Times New Roman" w:hAnsi="Times New Roman" w:eastAsia="方正黑体_GBK" w:cs="Times New Roman"/>
          <w:b w:val="0"/>
          <w:bCs w:val="0"/>
          <w:snapToGrid w:val="0"/>
          <w:kern w:val="0"/>
          <w:sz w:val="32"/>
          <w:szCs w:val="32"/>
        </w:rPr>
        <w:t>2</w:t>
      </w:r>
      <w:r>
        <w:rPr>
          <w:rFonts w:hint="eastAsia" w:eastAsia="方正黑体_GBK" w:cs="Times New Roman"/>
          <w:b w:val="0"/>
          <w:bCs w:val="0"/>
          <w:snapToGrid w:val="0"/>
          <w:kern w:val="0"/>
          <w:sz w:val="32"/>
          <w:szCs w:val="32"/>
          <w:lang w:val="en-US" w:eastAsia="zh-CN"/>
        </w:rPr>
        <w:t xml:space="preserve"> </w:t>
      </w:r>
      <w:r>
        <w:rPr>
          <w:rFonts w:hint="default" w:ascii="Times New Roman" w:hAnsi="Times New Roman" w:eastAsia="方正黑体_GBK" w:cs="Times New Roman"/>
          <w:b w:val="0"/>
          <w:bCs w:val="0"/>
          <w:snapToGrid w:val="0"/>
          <w:kern w:val="0"/>
          <w:sz w:val="32"/>
          <w:szCs w:val="32"/>
        </w:rPr>
        <w:t>基本规定</w:t>
      </w:r>
      <w:bookmarkEnd w:id="6"/>
      <w:bookmarkEnd w:id="7"/>
      <w:bookmarkEnd w:id="8"/>
      <w:bookmarkEnd w:id="9"/>
      <w:bookmarkEnd w:id="10"/>
      <w:bookmarkEnd w:id="11"/>
      <w:bookmarkEnd w:id="12"/>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2.1 县水利工程质量监督站的职责</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（1）贯彻执行国家、水利部和重庆市有关工程建设质量管理的方针、政策；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（2）负责本县质量监督范围内的水利工程质量监督工作，协助配合由市级及以上质量监督机构组织监督的大中型水利工程的质量监督工作，指导和培训</w:t>
      </w:r>
      <w:r>
        <w:rPr>
          <w:rFonts w:hint="default" w:ascii="Times New Roman" w:hAnsi="Times New Roman" w:eastAsia="方正仿宋_GBK" w:cs="Times New Roman"/>
          <w:b w:val="0"/>
          <w:bCs w:val="0"/>
          <w:sz w:val="32"/>
          <w:szCs w:val="32"/>
        </w:rPr>
        <w:t>县水利局业务科（站、所）及乡镇（街道）农业服务中心的质量监督工作</w:t>
      </w:r>
      <w:r>
        <w:rPr>
          <w:rFonts w:hint="default" w:ascii="Times New Roman" w:hAnsi="Times New Roman" w:eastAsia="方正仿宋_GBK" w:cs="Times New Roman"/>
          <w:b w:val="0"/>
          <w:bCs w:val="0"/>
          <w:snapToGrid w:val="0"/>
          <w:kern w:val="0"/>
          <w:sz w:val="32"/>
          <w:szCs w:val="32"/>
        </w:rPr>
        <w:t>；</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（3）按有关规定参加受监督水利工程的阶段验收和竣工验收；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（4）监督受监督水利工程质量事故的处理；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（5）掌握本县水利工程质量动态；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（6）开展水利工程质量检查活动，收集和推广质量监督工作经验。</w:t>
      </w:r>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2.2 水利工程质量监督主要依据：</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（1）国家、行业有关工程建设质量管理的法律、法规和规章制度；</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（2）国家、行业有关技术标准和工程建设强制性条文；</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（3）经批准的设计文件、合同及其</w:t>
      </w:r>
      <w:r>
        <w:rPr>
          <w:rFonts w:hint="eastAsia" w:ascii="Times New Roman" w:hAnsi="Times New Roman" w:eastAsia="方正仿宋_GBK" w:cs="Times New Roman"/>
          <w:b w:val="0"/>
          <w:bCs w:val="0"/>
          <w:snapToGrid w:val="0"/>
          <w:kern w:val="0"/>
          <w:sz w:val="32"/>
          <w:szCs w:val="32"/>
          <w:lang w:eastAsia="zh-CN"/>
        </w:rPr>
        <w:t>他</w:t>
      </w:r>
      <w:r>
        <w:rPr>
          <w:rFonts w:hint="default" w:ascii="Times New Roman" w:hAnsi="Times New Roman" w:eastAsia="方正仿宋_GBK" w:cs="Times New Roman"/>
          <w:b w:val="0"/>
          <w:bCs w:val="0"/>
          <w:snapToGrid w:val="0"/>
          <w:kern w:val="0"/>
          <w:sz w:val="32"/>
          <w:szCs w:val="32"/>
        </w:rPr>
        <w:t>相关文件等。</w:t>
      </w:r>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2.3 质量监督的主要内容：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（1）复核各质量责任主体的资质及其派驻现场的项目负责人、有关从业人员的资格，对质量责任主体质量管理体系建立、运行等质量行为进行监督检查；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（2）对参建单位贯彻执行法律法规、工程建设强制性条文和技术标准情况进行监督；</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（3）对工程项目划分进行确认；</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（4）对工程实体质量进行监督抽查；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（5）监督检查工程质量检验和质量评定情况。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按规定列席法人验收会议，对法人验收活动进行监督，对分部工程、重要隐蔽（关键部位）单元工程验收质量结论进行核备，对大型枢纽工程主要建筑物的分部工程、单位工程验收质量结论、工程项目质量等级进行核定；</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（7）受理工程质量缺陷备案，监督工程质量事故的调查处理；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（8）参加政府验收，提交质量评价意见或质量监督报告；</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（9）整理质量监督工作档案资料并归档。</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县水利局业务科（站、所）和各乡镇（街道）农业服务中心在水利工程建设质量监管中可简化程序，重点检查施工现场参建各方主体的资质和质量检查体系、质量保证体系以及质量检验与评定的质量行为，对参建各方在水利工程强制性条文执行情况进行检查，对建设工程的实体质量检查，对原材料、构配件等进行抽查，对工程建设验收质量结论核备或核定，按规定列席法人验收和参加阶段验收、竣工验收，根据工程需要提交质量监督报告或质量监督意见。</w:t>
      </w:r>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2.4 质量监督权限</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（1）对监理、设计、施工、检测等单位的资质等级、经营范围进行核查，发现越级承包工程等不符合规定要求的，责成建设单位限期改正，并向水行政主管部门报告；</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（2）进入施工现场执行质量监督。对工程有关部位进行检查，调阅建设、监理单位和施工单位的检测试验成果、检查记录和施工记录；</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（3）对违反技术规程、规范、质量标准或设计文件的施工单位，责成建设、监理单位采取纠正措施；</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（4）对使用未经检验或检验不合格的原材料、构配件及设备等，责成建设单位采取措施纠正。并提请有关部门进行处罚；</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（5）提请有关部门奖励先进质量管理单位及个人；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（6）提请有关部门或司法机关追究造成重大工程质量事故的单位和个人的行政、经济、刑事责任。 </w:t>
      </w:r>
    </w:p>
    <w:p>
      <w:pPr>
        <w:pStyle w:val="2"/>
        <w:keepNext w:val="0"/>
        <w:keepLines w:val="0"/>
        <w:snapToGrid w:val="0"/>
        <w:spacing w:before="0" w:after="0" w:line="540" w:lineRule="exact"/>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 xml:space="preserve"> </w:t>
      </w:r>
      <w:bookmarkStart w:id="13" w:name="_Toc455821315"/>
      <w:bookmarkStart w:id="14" w:name="_Toc435625428"/>
      <w:bookmarkStart w:id="15" w:name="_Toc209327399"/>
      <w:bookmarkStart w:id="16" w:name="_Toc198863581"/>
      <w:bookmarkStart w:id="17" w:name="_Toc207791322"/>
      <w:bookmarkStart w:id="18" w:name="_Toc435771229"/>
      <w:bookmarkStart w:id="19" w:name="_Toc207081985"/>
      <w:r>
        <w:rPr>
          <w:rFonts w:hint="default" w:ascii="Times New Roman" w:hAnsi="Times New Roman" w:eastAsia="方正黑体_GBK" w:cs="Times New Roman"/>
          <w:b w:val="0"/>
          <w:bCs w:val="0"/>
          <w:snapToGrid w:val="0"/>
          <w:kern w:val="0"/>
          <w:sz w:val="32"/>
          <w:szCs w:val="32"/>
        </w:rPr>
        <w:t>3</w:t>
      </w:r>
      <w:r>
        <w:rPr>
          <w:rFonts w:hint="eastAsia" w:eastAsia="方正黑体_GBK" w:cs="Times New Roman"/>
          <w:b w:val="0"/>
          <w:bCs w:val="0"/>
          <w:snapToGrid w:val="0"/>
          <w:kern w:val="0"/>
          <w:sz w:val="32"/>
          <w:szCs w:val="32"/>
          <w:lang w:val="en-US" w:eastAsia="zh-CN"/>
        </w:rPr>
        <w:t xml:space="preserve"> </w:t>
      </w:r>
      <w:r>
        <w:rPr>
          <w:rFonts w:hint="default" w:ascii="Times New Roman" w:hAnsi="Times New Roman" w:eastAsia="方正黑体_GBK" w:cs="Times New Roman"/>
          <w:b w:val="0"/>
          <w:bCs w:val="0"/>
          <w:snapToGrid w:val="0"/>
          <w:kern w:val="0"/>
          <w:sz w:val="32"/>
          <w:szCs w:val="32"/>
        </w:rPr>
        <w:t>质量监督工作</w:t>
      </w:r>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3.1办理质量监督手续</w:t>
      </w:r>
      <w:bookmarkEnd w:id="13"/>
      <w:bookmarkEnd w:id="14"/>
      <w:bookmarkEnd w:id="15"/>
      <w:bookmarkEnd w:id="16"/>
      <w:bookmarkEnd w:id="17"/>
      <w:bookmarkEnd w:id="18"/>
      <w:bookmarkEnd w:id="19"/>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3.1.1 </w:t>
      </w:r>
      <w:r>
        <w:rPr>
          <w:rFonts w:hint="default" w:ascii="Times New Roman" w:hAnsi="Times New Roman" w:eastAsia="方正仿宋_GBK" w:cs="Times New Roman"/>
          <w:b w:val="0"/>
          <w:bCs w:val="0"/>
          <w:snapToGrid w:val="0"/>
          <w:kern w:val="0"/>
          <w:sz w:val="32"/>
          <w:szCs w:val="32"/>
        </w:rPr>
        <w:t xml:space="preserve">水利工程项目法人应于工程开工前到相应的水利工程质量监督机构办理质量监督手续。办理质量监督手续时，应提交以下资料：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（1）质量监督申请书；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（2）设计审批文件；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（3）项目法人成立批复文件；工程实行代建的，提供项目代建合同及现场管理机构设立文件；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（4）勘察、设计、监理、施工、检测等单位合同及其单位资质证书；</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（5）其</w:t>
      </w:r>
      <w:r>
        <w:rPr>
          <w:rFonts w:hint="eastAsia" w:ascii="Times New Roman" w:hAnsi="Times New Roman" w:eastAsia="方正仿宋_GBK" w:cs="Times New Roman"/>
          <w:b w:val="0"/>
          <w:bCs w:val="0"/>
          <w:snapToGrid w:val="0"/>
          <w:kern w:val="0"/>
          <w:sz w:val="32"/>
          <w:szCs w:val="32"/>
          <w:lang w:eastAsia="zh-CN"/>
        </w:rPr>
        <w:t>他</w:t>
      </w:r>
      <w:r>
        <w:rPr>
          <w:rFonts w:hint="default" w:ascii="Times New Roman" w:hAnsi="Times New Roman" w:eastAsia="方正仿宋_GBK" w:cs="Times New Roman"/>
          <w:b w:val="0"/>
          <w:bCs w:val="0"/>
          <w:snapToGrid w:val="0"/>
          <w:kern w:val="0"/>
          <w:sz w:val="32"/>
          <w:szCs w:val="32"/>
        </w:rPr>
        <w:t>需要的文件资料。</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以上资料原则上提供原件，确有不便可提供复印件加盖鲜章，并注明与原件无异字样。</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3.1.2 </w:t>
      </w:r>
      <w:r>
        <w:rPr>
          <w:rFonts w:hint="default" w:ascii="Times New Roman" w:hAnsi="Times New Roman" w:eastAsia="方正仿宋_GBK" w:cs="Times New Roman"/>
          <w:b w:val="0"/>
          <w:bCs w:val="0"/>
          <w:snapToGrid w:val="0"/>
          <w:kern w:val="0"/>
          <w:sz w:val="32"/>
          <w:szCs w:val="32"/>
        </w:rPr>
        <w:t>分期或分年度实施的工程，项目法人应按上述要求及时向质量监督机构报送相关补充资料。</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3.1.3 </w:t>
      </w:r>
      <w:r>
        <w:rPr>
          <w:rFonts w:hint="default" w:ascii="Times New Roman" w:hAnsi="Times New Roman" w:eastAsia="方正仿宋_GBK" w:cs="Times New Roman"/>
          <w:b w:val="0"/>
          <w:bCs w:val="0"/>
          <w:snapToGrid w:val="0"/>
          <w:kern w:val="0"/>
          <w:sz w:val="32"/>
          <w:szCs w:val="32"/>
        </w:rPr>
        <w:t>质量监督机构对符合质量监督受理条件的工程项目，应在5个工作日内办理完成，并向项目法人核发水利水电工程质量监督书。</w:t>
      </w:r>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bookmarkStart w:id="20" w:name="_Toc207791323"/>
      <w:bookmarkStart w:id="21" w:name="_Toc209327400"/>
      <w:bookmarkStart w:id="22" w:name="_Toc435771230"/>
      <w:bookmarkStart w:id="23" w:name="_Toc435625429"/>
      <w:bookmarkStart w:id="24" w:name="_Toc455821316"/>
      <w:bookmarkStart w:id="25" w:name="_Toc207081986"/>
      <w:bookmarkStart w:id="26" w:name="_Toc198863582"/>
      <w:r>
        <w:rPr>
          <w:rFonts w:hint="default" w:ascii="Times New Roman" w:hAnsi="Times New Roman" w:eastAsia="方正楷体_GBK" w:cs="Times New Roman"/>
          <w:b w:val="0"/>
          <w:bCs w:val="0"/>
          <w:snapToGrid w:val="0"/>
          <w:kern w:val="0"/>
          <w:sz w:val="32"/>
          <w:szCs w:val="32"/>
        </w:rPr>
        <w:t>3.2编制质量监督计划</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3.2.1 </w:t>
      </w:r>
      <w:r>
        <w:rPr>
          <w:rFonts w:hint="default" w:ascii="Times New Roman" w:hAnsi="Times New Roman" w:eastAsia="方正仿宋_GBK" w:cs="Times New Roman"/>
          <w:b w:val="0"/>
          <w:bCs w:val="0"/>
          <w:snapToGrid w:val="0"/>
          <w:kern w:val="0"/>
          <w:sz w:val="32"/>
          <w:szCs w:val="32"/>
        </w:rPr>
        <w:t>质量监督机构应根据受监督工程的规模、重要性等制定质量监督计划，确定质量监督的组织形式和工程各阶段质量监督的措施与方式。</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3.2.2 </w:t>
      </w:r>
      <w:r>
        <w:rPr>
          <w:rFonts w:hint="default" w:ascii="Times New Roman" w:hAnsi="Times New Roman" w:eastAsia="方正仿宋_GBK" w:cs="Times New Roman"/>
          <w:b w:val="0"/>
          <w:bCs w:val="0"/>
          <w:snapToGrid w:val="0"/>
          <w:kern w:val="0"/>
          <w:sz w:val="32"/>
          <w:szCs w:val="32"/>
        </w:rPr>
        <w:t>质量监督计划是质量监督机构制定的关于具体项目质量监督工作的计划与方式，主要应包括以下内容：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（1）工程基本情况；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（2）质量监督主要依据；</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（3）质量监督内容；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（4）质量监督方式；</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（5）质量监督时间安排；</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（6）其他需要说明的内容。</w:t>
      </w:r>
    </w:p>
    <w:p>
      <w:pPr>
        <w:pStyle w:val="3"/>
        <w:keepNext w:val="0"/>
        <w:keepLines w:val="0"/>
        <w:snapToGrid w:val="0"/>
        <w:spacing w:before="0" w:after="0" w:line="540" w:lineRule="exact"/>
        <w:rPr>
          <w:rFonts w:hint="default" w:ascii="Times New Roman" w:hAnsi="Times New Roman" w:eastAsia="方正楷体_GBK" w:cs="Times New Roman"/>
          <w:b w:val="0"/>
          <w:bCs w:val="0"/>
          <w:snapToGrid w:val="0"/>
          <w:kern w:val="0"/>
        </w:rPr>
      </w:pPr>
      <w:r>
        <w:rPr>
          <w:rFonts w:hint="default" w:ascii="Times New Roman" w:hAnsi="Times New Roman" w:eastAsia="方正仿宋_GBK" w:cs="Times New Roman"/>
          <w:b w:val="0"/>
          <w:bCs w:val="0"/>
          <w:snapToGrid w:val="0"/>
          <w:kern w:val="0"/>
        </w:rPr>
        <w:t xml:space="preserve">    </w:t>
      </w:r>
      <w:r>
        <w:rPr>
          <w:rFonts w:hint="default" w:ascii="Times New Roman" w:hAnsi="Times New Roman" w:eastAsia="方正楷体_GBK" w:cs="Times New Roman"/>
          <w:b w:val="0"/>
          <w:bCs w:val="0"/>
          <w:snapToGrid w:val="0"/>
          <w:kern w:val="0"/>
        </w:rPr>
        <w:t>3.3 质量监督交底</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质量监督手续办理完毕后，质量监督机构应派员到现场进行质量监督工作交底，明确质量监督的内容、监督工作开展的程序与方法，质量问题的处理等事项，向各参建单位宣传贯彻与工程相关的规程规范及强制性条文。质量监督交底应形成会议纪要。</w:t>
      </w:r>
    </w:p>
    <w:p>
      <w:pPr>
        <w:pStyle w:val="3"/>
        <w:keepNext w:val="0"/>
        <w:keepLines w:val="0"/>
        <w:snapToGrid w:val="0"/>
        <w:spacing w:before="0" w:after="0" w:line="540" w:lineRule="exact"/>
        <w:rPr>
          <w:rFonts w:hint="default" w:ascii="Times New Roman" w:hAnsi="Times New Roman" w:eastAsia="方正楷体_GBK" w:cs="Times New Roman"/>
          <w:b w:val="0"/>
          <w:bCs w:val="0"/>
          <w:snapToGrid w:val="0"/>
          <w:kern w:val="0"/>
        </w:rPr>
      </w:pPr>
      <w:r>
        <w:rPr>
          <w:rFonts w:hint="default" w:ascii="Times New Roman" w:hAnsi="Times New Roman" w:eastAsia="方正仿宋_GBK" w:cs="Times New Roman"/>
          <w:b w:val="0"/>
          <w:bCs w:val="0"/>
          <w:snapToGrid w:val="0"/>
          <w:kern w:val="0"/>
        </w:rPr>
        <w:t xml:space="preserve">   </w:t>
      </w:r>
      <w:r>
        <w:rPr>
          <w:rFonts w:hint="default" w:ascii="Times New Roman" w:hAnsi="Times New Roman" w:eastAsia="方正楷体_GBK" w:cs="Times New Roman"/>
          <w:b w:val="0"/>
          <w:bCs w:val="0"/>
          <w:snapToGrid w:val="0"/>
          <w:kern w:val="0"/>
        </w:rPr>
        <w:t xml:space="preserve"> 3.4 核查参建单位质量管理体系</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对参建单位进行核查，填写水利工程参建单位质量管理体系情况抽查表并存档。</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3.4.1 </w:t>
      </w:r>
      <w:r>
        <w:rPr>
          <w:rFonts w:hint="default" w:ascii="Times New Roman" w:hAnsi="Times New Roman" w:eastAsia="方正仿宋_GBK" w:cs="Times New Roman"/>
          <w:b w:val="0"/>
          <w:bCs w:val="0"/>
          <w:snapToGrid w:val="0"/>
          <w:kern w:val="0"/>
          <w:sz w:val="32"/>
          <w:szCs w:val="32"/>
        </w:rPr>
        <w:t>监督检查项目法人质量体系建立情况，按照《项目法人质量管理体系抽查表》内容进行，重点检查：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（1）项目法人的审批文件，项目法人是否设立了质量管理机构，配备的质量管理人员数量、职称和专业是否满足工程质量管理工作需要；</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（2）质量管理制度是否制订和完善，主要包括质量责任制、质量评定、工程验收、设计变更、质量检查、质量事故应急处理等管理制度等。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（3）对项目法人提供的前期招投标活动中的中标单位资质材料进行检查。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（4）监督检查项目法人对各参建单位的质量管理与质量控制是否进行了检查。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3.4.2 </w:t>
      </w:r>
      <w:r>
        <w:rPr>
          <w:rFonts w:hint="default" w:ascii="Times New Roman" w:hAnsi="Times New Roman" w:eastAsia="方正仿宋_GBK" w:cs="Times New Roman"/>
          <w:b w:val="0"/>
          <w:bCs w:val="0"/>
          <w:snapToGrid w:val="0"/>
          <w:kern w:val="0"/>
          <w:sz w:val="32"/>
          <w:szCs w:val="32"/>
        </w:rPr>
        <w:t>监督检查勘察、设计单位现场服务体系建立情况，按照《勘察设计单位现场服务体系抽查表》的内容进行，重点检查：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（1）对设计单位的资质等级及业务范围进行复核，有关设计审批文件是否齐全；</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（2）勘察、设计单位在施工现场是否设立了代表机构，现场设代人员的资格和专业配备是否满足施工需要；</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（3）是否建立了设计技术交底制度；</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（4）现场设计通知、设计变更的审核、签发制度是否完善。</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3.4.3 </w:t>
      </w:r>
      <w:r>
        <w:rPr>
          <w:rFonts w:hint="default" w:ascii="Times New Roman" w:hAnsi="Times New Roman" w:eastAsia="方正仿宋_GBK" w:cs="Times New Roman"/>
          <w:b w:val="0"/>
          <w:bCs w:val="0"/>
          <w:snapToGrid w:val="0"/>
          <w:kern w:val="0"/>
          <w:sz w:val="32"/>
          <w:szCs w:val="32"/>
        </w:rPr>
        <w:t>监督检查监理单位质量控制体系建立情况，按照《监理单位质量控制体系抽查表》的内容进行，重点检查：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（1）对监理单位的资质进行复核，是否有满足有关规定要求的资质等级；</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（2）现场监理机构组建文件，现场监理机构及人员是否与投标文件一致，人员变更是否按要求履行了手续，变更后的人员资格是否满足工程需要；</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（3）现场监理人员是否持证上岗；</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（4）各种岗位责任制度、质量控制制度、监理例会制度、施工图签发制度、工程质量抽检制度、质量缺陷备案及检查处理制度、工程验收制度、监理日志、月报等制度制</w:t>
      </w:r>
      <w:r>
        <w:rPr>
          <w:rFonts w:hint="eastAsia" w:ascii="Times New Roman" w:hAnsi="Times New Roman" w:eastAsia="方正仿宋_GBK" w:cs="Times New Roman"/>
          <w:b w:val="0"/>
          <w:bCs w:val="0"/>
          <w:snapToGrid w:val="0"/>
          <w:kern w:val="0"/>
          <w:sz w:val="32"/>
          <w:szCs w:val="32"/>
          <w:lang w:eastAsia="zh-CN"/>
        </w:rPr>
        <w:t>定</w:t>
      </w:r>
      <w:r>
        <w:rPr>
          <w:rFonts w:hint="default" w:ascii="Times New Roman" w:hAnsi="Times New Roman" w:eastAsia="方正仿宋_GBK" w:cs="Times New Roman"/>
          <w:b w:val="0"/>
          <w:bCs w:val="0"/>
          <w:snapToGrid w:val="0"/>
          <w:kern w:val="0"/>
          <w:sz w:val="32"/>
          <w:szCs w:val="32"/>
        </w:rPr>
        <w:t>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（5）监理规划、监理细则是否完整、是否具有针对性。在监理细则中，应对质量控制方法、质量检测方法、质量验收办法、质量评定标准等与质量有关的事宜，均应有明确的表述。</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3.4.4 </w:t>
      </w:r>
      <w:r>
        <w:rPr>
          <w:rFonts w:hint="default" w:ascii="Times New Roman" w:hAnsi="Times New Roman" w:eastAsia="方正仿宋_GBK" w:cs="Times New Roman"/>
          <w:b w:val="0"/>
          <w:bCs w:val="0"/>
          <w:snapToGrid w:val="0"/>
          <w:kern w:val="0"/>
          <w:sz w:val="32"/>
          <w:szCs w:val="32"/>
        </w:rPr>
        <w:t>监督检查施工单位质量保证体系建立情况，按照《施工单位质量保证体系抽查表》的内容进行，重点检查：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（1）对施工单位的资质等级、营业执照、经营范围进行复核。</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（2）项目部组建机构文件，项目部组织机构是否健全、主要管理人员是否到位并满足要求；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（3）项目部是否设立了专门的质检机构，质检员的专业、数量配备能否满足施工质量检查的要求；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（4）质量管理制度是否建立健全，包括工程质量岗位责任制度、质量自检制度、工程质量检验评定制度、工程原材料和中间产品检验制度、质量事故责任追究制度等；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（5）是否制定施工自检计划，明确主要原材料和中间产品的检测频次、指标、取样方式等；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（6）施工单位进场的人员、机械设备报验情况；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（7）检查施工单位的施工组织设计、质量保证措施、专项施工方案、施工试验方案等报批情况。</w:t>
      </w:r>
      <w:bookmarkStart w:id="27" w:name="_Toc435692492"/>
      <w:bookmarkStart w:id="28" w:name="_Toc435628631"/>
      <w:bookmarkStart w:id="29" w:name="_Toc435771239"/>
      <w:bookmarkStart w:id="30" w:name="_Toc435625543"/>
      <w:bookmarkStart w:id="31" w:name="_Toc435715765"/>
      <w:bookmarkStart w:id="32" w:name="_Toc435625438"/>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 xml:space="preserve">3.4.5 </w:t>
      </w:r>
      <w:r>
        <w:rPr>
          <w:rFonts w:hint="default" w:ascii="Times New Roman" w:hAnsi="Times New Roman" w:eastAsia="方正仿宋_GBK" w:cs="Times New Roman"/>
          <w:b w:val="0"/>
          <w:bCs w:val="0"/>
          <w:snapToGrid w:val="0"/>
          <w:kern w:val="0"/>
          <w:sz w:val="32"/>
          <w:szCs w:val="32"/>
        </w:rPr>
        <w:t>监督检查质量检测单位质量体系建立情况，按照《质量检测单位质量保证体系抽查表》的内容进行，重点检查：</w:t>
      </w:r>
      <w:bookmarkEnd w:id="27"/>
      <w:bookmarkEnd w:id="28"/>
      <w:bookmarkEnd w:id="29"/>
      <w:bookmarkEnd w:id="30"/>
      <w:bookmarkEnd w:id="31"/>
      <w:bookmarkEnd w:id="32"/>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（1）检测单位资质等级及业务范围是否符合要求，是否执行回避制度；检测人员是否有相应的资格证书；</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（2）国家规定需强制检定的计量器具是否经县级以上计量行政部门认定或授权的计量检定机构进行了检定；</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（3）实验室管理制度是否完善，包括质量手册、程序文件、作业指导书。</w:t>
      </w:r>
    </w:p>
    <w:p>
      <w:pPr>
        <w:pStyle w:val="3"/>
        <w:keepNext w:val="0"/>
        <w:keepLines w:val="0"/>
        <w:snapToGrid w:val="0"/>
        <w:spacing w:before="0" w:after="0" w:line="540" w:lineRule="exact"/>
        <w:rPr>
          <w:rFonts w:hint="default" w:ascii="Times New Roman" w:hAnsi="Times New Roman" w:eastAsia="方正楷体_GBK" w:cs="Times New Roman"/>
          <w:b w:val="0"/>
          <w:bCs w:val="0"/>
          <w:snapToGrid w:val="0"/>
          <w:kern w:val="0"/>
        </w:rPr>
      </w:pPr>
      <w:r>
        <w:rPr>
          <w:rFonts w:hint="default" w:ascii="Times New Roman" w:hAnsi="Times New Roman" w:eastAsia="方正仿宋_GBK" w:cs="Times New Roman"/>
          <w:b w:val="0"/>
          <w:bCs w:val="0"/>
          <w:snapToGrid w:val="0"/>
          <w:kern w:val="0"/>
        </w:rPr>
        <w:t xml:space="preserve">   </w:t>
      </w:r>
      <w:r>
        <w:rPr>
          <w:rFonts w:hint="default" w:ascii="Times New Roman" w:hAnsi="Times New Roman" w:eastAsia="方正楷体_GBK" w:cs="Times New Roman"/>
          <w:b w:val="0"/>
          <w:bCs w:val="0"/>
          <w:snapToGrid w:val="0"/>
          <w:kern w:val="0"/>
        </w:rPr>
        <w:t xml:space="preserve"> 3.5 确认项目划分</w:t>
      </w:r>
      <w:bookmarkEnd w:id="20"/>
      <w:bookmarkEnd w:id="21"/>
      <w:bookmarkEnd w:id="22"/>
      <w:bookmarkEnd w:id="23"/>
      <w:bookmarkEnd w:id="24"/>
      <w:bookmarkEnd w:id="25"/>
      <w:bookmarkEnd w:id="26"/>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bookmarkStart w:id="33" w:name="_Toc435771231"/>
      <w:bookmarkStart w:id="34" w:name="_Toc435625430"/>
      <w:bookmarkStart w:id="35" w:name="_Toc455821317"/>
      <w:r>
        <w:rPr>
          <w:rFonts w:hint="default" w:ascii="Times New Roman" w:hAnsi="Times New Roman" w:eastAsia="方正楷体_GBK" w:cs="Times New Roman"/>
          <w:b w:val="0"/>
          <w:bCs w:val="0"/>
          <w:snapToGrid w:val="0"/>
          <w:kern w:val="0"/>
          <w:sz w:val="32"/>
          <w:szCs w:val="32"/>
        </w:rPr>
        <w:t>3.5.1</w:t>
      </w:r>
      <w:bookmarkEnd w:id="33"/>
      <w:bookmarkEnd w:id="34"/>
      <w:bookmarkEnd w:id="35"/>
      <w:r>
        <w:rPr>
          <w:rFonts w:hint="default" w:ascii="Times New Roman" w:hAnsi="Times New Roman" w:eastAsia="方正楷体_GBK" w:cs="Times New Roman"/>
          <w:b w:val="0"/>
          <w:bCs w:val="0"/>
          <w:snapToGrid w:val="0"/>
          <w:kern w:val="0"/>
          <w:sz w:val="32"/>
          <w:szCs w:val="32"/>
        </w:rPr>
        <w:t>项目划分原则</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（1）水利水电工程项目划分应结合工程结构特点、施工部署及施工合同要求进行，划分结果应有利于保证施工质量以及施工质量管理。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（2）单位工程和分部工程划分原则按照《水利水电工程施工质量检验与评定规程》（SL176—2007）的规定执行，单元工程划分原则按照《水利水电工程单元工程施工质量验收评定标准》（SL631～639）的规定执行。</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同一单位工程中，各个分部工程的工程量（或投资）不宜相差太大，每个单位工程中的分部工程数目，不宜少于5个。同一分部工程中各个单元工程的工程量（或投资）不宜相差太大。</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（3）工程中房屋、交通、电力、通</w:t>
      </w:r>
      <w:r>
        <w:rPr>
          <w:rFonts w:hint="eastAsia" w:ascii="Times New Roman" w:hAnsi="Times New Roman" w:eastAsia="方正仿宋_GBK" w:cs="Times New Roman"/>
          <w:b w:val="0"/>
          <w:bCs w:val="0"/>
          <w:snapToGrid w:val="0"/>
          <w:kern w:val="0"/>
          <w:sz w:val="32"/>
          <w:szCs w:val="32"/>
          <w:lang w:eastAsia="zh-CN"/>
        </w:rPr>
        <w:t>信</w:t>
      </w:r>
      <w:r>
        <w:rPr>
          <w:rFonts w:hint="default" w:ascii="Times New Roman" w:hAnsi="Times New Roman" w:eastAsia="方正仿宋_GBK" w:cs="Times New Roman"/>
          <w:b w:val="0"/>
          <w:bCs w:val="0"/>
          <w:snapToGrid w:val="0"/>
          <w:kern w:val="0"/>
          <w:sz w:val="32"/>
          <w:szCs w:val="32"/>
        </w:rPr>
        <w:t>等工程项目，可按相关行业标准划分和确定项目名称，并按照其行业标准进行质量检验、评定、验收。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（4）临时工程不纳入项目划分确认内容，但影响主体工程质量和安全的临时工程，应由项目法人组织有关参建单位根据工程特点进行项目划分，并参照水利和其</w:t>
      </w:r>
      <w:r>
        <w:rPr>
          <w:rFonts w:hint="eastAsia" w:ascii="Times New Roman" w:hAnsi="Times New Roman" w:eastAsia="方正仿宋_GBK" w:cs="Times New Roman"/>
          <w:b w:val="0"/>
          <w:bCs w:val="0"/>
          <w:snapToGrid w:val="0"/>
          <w:kern w:val="0"/>
          <w:sz w:val="32"/>
          <w:szCs w:val="32"/>
          <w:lang w:eastAsia="zh-CN"/>
        </w:rPr>
        <w:t>他</w:t>
      </w:r>
      <w:r>
        <w:rPr>
          <w:rFonts w:hint="default" w:ascii="Times New Roman" w:hAnsi="Times New Roman" w:eastAsia="方正仿宋_GBK" w:cs="Times New Roman"/>
          <w:b w:val="0"/>
          <w:bCs w:val="0"/>
          <w:snapToGrid w:val="0"/>
          <w:kern w:val="0"/>
          <w:sz w:val="32"/>
          <w:szCs w:val="32"/>
        </w:rPr>
        <w:t>行业相关标准制定工程质量检验及评定标准，并报质量监督机构核备。</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bookmarkStart w:id="36" w:name="_Toc435625431"/>
      <w:bookmarkStart w:id="37" w:name="_Toc435771232"/>
      <w:bookmarkStart w:id="38" w:name="_Toc455821318"/>
      <w:r>
        <w:rPr>
          <w:rFonts w:hint="default" w:ascii="Times New Roman" w:hAnsi="Times New Roman" w:eastAsia="方正楷体_GBK" w:cs="Times New Roman"/>
          <w:b w:val="0"/>
          <w:bCs w:val="0"/>
          <w:snapToGrid w:val="0"/>
          <w:kern w:val="0"/>
          <w:sz w:val="32"/>
          <w:szCs w:val="32"/>
        </w:rPr>
        <w:t>3.5.2 项目划分确认程序</w:t>
      </w:r>
      <w:bookmarkEnd w:id="36"/>
      <w:bookmarkEnd w:id="37"/>
      <w:bookmarkEnd w:id="38"/>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项目法人应组织监理、设计及施工等单位进行工程项目划分，并确定主要单位工程、主要分部工程、重要隐蔽单元工程和关键部位单元工程。项目法人在主体工程开工前将项目划分表及说明以正式文件报相应质量监督机构确认，项目划分可根据施工进度分阶段报送质量监督机构。</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（2）工程质量监督机构收到项目划分书面报告后，应在7个工作日内对项目划分进行确认并将确认结果书面通知项目法人。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确认的主要事项包括：单位工程的名称、数量及主要单位工程； 各单位工程中分部工程的名称、数量及主要分部工程；单元工程划分原则，重要隐蔽单元工程及关键部位单元工程部位或类型；单元工程质量验收评定执行的技术标准。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（3）工程实施过程中，需对单位工程、主要分部工程、重要隐蔽或关键部位单元工程划分进行调整时，项目法人应在实施前及时将调整情况重新报送质量监督机构确认。</w:t>
      </w:r>
      <w:bookmarkStart w:id="39" w:name="_Toc207081987"/>
      <w:bookmarkStart w:id="40" w:name="_Toc435625432"/>
      <w:bookmarkStart w:id="41" w:name="_Toc435771233"/>
      <w:bookmarkStart w:id="42" w:name="_Toc209327401"/>
      <w:bookmarkStart w:id="43" w:name="_Toc207791324"/>
      <w:bookmarkStart w:id="44" w:name="_Toc198863583"/>
      <w:bookmarkStart w:id="45" w:name="_Toc455821319"/>
    </w:p>
    <w:p>
      <w:pPr>
        <w:pStyle w:val="3"/>
        <w:keepNext w:val="0"/>
        <w:keepLines w:val="0"/>
        <w:snapToGrid w:val="0"/>
        <w:spacing w:before="0" w:after="0" w:line="540" w:lineRule="exact"/>
        <w:rPr>
          <w:rFonts w:hint="default" w:ascii="Times New Roman" w:hAnsi="Times New Roman" w:eastAsia="方正楷体_GBK" w:cs="Times New Roman"/>
          <w:b w:val="0"/>
          <w:bCs w:val="0"/>
          <w:snapToGrid w:val="0"/>
          <w:kern w:val="0"/>
        </w:rPr>
      </w:pPr>
      <w:r>
        <w:rPr>
          <w:rFonts w:hint="default" w:ascii="Times New Roman" w:hAnsi="Times New Roman" w:eastAsia="方正仿宋_GBK" w:cs="Times New Roman"/>
          <w:b w:val="0"/>
          <w:bCs w:val="0"/>
          <w:snapToGrid w:val="0"/>
          <w:kern w:val="0"/>
        </w:rPr>
        <w:t xml:space="preserve">   </w:t>
      </w:r>
      <w:r>
        <w:rPr>
          <w:rFonts w:hint="default" w:ascii="Times New Roman" w:hAnsi="Times New Roman" w:eastAsia="方正楷体_GBK" w:cs="Times New Roman"/>
          <w:b w:val="0"/>
          <w:bCs w:val="0"/>
          <w:snapToGrid w:val="0"/>
          <w:kern w:val="0"/>
        </w:rPr>
        <w:t xml:space="preserve"> 3.6 质量监督</w:t>
      </w:r>
      <w:bookmarkEnd w:id="39"/>
      <w:bookmarkEnd w:id="40"/>
      <w:bookmarkEnd w:id="41"/>
      <w:bookmarkEnd w:id="42"/>
      <w:bookmarkEnd w:id="43"/>
      <w:bookmarkEnd w:id="44"/>
      <w:bookmarkEnd w:id="45"/>
      <w:r>
        <w:rPr>
          <w:rFonts w:hint="default" w:ascii="Times New Roman" w:hAnsi="Times New Roman" w:eastAsia="方正楷体_GBK" w:cs="Times New Roman"/>
          <w:b w:val="0"/>
          <w:bCs w:val="0"/>
          <w:snapToGrid w:val="0"/>
          <w:kern w:val="0"/>
        </w:rPr>
        <w:t>抽查</w:t>
      </w:r>
      <w:bookmarkStart w:id="46" w:name="_Toc435625433"/>
      <w:bookmarkStart w:id="47" w:name="_Toc435771234"/>
      <w:bookmarkStart w:id="48" w:name="_Toc455821320"/>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3.6.1 一般规定</w:t>
      </w:r>
      <w:bookmarkEnd w:id="46"/>
      <w:bookmarkEnd w:id="47"/>
      <w:bookmarkEnd w:id="48"/>
      <w:bookmarkStart w:id="49" w:name="_Toc435625434"/>
      <w:bookmarkStart w:id="50" w:name="_Toc435771235"/>
      <w:bookmarkStart w:id="51" w:name="_Toc435625539"/>
      <w:bookmarkStart w:id="52" w:name="_Toc435692488"/>
      <w:bookmarkStart w:id="53" w:name="_Toc435628627"/>
      <w:bookmarkStart w:id="54" w:name="_Toc435715761"/>
    </w:p>
    <w:bookmarkEnd w:id="49"/>
    <w:bookmarkEnd w:id="50"/>
    <w:bookmarkEnd w:id="51"/>
    <w:bookmarkEnd w:id="52"/>
    <w:bookmarkEnd w:id="53"/>
    <w:bookmarkEnd w:id="54"/>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（1）质量监督机构在开展监督检查时，可根据工作需要，聘请专家及专业人员参加检查活动。</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（2）质量监督机构可委托有相应资质的质量检测单位对工程进行质量监督检测，委托与工程质量责任主体无利害关系的咨询单位等专业技术机构对工程质量责任主体的质量行为开展质量评估。</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质量监督机构在监督检查时，应做好记录。同时，在监督检查中发现有质量问题或质量隐患时，应及时向项目法人发送质量监督检查结果通知书，要求项目法人督促参建单位进行整改，并将整改落实核查情况报质量监督机构备案。</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3.6.2 监督抽查建设单位的质量管理工作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主要包括以下内容：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（1）质量管理工作是否及时有效，是否对勘察、设计、监理、施工、质量检测等单位的质量体系建立及运行情况等质量行为进行检查；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（2）与工程质量有关的规程、规范、技术标准、强制性条文执行情况；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（3）是否对施工自检和监理平行检测情况进行检查；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（4）对工程使用的材料、中间产品、构配件、设备和实体工程质量的检查与抽样检测情况；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（5）工程质量缺陷、质量事故是否按规定进行报告、调查、分析等；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（6）是否及时组织重要隐蔽（关键部位）单元工程、分部工程、单位工程验收等法人验收，验收质量结论是否及时报质量监督机构核备（核定）；</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（7）法律法规规定需要监督的其他内容；</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3.6.3 监督抽查勘察、设计单位质量保证工作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主要包括以下内容：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（1）设计现场服务体系是否落实，是否及时提供设计服务；</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（2）设计变更是否符合有关变更的程序，图纸提供是否及时；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（3）是否及时参加质量检查和验收工作，并明确提出工程是否满足设计要求；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（4）是否按规定参与了质量缺陷及质量事故的调查与分析；</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（5）法律法规规定需要监督的其他内容。</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3.6.4 监督抽查监理单位质量控制工作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主要包括以下内容：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（1）质量控制体系运行是否正常，工程质量是否得到全面有效的控制；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（2）对现场监理机构进行检查。监理单位是否根据监理合同中所承担的监理任务，组建现场项目监理机构，实行总监理工程师负责制，监理人员资格与数量是否满足合同要求；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（3）与工程质量有关的规定、规范、技术标准、强制性条文执行情况；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（4）监理人员是否按规定对关键工序、重要部位和隐蔽工程实施旁站监理；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（5）是否坚持工程例会制度，提出的质量问题是否能够及时解决；</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（6）是否及时填写监理日志和旁站记录，对质量问题是否有详细记录；</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（7）是否对进场的原材料、中间产品和工程设备按合同规定平行检测和跟踪检测，进行核验或验收，是否及时对单元（工序）工程质量等级进行复核，签字手续是否完备。</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（8）法律法规规定需要监督的其他内容。</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3.6.5 监督抽查施工单位的质量保证工作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主要包括以下内容：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（1）现场施工质量保证体系的执行情况，质量保证制度的制定及执行情况，工作是否有效；</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（2）项目经理、技术负责人、质检人员等关键岗位人员持证上岗并按合同要求驻工地情况，质量检验是否及时有效；</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（3）与工程质量有关的规定、规范、技术标准、强制性条文执行情况；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（4）施工组织设计、施工方案、质量保证措施、施工试验方案等开工前的技术文件是否得到批准；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（5）“三检制”是否落实到位，质量评定是否及时、规范，评定资料是否齐全，施工日志对有关质量记录是否详实；</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原材料、中间产品及工程实体质量检测是否委托了有水利检测资质的检测单位进行检测，其检测项目、数量是否符合要求，出厂合格证是否齐全，材料进场台账是否建立，金属结构、启闭机和机电设备是否进行交货检查、验收和记录；</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（7）原材料、中间产品及单元（工序）工程质量检验结果是否及时送监理单位复核。</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（8）施工质量缺陷有无私自掩盖行为，是否及时进行了描述、备案，是否及时进行了处理；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（9）法律法规规定需要监督的其他内容。</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3.6.6 监督抽查检测单位的质量保证工作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主要包括以下内容：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（1）检测单位质量体系建立及运行情况；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（2）与工程质量检测有关的规程、规范、技术标准和强制性条文的执行情况；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（3）检测合同、委托单、原始记录和检测报告是否统一编号和归档管理，是否建立检测台账和检测不合格台账；</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（4）是否存在漏检、少检、弄虚作假情况；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（5）检测人员是否在从业资格范围内从事检测工作，签字盖章是否规范，检验报告（单）证章使用和签名是否规范。</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（6）提供检测报告是否及时；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（7）法律法规规定需要监督的其他内容。</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3.6.7 监督抽查其他相关单位的质量保证工作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抽查材料与设备供应、施工分包等有关单位施工过程中的质量行为，监督检查有关单位资质、质量体系、关键人员资格、现场有关制度的制定及落实、质量检验及提供质量资料等情况。</w:t>
      </w:r>
      <w:bookmarkStart w:id="55" w:name="_Toc455821323"/>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3.6.8</w:t>
      </w:r>
      <w:bookmarkEnd w:id="55"/>
      <w:r>
        <w:rPr>
          <w:rFonts w:hint="default" w:ascii="Times New Roman" w:hAnsi="Times New Roman" w:eastAsia="方正楷体_GBK" w:cs="Times New Roman"/>
          <w:b w:val="0"/>
          <w:bCs w:val="0"/>
          <w:snapToGrid w:val="0"/>
          <w:kern w:val="0"/>
          <w:sz w:val="32"/>
          <w:szCs w:val="32"/>
        </w:rPr>
        <w:t xml:space="preserve"> 监督抽查工程实体质量</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（1）质量监督机构应对工程实体质量是否满足设计、相关规范、合同和工程建设强制性标准情况进行抽查。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（2）工程实体质量抽查内容主要包括：原材料、中间产品、重要及关键部位、金属结构、机电设备等。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质量监督机构应对实体质量相关资料进行抽查，主要内容是：隐蔽工程验收、单元工程质量验收评定、分部工程及单位工程验收、施工期监测、监理单位检查记录、参建单位自行开展或委托的检测成果、质量缺陷处理等资料，重点检查资料记录与填写是否符合规程规范要求、材料是否完整。</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（4）视情况委托有资质的检测单位对原材料、中间产品和实体质量随机抽检。</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3.6.9 监督抽查工程质量评定工作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对工程质量评定工作的监督检查的主要内容：</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（1）抽查施工工序中的检查检测项目是否有原始记录，记录是否齐全、完整、真实、工序质量评定是否规范；</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单元工程质量评定表是否为部颁统一要求的评定表格，评定是否及时，填写是否规范，等级评定是否符合规范要求。对于统一表格之外的单元工程，应检查其单元工程质量评定表的内容是否齐全，质量标准是否符合设计和规范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（3）质量缺陷是否进行了详实记录；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（4）监理工程师复核是否及时，签字是否齐全、规范；</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（5）对重要隐蔽工程和工程关键部位单元工程质量评定资料进行重点检查，是否有联合评定小组质量等级核定意见；</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（6）检查分部工程与单位工程质量等级评定情况；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（7）施工中发生过的质量缺陷和质量事故，处理后质量评定结果如何，是否符合有关规定要求；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（8）签字、盖章是否完善。</w:t>
      </w:r>
    </w:p>
    <w:p>
      <w:pPr>
        <w:snapToGrid w:val="0"/>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3.7 质量缺陷备案和质量事故处理</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3.7.1 质量缺陷备案</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项目法人应在质量缺陷处理结束后及时将质量缺陷备案表及有关材料报质量监督机构备案。项目法人对质量缺陷备案材料的真实性负责，质量监督机构对质量缺陷备案工作的程序性、材料的完整性进行审核。</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（2）质量监督机构应在收到质量缺陷备案表后及时完成备案，对符合备案条件的质量缺陷应予以备案；对不符合备案条件的质量缺陷，项目法人应重新研究处理并完善资料后，及时报送质量监督机构备案。</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（3）备案资料：工程质量核备（定）表，工程施工质量缺陷备案表。</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3.7.2 质量事故处理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（1）发生质量事故后，项目法人应及时向质量监督机构报告。</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（2）质量监督机构接到质量事故报告后应及时到达事故现场，监督质量事故的调查、处理工作。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（3）质量事故处理完成后，项目法人应委托具有相应资质的质量检测单位检测后，按照处理方案确定的质量标准，重新进行工程质量评定，并报质量监督机构备案。</w:t>
      </w:r>
    </w:p>
    <w:p>
      <w:pPr>
        <w:pStyle w:val="3"/>
        <w:keepNext w:val="0"/>
        <w:keepLines w:val="0"/>
        <w:snapToGrid w:val="0"/>
        <w:spacing w:before="0" w:after="0" w:line="540" w:lineRule="exact"/>
        <w:ind w:firstLine="640" w:firstLineChars="200"/>
        <w:rPr>
          <w:rFonts w:hint="default" w:ascii="Times New Roman" w:hAnsi="Times New Roman" w:eastAsia="方正仿宋_GBK" w:cs="Times New Roman"/>
          <w:b w:val="0"/>
          <w:bCs w:val="0"/>
          <w:snapToGrid w:val="0"/>
          <w:kern w:val="0"/>
        </w:rPr>
      </w:pPr>
      <w:r>
        <w:rPr>
          <w:rFonts w:hint="default" w:ascii="Times New Roman" w:hAnsi="Times New Roman" w:eastAsia="方正楷体_GBK" w:cs="Times New Roman"/>
          <w:b w:val="0"/>
          <w:bCs w:val="0"/>
          <w:snapToGrid w:val="0"/>
          <w:kern w:val="0"/>
        </w:rPr>
        <w:t>3.8 工程验收质量监督工作</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3.8.1 重要隐蔽（关键部位）单元工程验收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项目法人应在重要隐蔽（关键部位）单元工程验收前通知质量监督机构，质量监督机构可派员列席，并对验收活动进行监督。质量监督的主要内容：</w:t>
      </w:r>
    </w:p>
    <w:p>
      <w:pPr>
        <w:snapToGrid w:val="0"/>
        <w:spacing w:line="540" w:lineRule="exact"/>
        <w:ind w:firstLine="63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（1）是否按规范要求组建联合验收小组，并形成联合验收小组核定意见。</w:t>
      </w:r>
    </w:p>
    <w:p>
      <w:pPr>
        <w:snapToGrid w:val="0"/>
        <w:spacing w:line="540" w:lineRule="exact"/>
        <w:ind w:firstLine="63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（2）检查拟验重要隐蔽（关键部位）单元工程是否具备验收条件；</w:t>
      </w:r>
    </w:p>
    <w:p>
      <w:pPr>
        <w:snapToGrid w:val="0"/>
        <w:spacing w:line="540" w:lineRule="exact"/>
        <w:ind w:firstLine="63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（3）质量评定资料，其内容、标准是否符合规范和设计要求，评定表填写是否规范，签字手续是否完善；</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（4）检查工程原材料、中间产品及工程实体质量检验资料，检测结论是否符合设计及规范要求；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（5）根据单元工程质量评定统计资料和有关工程质量检验资料，检查工程质量评定资料是否规范。</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3.8.2 分部工程验收</w:t>
      </w:r>
    </w:p>
    <w:p>
      <w:pPr>
        <w:snapToGrid w:val="0"/>
        <w:spacing w:line="540" w:lineRule="exact"/>
        <w:ind w:firstLine="63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项目法人应在分部工程验收前通知质量监督机构，质量监督机构可派员列席，并对验收活动进行监督。质量监督工作主要内容有：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（1）抽查单元工程质量评定资料，特别是主要单元工程质量评定资料，是否采用统一表格，内容、标准是否符合规范和设计要求，填写是否规范，签字手续是否完备；</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（2）抽查工程原材料、中间产品、金属结构与启闭机制造及工程实体的质量检验统计分析资料，统计分析方法是否准确；</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（3）检查分部工程施工中是否发生过质量缺陷和质量事故，是否进行了处理，是否已有明确的结论；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（4）检查提交验收的分部工程是否具备了验收的基本条件；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（5）根据单元工程质量评定统计资料和有关工程质量检验资料，检查分部工程质量评定资料是否规范。</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3.8.3 单位工程验收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项目法人应在单位工程验收前通知质量监督机构，质量监督机构应派员列席，并对验收活动进行监督。质量监督工作的主要内容有：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（1）检查分部工程质量验收资料是否齐全，是否符合有关规定要求；</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（2）抽查工程原材料、中间产品、金属结构及启闭机制造、机电产品及工程实体的质量检验资料是否齐全；</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（3）检查分部工程验收遗留问题的处理情况及相关记录；</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（4）检查单位工程外观质量评定结论的核定情况；</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（5）检查单位工程施工质量检验资料是否齐全并经监理复核；</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（6）检查《单位工程施工质量检验与评定资料核查表》，作为施工质量检验评定资料是否齐全的依据。</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3.8.4 阶段验收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项目法人应在工程阶段验收前通知质量监督机构。质量监督机构应依据规程、规范的规定评价被验工程的质量，编写并提交阶段验收工程质量评价意见或质量监督报告，派员参加阶段验收。</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3.8.5 竣工验收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项目法人组织工程竣工验收自查前，应提前10个工作日通知质量监督机构，质量监督机构应派员列席自查工作会议。</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项目法人应在工程竣工技术预验收前20个工作日通知质量监督机构，质量监督机构应派员参加竣工技术预验收，并提交工程质量监督报告。</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项目法人应在工程竣工验收前20个工作日通知质量监督机构。质量监督机构应核定工程项目施工质量等级，编写并提交工程项目施工质量监督报告，派员参加竣工验收。</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 核备（定）工作</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质量监督机构一般采取审查质量核备（定）表、抽查相关质量检验评定资料等方式，结合历次监督检查和问题整改落实情况开展核备</w:t>
      </w:r>
      <w:r>
        <w:rPr>
          <w:rFonts w:hint="eastAsia" w:ascii="Times New Roman" w:hAnsi="Times New Roman" w:eastAsia="方正仿宋_GBK" w:cs="Times New Roman"/>
          <w:b w:val="0"/>
          <w:bCs w:val="0"/>
          <w:snapToGrid w:val="0"/>
          <w:kern w:val="0"/>
          <w:sz w:val="32"/>
          <w:szCs w:val="32"/>
          <w:lang w:eastAsia="zh-CN"/>
        </w:rPr>
        <w:t>（</w:t>
      </w:r>
      <w:r>
        <w:rPr>
          <w:rFonts w:hint="default" w:ascii="Times New Roman" w:hAnsi="Times New Roman" w:eastAsia="方正仿宋_GBK" w:cs="Times New Roman"/>
          <w:b w:val="0"/>
          <w:bCs w:val="0"/>
          <w:snapToGrid w:val="0"/>
          <w:kern w:val="0"/>
          <w:sz w:val="32"/>
          <w:szCs w:val="32"/>
        </w:rPr>
        <w:t>定</w:t>
      </w:r>
      <w:r>
        <w:rPr>
          <w:rFonts w:hint="eastAsia" w:ascii="Times New Roman" w:hAnsi="Times New Roman" w:eastAsia="方正仿宋_GBK" w:cs="Times New Roman"/>
          <w:b w:val="0"/>
          <w:bCs w:val="0"/>
          <w:snapToGrid w:val="0"/>
          <w:kern w:val="0"/>
          <w:sz w:val="32"/>
          <w:szCs w:val="32"/>
          <w:lang w:eastAsia="zh-CN"/>
        </w:rPr>
        <w:t>）</w:t>
      </w:r>
      <w:r>
        <w:rPr>
          <w:rFonts w:hint="default" w:ascii="Times New Roman" w:hAnsi="Times New Roman" w:eastAsia="方正仿宋_GBK" w:cs="Times New Roman"/>
          <w:b w:val="0"/>
          <w:bCs w:val="0"/>
          <w:snapToGrid w:val="0"/>
          <w:kern w:val="0"/>
          <w:sz w:val="32"/>
          <w:szCs w:val="32"/>
        </w:rPr>
        <w:t>工作，必要时可赴工程现场核查。</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3.9.1 核备临时工程质量检验及评定标准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 临时工程质量检验及评定标准，应由项目法人组织监理、设计及施工等单位根据工程特点，参照《单元工程评定标准》和其他相关标准确定，并于工程开工初期、临时工程开工前，报质量监督机构进行核备。</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（2）送审资料：工程质量核备（定）表、临时工程质量检验与评定标准、工程项目建设审批文件。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（3）备案资料：临时工程质量检验与评定标准。</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3.9.2 核备重要隐蔽单元工程及关键部位单元工程质量结论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重要隐蔽单元工程及关键部位单元工程质量经施工单位自评合格、监理单位抽检后，由项目法人（或委托监理）、监理、设计、施工、工程运行管理单位（施工阶段已经有时）等单位组成联合小组，共同检查核定其质量等级并填写签证表后，报质量监督机构核备。</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（2）送审资料：工程质量核备（定）表、重要隐蔽单元工程（关键部位单元工程）质量等级签证表及备查资料、单元工程质量评定表、重要挡水建筑物地基等隐蔽工程质量专家评价意见、项目划分确认文件。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（3）备案资料：重要隐蔽单元工程（关键部位单元工程）质量等级签证表。</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3.9.3 核备（定）分部工程质量结论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分部工程质量，在施工单位自评合格，由监理单位复核，项目法人认定。项目法人应在分部工程完工后及时组织验收，并在分部工程验收通过之日后10个工作日内，将验收结论和相关资料报质量监督机构核备，大型枢纽工程主要建筑物分部工程验收结论进行核定。质量监督机构应在收到验收结论之日后20个工作日内，将核备（定）意见书面反馈项目法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送审资料：工程质量核备（定）表、分部工程施工质量评定表、分部工程验收鉴定书、施工质量缺陷备案表（有质量缺陷时）、原材料、中间产品检验备查表及混凝土（砂浆）试件质量统计分析表、金属结构及启闭机制造、机电产品质量统计情况汇总及运行试验记录资料、该分部工程涉及的《重要隐蔽单元工程（关键部位单元工程）质量等级签证表》核备结果统计表、该分部工程的单元工程质量评定资料、设计变更资料、项目划分确认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（3）备案资料：分部工程施工质量评定表、分部工程验收鉴定书。</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3.9.4 核备单位工程外观质量标准及标准分</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工程中《水利水电工程施工质量检验与评定规程》（SL176—2007）附录中未列出的外观质量项目时，应根据工程情况和有关技术标准补充，其质量标准及标准分由项目法人组织监理、设计、施工等单位研究后报工程质量监督机构核备。</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（2）送审资料：工程质量核备（定）表、《水利水电工程施工质量检验与评定规程》（SL176—2007）附录A中未列出的工程外观质量标准及标准分、工程项目建设审批文件。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（3）备案资料：报备的外观质量标准及标准分文件。</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3.9.5 核定单位工程外观质量结论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（1）单位工程完工后，项目法人应组织监理、设计、施工及工程运行管理等单位组成外观质量评定组，现场进行工程外观质量检验评定，并将评定结论报质量监督机构核定。</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（2）送审资料：工程质量核备（定）表、工程外观质量评定表、项目划分确认文件。</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（3）备案资料：工程外观质量评定表</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3.9.6 核定单位工程验收质量结论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单位工程质量，在施工单位自评合格后，由监理单位复核，项目法人认定。项目法人应在单位工程完工后及时组织验收，并在单位工程验收通过之日起10个工作日内，将验收质量结论和相关资料报质量监督机构核定。质量监督机构应在收到验收质量结论之日起20个工作日内，将核定意见反馈项目法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2）送审资料：工程质量核备（定）表、单位工程验收鉴定书、单位工程施工质量评定表、单位工程施工质量检验与评定资料核查表、外观质量评定表、单位工程施工质量检验资料、质量事故处理结论（若有质量事故）、单位工程的所有分部工程质量验收质量结论核备（定）结果、项目划分确认文件、参建各方工作报告、工程施工期及试运行期观测资料分析结果、分部工程遗留问题处理情况、未完工程清单及建设安排。 </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（3）备案资料：单位工程施工质量评定表，单位工程验收鉴定书。</w:t>
      </w:r>
    </w:p>
    <w:p>
      <w:pPr>
        <w:snapToGrid w:val="0"/>
        <w:spacing w:line="540" w:lineRule="exact"/>
        <w:ind w:firstLine="63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3.9.7 核定工程项目质量结论</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（1）工程项目质量，在单位工程质量评定合格后，由监理单位进行统计并评定工程项目质量等级，经项目法人认定后，报工程质量监督机构核定。</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送审资料：工程质量核备（定）表、工程项目施工质量评定表、该工程的单位工程质量验收结论核定结果、项目划分确认文件、参建各方工作报告、历次验收及相关鉴定提出的主要问题的处理情况、竣工验收检测报告。</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（3）备案资料：工程项目施工质量评定表，参建各方工作报告，竣工验收鉴定书（竣工验收后收存）。</w:t>
      </w:r>
    </w:p>
    <w:p>
      <w:pPr>
        <w:pStyle w:val="2"/>
        <w:keepNext w:val="0"/>
        <w:keepLines w:val="0"/>
        <w:snapToGrid w:val="0"/>
        <w:spacing w:before="0" w:after="0" w:line="540" w:lineRule="exact"/>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lang w:val="en-US" w:eastAsia="zh-CN"/>
        </w:rPr>
        <w:t>4</w:t>
      </w:r>
      <w:r>
        <w:rPr>
          <w:rFonts w:hint="eastAsia" w:eastAsia="方正黑体_GBK" w:cs="Times New Roman"/>
          <w:b w:val="0"/>
          <w:bCs w:val="0"/>
          <w:snapToGrid w:val="0"/>
          <w:kern w:val="0"/>
          <w:sz w:val="32"/>
          <w:szCs w:val="32"/>
          <w:lang w:val="en-US" w:eastAsia="zh-CN"/>
        </w:rPr>
        <w:t xml:space="preserve"> </w:t>
      </w:r>
      <w:r>
        <w:rPr>
          <w:rFonts w:hint="default" w:ascii="Times New Roman" w:hAnsi="Times New Roman" w:eastAsia="方正黑体_GBK" w:cs="Times New Roman"/>
          <w:b w:val="0"/>
          <w:bCs w:val="0"/>
          <w:snapToGrid w:val="0"/>
          <w:kern w:val="0"/>
          <w:sz w:val="32"/>
          <w:szCs w:val="32"/>
        </w:rPr>
        <w:t>参建单位质量管理工作职责</w:t>
      </w:r>
    </w:p>
    <w:p>
      <w:pPr>
        <w:pStyle w:val="3"/>
        <w:keepNext w:val="0"/>
        <w:keepLines w:val="0"/>
        <w:snapToGrid w:val="0"/>
        <w:spacing w:before="0" w:after="0" w:line="540" w:lineRule="exact"/>
        <w:ind w:firstLine="640" w:firstLineChars="200"/>
        <w:rPr>
          <w:rFonts w:hint="default" w:ascii="Times New Roman" w:hAnsi="Times New Roman" w:eastAsia="方正楷体_GBK" w:cs="Times New Roman"/>
          <w:b w:val="0"/>
          <w:bCs w:val="0"/>
          <w:snapToGrid w:val="0"/>
          <w:kern w:val="0"/>
        </w:rPr>
      </w:pPr>
      <w:r>
        <w:rPr>
          <w:rFonts w:hint="default" w:ascii="Times New Roman" w:hAnsi="Times New Roman" w:eastAsia="方正楷体_GBK" w:cs="Times New Roman"/>
          <w:b w:val="0"/>
          <w:bCs w:val="0"/>
          <w:snapToGrid w:val="0"/>
          <w:kern w:val="0"/>
        </w:rPr>
        <w:t>4. 1 项目法人质量管理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napToGrid w:val="0"/>
          <w:kern w:val="0"/>
          <w:sz w:val="32"/>
          <w:szCs w:val="32"/>
        </w:rPr>
        <w:t xml:space="preserve">4.1.1 </w:t>
      </w:r>
      <w:r>
        <w:rPr>
          <w:rFonts w:hint="default" w:ascii="Times New Roman" w:hAnsi="Times New Roman" w:eastAsia="方正仿宋_GBK" w:cs="Times New Roman"/>
          <w:b w:val="0"/>
          <w:bCs w:val="0"/>
          <w:sz w:val="32"/>
          <w:szCs w:val="32"/>
        </w:rPr>
        <w:t>选择资质符合要求的勘测设计、施工、监理等单位并进行合同管理，合同文件中，必须有质量条款，明确质量标准和合同双方的质量责任。</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napToGrid w:val="0"/>
          <w:kern w:val="0"/>
          <w:sz w:val="32"/>
          <w:szCs w:val="32"/>
        </w:rPr>
        <w:t xml:space="preserve">4.1.2 </w:t>
      </w:r>
      <w:r>
        <w:rPr>
          <w:rFonts w:hint="default" w:ascii="Times New Roman" w:hAnsi="Times New Roman" w:eastAsia="方正仿宋_GBK" w:cs="Times New Roman"/>
          <w:b w:val="0"/>
          <w:bCs w:val="0"/>
          <w:sz w:val="32"/>
          <w:szCs w:val="32"/>
        </w:rPr>
        <w:t>在工程开工前，应按规定向水利工程质量监督机构办理工程质量监督手续。在工程施工过程中，主动接受质量监督机构对工程质量的监督检查。</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napToGrid w:val="0"/>
          <w:kern w:val="0"/>
          <w:sz w:val="32"/>
          <w:szCs w:val="32"/>
        </w:rPr>
        <w:t>4.1.3 项目法人质量管理机构：</w:t>
      </w:r>
      <w:r>
        <w:rPr>
          <w:rFonts w:hint="default" w:ascii="Times New Roman" w:hAnsi="Times New Roman" w:eastAsia="方正仿宋_GBK" w:cs="Times New Roman"/>
          <w:b w:val="0"/>
          <w:bCs w:val="0"/>
          <w:sz w:val="32"/>
          <w:szCs w:val="32"/>
        </w:rPr>
        <w:t>根据工程特点建立质量管理机构</w:t>
      </w:r>
    </w:p>
    <w:p>
      <w:pPr>
        <w:spacing w:line="540" w:lineRule="exac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（1）项目法人组建：①有项目法人组建文件；②明确法定代表人和技术负责人；③大中型工程技术负责人具有高级专业技术职称，小型工程具有中级专业技术职称。</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（2）项目法人内设机构及相关文件，应明确质量管理机构。</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（3）质量管理机构和岗位质量职责，应有开展质量管理活动相关内容。</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（4）在施工现场明显部位设置标牌，公示质量责任主体和主要责任人。工程完工后设置永久公示牌。</w:t>
      </w:r>
    </w:p>
    <w:p>
      <w:pPr>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4.1.4 质量管理制度</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（1）质量管理制度中至少应包括质量管理机构、质量人员职责、对其他参建单位执行技术标准的检查制度、质量检验与评定制度等。根据工程特点制定质量保障措施，要有针对性。</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（2）制订项目执行技术标准清单，罗列出来。特别是强制性条文，要筛选出来。</w:t>
      </w:r>
    </w:p>
    <w:p>
      <w:pPr>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4.1.5 质量管理程序报备：</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（1）项目法人在工程开工前，应按有关规定办理质量监督手续；（同前2）</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（2）主体工程开工前期应将项目划分书面报质量监督机构确认，项目划分进行调整时应重新报送质量监督机构；</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（3）质量缺陷备案表应及时报送质量监督机构；</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（4）发生质量事故后，应及时开展质量事故应急处置，做好安全防护和相关记录，对质量事故责任单位与责任人员调查处理和责任追究；</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（5）工程质量核备材料在规定时间以书面形式报送质量监督机构，将验收鉴定书在规定时间内报法人验收监督管理机关，并对报送材料的真实性负责。</w:t>
      </w:r>
    </w:p>
    <w:p>
      <w:pPr>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4.1.6 开展对其他参建单位质量行为检查：</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（1）项目法人与参建单位签订合同，在合同中对工程质量以及相应的责任和义务作出明确约定。</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（2）项目法人应对施工、监理等现场管理机构主要人员变更进行审批。</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加强设计变更的管理。一般设计变更文件由项目法人组织审查确认后实施，并报项目主管部门核备，必要时报项目主管部门审批（重庆市是由项目法人报当地水行政主管部门审批）。重大设计变更文件应按原报审程序报原初步设计审批部门审批。设计变更文件批准后由项目法人负责组织实施。</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（4）对施工现场和实体质量开展施工现场和实体质量检查，对发现问题采取有效处理措施</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（5）项目法人要督促检查参建单位履行质量义务，并对督促检查要留下相关记录，且记录要完整，特别是对检查发现问题要督促整改到位（注意整改落实情况，整改回复销号，以及整改的时间节点）。</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（6）项目法人要委托有资质的检测单位开展第三方质量抽检工作。</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（7）按相关规定要求组织（或委托监理）对重要隐蔽单元工程及关键部位单元工程、分部工程、单位工程、合同工程完工等验收。</w:t>
      </w:r>
    </w:p>
    <w:p>
      <w:pPr>
        <w:spacing w:line="540" w:lineRule="exact"/>
        <w:ind w:firstLine="640" w:firstLineChars="200"/>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4.1.7 历次检查、巡查、稽察提出质量问题整改</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针对历次稽察、检查、巡查等发现的问题，项目法人应组织有关参建单位制定整改方案，落实整改责任，明确处理标准和时限，建立整改台账，及时整改到位。</w:t>
      </w:r>
    </w:p>
    <w:p>
      <w:pPr>
        <w:spacing w:line="540" w:lineRule="exact"/>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楷体_GBK" w:cs="Times New Roman"/>
          <w:b w:val="0"/>
          <w:bCs w:val="0"/>
          <w:snapToGrid w:val="0"/>
          <w:kern w:val="0"/>
          <w:sz w:val="32"/>
          <w:szCs w:val="32"/>
        </w:rPr>
        <w:t xml:space="preserve"> 4.2 设计单位质量管理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（1）设计单位必须按其资质等级及业务范围承担勘测设计任务，并接受水利工程质量监督机构监督。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（2）设计单位必须建立健全设计质量保证体系，加强设计过程质量控制，健全设计文件的审核、会签批准制度，做好设计文件的技术交底工作。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（3）强制性条文的审核制度。定期对强制性条文执行情况进行自查，并对其完成的成果质量负责。不符合强制性条文的勘测、设计等成果，不得批准。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4）勘察设计单位应根据设计合同，结合工程实际设立现场设计代表机构或派驻设计代表，配备满足工作需要的设计代表。要有现场设代机构成立文件。对大中型工程，设计单位应按合同规定在施工现场设立设计代表机构或派驻设计代表。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（5）在全国水利建设市场监管服务平台建立信用档案，及时公开信用信息。</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（6）明确质量责任主体和责任人，承担工程质量终身责任，签订质量责任书和公示质量责任人。</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（7）设计单位应按合同规定及时提供设计文件及施工图纸，在施工过程中要随时掌握施工现场情况，优化设计，解决有关设计问题。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（8）设计单位应按水利部有关规定参加工程验收，并按要求及时提供验收资料，对施工质量是否满足设计要求提出明确的评价意见。</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（9）设计变更的要求</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项目法人、施工单位、监理单位不得修改建设工程勘察、设计文件。根据建设过程中出现的问题，施工单位、监理单位及项目法人等单位可以提出变更设计建议。工程勘察、设计文件的变更，应委托原勘察、设计单位进行。经原勘察、设计单位书面同意，项目法人也可以委托其他具有相应资质的勘察、设计单位进行修改。</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工程设计变更审批采用分级管理制度。重大设计变更文件，由项目法人按原报审程序报原初步设计审批部门审批。一般设计变更文件由项目法人组织审查确认后实施，报项目主管部门审批。设计变更文件批准后由项目法人负责组织实施。</w:t>
      </w:r>
    </w:p>
    <w:p>
      <w:pPr>
        <w:pStyle w:val="3"/>
        <w:keepNext w:val="0"/>
        <w:keepLines w:val="0"/>
        <w:snapToGrid w:val="0"/>
        <w:spacing w:before="0" w:after="0" w:line="540" w:lineRule="exact"/>
        <w:ind w:firstLine="640" w:firstLineChars="200"/>
        <w:rPr>
          <w:rFonts w:hint="default" w:ascii="Times New Roman" w:hAnsi="Times New Roman" w:eastAsia="方正楷体_GBK" w:cs="Times New Roman"/>
          <w:b w:val="0"/>
          <w:bCs w:val="0"/>
          <w:snapToGrid w:val="0"/>
          <w:kern w:val="0"/>
        </w:rPr>
      </w:pPr>
      <w:r>
        <w:rPr>
          <w:rFonts w:hint="default" w:ascii="Times New Roman" w:hAnsi="Times New Roman" w:eastAsia="方正楷体_GBK" w:cs="Times New Roman"/>
          <w:b w:val="0"/>
          <w:bCs w:val="0"/>
          <w:snapToGrid w:val="0"/>
          <w:kern w:val="0"/>
        </w:rPr>
        <w:t>4.3监理单位质量管理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napToGrid w:val="0"/>
          <w:kern w:val="0"/>
          <w:sz w:val="32"/>
          <w:szCs w:val="32"/>
        </w:rPr>
        <w:t xml:space="preserve">4.3.1 </w:t>
      </w:r>
      <w:r>
        <w:rPr>
          <w:rFonts w:hint="default" w:ascii="Times New Roman" w:hAnsi="Times New Roman" w:eastAsia="方正仿宋_GBK" w:cs="Times New Roman"/>
          <w:b w:val="0"/>
          <w:bCs w:val="0"/>
          <w:sz w:val="32"/>
          <w:szCs w:val="32"/>
        </w:rPr>
        <w:t>监理单位必须持有水利部颁发的监理单位资格等级证书，依照核定的监理范围承担相应水利工程的监理任务。监理单位必须接受水利工程质量监督机构的监督检查。</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4.3.2 建立质量控制体系</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监理单位应依照有关规定和监理合同约定，组建项目监理机构，配置满足监理工作需要的监理人员，并在监理合同约定的时间内，选派总监理工程师及其他主要监理人员进驻工地。变更总监理工程师和主要监理工程师，应事先征得项目法人同意，并完善变更手续。</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（2）建立健全监理工作制度，严格按照现行法律、法规以及有关技术标准、设计文件和合同约定，制定完善监理规划和监理实施细则。监理工作制度、监理规划、监理实施细则内容应完善并具备可操</w:t>
      </w:r>
      <w:r>
        <w:rPr>
          <w:rFonts w:hint="eastAsia" w:ascii="Times New Roman" w:hAnsi="Times New Roman" w:eastAsia="方正仿宋_GBK" w:cs="Times New Roman"/>
          <w:b w:val="0"/>
          <w:bCs w:val="0"/>
          <w:sz w:val="32"/>
          <w:szCs w:val="32"/>
          <w:lang w:eastAsia="zh-CN"/>
        </w:rPr>
        <w:t>作</w:t>
      </w:r>
      <w:r>
        <w:rPr>
          <w:rFonts w:hint="default" w:ascii="Times New Roman" w:hAnsi="Times New Roman" w:eastAsia="方正仿宋_GBK" w:cs="Times New Roman"/>
          <w:b w:val="0"/>
          <w:bCs w:val="0"/>
          <w:sz w:val="32"/>
          <w:szCs w:val="32"/>
        </w:rPr>
        <w:t>性。在管理体系文件中明确设置检查技术标准的环节和要求。</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（3）在管理体系文件中明确设置检查技术标准的环节和要求；</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（4）明确质量责任主体和责任人，承担工程质量终身责任，签订质量责任书和公示质量责任人；</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（5）在全国水利建设市场监管服务平台建立信用档案，及时公开信用信息。</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4.3.3 报送相关材料</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（1）监理单位应按有关规定或合同约定及时向项目法人报送对承包人拟选择的分包项目和分包人的审查材料。</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（2）报告检查、检测发现存在的质量问题。</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（3）报送监理控制相关材料，包括监理规划、监理实施细则等。</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（4）工程验收时提供工程质量结论及有关材料，提供验收所需的监理工作报告等。</w:t>
      </w:r>
    </w:p>
    <w:p>
      <w:pPr>
        <w:snapToGrid w:val="0"/>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4.3.4 现场质量控制</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（1）核查并签发施工图纸、技术文件等。</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（2）按《水利工程施工监理规范》的规定检查开工条件、施工准备情况。包括施工组织设计，专项施工方案，施工工艺试验方案、专项检测方案及成果等。</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（3）参加或主持设计交底。</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（4）参与工程质量评定项目划分等施工准备工作。</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（5）按照监理规范要求，采取旁站、巡视、跟踪检测和平行检测等方式，对水利工程实施监理。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审核签发各类监理指示、通知、批复、纪要等文件，及时编制监理月报和各类验收专题报告，监理日记、监理月报、验收报告应全面、客观反映监理工作情况。监理日志认真记录施工现场人员、设备和材料、天气、施工环境及施工中出现的各种情况。</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（7）按照《工程建设标准强制性条文》、有关技术标准和施工合同对用于工程的原材料、中间产品、工程设备、施工设备、工艺方法进行核验、检查和验收。</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（8）按照《水利水电工程单元工程施工质量验收评定标准》、《水利工程施工监理规范》等技术标准和有关文件的要求，及时复核施工单位报送的原材料、中间产品及单元（工序）工程质量检验结果。</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开展跟踪检测和平行检测。跟踪检测和平行检测项目和数量符合《工程建设标准强制性条文》、《水利水电工程单元工程施工质量验收评定标准》、《水利工程施工监理规范》规定，委托的检测机构与施工单位自设或委托的检测机构不得同体。建立检测台</w:t>
      </w:r>
      <w:r>
        <w:rPr>
          <w:rFonts w:hint="eastAsia" w:ascii="Times New Roman" w:hAnsi="Times New Roman" w:eastAsia="方正仿宋_GBK" w:cs="Times New Roman"/>
          <w:b w:val="0"/>
          <w:bCs w:val="0"/>
          <w:sz w:val="32"/>
          <w:szCs w:val="32"/>
          <w:lang w:eastAsia="zh-CN"/>
        </w:rPr>
        <w:t>账</w:t>
      </w:r>
      <w:r>
        <w:rPr>
          <w:rFonts w:hint="default" w:ascii="Times New Roman" w:hAnsi="Times New Roman" w:eastAsia="方正仿宋_GBK" w:cs="Times New Roman"/>
          <w:b w:val="0"/>
          <w:bCs w:val="0"/>
          <w:sz w:val="32"/>
          <w:szCs w:val="32"/>
        </w:rPr>
        <w:t>。</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（10）及时组织填写工程质量缺陷备案表。</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（11）监理单位检查或检测发现存在工程的重大质量问题，及时向项目法人和质量监督机构报告。</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（12）参加工程质量检查、工程质量事故调查处理和工程验收工作。</w:t>
      </w:r>
    </w:p>
    <w:p>
      <w:pPr>
        <w:pStyle w:val="3"/>
        <w:keepNext w:val="0"/>
        <w:keepLines w:val="0"/>
        <w:snapToGrid w:val="0"/>
        <w:spacing w:before="0" w:after="0" w:line="540" w:lineRule="exact"/>
        <w:ind w:firstLine="640" w:firstLineChars="200"/>
        <w:rPr>
          <w:rFonts w:hint="default" w:ascii="Times New Roman" w:hAnsi="Times New Roman" w:eastAsia="方正楷体_GBK" w:cs="Times New Roman"/>
          <w:b w:val="0"/>
          <w:bCs w:val="0"/>
          <w:snapToGrid w:val="0"/>
          <w:kern w:val="0"/>
        </w:rPr>
      </w:pPr>
      <w:r>
        <w:rPr>
          <w:rFonts w:hint="default" w:ascii="Times New Roman" w:hAnsi="Times New Roman" w:eastAsia="方正楷体_GBK" w:cs="Times New Roman"/>
          <w:b w:val="0"/>
          <w:bCs w:val="0"/>
          <w:snapToGrid w:val="0"/>
          <w:kern w:val="0"/>
        </w:rPr>
        <w:t>4. 4 施工单位质量管理</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4.4.1 施工单位必须按其资质等级和业务范围承揽工程施工任务，主动接受水利工程质量监督机构的监督检查。</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4.4.2 施工单位不得将其承接的水利建设项目的主体工程进行转包。对工程的分包，分包单位必须具备相应资质等级，并对其分包工程的施工质量向总包单位负责，总包单位对全部工程质量向项目法人（建设单位）负责。工程分包必须经过项目法人（建设单位）的认可。</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4.4.3 现场施工管理机构：</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（1）施工单位应按照投标文件和合同约定，设置现场施工管理机构，配备满足施工需要的管理人员。</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（2）变更项目经理、技术负责人、质量负责人等有关负责人，应征得项目法人同意，完善变更手续。变更后的人员资格不得低于投标承诺人员的资格情况。</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（3）项目经理、技术负责人、质量负责人等有关人员应根据工程需要</w:t>
      </w:r>
      <w:r>
        <w:rPr>
          <w:rFonts w:hint="eastAsia" w:ascii="Times New Roman" w:hAnsi="Times New Roman" w:eastAsia="方正仿宋_GBK" w:cs="Times New Roman"/>
          <w:b w:val="0"/>
          <w:bCs w:val="0"/>
          <w:sz w:val="32"/>
          <w:szCs w:val="32"/>
          <w:lang w:eastAsia="zh-CN"/>
        </w:rPr>
        <w:t>常</w:t>
      </w:r>
      <w:r>
        <w:rPr>
          <w:rFonts w:hint="default" w:ascii="Times New Roman" w:hAnsi="Times New Roman" w:eastAsia="方正仿宋_GBK" w:cs="Times New Roman"/>
          <w:b w:val="0"/>
          <w:bCs w:val="0"/>
          <w:sz w:val="32"/>
          <w:szCs w:val="32"/>
        </w:rPr>
        <w:t>驻工地，履行相关职责，项目法人或监理单位应予以考勤。</w:t>
      </w:r>
      <w:bookmarkStart w:id="56" w:name="_GoBack"/>
      <w:bookmarkEnd w:id="56"/>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应加强全面质量管理。建立质量保证体系。制定和完善岗位质量规范、质量责任。明确负有质量管理职责的机构。在管理体系文件中明确设置执行技术标准的环节和要求。质量管理制度包括施工组织设计（施工技术方案）、质量管理机构（人员）、岗位责任制、质量检验与评定制度等方面的内容。质量保障措施要结合工程实际具备针对性。</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（5）签订质量责任书和公示质量责任人。</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4.4.4 施工过程质量控制：</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（1）施工单位必须依据国家、水利行业有关工程建设法规、技术规程、技术标准的规定以及设计文件和施工合同的要求进行施工，并对其施工的工程质量负责。</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（2）开展施工准备检查和生产工艺性试验，且施工准备检查和生产工艺性试验应经项目法人或监理单位确认合格后才能进入主体工程施工。</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施工准备的主要内容：</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质量保证体系落实情况，主要管理和技术人员的数量及资格是否与施工合同文件一致，规章制度及关键岗位施工人员到位情况。</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进场施工设备的数量与规格、性能是否符合合同文件要求。</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进场原材料、构配件的质量、规格、性能是否符合有关技术标准和合同技术条款的要求，原材料的存储量是否满足工程开工后的需求。</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工地试验室的建立情况，是否满足工程开工后的需要。</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测量基准点的复核和施工测量控制网的布设情况。</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砂石料系统、混凝土拌合系统以及场内道路、供水、供电、供风、供油其他施工辅助设施的准备情况。</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附属工程及大型临时设施，防冻、降温措施，养护、保护措施，防自然灾害预案等情况。</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是否制定了完善的施工安全、环境保护措施计划。</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施工组织设计的编制和要求进行的施工工艺参数试验结果是否经过监理单位审批。</w:t>
      </w:r>
    </w:p>
    <w:p>
      <w:pPr>
        <w:numPr>
          <w:ilvl w:val="0"/>
          <w:numId w:val="1"/>
        </w:num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施工图及技术交底工作进行情况。</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其他施工准备工作。</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在施工过程中要加强质量检验工作，认真执行“三检制”，检验项目、检验数量、检验方法应符合《水利水电工程单元工程施工质量验收评定标准》的规定和施工合同的约定，严格工序管理，切实做好工程质量的全过程控制，并认真做好工程原始记录管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（4）工序及单元工程质量检验结果应经监理单位复核合格后才能进入下一单元（工序）施工。</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（5）施工单位委托或内设质量检测机构资质、检测人员资格要符合要求。</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（6）施工单位的施工质量检查、检验原始记录与审核、管理要规范。</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4.4.5 施工材料、设备质量控制</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napToGrid w:val="0"/>
          <w:kern w:val="0"/>
          <w:sz w:val="32"/>
          <w:szCs w:val="32"/>
        </w:rPr>
        <w:t>（1）施工单位应对原材料和中间产</w:t>
      </w:r>
      <w:r>
        <w:rPr>
          <w:rFonts w:hint="default" w:ascii="Times New Roman" w:hAnsi="Times New Roman" w:eastAsia="方正仿宋_GBK" w:cs="Times New Roman"/>
          <w:b w:val="0"/>
          <w:bCs w:val="0"/>
          <w:sz w:val="32"/>
          <w:szCs w:val="32"/>
        </w:rPr>
        <w:t>品质量进行检验并报监理单位复核。</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（2）按采购合同对水工金属结构、启闭机及机电产品进行交货检查和验收。</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（3）规范用于工程的原材料、中间产品、构配件、设备等存放以及登记管理。</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4.4.6 处理质量缺陷</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及时对质量缺陷进行修复处理，未能及时进行处理的，或处理后部分质量指标仍达不到设计要求的，或经加固补强后改变了外形尺寸等工程质量缺陷问题，必须以工程质量缺陷备案形式进行记录备案。</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 xml:space="preserve">4.4.7 工程发生质量事故，施工单位必须按照有关规定向监理单位、项目法人（建设单位）及有关部门报告，并保护好现场，接受工程质量事故调查，认真进行事故处理。 </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4.4.8 竣工工程质量必须符合国家和水利行业现行的工程标准及设计文件要求，并应向项目法人（建设单位）提交完整的技术档案、试验成果及有关资料。</w:t>
      </w:r>
    </w:p>
    <w:p>
      <w:pPr>
        <w:spacing w:line="540" w:lineRule="exact"/>
        <w:ind w:firstLine="640"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4.5 检测单位质量管理</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（1）检测单位应当建立健全质量保证体系，采用先进、实用的检测设备和工艺，完善检测手段，提高检测人员的技术水平，确保质量检测工作的科学、准确和公正。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（2）检测单位不得转包质量检测业务；未经委托方同意，不得分包质量检测业务。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（3）检测单位应当按照国家和行业标准开展质量检测活动；没有国家和行业标准的，由检测单位提出方案，经委托方确认后实施。</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（4）质量检测试样的取样应当严格执行国家和行业标准以及有关规定。提供质量检测试样的单位和个人，应当对试样的真实性负责。 </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（5）检测单位应当按照合同和有关标准及时、准确地向委托方提交质量检测报告并对质量检测报告负责。</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检测单位应当将存在工程安全问题、可能形成质量隐患或者影响工程正常运行的检测结果以及检测过程中发现的项目法人、勘测设计单位、施工单位、监理单位违反法律、法规和强制性标准的情况，及时报告委托方和具有管辖权的水行政主管部门。</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（7）检测单位应当建立档案管理制度。 检测单位应当单独建立检测结果不合格项目台账。</w:t>
      </w:r>
    </w:p>
    <w:p>
      <w:pPr>
        <w:pStyle w:val="2"/>
        <w:keepNext w:val="0"/>
        <w:keepLines w:val="0"/>
        <w:snapToGrid w:val="0"/>
        <w:spacing w:before="0" w:after="0" w:line="540" w:lineRule="exact"/>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5</w:t>
      </w:r>
      <w:r>
        <w:rPr>
          <w:rFonts w:hint="eastAsia" w:eastAsia="方正黑体_GBK" w:cs="Times New Roman"/>
          <w:b w:val="0"/>
          <w:bCs w:val="0"/>
          <w:snapToGrid w:val="0"/>
          <w:kern w:val="0"/>
          <w:sz w:val="32"/>
          <w:szCs w:val="32"/>
          <w:lang w:val="en-US" w:eastAsia="zh-CN"/>
        </w:rPr>
        <w:t xml:space="preserve"> </w:t>
      </w:r>
      <w:r>
        <w:rPr>
          <w:rFonts w:hint="default" w:ascii="Times New Roman" w:hAnsi="Times New Roman" w:eastAsia="方正黑体_GBK" w:cs="Times New Roman"/>
          <w:b w:val="0"/>
          <w:bCs w:val="0"/>
          <w:snapToGrid w:val="0"/>
          <w:kern w:val="0"/>
          <w:sz w:val="32"/>
          <w:szCs w:val="32"/>
        </w:rPr>
        <w:t>质量监督管理处罚</w:t>
      </w:r>
    </w:p>
    <w:p>
      <w:pPr>
        <w:spacing w:line="54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水利工程建设中违反《建设工程质量管理条例》（中华人民共和国国务院令第279号）规定的按相应条款处罚，其中未按照国家规定办理工程质量监督手续的处建设单位（项目法人）20万元以上50万元以下的罚款。</w:t>
      </w:r>
    </w:p>
    <w:p>
      <w:pPr>
        <w:snapToGrid w:val="0"/>
        <w:spacing w:line="540" w:lineRule="exact"/>
        <w:ind w:firstLine="640" w:firstLineChars="200"/>
        <w:rPr>
          <w:rFonts w:ascii="Times New Roman" w:hAnsi="Times New Roman" w:eastAsia="方正仿宋_GBK" w:cs="Times New Roman"/>
          <w:b w:val="0"/>
          <w:bCs w:val="0"/>
          <w:snapToGrid w:val="0"/>
          <w:kern w:val="0"/>
          <w:sz w:val="32"/>
          <w:szCs w:val="32"/>
        </w:rPr>
      </w:pPr>
    </w:p>
    <w:p>
      <w:pPr>
        <w:spacing w:line="540" w:lineRule="exact"/>
        <w:rPr>
          <w:rFonts w:ascii="Times New Roman" w:hAnsi="Times New Roman" w:eastAsia="方正仿宋_GBK" w:cs="Times New Roman"/>
          <w:b w:val="0"/>
          <w:bCs w:val="0"/>
          <w:snapToGrid w:val="0"/>
          <w:w w:val="95"/>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0"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b/>
        <w:bCs/>
        <w:sz w:val="32"/>
        <w:szCs w:val="32"/>
        <w:lang w:val="en-US"/>
      </w:rPr>
    </w:pPr>
    <w:r>
      <w:rPr>
        <w:b/>
        <w:bCs/>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-349250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27.5pt;height:144pt;width:144pt;mso-position-horizontal:outside;mso-position-horizontal-relative:margin;mso-wrap-style:none;z-index:251659264;mso-width-relative:page;mso-height-relative:page;" filled="f" stroked="f" coordsize="21600,21600" o:gfxdata="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IR2U1AAAAAgBAAAPAAAA&#10;AAAAAAEAIAAAACIAAABkcnMvZG93bnJldi54bWxQSwECFAAUAAAACACHTuJATGrjyOABAADBAwAA&#10;DgAAAAAAAAABACAAAAAjAQAAZHJzL2Uyb0RvYy54bWxQSwUGAAAAAAYABgBZAQAAdQ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default" w:ascii="宋体" w:hAnsi="宋体" w:eastAsia="宋体" w:cs="宋体"/>
        <w:b/>
        <w:bCs/>
        <w:color w:val="00519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7pt;margin-top:-5.85pt;height:0.15pt;width:442.25pt;z-index:251661312;mso-width-relative:page;mso-height-relative:page;" filled="f" stroked="t" coordsize="21600,21600" o:gfxdata="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Pm4v1AAAAAoBAAAPAAAAAAAAAAEAIAAAACIAAABkcnMvZG93bnJldi54bWxQSwECFAAUAAAACACH&#10;TuJAMsQJgO8BAAC4AwAADgAAAAAAAAABACAAAAAjAQAAZHJzL2Uyb0RvYy54bWxQSwUGAAAAAAYA&#10;BgBZAQAAhA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szCs w:val="32"/>
        <w:lang w:val="en-US" w:eastAsia="zh-CN"/>
      </w:rPr>
      <w:t xml:space="preserve">                     石柱土家族自治县水利局发布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方正仿宋_GBK" w:hAnsi="方正仿宋_GBK" w:eastAsia="方正仿宋_GBK" w:cs="方正仿宋_GBK"/>
        <w:b/>
        <w:bCs/>
        <w:color w:val="000000"/>
        <w:kern w:val="2"/>
        <w:sz w:val="32"/>
        <w:szCs w:val="24"/>
        <w:lang w:val="en-US" w:eastAsia="zh-CN" w:bidi="ar-SA"/>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kern w:val="2"/>
        <w:sz w:val="32"/>
        <w:szCs w:val="32"/>
        <w:lang w:val="en-US" w:eastAsia="zh-CN" w:bidi="ar-SA"/>
      </w:rPr>
      <w:t>石柱土家族自治县水利局行政</w:t>
    </w:r>
    <w:r>
      <w:rPr>
        <w:rFonts w:hint="eastAsia" w:ascii="宋体" w:hAnsi="宋体" w:eastAsia="宋体" w:cs="宋体"/>
        <w:b/>
        <w:bCs/>
        <w:color w:val="005192"/>
        <w:kern w:val="2"/>
        <w:sz w:val="32"/>
        <w:szCs w:val="32"/>
        <w:lang w:val="en-US" w:eastAsia="zh-Hans" w:bidi="ar-SA"/>
      </w:rPr>
      <w:t>规范性文件</w:t>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7E412"/>
    <w:multiLevelType w:val="singleLevel"/>
    <w:tmpl w:val="9EE7E41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U2NDZjZjM2MmJjMGU0MDRiZTJkMTkwYWIxNjkifQ=="/>
  </w:docVars>
  <w:rsids>
    <w:rsidRoot w:val="007F6EBA"/>
    <w:rsid w:val="000004E2"/>
    <w:rsid w:val="000008CE"/>
    <w:rsid w:val="00001096"/>
    <w:rsid w:val="000020D1"/>
    <w:rsid w:val="00002311"/>
    <w:rsid w:val="000027B6"/>
    <w:rsid w:val="00002AF3"/>
    <w:rsid w:val="00002CD5"/>
    <w:rsid w:val="00002E58"/>
    <w:rsid w:val="00002F25"/>
    <w:rsid w:val="0000318D"/>
    <w:rsid w:val="0000321C"/>
    <w:rsid w:val="000034F7"/>
    <w:rsid w:val="00003A30"/>
    <w:rsid w:val="0000471A"/>
    <w:rsid w:val="00004EE3"/>
    <w:rsid w:val="0000516A"/>
    <w:rsid w:val="0000548E"/>
    <w:rsid w:val="000056B6"/>
    <w:rsid w:val="00005E35"/>
    <w:rsid w:val="0000646D"/>
    <w:rsid w:val="00006CE5"/>
    <w:rsid w:val="00006D17"/>
    <w:rsid w:val="00006DA0"/>
    <w:rsid w:val="00007198"/>
    <w:rsid w:val="0000729D"/>
    <w:rsid w:val="00007488"/>
    <w:rsid w:val="0000794D"/>
    <w:rsid w:val="000101EA"/>
    <w:rsid w:val="00010B92"/>
    <w:rsid w:val="00011233"/>
    <w:rsid w:val="0001165D"/>
    <w:rsid w:val="00012053"/>
    <w:rsid w:val="000124A4"/>
    <w:rsid w:val="00014033"/>
    <w:rsid w:val="000147E6"/>
    <w:rsid w:val="000156CA"/>
    <w:rsid w:val="00015807"/>
    <w:rsid w:val="00016C7A"/>
    <w:rsid w:val="000173C1"/>
    <w:rsid w:val="00020314"/>
    <w:rsid w:val="000208DD"/>
    <w:rsid w:val="000209E8"/>
    <w:rsid w:val="00021634"/>
    <w:rsid w:val="00021948"/>
    <w:rsid w:val="00021F62"/>
    <w:rsid w:val="000223CF"/>
    <w:rsid w:val="00022673"/>
    <w:rsid w:val="000235F2"/>
    <w:rsid w:val="0002364D"/>
    <w:rsid w:val="00023BFC"/>
    <w:rsid w:val="00024055"/>
    <w:rsid w:val="0002408D"/>
    <w:rsid w:val="0002446C"/>
    <w:rsid w:val="00025A3A"/>
    <w:rsid w:val="00026ED2"/>
    <w:rsid w:val="00026FE4"/>
    <w:rsid w:val="00027B5F"/>
    <w:rsid w:val="00030027"/>
    <w:rsid w:val="00030201"/>
    <w:rsid w:val="0003126B"/>
    <w:rsid w:val="00031DF9"/>
    <w:rsid w:val="00032BA5"/>
    <w:rsid w:val="00032E8B"/>
    <w:rsid w:val="00032ED2"/>
    <w:rsid w:val="000330BD"/>
    <w:rsid w:val="00033719"/>
    <w:rsid w:val="0003394F"/>
    <w:rsid w:val="00033C23"/>
    <w:rsid w:val="00033CAF"/>
    <w:rsid w:val="00033D65"/>
    <w:rsid w:val="00033E8C"/>
    <w:rsid w:val="000340E0"/>
    <w:rsid w:val="00034791"/>
    <w:rsid w:val="00035A31"/>
    <w:rsid w:val="00035AD3"/>
    <w:rsid w:val="00035F4F"/>
    <w:rsid w:val="00036678"/>
    <w:rsid w:val="00036B12"/>
    <w:rsid w:val="00036F88"/>
    <w:rsid w:val="000372C5"/>
    <w:rsid w:val="00037A56"/>
    <w:rsid w:val="000400AE"/>
    <w:rsid w:val="000401AB"/>
    <w:rsid w:val="000405E1"/>
    <w:rsid w:val="000421AD"/>
    <w:rsid w:val="000422F0"/>
    <w:rsid w:val="00042CE3"/>
    <w:rsid w:val="00042E40"/>
    <w:rsid w:val="00043554"/>
    <w:rsid w:val="000439B4"/>
    <w:rsid w:val="00043A11"/>
    <w:rsid w:val="00043AE2"/>
    <w:rsid w:val="000441DA"/>
    <w:rsid w:val="00044228"/>
    <w:rsid w:val="00044655"/>
    <w:rsid w:val="000447BC"/>
    <w:rsid w:val="00044845"/>
    <w:rsid w:val="00045A9F"/>
    <w:rsid w:val="0004609A"/>
    <w:rsid w:val="00046B01"/>
    <w:rsid w:val="00046C75"/>
    <w:rsid w:val="00047778"/>
    <w:rsid w:val="00047A71"/>
    <w:rsid w:val="00047C52"/>
    <w:rsid w:val="00051201"/>
    <w:rsid w:val="00051474"/>
    <w:rsid w:val="00051535"/>
    <w:rsid w:val="00051A08"/>
    <w:rsid w:val="00051BB6"/>
    <w:rsid w:val="00051CD7"/>
    <w:rsid w:val="00051D53"/>
    <w:rsid w:val="00053013"/>
    <w:rsid w:val="000536DD"/>
    <w:rsid w:val="0005382D"/>
    <w:rsid w:val="000540B0"/>
    <w:rsid w:val="000541F8"/>
    <w:rsid w:val="000544FB"/>
    <w:rsid w:val="00054C4E"/>
    <w:rsid w:val="00054E8F"/>
    <w:rsid w:val="0005550B"/>
    <w:rsid w:val="00055F53"/>
    <w:rsid w:val="0006062F"/>
    <w:rsid w:val="00060650"/>
    <w:rsid w:val="000608EE"/>
    <w:rsid w:val="0006097B"/>
    <w:rsid w:val="00061323"/>
    <w:rsid w:val="00061651"/>
    <w:rsid w:val="00061AD3"/>
    <w:rsid w:val="00061BC8"/>
    <w:rsid w:val="00062B04"/>
    <w:rsid w:val="00062B79"/>
    <w:rsid w:val="00062C86"/>
    <w:rsid w:val="0006300E"/>
    <w:rsid w:val="00064208"/>
    <w:rsid w:val="00064EC2"/>
    <w:rsid w:val="00064F48"/>
    <w:rsid w:val="000655B5"/>
    <w:rsid w:val="00065E0F"/>
    <w:rsid w:val="00065EAC"/>
    <w:rsid w:val="00066A16"/>
    <w:rsid w:val="00066E2D"/>
    <w:rsid w:val="00066E37"/>
    <w:rsid w:val="00066F82"/>
    <w:rsid w:val="000672CA"/>
    <w:rsid w:val="00067329"/>
    <w:rsid w:val="000702B3"/>
    <w:rsid w:val="000703C7"/>
    <w:rsid w:val="00070B8C"/>
    <w:rsid w:val="0007163A"/>
    <w:rsid w:val="000732E5"/>
    <w:rsid w:val="0007449F"/>
    <w:rsid w:val="000752D7"/>
    <w:rsid w:val="00075AEF"/>
    <w:rsid w:val="0007642A"/>
    <w:rsid w:val="00076DFA"/>
    <w:rsid w:val="00077822"/>
    <w:rsid w:val="00077C50"/>
    <w:rsid w:val="00077C79"/>
    <w:rsid w:val="000806ED"/>
    <w:rsid w:val="000809C7"/>
    <w:rsid w:val="00080E23"/>
    <w:rsid w:val="00081F84"/>
    <w:rsid w:val="000820BC"/>
    <w:rsid w:val="000823FC"/>
    <w:rsid w:val="00082655"/>
    <w:rsid w:val="00082732"/>
    <w:rsid w:val="0008298B"/>
    <w:rsid w:val="00082E5E"/>
    <w:rsid w:val="00083415"/>
    <w:rsid w:val="00083548"/>
    <w:rsid w:val="00084156"/>
    <w:rsid w:val="00084A5D"/>
    <w:rsid w:val="000853B7"/>
    <w:rsid w:val="000858BE"/>
    <w:rsid w:val="00085EB7"/>
    <w:rsid w:val="000861F2"/>
    <w:rsid w:val="000866CE"/>
    <w:rsid w:val="000868A8"/>
    <w:rsid w:val="0008697B"/>
    <w:rsid w:val="00086FED"/>
    <w:rsid w:val="00087493"/>
    <w:rsid w:val="00087538"/>
    <w:rsid w:val="0008770B"/>
    <w:rsid w:val="00087949"/>
    <w:rsid w:val="00087FC7"/>
    <w:rsid w:val="0009033D"/>
    <w:rsid w:val="00090C35"/>
    <w:rsid w:val="00090D23"/>
    <w:rsid w:val="00091C6F"/>
    <w:rsid w:val="00092068"/>
    <w:rsid w:val="00092610"/>
    <w:rsid w:val="0009271D"/>
    <w:rsid w:val="00092BA2"/>
    <w:rsid w:val="0009339E"/>
    <w:rsid w:val="00093A7F"/>
    <w:rsid w:val="00093E15"/>
    <w:rsid w:val="00094072"/>
    <w:rsid w:val="000944DA"/>
    <w:rsid w:val="000945E7"/>
    <w:rsid w:val="0009473D"/>
    <w:rsid w:val="00094B8A"/>
    <w:rsid w:val="000958D6"/>
    <w:rsid w:val="0009592F"/>
    <w:rsid w:val="00095CEB"/>
    <w:rsid w:val="00095F5D"/>
    <w:rsid w:val="00096550"/>
    <w:rsid w:val="00096D99"/>
    <w:rsid w:val="00096FF1"/>
    <w:rsid w:val="00097045"/>
    <w:rsid w:val="00097A54"/>
    <w:rsid w:val="00097A80"/>
    <w:rsid w:val="00097FD9"/>
    <w:rsid w:val="000A011A"/>
    <w:rsid w:val="000A0A46"/>
    <w:rsid w:val="000A13E8"/>
    <w:rsid w:val="000A1932"/>
    <w:rsid w:val="000A1A4E"/>
    <w:rsid w:val="000A2EE7"/>
    <w:rsid w:val="000A30DD"/>
    <w:rsid w:val="000A38A2"/>
    <w:rsid w:val="000A3E12"/>
    <w:rsid w:val="000A3E40"/>
    <w:rsid w:val="000A40A1"/>
    <w:rsid w:val="000A4688"/>
    <w:rsid w:val="000A47A8"/>
    <w:rsid w:val="000A4C0B"/>
    <w:rsid w:val="000A5CB9"/>
    <w:rsid w:val="000A5E28"/>
    <w:rsid w:val="000A5E31"/>
    <w:rsid w:val="000A5E3F"/>
    <w:rsid w:val="000A6128"/>
    <w:rsid w:val="000A67E3"/>
    <w:rsid w:val="000A6854"/>
    <w:rsid w:val="000A7BF0"/>
    <w:rsid w:val="000B000C"/>
    <w:rsid w:val="000B02B9"/>
    <w:rsid w:val="000B077E"/>
    <w:rsid w:val="000B079B"/>
    <w:rsid w:val="000B0F56"/>
    <w:rsid w:val="000B1256"/>
    <w:rsid w:val="000B18BF"/>
    <w:rsid w:val="000B1D8D"/>
    <w:rsid w:val="000B2A8C"/>
    <w:rsid w:val="000B2E13"/>
    <w:rsid w:val="000B2F43"/>
    <w:rsid w:val="000B3AC0"/>
    <w:rsid w:val="000B3BD5"/>
    <w:rsid w:val="000B3E6F"/>
    <w:rsid w:val="000B4492"/>
    <w:rsid w:val="000B4CF1"/>
    <w:rsid w:val="000B4E60"/>
    <w:rsid w:val="000B4F4F"/>
    <w:rsid w:val="000B5DD9"/>
    <w:rsid w:val="000B6D9B"/>
    <w:rsid w:val="000B77A6"/>
    <w:rsid w:val="000B7E69"/>
    <w:rsid w:val="000C0119"/>
    <w:rsid w:val="000C0C36"/>
    <w:rsid w:val="000C2334"/>
    <w:rsid w:val="000C2487"/>
    <w:rsid w:val="000C25B3"/>
    <w:rsid w:val="000C28E9"/>
    <w:rsid w:val="000C2BE5"/>
    <w:rsid w:val="000C2F23"/>
    <w:rsid w:val="000C2F6D"/>
    <w:rsid w:val="000C39E9"/>
    <w:rsid w:val="000C3F7D"/>
    <w:rsid w:val="000C42CE"/>
    <w:rsid w:val="000C444D"/>
    <w:rsid w:val="000C5233"/>
    <w:rsid w:val="000C525C"/>
    <w:rsid w:val="000C550A"/>
    <w:rsid w:val="000C55C0"/>
    <w:rsid w:val="000C59A4"/>
    <w:rsid w:val="000C5CC4"/>
    <w:rsid w:val="000C6182"/>
    <w:rsid w:val="000C628F"/>
    <w:rsid w:val="000C6B02"/>
    <w:rsid w:val="000C6D27"/>
    <w:rsid w:val="000C70E1"/>
    <w:rsid w:val="000C7924"/>
    <w:rsid w:val="000D042B"/>
    <w:rsid w:val="000D0B1C"/>
    <w:rsid w:val="000D214A"/>
    <w:rsid w:val="000D23E1"/>
    <w:rsid w:val="000D25CA"/>
    <w:rsid w:val="000D372F"/>
    <w:rsid w:val="000D3FBE"/>
    <w:rsid w:val="000D4D0A"/>
    <w:rsid w:val="000D5079"/>
    <w:rsid w:val="000D5252"/>
    <w:rsid w:val="000D57E9"/>
    <w:rsid w:val="000D5D3C"/>
    <w:rsid w:val="000D680A"/>
    <w:rsid w:val="000D68AF"/>
    <w:rsid w:val="000D6C43"/>
    <w:rsid w:val="000D6C61"/>
    <w:rsid w:val="000D7206"/>
    <w:rsid w:val="000D7827"/>
    <w:rsid w:val="000D7BD7"/>
    <w:rsid w:val="000E00DD"/>
    <w:rsid w:val="000E0262"/>
    <w:rsid w:val="000E19A0"/>
    <w:rsid w:val="000E2204"/>
    <w:rsid w:val="000E35BC"/>
    <w:rsid w:val="000E489B"/>
    <w:rsid w:val="000E5003"/>
    <w:rsid w:val="000E5103"/>
    <w:rsid w:val="000E65B3"/>
    <w:rsid w:val="000E671C"/>
    <w:rsid w:val="000F0D19"/>
    <w:rsid w:val="000F0DE7"/>
    <w:rsid w:val="000F102C"/>
    <w:rsid w:val="000F10C0"/>
    <w:rsid w:val="000F1AB1"/>
    <w:rsid w:val="000F1E4C"/>
    <w:rsid w:val="000F1F4E"/>
    <w:rsid w:val="000F2337"/>
    <w:rsid w:val="000F320A"/>
    <w:rsid w:val="000F3ACA"/>
    <w:rsid w:val="000F4794"/>
    <w:rsid w:val="000F52B2"/>
    <w:rsid w:val="000F5396"/>
    <w:rsid w:val="000F554C"/>
    <w:rsid w:val="000F5601"/>
    <w:rsid w:val="000F5E93"/>
    <w:rsid w:val="000F642B"/>
    <w:rsid w:val="000F6660"/>
    <w:rsid w:val="000F6B43"/>
    <w:rsid w:val="000F6BFA"/>
    <w:rsid w:val="000F70DE"/>
    <w:rsid w:val="000F78E5"/>
    <w:rsid w:val="000F7FD6"/>
    <w:rsid w:val="0010029E"/>
    <w:rsid w:val="00100941"/>
    <w:rsid w:val="00102235"/>
    <w:rsid w:val="0010280D"/>
    <w:rsid w:val="0010541D"/>
    <w:rsid w:val="001063AF"/>
    <w:rsid w:val="00107EF6"/>
    <w:rsid w:val="001103A2"/>
    <w:rsid w:val="001109D4"/>
    <w:rsid w:val="00110AFA"/>
    <w:rsid w:val="00110E3D"/>
    <w:rsid w:val="00111B83"/>
    <w:rsid w:val="001122B6"/>
    <w:rsid w:val="0011284B"/>
    <w:rsid w:val="00112BFD"/>
    <w:rsid w:val="00112D4B"/>
    <w:rsid w:val="00112FBF"/>
    <w:rsid w:val="00113128"/>
    <w:rsid w:val="00114253"/>
    <w:rsid w:val="0011460B"/>
    <w:rsid w:val="00114CF4"/>
    <w:rsid w:val="0011598D"/>
    <w:rsid w:val="00115A68"/>
    <w:rsid w:val="00115AA3"/>
    <w:rsid w:val="00115AA6"/>
    <w:rsid w:val="00115C17"/>
    <w:rsid w:val="00115CCF"/>
    <w:rsid w:val="00115D87"/>
    <w:rsid w:val="00116204"/>
    <w:rsid w:val="00116F7A"/>
    <w:rsid w:val="00117182"/>
    <w:rsid w:val="001174DF"/>
    <w:rsid w:val="00120750"/>
    <w:rsid w:val="00120F86"/>
    <w:rsid w:val="001219B4"/>
    <w:rsid w:val="00122302"/>
    <w:rsid w:val="00122994"/>
    <w:rsid w:val="00122D0D"/>
    <w:rsid w:val="00122F4F"/>
    <w:rsid w:val="00123098"/>
    <w:rsid w:val="001237C8"/>
    <w:rsid w:val="00124DD7"/>
    <w:rsid w:val="00125AB1"/>
    <w:rsid w:val="00127362"/>
    <w:rsid w:val="001275B4"/>
    <w:rsid w:val="001278C3"/>
    <w:rsid w:val="00127E4F"/>
    <w:rsid w:val="0013037E"/>
    <w:rsid w:val="00130999"/>
    <w:rsid w:val="00130F88"/>
    <w:rsid w:val="001310FF"/>
    <w:rsid w:val="001316A5"/>
    <w:rsid w:val="00131F4E"/>
    <w:rsid w:val="00132214"/>
    <w:rsid w:val="001325B9"/>
    <w:rsid w:val="001329F4"/>
    <w:rsid w:val="00132F34"/>
    <w:rsid w:val="0013373E"/>
    <w:rsid w:val="00133BE1"/>
    <w:rsid w:val="00133E8B"/>
    <w:rsid w:val="001362E3"/>
    <w:rsid w:val="00136537"/>
    <w:rsid w:val="00136FFF"/>
    <w:rsid w:val="001377D3"/>
    <w:rsid w:val="00140682"/>
    <w:rsid w:val="00140A97"/>
    <w:rsid w:val="00141183"/>
    <w:rsid w:val="00141A44"/>
    <w:rsid w:val="00141D07"/>
    <w:rsid w:val="00141EDC"/>
    <w:rsid w:val="0014241E"/>
    <w:rsid w:val="00142C20"/>
    <w:rsid w:val="001432C5"/>
    <w:rsid w:val="001433B8"/>
    <w:rsid w:val="00143FB4"/>
    <w:rsid w:val="001440E5"/>
    <w:rsid w:val="00144656"/>
    <w:rsid w:val="00144A5F"/>
    <w:rsid w:val="0014615B"/>
    <w:rsid w:val="00146B7D"/>
    <w:rsid w:val="00147A6C"/>
    <w:rsid w:val="00147BED"/>
    <w:rsid w:val="001505AD"/>
    <w:rsid w:val="001505EC"/>
    <w:rsid w:val="0015077B"/>
    <w:rsid w:val="001527D5"/>
    <w:rsid w:val="0015429D"/>
    <w:rsid w:val="00154A95"/>
    <w:rsid w:val="0015524B"/>
    <w:rsid w:val="001556DF"/>
    <w:rsid w:val="00155AB9"/>
    <w:rsid w:val="00157618"/>
    <w:rsid w:val="00160016"/>
    <w:rsid w:val="00161319"/>
    <w:rsid w:val="00162D0F"/>
    <w:rsid w:val="001635A0"/>
    <w:rsid w:val="001648CA"/>
    <w:rsid w:val="00164C4E"/>
    <w:rsid w:val="001654F2"/>
    <w:rsid w:val="00166258"/>
    <w:rsid w:val="00166733"/>
    <w:rsid w:val="00170F69"/>
    <w:rsid w:val="001714BD"/>
    <w:rsid w:val="00172D16"/>
    <w:rsid w:val="00173887"/>
    <w:rsid w:val="00173B07"/>
    <w:rsid w:val="00173DD5"/>
    <w:rsid w:val="00174D6F"/>
    <w:rsid w:val="00174F8E"/>
    <w:rsid w:val="00175689"/>
    <w:rsid w:val="00175CBE"/>
    <w:rsid w:val="00175E6E"/>
    <w:rsid w:val="00175F36"/>
    <w:rsid w:val="00176BBA"/>
    <w:rsid w:val="00177C52"/>
    <w:rsid w:val="00177D43"/>
    <w:rsid w:val="0018091E"/>
    <w:rsid w:val="0018129A"/>
    <w:rsid w:val="00181587"/>
    <w:rsid w:val="001817D3"/>
    <w:rsid w:val="00181921"/>
    <w:rsid w:val="0018196B"/>
    <w:rsid w:val="00181DD7"/>
    <w:rsid w:val="00181EBE"/>
    <w:rsid w:val="0018208E"/>
    <w:rsid w:val="00182AB6"/>
    <w:rsid w:val="00182C67"/>
    <w:rsid w:val="001833D1"/>
    <w:rsid w:val="001838F1"/>
    <w:rsid w:val="00183A5C"/>
    <w:rsid w:val="00183C90"/>
    <w:rsid w:val="00184D64"/>
    <w:rsid w:val="00185B12"/>
    <w:rsid w:val="00185C6E"/>
    <w:rsid w:val="00186C76"/>
    <w:rsid w:val="00186C81"/>
    <w:rsid w:val="001874D4"/>
    <w:rsid w:val="0018784F"/>
    <w:rsid w:val="001903D9"/>
    <w:rsid w:val="00190C5A"/>
    <w:rsid w:val="00190CE0"/>
    <w:rsid w:val="00190F8F"/>
    <w:rsid w:val="00192425"/>
    <w:rsid w:val="00192550"/>
    <w:rsid w:val="001926AA"/>
    <w:rsid w:val="00192849"/>
    <w:rsid w:val="00192981"/>
    <w:rsid w:val="001942D9"/>
    <w:rsid w:val="001950CC"/>
    <w:rsid w:val="001952A3"/>
    <w:rsid w:val="001967BA"/>
    <w:rsid w:val="00196858"/>
    <w:rsid w:val="00197213"/>
    <w:rsid w:val="001973CB"/>
    <w:rsid w:val="00197E20"/>
    <w:rsid w:val="00197E8C"/>
    <w:rsid w:val="001A05CB"/>
    <w:rsid w:val="001A1128"/>
    <w:rsid w:val="001A165A"/>
    <w:rsid w:val="001A1CC6"/>
    <w:rsid w:val="001A21B9"/>
    <w:rsid w:val="001A2528"/>
    <w:rsid w:val="001A27F9"/>
    <w:rsid w:val="001A2CA6"/>
    <w:rsid w:val="001A3ADF"/>
    <w:rsid w:val="001A4890"/>
    <w:rsid w:val="001A4F70"/>
    <w:rsid w:val="001A55EA"/>
    <w:rsid w:val="001A5EC2"/>
    <w:rsid w:val="001A5F4F"/>
    <w:rsid w:val="001A610E"/>
    <w:rsid w:val="001A7797"/>
    <w:rsid w:val="001A7E9F"/>
    <w:rsid w:val="001B0818"/>
    <w:rsid w:val="001B0AF8"/>
    <w:rsid w:val="001B14A3"/>
    <w:rsid w:val="001B157B"/>
    <w:rsid w:val="001B1D95"/>
    <w:rsid w:val="001B203C"/>
    <w:rsid w:val="001B21CD"/>
    <w:rsid w:val="001B3179"/>
    <w:rsid w:val="001B3810"/>
    <w:rsid w:val="001B3BDC"/>
    <w:rsid w:val="001B468E"/>
    <w:rsid w:val="001B4BDC"/>
    <w:rsid w:val="001B4C21"/>
    <w:rsid w:val="001B4F46"/>
    <w:rsid w:val="001B54E8"/>
    <w:rsid w:val="001B66BB"/>
    <w:rsid w:val="001B693F"/>
    <w:rsid w:val="001B7257"/>
    <w:rsid w:val="001C0790"/>
    <w:rsid w:val="001C0816"/>
    <w:rsid w:val="001C0879"/>
    <w:rsid w:val="001C0AB3"/>
    <w:rsid w:val="001C12E6"/>
    <w:rsid w:val="001C1CA8"/>
    <w:rsid w:val="001C1EA2"/>
    <w:rsid w:val="001C481C"/>
    <w:rsid w:val="001C555D"/>
    <w:rsid w:val="001C5B0E"/>
    <w:rsid w:val="001C630E"/>
    <w:rsid w:val="001C65C1"/>
    <w:rsid w:val="001C6F2F"/>
    <w:rsid w:val="001C708E"/>
    <w:rsid w:val="001C740B"/>
    <w:rsid w:val="001C742F"/>
    <w:rsid w:val="001C7C93"/>
    <w:rsid w:val="001C7ED6"/>
    <w:rsid w:val="001D022D"/>
    <w:rsid w:val="001D023F"/>
    <w:rsid w:val="001D0553"/>
    <w:rsid w:val="001D0B91"/>
    <w:rsid w:val="001D1485"/>
    <w:rsid w:val="001D151C"/>
    <w:rsid w:val="001D16A2"/>
    <w:rsid w:val="001D38D6"/>
    <w:rsid w:val="001D3C5B"/>
    <w:rsid w:val="001D452C"/>
    <w:rsid w:val="001D46D7"/>
    <w:rsid w:val="001D4D6A"/>
    <w:rsid w:val="001D4E14"/>
    <w:rsid w:val="001D4F79"/>
    <w:rsid w:val="001D502B"/>
    <w:rsid w:val="001D5A2C"/>
    <w:rsid w:val="001D6566"/>
    <w:rsid w:val="001D688A"/>
    <w:rsid w:val="001D79A2"/>
    <w:rsid w:val="001D7AE1"/>
    <w:rsid w:val="001D7CC5"/>
    <w:rsid w:val="001E008F"/>
    <w:rsid w:val="001E15E7"/>
    <w:rsid w:val="001E180A"/>
    <w:rsid w:val="001E1D8E"/>
    <w:rsid w:val="001E2555"/>
    <w:rsid w:val="001E282A"/>
    <w:rsid w:val="001E2DE6"/>
    <w:rsid w:val="001E37E3"/>
    <w:rsid w:val="001E384B"/>
    <w:rsid w:val="001E3896"/>
    <w:rsid w:val="001E3E60"/>
    <w:rsid w:val="001E4878"/>
    <w:rsid w:val="001E4CD7"/>
    <w:rsid w:val="001E5150"/>
    <w:rsid w:val="001E56B8"/>
    <w:rsid w:val="001E682D"/>
    <w:rsid w:val="001E6BDA"/>
    <w:rsid w:val="001E70AF"/>
    <w:rsid w:val="001E71F7"/>
    <w:rsid w:val="001E75FD"/>
    <w:rsid w:val="001F0346"/>
    <w:rsid w:val="001F06E1"/>
    <w:rsid w:val="001F0C37"/>
    <w:rsid w:val="001F0DB2"/>
    <w:rsid w:val="001F188C"/>
    <w:rsid w:val="001F2384"/>
    <w:rsid w:val="001F23CD"/>
    <w:rsid w:val="001F2807"/>
    <w:rsid w:val="001F2D8C"/>
    <w:rsid w:val="001F3308"/>
    <w:rsid w:val="001F3E17"/>
    <w:rsid w:val="001F40E6"/>
    <w:rsid w:val="001F43EB"/>
    <w:rsid w:val="001F4E94"/>
    <w:rsid w:val="001F52B1"/>
    <w:rsid w:val="001F52FE"/>
    <w:rsid w:val="001F5E2D"/>
    <w:rsid w:val="001F6237"/>
    <w:rsid w:val="001F64E3"/>
    <w:rsid w:val="001F6A47"/>
    <w:rsid w:val="001F70EC"/>
    <w:rsid w:val="001F724F"/>
    <w:rsid w:val="001F7571"/>
    <w:rsid w:val="001F78D9"/>
    <w:rsid w:val="001F7A9B"/>
    <w:rsid w:val="00200101"/>
    <w:rsid w:val="0020039E"/>
    <w:rsid w:val="0020044A"/>
    <w:rsid w:val="002010E8"/>
    <w:rsid w:val="00201D53"/>
    <w:rsid w:val="00201DEB"/>
    <w:rsid w:val="00202191"/>
    <w:rsid w:val="002022B3"/>
    <w:rsid w:val="00202894"/>
    <w:rsid w:val="00203084"/>
    <w:rsid w:val="00203307"/>
    <w:rsid w:val="00203633"/>
    <w:rsid w:val="00203876"/>
    <w:rsid w:val="002041E2"/>
    <w:rsid w:val="002045DE"/>
    <w:rsid w:val="00204B6E"/>
    <w:rsid w:val="002050F3"/>
    <w:rsid w:val="00205301"/>
    <w:rsid w:val="00205624"/>
    <w:rsid w:val="002056A0"/>
    <w:rsid w:val="002059F0"/>
    <w:rsid w:val="00206CF5"/>
    <w:rsid w:val="00207EAD"/>
    <w:rsid w:val="00210386"/>
    <w:rsid w:val="002105EA"/>
    <w:rsid w:val="00210ED2"/>
    <w:rsid w:val="00210FDC"/>
    <w:rsid w:val="002111CC"/>
    <w:rsid w:val="002118FA"/>
    <w:rsid w:val="00211A20"/>
    <w:rsid w:val="002126A6"/>
    <w:rsid w:val="00212D51"/>
    <w:rsid w:val="002133CB"/>
    <w:rsid w:val="00214DFC"/>
    <w:rsid w:val="0021542D"/>
    <w:rsid w:val="002157D2"/>
    <w:rsid w:val="00215C7C"/>
    <w:rsid w:val="00215E53"/>
    <w:rsid w:val="00216116"/>
    <w:rsid w:val="00216CC5"/>
    <w:rsid w:val="00216D48"/>
    <w:rsid w:val="0022035C"/>
    <w:rsid w:val="002204E0"/>
    <w:rsid w:val="00220682"/>
    <w:rsid w:val="00220705"/>
    <w:rsid w:val="00220819"/>
    <w:rsid w:val="0022114B"/>
    <w:rsid w:val="00221815"/>
    <w:rsid w:val="002221B2"/>
    <w:rsid w:val="002225C7"/>
    <w:rsid w:val="00222AF7"/>
    <w:rsid w:val="00222F2A"/>
    <w:rsid w:val="002230F8"/>
    <w:rsid w:val="00223534"/>
    <w:rsid w:val="0022424E"/>
    <w:rsid w:val="002249E6"/>
    <w:rsid w:val="002258AC"/>
    <w:rsid w:val="00225CB3"/>
    <w:rsid w:val="00225F60"/>
    <w:rsid w:val="00226C26"/>
    <w:rsid w:val="00226D21"/>
    <w:rsid w:val="00226F94"/>
    <w:rsid w:val="002274A3"/>
    <w:rsid w:val="00227B74"/>
    <w:rsid w:val="00230407"/>
    <w:rsid w:val="00230418"/>
    <w:rsid w:val="002308DA"/>
    <w:rsid w:val="002308DF"/>
    <w:rsid w:val="002315A9"/>
    <w:rsid w:val="0023175A"/>
    <w:rsid w:val="00232065"/>
    <w:rsid w:val="002324A3"/>
    <w:rsid w:val="002329D1"/>
    <w:rsid w:val="002329E8"/>
    <w:rsid w:val="00232AAC"/>
    <w:rsid w:val="00232CD3"/>
    <w:rsid w:val="00233406"/>
    <w:rsid w:val="00233DFB"/>
    <w:rsid w:val="00234728"/>
    <w:rsid w:val="00234D68"/>
    <w:rsid w:val="00234D74"/>
    <w:rsid w:val="00235080"/>
    <w:rsid w:val="00235822"/>
    <w:rsid w:val="00235B4C"/>
    <w:rsid w:val="00236847"/>
    <w:rsid w:val="00236BA2"/>
    <w:rsid w:val="0023766B"/>
    <w:rsid w:val="002376D1"/>
    <w:rsid w:val="002376DA"/>
    <w:rsid w:val="0023781D"/>
    <w:rsid w:val="002407C9"/>
    <w:rsid w:val="00240928"/>
    <w:rsid w:val="002409ED"/>
    <w:rsid w:val="00241B11"/>
    <w:rsid w:val="0024280F"/>
    <w:rsid w:val="00242A71"/>
    <w:rsid w:val="00243111"/>
    <w:rsid w:val="0024372D"/>
    <w:rsid w:val="002447CB"/>
    <w:rsid w:val="00245A94"/>
    <w:rsid w:val="00245A98"/>
    <w:rsid w:val="00245B7B"/>
    <w:rsid w:val="00245DC4"/>
    <w:rsid w:val="00247220"/>
    <w:rsid w:val="00247F09"/>
    <w:rsid w:val="0025055A"/>
    <w:rsid w:val="00250ED8"/>
    <w:rsid w:val="00251392"/>
    <w:rsid w:val="00251A5E"/>
    <w:rsid w:val="00251A93"/>
    <w:rsid w:val="0025209B"/>
    <w:rsid w:val="002528AB"/>
    <w:rsid w:val="00253173"/>
    <w:rsid w:val="002538F1"/>
    <w:rsid w:val="002539CB"/>
    <w:rsid w:val="00253A04"/>
    <w:rsid w:val="00253D19"/>
    <w:rsid w:val="00253D9E"/>
    <w:rsid w:val="002551F6"/>
    <w:rsid w:val="0025535C"/>
    <w:rsid w:val="0025563F"/>
    <w:rsid w:val="0025600E"/>
    <w:rsid w:val="0025626F"/>
    <w:rsid w:val="0025644B"/>
    <w:rsid w:val="00256F95"/>
    <w:rsid w:val="002579C2"/>
    <w:rsid w:val="00257C24"/>
    <w:rsid w:val="00260B4A"/>
    <w:rsid w:val="00260C03"/>
    <w:rsid w:val="00261675"/>
    <w:rsid w:val="00261DC8"/>
    <w:rsid w:val="00263089"/>
    <w:rsid w:val="00263557"/>
    <w:rsid w:val="00264135"/>
    <w:rsid w:val="002641BC"/>
    <w:rsid w:val="00264221"/>
    <w:rsid w:val="0026432A"/>
    <w:rsid w:val="00264A43"/>
    <w:rsid w:val="00264B32"/>
    <w:rsid w:val="00264E3A"/>
    <w:rsid w:val="0026501D"/>
    <w:rsid w:val="0026502F"/>
    <w:rsid w:val="0026508A"/>
    <w:rsid w:val="0026521D"/>
    <w:rsid w:val="0026530F"/>
    <w:rsid w:val="002656A0"/>
    <w:rsid w:val="00265700"/>
    <w:rsid w:val="002665D3"/>
    <w:rsid w:val="00266BD8"/>
    <w:rsid w:val="00266F2F"/>
    <w:rsid w:val="00267E55"/>
    <w:rsid w:val="00267FA9"/>
    <w:rsid w:val="00270FC7"/>
    <w:rsid w:val="00271321"/>
    <w:rsid w:val="00271348"/>
    <w:rsid w:val="00271C8F"/>
    <w:rsid w:val="0027214A"/>
    <w:rsid w:val="002724A0"/>
    <w:rsid w:val="00273027"/>
    <w:rsid w:val="00273666"/>
    <w:rsid w:val="002737D4"/>
    <w:rsid w:val="00273A21"/>
    <w:rsid w:val="00273B4D"/>
    <w:rsid w:val="00273BFC"/>
    <w:rsid w:val="00273EB4"/>
    <w:rsid w:val="00273FE3"/>
    <w:rsid w:val="0027400A"/>
    <w:rsid w:val="002743CC"/>
    <w:rsid w:val="0027446C"/>
    <w:rsid w:val="00274725"/>
    <w:rsid w:val="00274F78"/>
    <w:rsid w:val="00275033"/>
    <w:rsid w:val="0027518C"/>
    <w:rsid w:val="0027593E"/>
    <w:rsid w:val="002759BD"/>
    <w:rsid w:val="00275BA7"/>
    <w:rsid w:val="00275D02"/>
    <w:rsid w:val="00275EBD"/>
    <w:rsid w:val="00277332"/>
    <w:rsid w:val="00277801"/>
    <w:rsid w:val="002800A1"/>
    <w:rsid w:val="00280590"/>
    <w:rsid w:val="00280ACE"/>
    <w:rsid w:val="00280F54"/>
    <w:rsid w:val="0028101F"/>
    <w:rsid w:val="00282142"/>
    <w:rsid w:val="0028255E"/>
    <w:rsid w:val="00283626"/>
    <w:rsid w:val="002839D6"/>
    <w:rsid w:val="00283A02"/>
    <w:rsid w:val="00284247"/>
    <w:rsid w:val="00284A36"/>
    <w:rsid w:val="0028551F"/>
    <w:rsid w:val="00286568"/>
    <w:rsid w:val="00286FF3"/>
    <w:rsid w:val="0028767D"/>
    <w:rsid w:val="0028788C"/>
    <w:rsid w:val="002879AF"/>
    <w:rsid w:val="00290967"/>
    <w:rsid w:val="0029105E"/>
    <w:rsid w:val="0029207A"/>
    <w:rsid w:val="0029227B"/>
    <w:rsid w:val="00292515"/>
    <w:rsid w:val="0029307A"/>
    <w:rsid w:val="002931B2"/>
    <w:rsid w:val="00293904"/>
    <w:rsid w:val="0029394A"/>
    <w:rsid w:val="00293BAF"/>
    <w:rsid w:val="00294091"/>
    <w:rsid w:val="00294A98"/>
    <w:rsid w:val="00294F50"/>
    <w:rsid w:val="00296C3C"/>
    <w:rsid w:val="00296E6A"/>
    <w:rsid w:val="0029700E"/>
    <w:rsid w:val="00297512"/>
    <w:rsid w:val="002979DD"/>
    <w:rsid w:val="00297B0D"/>
    <w:rsid w:val="00297EB4"/>
    <w:rsid w:val="002A01A6"/>
    <w:rsid w:val="002A06A3"/>
    <w:rsid w:val="002A0AD9"/>
    <w:rsid w:val="002A1500"/>
    <w:rsid w:val="002A1AC7"/>
    <w:rsid w:val="002A1C3A"/>
    <w:rsid w:val="002A256B"/>
    <w:rsid w:val="002A28BB"/>
    <w:rsid w:val="002A2B4B"/>
    <w:rsid w:val="002A36E7"/>
    <w:rsid w:val="002A4244"/>
    <w:rsid w:val="002A4346"/>
    <w:rsid w:val="002A43A3"/>
    <w:rsid w:val="002A4CD1"/>
    <w:rsid w:val="002A4D27"/>
    <w:rsid w:val="002A519A"/>
    <w:rsid w:val="002A5247"/>
    <w:rsid w:val="002A531D"/>
    <w:rsid w:val="002A551F"/>
    <w:rsid w:val="002A5973"/>
    <w:rsid w:val="002A5AFA"/>
    <w:rsid w:val="002A6CB2"/>
    <w:rsid w:val="002A701D"/>
    <w:rsid w:val="002A71F8"/>
    <w:rsid w:val="002A787F"/>
    <w:rsid w:val="002A7C74"/>
    <w:rsid w:val="002B035A"/>
    <w:rsid w:val="002B044B"/>
    <w:rsid w:val="002B17D7"/>
    <w:rsid w:val="002B1A98"/>
    <w:rsid w:val="002B23AD"/>
    <w:rsid w:val="002B2BAE"/>
    <w:rsid w:val="002B37E8"/>
    <w:rsid w:val="002B3DEB"/>
    <w:rsid w:val="002B43F6"/>
    <w:rsid w:val="002B4D1C"/>
    <w:rsid w:val="002B4F62"/>
    <w:rsid w:val="002B4FC7"/>
    <w:rsid w:val="002B5327"/>
    <w:rsid w:val="002B54B9"/>
    <w:rsid w:val="002B73EC"/>
    <w:rsid w:val="002B75AD"/>
    <w:rsid w:val="002B7E04"/>
    <w:rsid w:val="002C0760"/>
    <w:rsid w:val="002C1211"/>
    <w:rsid w:val="002C200D"/>
    <w:rsid w:val="002C20B0"/>
    <w:rsid w:val="002C2B46"/>
    <w:rsid w:val="002C31CE"/>
    <w:rsid w:val="002C3F72"/>
    <w:rsid w:val="002C3F73"/>
    <w:rsid w:val="002C4797"/>
    <w:rsid w:val="002C51E3"/>
    <w:rsid w:val="002C57BE"/>
    <w:rsid w:val="002C5A39"/>
    <w:rsid w:val="002C5A82"/>
    <w:rsid w:val="002C5EF0"/>
    <w:rsid w:val="002C64D4"/>
    <w:rsid w:val="002C6515"/>
    <w:rsid w:val="002C75A7"/>
    <w:rsid w:val="002C76FA"/>
    <w:rsid w:val="002D0303"/>
    <w:rsid w:val="002D128C"/>
    <w:rsid w:val="002D28DE"/>
    <w:rsid w:val="002D2DF3"/>
    <w:rsid w:val="002D32F2"/>
    <w:rsid w:val="002D3319"/>
    <w:rsid w:val="002D3D78"/>
    <w:rsid w:val="002D44A9"/>
    <w:rsid w:val="002D455B"/>
    <w:rsid w:val="002D62B7"/>
    <w:rsid w:val="002D6B09"/>
    <w:rsid w:val="002D6DD3"/>
    <w:rsid w:val="002D724C"/>
    <w:rsid w:val="002D76E4"/>
    <w:rsid w:val="002E027E"/>
    <w:rsid w:val="002E035B"/>
    <w:rsid w:val="002E052F"/>
    <w:rsid w:val="002E0CF0"/>
    <w:rsid w:val="002E0D40"/>
    <w:rsid w:val="002E129D"/>
    <w:rsid w:val="002E155D"/>
    <w:rsid w:val="002E160C"/>
    <w:rsid w:val="002E2F1B"/>
    <w:rsid w:val="002E3499"/>
    <w:rsid w:val="002E37AF"/>
    <w:rsid w:val="002E48A3"/>
    <w:rsid w:val="002E498A"/>
    <w:rsid w:val="002E4B58"/>
    <w:rsid w:val="002E5968"/>
    <w:rsid w:val="002E5BF5"/>
    <w:rsid w:val="002E5E88"/>
    <w:rsid w:val="002E66C2"/>
    <w:rsid w:val="002E672D"/>
    <w:rsid w:val="002E67A3"/>
    <w:rsid w:val="002E6EFA"/>
    <w:rsid w:val="002E73CD"/>
    <w:rsid w:val="002E7510"/>
    <w:rsid w:val="002E775C"/>
    <w:rsid w:val="002E7CF1"/>
    <w:rsid w:val="002E7EBF"/>
    <w:rsid w:val="002E7FE4"/>
    <w:rsid w:val="002F0674"/>
    <w:rsid w:val="002F06BA"/>
    <w:rsid w:val="002F08C1"/>
    <w:rsid w:val="002F0CB0"/>
    <w:rsid w:val="002F0E30"/>
    <w:rsid w:val="002F1545"/>
    <w:rsid w:val="002F1670"/>
    <w:rsid w:val="002F18F5"/>
    <w:rsid w:val="002F1EEA"/>
    <w:rsid w:val="002F1F1F"/>
    <w:rsid w:val="002F254A"/>
    <w:rsid w:val="002F2A03"/>
    <w:rsid w:val="002F2E9A"/>
    <w:rsid w:val="002F3F3B"/>
    <w:rsid w:val="002F4155"/>
    <w:rsid w:val="002F47DD"/>
    <w:rsid w:val="002F4B9D"/>
    <w:rsid w:val="002F5354"/>
    <w:rsid w:val="002F586A"/>
    <w:rsid w:val="002F5C11"/>
    <w:rsid w:val="002F6E1F"/>
    <w:rsid w:val="002F7814"/>
    <w:rsid w:val="002F789A"/>
    <w:rsid w:val="003006AD"/>
    <w:rsid w:val="0030074E"/>
    <w:rsid w:val="003008E5"/>
    <w:rsid w:val="00301951"/>
    <w:rsid w:val="00302565"/>
    <w:rsid w:val="003028AC"/>
    <w:rsid w:val="00302AFE"/>
    <w:rsid w:val="003031FF"/>
    <w:rsid w:val="00303E30"/>
    <w:rsid w:val="003040AD"/>
    <w:rsid w:val="00304250"/>
    <w:rsid w:val="0030475B"/>
    <w:rsid w:val="003047FA"/>
    <w:rsid w:val="003052AE"/>
    <w:rsid w:val="00305375"/>
    <w:rsid w:val="003054BD"/>
    <w:rsid w:val="0030569B"/>
    <w:rsid w:val="00305728"/>
    <w:rsid w:val="0030601A"/>
    <w:rsid w:val="003061B8"/>
    <w:rsid w:val="003067C2"/>
    <w:rsid w:val="00306B5C"/>
    <w:rsid w:val="00306CAE"/>
    <w:rsid w:val="00310BA1"/>
    <w:rsid w:val="00310DDD"/>
    <w:rsid w:val="00311200"/>
    <w:rsid w:val="003114C9"/>
    <w:rsid w:val="003118F0"/>
    <w:rsid w:val="00312054"/>
    <w:rsid w:val="003120BA"/>
    <w:rsid w:val="00312D6D"/>
    <w:rsid w:val="00313103"/>
    <w:rsid w:val="003132E4"/>
    <w:rsid w:val="0031356F"/>
    <w:rsid w:val="00313A12"/>
    <w:rsid w:val="0031421D"/>
    <w:rsid w:val="0031488A"/>
    <w:rsid w:val="00314AE4"/>
    <w:rsid w:val="00314E1A"/>
    <w:rsid w:val="00314E2F"/>
    <w:rsid w:val="003150B0"/>
    <w:rsid w:val="00315289"/>
    <w:rsid w:val="00315C9C"/>
    <w:rsid w:val="00315CC0"/>
    <w:rsid w:val="00315CF1"/>
    <w:rsid w:val="0031604E"/>
    <w:rsid w:val="00316705"/>
    <w:rsid w:val="00316A9B"/>
    <w:rsid w:val="00316B4F"/>
    <w:rsid w:val="0031715F"/>
    <w:rsid w:val="0031763E"/>
    <w:rsid w:val="00317722"/>
    <w:rsid w:val="00317A6F"/>
    <w:rsid w:val="00317AEB"/>
    <w:rsid w:val="003202E8"/>
    <w:rsid w:val="003208FC"/>
    <w:rsid w:val="00320B63"/>
    <w:rsid w:val="00320D82"/>
    <w:rsid w:val="00321861"/>
    <w:rsid w:val="00324043"/>
    <w:rsid w:val="00324FA2"/>
    <w:rsid w:val="003251A7"/>
    <w:rsid w:val="00325C53"/>
    <w:rsid w:val="00326256"/>
    <w:rsid w:val="003273E6"/>
    <w:rsid w:val="00327866"/>
    <w:rsid w:val="00327D86"/>
    <w:rsid w:val="0033019E"/>
    <w:rsid w:val="00330959"/>
    <w:rsid w:val="003312D9"/>
    <w:rsid w:val="00331556"/>
    <w:rsid w:val="00331693"/>
    <w:rsid w:val="00331CF3"/>
    <w:rsid w:val="00331DA8"/>
    <w:rsid w:val="00332249"/>
    <w:rsid w:val="003326DA"/>
    <w:rsid w:val="00332D7D"/>
    <w:rsid w:val="00332F26"/>
    <w:rsid w:val="0033385E"/>
    <w:rsid w:val="00335017"/>
    <w:rsid w:val="003350F3"/>
    <w:rsid w:val="00335183"/>
    <w:rsid w:val="003357B7"/>
    <w:rsid w:val="003361C7"/>
    <w:rsid w:val="00336EA9"/>
    <w:rsid w:val="00336EB3"/>
    <w:rsid w:val="00337F30"/>
    <w:rsid w:val="00340B55"/>
    <w:rsid w:val="00340D49"/>
    <w:rsid w:val="00340E77"/>
    <w:rsid w:val="00341A0A"/>
    <w:rsid w:val="00342285"/>
    <w:rsid w:val="0034298F"/>
    <w:rsid w:val="003431F6"/>
    <w:rsid w:val="00343646"/>
    <w:rsid w:val="00343DD3"/>
    <w:rsid w:val="00343DDE"/>
    <w:rsid w:val="003442C1"/>
    <w:rsid w:val="00344F5D"/>
    <w:rsid w:val="00345150"/>
    <w:rsid w:val="003457A4"/>
    <w:rsid w:val="003465C4"/>
    <w:rsid w:val="0034699C"/>
    <w:rsid w:val="003472DF"/>
    <w:rsid w:val="00350732"/>
    <w:rsid w:val="0035085F"/>
    <w:rsid w:val="00350BC7"/>
    <w:rsid w:val="00351D5F"/>
    <w:rsid w:val="003530B9"/>
    <w:rsid w:val="00353A4D"/>
    <w:rsid w:val="00353E38"/>
    <w:rsid w:val="00353F8E"/>
    <w:rsid w:val="00354DCD"/>
    <w:rsid w:val="00354F36"/>
    <w:rsid w:val="003551C0"/>
    <w:rsid w:val="00355EE8"/>
    <w:rsid w:val="0035723E"/>
    <w:rsid w:val="0035727A"/>
    <w:rsid w:val="0036058D"/>
    <w:rsid w:val="003606DC"/>
    <w:rsid w:val="00360883"/>
    <w:rsid w:val="00360E5D"/>
    <w:rsid w:val="00360FCD"/>
    <w:rsid w:val="0036122E"/>
    <w:rsid w:val="00361DD3"/>
    <w:rsid w:val="00362470"/>
    <w:rsid w:val="003625F3"/>
    <w:rsid w:val="003627DE"/>
    <w:rsid w:val="00362A12"/>
    <w:rsid w:val="00362F13"/>
    <w:rsid w:val="003634C9"/>
    <w:rsid w:val="00363A69"/>
    <w:rsid w:val="00364495"/>
    <w:rsid w:val="00364516"/>
    <w:rsid w:val="00364B2A"/>
    <w:rsid w:val="00365210"/>
    <w:rsid w:val="003657BF"/>
    <w:rsid w:val="0036581C"/>
    <w:rsid w:val="00365B44"/>
    <w:rsid w:val="00365CC6"/>
    <w:rsid w:val="003667FA"/>
    <w:rsid w:val="00366F66"/>
    <w:rsid w:val="00367506"/>
    <w:rsid w:val="0037018B"/>
    <w:rsid w:val="00370460"/>
    <w:rsid w:val="00370A2F"/>
    <w:rsid w:val="00370CCC"/>
    <w:rsid w:val="00371AE2"/>
    <w:rsid w:val="0037216C"/>
    <w:rsid w:val="00372998"/>
    <w:rsid w:val="00372EAA"/>
    <w:rsid w:val="0037342A"/>
    <w:rsid w:val="00373770"/>
    <w:rsid w:val="003747F5"/>
    <w:rsid w:val="00374AC1"/>
    <w:rsid w:val="00375803"/>
    <w:rsid w:val="00375C4A"/>
    <w:rsid w:val="00376582"/>
    <w:rsid w:val="00376812"/>
    <w:rsid w:val="00376FE4"/>
    <w:rsid w:val="003777F1"/>
    <w:rsid w:val="00377A93"/>
    <w:rsid w:val="00377C88"/>
    <w:rsid w:val="003804E5"/>
    <w:rsid w:val="00380FE1"/>
    <w:rsid w:val="00381093"/>
    <w:rsid w:val="00381497"/>
    <w:rsid w:val="00381B25"/>
    <w:rsid w:val="003837C6"/>
    <w:rsid w:val="00383B49"/>
    <w:rsid w:val="00383B60"/>
    <w:rsid w:val="00383C0C"/>
    <w:rsid w:val="00383C98"/>
    <w:rsid w:val="003848B0"/>
    <w:rsid w:val="00384C84"/>
    <w:rsid w:val="00384D9C"/>
    <w:rsid w:val="003859C4"/>
    <w:rsid w:val="00386240"/>
    <w:rsid w:val="00386CFD"/>
    <w:rsid w:val="003871AD"/>
    <w:rsid w:val="003871B1"/>
    <w:rsid w:val="0038744F"/>
    <w:rsid w:val="003879C7"/>
    <w:rsid w:val="00390188"/>
    <w:rsid w:val="003904DF"/>
    <w:rsid w:val="00390515"/>
    <w:rsid w:val="00390964"/>
    <w:rsid w:val="00391825"/>
    <w:rsid w:val="00391E5F"/>
    <w:rsid w:val="00392B10"/>
    <w:rsid w:val="0039378E"/>
    <w:rsid w:val="003938B2"/>
    <w:rsid w:val="00394607"/>
    <w:rsid w:val="00395406"/>
    <w:rsid w:val="003955C4"/>
    <w:rsid w:val="0039561A"/>
    <w:rsid w:val="00395789"/>
    <w:rsid w:val="0039580F"/>
    <w:rsid w:val="003958EE"/>
    <w:rsid w:val="00395D07"/>
    <w:rsid w:val="00397EE3"/>
    <w:rsid w:val="003A032D"/>
    <w:rsid w:val="003A1209"/>
    <w:rsid w:val="003A1D34"/>
    <w:rsid w:val="003A23B8"/>
    <w:rsid w:val="003A2A4C"/>
    <w:rsid w:val="003A2E07"/>
    <w:rsid w:val="003A33DE"/>
    <w:rsid w:val="003A3753"/>
    <w:rsid w:val="003A407C"/>
    <w:rsid w:val="003A4C30"/>
    <w:rsid w:val="003A4CEB"/>
    <w:rsid w:val="003A60B0"/>
    <w:rsid w:val="003A658E"/>
    <w:rsid w:val="003A74BB"/>
    <w:rsid w:val="003B00F2"/>
    <w:rsid w:val="003B0301"/>
    <w:rsid w:val="003B12E0"/>
    <w:rsid w:val="003B1F20"/>
    <w:rsid w:val="003B1F73"/>
    <w:rsid w:val="003B2733"/>
    <w:rsid w:val="003B2EE1"/>
    <w:rsid w:val="003B3662"/>
    <w:rsid w:val="003B370E"/>
    <w:rsid w:val="003B3760"/>
    <w:rsid w:val="003B3F60"/>
    <w:rsid w:val="003B43C5"/>
    <w:rsid w:val="003B449D"/>
    <w:rsid w:val="003B4B90"/>
    <w:rsid w:val="003B4EFB"/>
    <w:rsid w:val="003B56B2"/>
    <w:rsid w:val="003B5EA6"/>
    <w:rsid w:val="003B6A2E"/>
    <w:rsid w:val="003B6A30"/>
    <w:rsid w:val="003B6B88"/>
    <w:rsid w:val="003B747D"/>
    <w:rsid w:val="003C1197"/>
    <w:rsid w:val="003C128F"/>
    <w:rsid w:val="003C167C"/>
    <w:rsid w:val="003C1922"/>
    <w:rsid w:val="003C21B0"/>
    <w:rsid w:val="003C2570"/>
    <w:rsid w:val="003C2BAE"/>
    <w:rsid w:val="003C3D99"/>
    <w:rsid w:val="003C42B8"/>
    <w:rsid w:val="003C466E"/>
    <w:rsid w:val="003C4831"/>
    <w:rsid w:val="003C58D4"/>
    <w:rsid w:val="003C64C9"/>
    <w:rsid w:val="003C6700"/>
    <w:rsid w:val="003C67F7"/>
    <w:rsid w:val="003C6B1A"/>
    <w:rsid w:val="003C74F5"/>
    <w:rsid w:val="003C782A"/>
    <w:rsid w:val="003D0140"/>
    <w:rsid w:val="003D077D"/>
    <w:rsid w:val="003D07D9"/>
    <w:rsid w:val="003D081F"/>
    <w:rsid w:val="003D0966"/>
    <w:rsid w:val="003D0F06"/>
    <w:rsid w:val="003D158D"/>
    <w:rsid w:val="003D1DE1"/>
    <w:rsid w:val="003D2F01"/>
    <w:rsid w:val="003D2FEA"/>
    <w:rsid w:val="003D3577"/>
    <w:rsid w:val="003D3C70"/>
    <w:rsid w:val="003D4283"/>
    <w:rsid w:val="003D4BFA"/>
    <w:rsid w:val="003D5EAB"/>
    <w:rsid w:val="003D5F0B"/>
    <w:rsid w:val="003D6055"/>
    <w:rsid w:val="003D6633"/>
    <w:rsid w:val="003D663D"/>
    <w:rsid w:val="003D66FF"/>
    <w:rsid w:val="003D6FC4"/>
    <w:rsid w:val="003D767A"/>
    <w:rsid w:val="003D78F2"/>
    <w:rsid w:val="003D7C88"/>
    <w:rsid w:val="003E001E"/>
    <w:rsid w:val="003E03CF"/>
    <w:rsid w:val="003E03FB"/>
    <w:rsid w:val="003E05B9"/>
    <w:rsid w:val="003E05C1"/>
    <w:rsid w:val="003E0B3E"/>
    <w:rsid w:val="003E0CEB"/>
    <w:rsid w:val="003E0EB8"/>
    <w:rsid w:val="003E11AA"/>
    <w:rsid w:val="003E1858"/>
    <w:rsid w:val="003E196F"/>
    <w:rsid w:val="003E1D32"/>
    <w:rsid w:val="003E260C"/>
    <w:rsid w:val="003E2A09"/>
    <w:rsid w:val="003E3389"/>
    <w:rsid w:val="003E3AC9"/>
    <w:rsid w:val="003E449A"/>
    <w:rsid w:val="003E5757"/>
    <w:rsid w:val="003E5C35"/>
    <w:rsid w:val="003E6796"/>
    <w:rsid w:val="003E6A52"/>
    <w:rsid w:val="003E6F62"/>
    <w:rsid w:val="003E75F7"/>
    <w:rsid w:val="003E7E52"/>
    <w:rsid w:val="003F0293"/>
    <w:rsid w:val="003F0860"/>
    <w:rsid w:val="003F1109"/>
    <w:rsid w:val="003F144E"/>
    <w:rsid w:val="003F2312"/>
    <w:rsid w:val="003F2745"/>
    <w:rsid w:val="003F2805"/>
    <w:rsid w:val="003F2D6D"/>
    <w:rsid w:val="003F2FED"/>
    <w:rsid w:val="003F3104"/>
    <w:rsid w:val="003F3D6F"/>
    <w:rsid w:val="003F408B"/>
    <w:rsid w:val="003F49F2"/>
    <w:rsid w:val="003F4B23"/>
    <w:rsid w:val="003F4EF2"/>
    <w:rsid w:val="003F53D1"/>
    <w:rsid w:val="003F5537"/>
    <w:rsid w:val="003F55A2"/>
    <w:rsid w:val="003F5D53"/>
    <w:rsid w:val="003F621B"/>
    <w:rsid w:val="003F6ADC"/>
    <w:rsid w:val="003F6CF0"/>
    <w:rsid w:val="003F70B9"/>
    <w:rsid w:val="003F756D"/>
    <w:rsid w:val="003F7747"/>
    <w:rsid w:val="004012A7"/>
    <w:rsid w:val="00401360"/>
    <w:rsid w:val="00402D17"/>
    <w:rsid w:val="004037B6"/>
    <w:rsid w:val="0040402B"/>
    <w:rsid w:val="00404261"/>
    <w:rsid w:val="004047DE"/>
    <w:rsid w:val="0040519C"/>
    <w:rsid w:val="0040556E"/>
    <w:rsid w:val="004059FF"/>
    <w:rsid w:val="00405F3F"/>
    <w:rsid w:val="004060DE"/>
    <w:rsid w:val="00406E8C"/>
    <w:rsid w:val="0040739A"/>
    <w:rsid w:val="00407B17"/>
    <w:rsid w:val="00407D61"/>
    <w:rsid w:val="0041064E"/>
    <w:rsid w:val="00411BCD"/>
    <w:rsid w:val="00412AAF"/>
    <w:rsid w:val="00413DC0"/>
    <w:rsid w:val="00413DCC"/>
    <w:rsid w:val="0041416F"/>
    <w:rsid w:val="00414815"/>
    <w:rsid w:val="00415FF2"/>
    <w:rsid w:val="004161B4"/>
    <w:rsid w:val="00416B25"/>
    <w:rsid w:val="00416E15"/>
    <w:rsid w:val="00417B23"/>
    <w:rsid w:val="004206A0"/>
    <w:rsid w:val="00421796"/>
    <w:rsid w:val="00421A2D"/>
    <w:rsid w:val="00422BCA"/>
    <w:rsid w:val="0042451A"/>
    <w:rsid w:val="00424648"/>
    <w:rsid w:val="00425419"/>
    <w:rsid w:val="004254E8"/>
    <w:rsid w:val="00425CE4"/>
    <w:rsid w:val="00426344"/>
    <w:rsid w:val="004265C4"/>
    <w:rsid w:val="00426AD6"/>
    <w:rsid w:val="00426C63"/>
    <w:rsid w:val="00426D51"/>
    <w:rsid w:val="00426FDA"/>
    <w:rsid w:val="00427C0D"/>
    <w:rsid w:val="00430411"/>
    <w:rsid w:val="004306F5"/>
    <w:rsid w:val="00430753"/>
    <w:rsid w:val="00430FF7"/>
    <w:rsid w:val="004311A6"/>
    <w:rsid w:val="0043151B"/>
    <w:rsid w:val="00431AC5"/>
    <w:rsid w:val="00431F6F"/>
    <w:rsid w:val="004321B1"/>
    <w:rsid w:val="00432564"/>
    <w:rsid w:val="00432AE9"/>
    <w:rsid w:val="00433A16"/>
    <w:rsid w:val="00435340"/>
    <w:rsid w:val="004355C6"/>
    <w:rsid w:val="004357A4"/>
    <w:rsid w:val="00436738"/>
    <w:rsid w:val="004371DC"/>
    <w:rsid w:val="00437D37"/>
    <w:rsid w:val="00437DCB"/>
    <w:rsid w:val="00437F20"/>
    <w:rsid w:val="004402B3"/>
    <w:rsid w:val="00440383"/>
    <w:rsid w:val="00440B95"/>
    <w:rsid w:val="00441396"/>
    <w:rsid w:val="0044156F"/>
    <w:rsid w:val="00441FD1"/>
    <w:rsid w:val="00443DCF"/>
    <w:rsid w:val="00443F80"/>
    <w:rsid w:val="004447BF"/>
    <w:rsid w:val="00444B49"/>
    <w:rsid w:val="00444B64"/>
    <w:rsid w:val="004452B6"/>
    <w:rsid w:val="0044538C"/>
    <w:rsid w:val="004453B9"/>
    <w:rsid w:val="00445552"/>
    <w:rsid w:val="00446984"/>
    <w:rsid w:val="00446CCE"/>
    <w:rsid w:val="00446FB9"/>
    <w:rsid w:val="00447812"/>
    <w:rsid w:val="00447AA6"/>
    <w:rsid w:val="0045064D"/>
    <w:rsid w:val="00450BCD"/>
    <w:rsid w:val="00452E57"/>
    <w:rsid w:val="004542E3"/>
    <w:rsid w:val="00455181"/>
    <w:rsid w:val="00455296"/>
    <w:rsid w:val="00456067"/>
    <w:rsid w:val="00456E26"/>
    <w:rsid w:val="00456EA2"/>
    <w:rsid w:val="004571F6"/>
    <w:rsid w:val="004573E6"/>
    <w:rsid w:val="00457784"/>
    <w:rsid w:val="00457F74"/>
    <w:rsid w:val="00460381"/>
    <w:rsid w:val="004603BB"/>
    <w:rsid w:val="004617B6"/>
    <w:rsid w:val="00461D1E"/>
    <w:rsid w:val="00461FC9"/>
    <w:rsid w:val="00463675"/>
    <w:rsid w:val="00463792"/>
    <w:rsid w:val="00463BE9"/>
    <w:rsid w:val="00463E10"/>
    <w:rsid w:val="00464092"/>
    <w:rsid w:val="004642E3"/>
    <w:rsid w:val="004644C4"/>
    <w:rsid w:val="00466EEA"/>
    <w:rsid w:val="00467A02"/>
    <w:rsid w:val="004700E6"/>
    <w:rsid w:val="00470140"/>
    <w:rsid w:val="00470341"/>
    <w:rsid w:val="004713FA"/>
    <w:rsid w:val="0047160A"/>
    <w:rsid w:val="00472192"/>
    <w:rsid w:val="00472FC9"/>
    <w:rsid w:val="004742CF"/>
    <w:rsid w:val="0047446C"/>
    <w:rsid w:val="00474A5B"/>
    <w:rsid w:val="0047525B"/>
    <w:rsid w:val="00475D3E"/>
    <w:rsid w:val="00475DD9"/>
    <w:rsid w:val="00475E04"/>
    <w:rsid w:val="00476A21"/>
    <w:rsid w:val="00476B71"/>
    <w:rsid w:val="00477FC2"/>
    <w:rsid w:val="00480113"/>
    <w:rsid w:val="004804F5"/>
    <w:rsid w:val="004806E0"/>
    <w:rsid w:val="00480795"/>
    <w:rsid w:val="004808BB"/>
    <w:rsid w:val="00482704"/>
    <w:rsid w:val="00482DDC"/>
    <w:rsid w:val="0048381F"/>
    <w:rsid w:val="00483F1E"/>
    <w:rsid w:val="00483F94"/>
    <w:rsid w:val="00483FC9"/>
    <w:rsid w:val="0048446F"/>
    <w:rsid w:val="004845FA"/>
    <w:rsid w:val="00485263"/>
    <w:rsid w:val="00485893"/>
    <w:rsid w:val="00485E65"/>
    <w:rsid w:val="004863E1"/>
    <w:rsid w:val="0048696F"/>
    <w:rsid w:val="00487037"/>
    <w:rsid w:val="0048730B"/>
    <w:rsid w:val="004873E8"/>
    <w:rsid w:val="0048763E"/>
    <w:rsid w:val="0049020E"/>
    <w:rsid w:val="00490350"/>
    <w:rsid w:val="0049149E"/>
    <w:rsid w:val="00491823"/>
    <w:rsid w:val="00491864"/>
    <w:rsid w:val="004920AA"/>
    <w:rsid w:val="004920F7"/>
    <w:rsid w:val="004921B3"/>
    <w:rsid w:val="00492313"/>
    <w:rsid w:val="004924FC"/>
    <w:rsid w:val="004939B4"/>
    <w:rsid w:val="00493D73"/>
    <w:rsid w:val="00494B38"/>
    <w:rsid w:val="00495B1B"/>
    <w:rsid w:val="00496049"/>
    <w:rsid w:val="004960FF"/>
    <w:rsid w:val="00496189"/>
    <w:rsid w:val="00496313"/>
    <w:rsid w:val="00497591"/>
    <w:rsid w:val="00497D36"/>
    <w:rsid w:val="004A0104"/>
    <w:rsid w:val="004A04C3"/>
    <w:rsid w:val="004A10FE"/>
    <w:rsid w:val="004A1A7C"/>
    <w:rsid w:val="004A1BC4"/>
    <w:rsid w:val="004A27D7"/>
    <w:rsid w:val="004A326A"/>
    <w:rsid w:val="004A32CA"/>
    <w:rsid w:val="004A3406"/>
    <w:rsid w:val="004A3DB8"/>
    <w:rsid w:val="004A49C0"/>
    <w:rsid w:val="004A53A4"/>
    <w:rsid w:val="004A73C3"/>
    <w:rsid w:val="004A76C9"/>
    <w:rsid w:val="004A7BEF"/>
    <w:rsid w:val="004A7E71"/>
    <w:rsid w:val="004B07B7"/>
    <w:rsid w:val="004B1211"/>
    <w:rsid w:val="004B1332"/>
    <w:rsid w:val="004B2930"/>
    <w:rsid w:val="004B2C7E"/>
    <w:rsid w:val="004B2DF3"/>
    <w:rsid w:val="004B2FE7"/>
    <w:rsid w:val="004B309F"/>
    <w:rsid w:val="004B434B"/>
    <w:rsid w:val="004B473E"/>
    <w:rsid w:val="004B4A4B"/>
    <w:rsid w:val="004B4C70"/>
    <w:rsid w:val="004B4F59"/>
    <w:rsid w:val="004B597F"/>
    <w:rsid w:val="004B61A4"/>
    <w:rsid w:val="004B705C"/>
    <w:rsid w:val="004B7A21"/>
    <w:rsid w:val="004C0CC8"/>
    <w:rsid w:val="004C1590"/>
    <w:rsid w:val="004C1A67"/>
    <w:rsid w:val="004C1BC2"/>
    <w:rsid w:val="004C2501"/>
    <w:rsid w:val="004C2616"/>
    <w:rsid w:val="004C2CE7"/>
    <w:rsid w:val="004C35B6"/>
    <w:rsid w:val="004C3600"/>
    <w:rsid w:val="004C41C7"/>
    <w:rsid w:val="004C4795"/>
    <w:rsid w:val="004C4AA9"/>
    <w:rsid w:val="004C4D66"/>
    <w:rsid w:val="004C50DA"/>
    <w:rsid w:val="004C5361"/>
    <w:rsid w:val="004C5C21"/>
    <w:rsid w:val="004C6463"/>
    <w:rsid w:val="004C7FBA"/>
    <w:rsid w:val="004D045C"/>
    <w:rsid w:val="004D1125"/>
    <w:rsid w:val="004D1236"/>
    <w:rsid w:val="004D123E"/>
    <w:rsid w:val="004D1905"/>
    <w:rsid w:val="004D1A6D"/>
    <w:rsid w:val="004D326B"/>
    <w:rsid w:val="004D365F"/>
    <w:rsid w:val="004D3AB3"/>
    <w:rsid w:val="004D3D32"/>
    <w:rsid w:val="004D3FFB"/>
    <w:rsid w:val="004D4832"/>
    <w:rsid w:val="004D4A7F"/>
    <w:rsid w:val="004D4B1C"/>
    <w:rsid w:val="004D4CB2"/>
    <w:rsid w:val="004D58A0"/>
    <w:rsid w:val="004D5A06"/>
    <w:rsid w:val="004D5C1C"/>
    <w:rsid w:val="004D5E87"/>
    <w:rsid w:val="004D6250"/>
    <w:rsid w:val="004D6929"/>
    <w:rsid w:val="004D7382"/>
    <w:rsid w:val="004D7642"/>
    <w:rsid w:val="004E0106"/>
    <w:rsid w:val="004E01FB"/>
    <w:rsid w:val="004E06CC"/>
    <w:rsid w:val="004E06D3"/>
    <w:rsid w:val="004E08F2"/>
    <w:rsid w:val="004E0E63"/>
    <w:rsid w:val="004E1A91"/>
    <w:rsid w:val="004E217E"/>
    <w:rsid w:val="004E2565"/>
    <w:rsid w:val="004E2689"/>
    <w:rsid w:val="004E3359"/>
    <w:rsid w:val="004E33DD"/>
    <w:rsid w:val="004E34C4"/>
    <w:rsid w:val="004E3574"/>
    <w:rsid w:val="004E3FAD"/>
    <w:rsid w:val="004E4257"/>
    <w:rsid w:val="004E439E"/>
    <w:rsid w:val="004E4A91"/>
    <w:rsid w:val="004E4E7A"/>
    <w:rsid w:val="004E5073"/>
    <w:rsid w:val="004E564F"/>
    <w:rsid w:val="004E5E0E"/>
    <w:rsid w:val="004E5E47"/>
    <w:rsid w:val="004E5F29"/>
    <w:rsid w:val="004E63B0"/>
    <w:rsid w:val="004E6816"/>
    <w:rsid w:val="004E7234"/>
    <w:rsid w:val="004E78D1"/>
    <w:rsid w:val="004E78D9"/>
    <w:rsid w:val="004E7F39"/>
    <w:rsid w:val="004F0E8B"/>
    <w:rsid w:val="004F107C"/>
    <w:rsid w:val="004F11EE"/>
    <w:rsid w:val="004F12B0"/>
    <w:rsid w:val="004F1F92"/>
    <w:rsid w:val="004F2422"/>
    <w:rsid w:val="004F3302"/>
    <w:rsid w:val="004F33E0"/>
    <w:rsid w:val="004F3E0D"/>
    <w:rsid w:val="004F3F01"/>
    <w:rsid w:val="004F4045"/>
    <w:rsid w:val="004F47C8"/>
    <w:rsid w:val="004F52EB"/>
    <w:rsid w:val="004F5300"/>
    <w:rsid w:val="004F549D"/>
    <w:rsid w:val="004F56DB"/>
    <w:rsid w:val="004F573C"/>
    <w:rsid w:val="004F6323"/>
    <w:rsid w:val="004F6519"/>
    <w:rsid w:val="004F745D"/>
    <w:rsid w:val="004F7610"/>
    <w:rsid w:val="005007A7"/>
    <w:rsid w:val="00500F0C"/>
    <w:rsid w:val="00501034"/>
    <w:rsid w:val="00501263"/>
    <w:rsid w:val="00501BEA"/>
    <w:rsid w:val="005021C5"/>
    <w:rsid w:val="00502225"/>
    <w:rsid w:val="005022A5"/>
    <w:rsid w:val="005023FE"/>
    <w:rsid w:val="00502FCC"/>
    <w:rsid w:val="00503267"/>
    <w:rsid w:val="00503A45"/>
    <w:rsid w:val="00503A9C"/>
    <w:rsid w:val="005040D9"/>
    <w:rsid w:val="00505B09"/>
    <w:rsid w:val="00505B8D"/>
    <w:rsid w:val="00505CFD"/>
    <w:rsid w:val="005067ED"/>
    <w:rsid w:val="00507914"/>
    <w:rsid w:val="00510450"/>
    <w:rsid w:val="00510865"/>
    <w:rsid w:val="00510A3F"/>
    <w:rsid w:val="00510BE9"/>
    <w:rsid w:val="00510F82"/>
    <w:rsid w:val="005115B4"/>
    <w:rsid w:val="005127D2"/>
    <w:rsid w:val="00512AE8"/>
    <w:rsid w:val="00512F3B"/>
    <w:rsid w:val="00513369"/>
    <w:rsid w:val="00513409"/>
    <w:rsid w:val="00513AA8"/>
    <w:rsid w:val="00513C73"/>
    <w:rsid w:val="00513D48"/>
    <w:rsid w:val="005143AA"/>
    <w:rsid w:val="00514C8C"/>
    <w:rsid w:val="00514F17"/>
    <w:rsid w:val="00515044"/>
    <w:rsid w:val="00515D34"/>
    <w:rsid w:val="00515FBA"/>
    <w:rsid w:val="0051618F"/>
    <w:rsid w:val="00516A29"/>
    <w:rsid w:val="005174CF"/>
    <w:rsid w:val="00517CA7"/>
    <w:rsid w:val="00517EE4"/>
    <w:rsid w:val="00520336"/>
    <w:rsid w:val="00520406"/>
    <w:rsid w:val="00522D27"/>
    <w:rsid w:val="005231A9"/>
    <w:rsid w:val="00523712"/>
    <w:rsid w:val="00523B6E"/>
    <w:rsid w:val="0052545B"/>
    <w:rsid w:val="00525536"/>
    <w:rsid w:val="0052558D"/>
    <w:rsid w:val="00525637"/>
    <w:rsid w:val="005256AE"/>
    <w:rsid w:val="00525828"/>
    <w:rsid w:val="00525BD9"/>
    <w:rsid w:val="00525CE4"/>
    <w:rsid w:val="00526066"/>
    <w:rsid w:val="00527096"/>
    <w:rsid w:val="00527BB0"/>
    <w:rsid w:val="00527BC1"/>
    <w:rsid w:val="00531A52"/>
    <w:rsid w:val="00531FDC"/>
    <w:rsid w:val="0053355F"/>
    <w:rsid w:val="005342A6"/>
    <w:rsid w:val="0053587C"/>
    <w:rsid w:val="005359D1"/>
    <w:rsid w:val="00535EDE"/>
    <w:rsid w:val="005360B9"/>
    <w:rsid w:val="00536340"/>
    <w:rsid w:val="00537179"/>
    <w:rsid w:val="00537382"/>
    <w:rsid w:val="00537EFD"/>
    <w:rsid w:val="00540390"/>
    <w:rsid w:val="00540BA2"/>
    <w:rsid w:val="00540ECB"/>
    <w:rsid w:val="00541050"/>
    <w:rsid w:val="0054133B"/>
    <w:rsid w:val="0054141A"/>
    <w:rsid w:val="00542031"/>
    <w:rsid w:val="00542289"/>
    <w:rsid w:val="00542B71"/>
    <w:rsid w:val="00542CEA"/>
    <w:rsid w:val="00542E41"/>
    <w:rsid w:val="00543F8A"/>
    <w:rsid w:val="005440AC"/>
    <w:rsid w:val="005441A7"/>
    <w:rsid w:val="00544278"/>
    <w:rsid w:val="00544382"/>
    <w:rsid w:val="00544AD4"/>
    <w:rsid w:val="00544BDE"/>
    <w:rsid w:val="005450FB"/>
    <w:rsid w:val="00545300"/>
    <w:rsid w:val="005453E3"/>
    <w:rsid w:val="00545D5A"/>
    <w:rsid w:val="00546A53"/>
    <w:rsid w:val="005476E9"/>
    <w:rsid w:val="0055030C"/>
    <w:rsid w:val="005506E2"/>
    <w:rsid w:val="00550B0B"/>
    <w:rsid w:val="00550C3B"/>
    <w:rsid w:val="00550CF0"/>
    <w:rsid w:val="00550FAF"/>
    <w:rsid w:val="0055113D"/>
    <w:rsid w:val="005514B1"/>
    <w:rsid w:val="005515C0"/>
    <w:rsid w:val="00551688"/>
    <w:rsid w:val="00551FA4"/>
    <w:rsid w:val="00552714"/>
    <w:rsid w:val="0055285A"/>
    <w:rsid w:val="00552A0C"/>
    <w:rsid w:val="00552A79"/>
    <w:rsid w:val="00552D08"/>
    <w:rsid w:val="0055434C"/>
    <w:rsid w:val="00554CDC"/>
    <w:rsid w:val="0055557F"/>
    <w:rsid w:val="005556EA"/>
    <w:rsid w:val="00556862"/>
    <w:rsid w:val="005577A6"/>
    <w:rsid w:val="00557B07"/>
    <w:rsid w:val="00557E5F"/>
    <w:rsid w:val="0056043E"/>
    <w:rsid w:val="00560670"/>
    <w:rsid w:val="005615B1"/>
    <w:rsid w:val="005616AB"/>
    <w:rsid w:val="005628B6"/>
    <w:rsid w:val="0056292B"/>
    <w:rsid w:val="00562C16"/>
    <w:rsid w:val="00563D41"/>
    <w:rsid w:val="00564364"/>
    <w:rsid w:val="00564422"/>
    <w:rsid w:val="00564D20"/>
    <w:rsid w:val="00565930"/>
    <w:rsid w:val="00565997"/>
    <w:rsid w:val="00565E2E"/>
    <w:rsid w:val="005664DE"/>
    <w:rsid w:val="005668AC"/>
    <w:rsid w:val="00567043"/>
    <w:rsid w:val="005671F9"/>
    <w:rsid w:val="0057055F"/>
    <w:rsid w:val="00571E94"/>
    <w:rsid w:val="0057330B"/>
    <w:rsid w:val="005734FF"/>
    <w:rsid w:val="00573952"/>
    <w:rsid w:val="00573C6C"/>
    <w:rsid w:val="00573E8F"/>
    <w:rsid w:val="00573F0E"/>
    <w:rsid w:val="005747C6"/>
    <w:rsid w:val="005748FF"/>
    <w:rsid w:val="00574A73"/>
    <w:rsid w:val="00574CD5"/>
    <w:rsid w:val="00574E34"/>
    <w:rsid w:val="005750DF"/>
    <w:rsid w:val="00575EBE"/>
    <w:rsid w:val="00576025"/>
    <w:rsid w:val="00576A70"/>
    <w:rsid w:val="0057741F"/>
    <w:rsid w:val="00580065"/>
    <w:rsid w:val="00580CEC"/>
    <w:rsid w:val="00580E43"/>
    <w:rsid w:val="005825D6"/>
    <w:rsid w:val="005827F9"/>
    <w:rsid w:val="00582A09"/>
    <w:rsid w:val="00582C20"/>
    <w:rsid w:val="00582DF4"/>
    <w:rsid w:val="00583EF7"/>
    <w:rsid w:val="00584AF3"/>
    <w:rsid w:val="00584E6F"/>
    <w:rsid w:val="00585230"/>
    <w:rsid w:val="005863E2"/>
    <w:rsid w:val="005868EB"/>
    <w:rsid w:val="00587408"/>
    <w:rsid w:val="00587758"/>
    <w:rsid w:val="005877C2"/>
    <w:rsid w:val="00587AB1"/>
    <w:rsid w:val="005902A5"/>
    <w:rsid w:val="00591175"/>
    <w:rsid w:val="0059131D"/>
    <w:rsid w:val="00591389"/>
    <w:rsid w:val="0059252A"/>
    <w:rsid w:val="00593358"/>
    <w:rsid w:val="00593422"/>
    <w:rsid w:val="00593945"/>
    <w:rsid w:val="005945E3"/>
    <w:rsid w:val="00594E1C"/>
    <w:rsid w:val="005955CF"/>
    <w:rsid w:val="005959C7"/>
    <w:rsid w:val="0059636B"/>
    <w:rsid w:val="00596FF6"/>
    <w:rsid w:val="005972EF"/>
    <w:rsid w:val="00597431"/>
    <w:rsid w:val="00597815"/>
    <w:rsid w:val="00597A30"/>
    <w:rsid w:val="005A08A5"/>
    <w:rsid w:val="005A14B7"/>
    <w:rsid w:val="005A1C39"/>
    <w:rsid w:val="005A2B4C"/>
    <w:rsid w:val="005A32CA"/>
    <w:rsid w:val="005A38EA"/>
    <w:rsid w:val="005A4214"/>
    <w:rsid w:val="005A52E7"/>
    <w:rsid w:val="005A562C"/>
    <w:rsid w:val="005A5B85"/>
    <w:rsid w:val="005A66F1"/>
    <w:rsid w:val="005A68BB"/>
    <w:rsid w:val="005A7604"/>
    <w:rsid w:val="005A7F26"/>
    <w:rsid w:val="005B0219"/>
    <w:rsid w:val="005B068D"/>
    <w:rsid w:val="005B08FD"/>
    <w:rsid w:val="005B0959"/>
    <w:rsid w:val="005B0A2D"/>
    <w:rsid w:val="005B0B18"/>
    <w:rsid w:val="005B0DA5"/>
    <w:rsid w:val="005B1252"/>
    <w:rsid w:val="005B2033"/>
    <w:rsid w:val="005B2A8C"/>
    <w:rsid w:val="005B350A"/>
    <w:rsid w:val="005B4004"/>
    <w:rsid w:val="005B4297"/>
    <w:rsid w:val="005B4298"/>
    <w:rsid w:val="005B4651"/>
    <w:rsid w:val="005B47CD"/>
    <w:rsid w:val="005B48A4"/>
    <w:rsid w:val="005B48D1"/>
    <w:rsid w:val="005B538D"/>
    <w:rsid w:val="005B55CC"/>
    <w:rsid w:val="005B5B3C"/>
    <w:rsid w:val="005B61F4"/>
    <w:rsid w:val="005B766E"/>
    <w:rsid w:val="005B7715"/>
    <w:rsid w:val="005B7916"/>
    <w:rsid w:val="005B7D25"/>
    <w:rsid w:val="005C0133"/>
    <w:rsid w:val="005C068E"/>
    <w:rsid w:val="005C0B00"/>
    <w:rsid w:val="005C0D9F"/>
    <w:rsid w:val="005C0F1E"/>
    <w:rsid w:val="005C20D9"/>
    <w:rsid w:val="005C27F8"/>
    <w:rsid w:val="005C2AB9"/>
    <w:rsid w:val="005C365B"/>
    <w:rsid w:val="005C3C6C"/>
    <w:rsid w:val="005C42C4"/>
    <w:rsid w:val="005C4EF6"/>
    <w:rsid w:val="005C54E4"/>
    <w:rsid w:val="005C69AD"/>
    <w:rsid w:val="005C6D70"/>
    <w:rsid w:val="005C728F"/>
    <w:rsid w:val="005C7414"/>
    <w:rsid w:val="005C77F3"/>
    <w:rsid w:val="005D0516"/>
    <w:rsid w:val="005D0850"/>
    <w:rsid w:val="005D0941"/>
    <w:rsid w:val="005D15D2"/>
    <w:rsid w:val="005D174B"/>
    <w:rsid w:val="005D1DA6"/>
    <w:rsid w:val="005D21BA"/>
    <w:rsid w:val="005D25BB"/>
    <w:rsid w:val="005D2C7C"/>
    <w:rsid w:val="005D379A"/>
    <w:rsid w:val="005D3D67"/>
    <w:rsid w:val="005D6913"/>
    <w:rsid w:val="005D6C53"/>
    <w:rsid w:val="005E0305"/>
    <w:rsid w:val="005E09B6"/>
    <w:rsid w:val="005E1418"/>
    <w:rsid w:val="005E1646"/>
    <w:rsid w:val="005E204D"/>
    <w:rsid w:val="005E2134"/>
    <w:rsid w:val="005E2EE1"/>
    <w:rsid w:val="005E31EC"/>
    <w:rsid w:val="005E4112"/>
    <w:rsid w:val="005E45F4"/>
    <w:rsid w:val="005E48A3"/>
    <w:rsid w:val="005E51B3"/>
    <w:rsid w:val="005E5728"/>
    <w:rsid w:val="005E5C45"/>
    <w:rsid w:val="005E5CA7"/>
    <w:rsid w:val="005E5FE2"/>
    <w:rsid w:val="005E61AD"/>
    <w:rsid w:val="005E6731"/>
    <w:rsid w:val="005E676E"/>
    <w:rsid w:val="005E73A8"/>
    <w:rsid w:val="005E7704"/>
    <w:rsid w:val="005F00F1"/>
    <w:rsid w:val="005F075E"/>
    <w:rsid w:val="005F076D"/>
    <w:rsid w:val="005F09FC"/>
    <w:rsid w:val="005F14E7"/>
    <w:rsid w:val="005F1968"/>
    <w:rsid w:val="005F1ABD"/>
    <w:rsid w:val="005F1CCE"/>
    <w:rsid w:val="005F2B5F"/>
    <w:rsid w:val="005F2DEB"/>
    <w:rsid w:val="005F314A"/>
    <w:rsid w:val="005F33C1"/>
    <w:rsid w:val="005F33DD"/>
    <w:rsid w:val="005F35D2"/>
    <w:rsid w:val="005F3B18"/>
    <w:rsid w:val="005F3F77"/>
    <w:rsid w:val="005F4AFB"/>
    <w:rsid w:val="005F5305"/>
    <w:rsid w:val="005F56FA"/>
    <w:rsid w:val="005F5A28"/>
    <w:rsid w:val="005F7060"/>
    <w:rsid w:val="005F7B32"/>
    <w:rsid w:val="00600043"/>
    <w:rsid w:val="0060046E"/>
    <w:rsid w:val="006009C9"/>
    <w:rsid w:val="00601A9E"/>
    <w:rsid w:val="00601DB4"/>
    <w:rsid w:val="00601F93"/>
    <w:rsid w:val="0060208B"/>
    <w:rsid w:val="00603690"/>
    <w:rsid w:val="00603707"/>
    <w:rsid w:val="006039EF"/>
    <w:rsid w:val="00604271"/>
    <w:rsid w:val="006065C7"/>
    <w:rsid w:val="00607053"/>
    <w:rsid w:val="006077EA"/>
    <w:rsid w:val="00607AB2"/>
    <w:rsid w:val="0061009C"/>
    <w:rsid w:val="0061050E"/>
    <w:rsid w:val="00611697"/>
    <w:rsid w:val="006119AE"/>
    <w:rsid w:val="00612074"/>
    <w:rsid w:val="00612AEC"/>
    <w:rsid w:val="00612F6E"/>
    <w:rsid w:val="006132F8"/>
    <w:rsid w:val="00613356"/>
    <w:rsid w:val="0061357A"/>
    <w:rsid w:val="0061488E"/>
    <w:rsid w:val="006164E2"/>
    <w:rsid w:val="006167B4"/>
    <w:rsid w:val="00616DEA"/>
    <w:rsid w:val="0061709F"/>
    <w:rsid w:val="0061729D"/>
    <w:rsid w:val="00617A11"/>
    <w:rsid w:val="00617DDB"/>
    <w:rsid w:val="0062068D"/>
    <w:rsid w:val="0062075E"/>
    <w:rsid w:val="00620E2B"/>
    <w:rsid w:val="006215E1"/>
    <w:rsid w:val="0062248F"/>
    <w:rsid w:val="00622DF7"/>
    <w:rsid w:val="00623EC2"/>
    <w:rsid w:val="00624B0C"/>
    <w:rsid w:val="00624D57"/>
    <w:rsid w:val="00625AD6"/>
    <w:rsid w:val="00625BFB"/>
    <w:rsid w:val="00626640"/>
    <w:rsid w:val="006266DA"/>
    <w:rsid w:val="00627551"/>
    <w:rsid w:val="006275E9"/>
    <w:rsid w:val="0063075D"/>
    <w:rsid w:val="00630857"/>
    <w:rsid w:val="00630BA4"/>
    <w:rsid w:val="00630F9F"/>
    <w:rsid w:val="006317B6"/>
    <w:rsid w:val="00632610"/>
    <w:rsid w:val="006334A7"/>
    <w:rsid w:val="00634304"/>
    <w:rsid w:val="00634B4D"/>
    <w:rsid w:val="00635A7B"/>
    <w:rsid w:val="00635D46"/>
    <w:rsid w:val="0063633F"/>
    <w:rsid w:val="006363E1"/>
    <w:rsid w:val="00636F60"/>
    <w:rsid w:val="00637368"/>
    <w:rsid w:val="0063765F"/>
    <w:rsid w:val="00637B9D"/>
    <w:rsid w:val="00640478"/>
    <w:rsid w:val="00641139"/>
    <w:rsid w:val="00641179"/>
    <w:rsid w:val="00641293"/>
    <w:rsid w:val="00641415"/>
    <w:rsid w:val="00641C7A"/>
    <w:rsid w:val="00642177"/>
    <w:rsid w:val="00642495"/>
    <w:rsid w:val="0064258B"/>
    <w:rsid w:val="0064290D"/>
    <w:rsid w:val="00642B9F"/>
    <w:rsid w:val="00643AE6"/>
    <w:rsid w:val="00643FCC"/>
    <w:rsid w:val="0064431A"/>
    <w:rsid w:val="00644793"/>
    <w:rsid w:val="00644912"/>
    <w:rsid w:val="00644DA4"/>
    <w:rsid w:val="006450B3"/>
    <w:rsid w:val="006466DD"/>
    <w:rsid w:val="00646C6D"/>
    <w:rsid w:val="00646C88"/>
    <w:rsid w:val="006503D7"/>
    <w:rsid w:val="00650BD6"/>
    <w:rsid w:val="00650D30"/>
    <w:rsid w:val="00650E84"/>
    <w:rsid w:val="0065194F"/>
    <w:rsid w:val="006519C1"/>
    <w:rsid w:val="00651F40"/>
    <w:rsid w:val="006524DB"/>
    <w:rsid w:val="00652704"/>
    <w:rsid w:val="00652D73"/>
    <w:rsid w:val="006532A6"/>
    <w:rsid w:val="0065362D"/>
    <w:rsid w:val="00653E3C"/>
    <w:rsid w:val="0065481D"/>
    <w:rsid w:val="00654B51"/>
    <w:rsid w:val="00654E61"/>
    <w:rsid w:val="00654EC5"/>
    <w:rsid w:val="00655A26"/>
    <w:rsid w:val="00655E9B"/>
    <w:rsid w:val="006560BB"/>
    <w:rsid w:val="00656855"/>
    <w:rsid w:val="0065708F"/>
    <w:rsid w:val="006572F2"/>
    <w:rsid w:val="006579BC"/>
    <w:rsid w:val="00657A1B"/>
    <w:rsid w:val="006608DA"/>
    <w:rsid w:val="00660BD3"/>
    <w:rsid w:val="006610F3"/>
    <w:rsid w:val="00661174"/>
    <w:rsid w:val="006611B2"/>
    <w:rsid w:val="006612B3"/>
    <w:rsid w:val="006618AE"/>
    <w:rsid w:val="0066242F"/>
    <w:rsid w:val="0066275C"/>
    <w:rsid w:val="00663786"/>
    <w:rsid w:val="00663A67"/>
    <w:rsid w:val="00663DC2"/>
    <w:rsid w:val="0066430D"/>
    <w:rsid w:val="006647B4"/>
    <w:rsid w:val="006647D2"/>
    <w:rsid w:val="00664D72"/>
    <w:rsid w:val="00664F92"/>
    <w:rsid w:val="006654E0"/>
    <w:rsid w:val="00665968"/>
    <w:rsid w:val="00665E67"/>
    <w:rsid w:val="006663B3"/>
    <w:rsid w:val="00666889"/>
    <w:rsid w:val="00666E5C"/>
    <w:rsid w:val="00667062"/>
    <w:rsid w:val="00667AD6"/>
    <w:rsid w:val="00667BF2"/>
    <w:rsid w:val="00670E12"/>
    <w:rsid w:val="00670E85"/>
    <w:rsid w:val="00672BA5"/>
    <w:rsid w:val="00672F81"/>
    <w:rsid w:val="006730FF"/>
    <w:rsid w:val="00673720"/>
    <w:rsid w:val="00673791"/>
    <w:rsid w:val="00673820"/>
    <w:rsid w:val="00673F1C"/>
    <w:rsid w:val="00674714"/>
    <w:rsid w:val="00676597"/>
    <w:rsid w:val="00676CE7"/>
    <w:rsid w:val="00677255"/>
    <w:rsid w:val="006776A6"/>
    <w:rsid w:val="006776D8"/>
    <w:rsid w:val="00677BB3"/>
    <w:rsid w:val="00680186"/>
    <w:rsid w:val="00680411"/>
    <w:rsid w:val="006806F2"/>
    <w:rsid w:val="006818FF"/>
    <w:rsid w:val="00681C6D"/>
    <w:rsid w:val="006825E9"/>
    <w:rsid w:val="00683233"/>
    <w:rsid w:val="006839F2"/>
    <w:rsid w:val="00683F84"/>
    <w:rsid w:val="006841CD"/>
    <w:rsid w:val="006853E3"/>
    <w:rsid w:val="00685BC7"/>
    <w:rsid w:val="006864A5"/>
    <w:rsid w:val="00686DE0"/>
    <w:rsid w:val="00687422"/>
    <w:rsid w:val="00687651"/>
    <w:rsid w:val="006877AA"/>
    <w:rsid w:val="006877FE"/>
    <w:rsid w:val="00687BDF"/>
    <w:rsid w:val="00687CE4"/>
    <w:rsid w:val="00687FB8"/>
    <w:rsid w:val="00690DCE"/>
    <w:rsid w:val="006914D9"/>
    <w:rsid w:val="00691546"/>
    <w:rsid w:val="006915D4"/>
    <w:rsid w:val="00691792"/>
    <w:rsid w:val="006919BC"/>
    <w:rsid w:val="006923B2"/>
    <w:rsid w:val="00692878"/>
    <w:rsid w:val="00692CB3"/>
    <w:rsid w:val="00692DC9"/>
    <w:rsid w:val="0069346B"/>
    <w:rsid w:val="00693719"/>
    <w:rsid w:val="006945A3"/>
    <w:rsid w:val="006948F3"/>
    <w:rsid w:val="00694DDC"/>
    <w:rsid w:val="00695E06"/>
    <w:rsid w:val="00695E57"/>
    <w:rsid w:val="006965D3"/>
    <w:rsid w:val="00696F43"/>
    <w:rsid w:val="00697036"/>
    <w:rsid w:val="00697563"/>
    <w:rsid w:val="006976FF"/>
    <w:rsid w:val="006A019B"/>
    <w:rsid w:val="006A1C61"/>
    <w:rsid w:val="006A208D"/>
    <w:rsid w:val="006A3135"/>
    <w:rsid w:val="006A37C8"/>
    <w:rsid w:val="006A42DA"/>
    <w:rsid w:val="006A4366"/>
    <w:rsid w:val="006A441C"/>
    <w:rsid w:val="006A49AF"/>
    <w:rsid w:val="006A50E9"/>
    <w:rsid w:val="006A5880"/>
    <w:rsid w:val="006A5DCF"/>
    <w:rsid w:val="006A6739"/>
    <w:rsid w:val="006A6EF2"/>
    <w:rsid w:val="006B0E92"/>
    <w:rsid w:val="006B14D1"/>
    <w:rsid w:val="006B1781"/>
    <w:rsid w:val="006B1AF7"/>
    <w:rsid w:val="006B2E73"/>
    <w:rsid w:val="006B322B"/>
    <w:rsid w:val="006B45EB"/>
    <w:rsid w:val="006B4D44"/>
    <w:rsid w:val="006B5196"/>
    <w:rsid w:val="006B5342"/>
    <w:rsid w:val="006B5355"/>
    <w:rsid w:val="006B53B2"/>
    <w:rsid w:val="006B5AA2"/>
    <w:rsid w:val="006B5F5B"/>
    <w:rsid w:val="006B6691"/>
    <w:rsid w:val="006B71EA"/>
    <w:rsid w:val="006B787C"/>
    <w:rsid w:val="006B7EB5"/>
    <w:rsid w:val="006B7EF5"/>
    <w:rsid w:val="006B7FA4"/>
    <w:rsid w:val="006C0608"/>
    <w:rsid w:val="006C0620"/>
    <w:rsid w:val="006C0CC4"/>
    <w:rsid w:val="006C105A"/>
    <w:rsid w:val="006C13E8"/>
    <w:rsid w:val="006C1AC3"/>
    <w:rsid w:val="006C1AEF"/>
    <w:rsid w:val="006C1F48"/>
    <w:rsid w:val="006C2053"/>
    <w:rsid w:val="006C267C"/>
    <w:rsid w:val="006C2844"/>
    <w:rsid w:val="006C2C92"/>
    <w:rsid w:val="006C3683"/>
    <w:rsid w:val="006C42A0"/>
    <w:rsid w:val="006C430A"/>
    <w:rsid w:val="006C4426"/>
    <w:rsid w:val="006C446B"/>
    <w:rsid w:val="006C451A"/>
    <w:rsid w:val="006C4931"/>
    <w:rsid w:val="006C4A10"/>
    <w:rsid w:val="006C574F"/>
    <w:rsid w:val="006C5D54"/>
    <w:rsid w:val="006C5F26"/>
    <w:rsid w:val="006C5FA2"/>
    <w:rsid w:val="006C64A0"/>
    <w:rsid w:val="006C73B1"/>
    <w:rsid w:val="006C74DD"/>
    <w:rsid w:val="006C766C"/>
    <w:rsid w:val="006D05D4"/>
    <w:rsid w:val="006D0960"/>
    <w:rsid w:val="006D0D0F"/>
    <w:rsid w:val="006D0E1B"/>
    <w:rsid w:val="006D1610"/>
    <w:rsid w:val="006D1E52"/>
    <w:rsid w:val="006D1F33"/>
    <w:rsid w:val="006D20C2"/>
    <w:rsid w:val="006D264C"/>
    <w:rsid w:val="006D2A2E"/>
    <w:rsid w:val="006D2A30"/>
    <w:rsid w:val="006D2B27"/>
    <w:rsid w:val="006D3022"/>
    <w:rsid w:val="006D3AD9"/>
    <w:rsid w:val="006D3DAF"/>
    <w:rsid w:val="006D470F"/>
    <w:rsid w:val="006D4B0C"/>
    <w:rsid w:val="006D4C9F"/>
    <w:rsid w:val="006D4DD2"/>
    <w:rsid w:val="006D5A36"/>
    <w:rsid w:val="006D5F8C"/>
    <w:rsid w:val="006D6444"/>
    <w:rsid w:val="006D64B5"/>
    <w:rsid w:val="006D6551"/>
    <w:rsid w:val="006D6798"/>
    <w:rsid w:val="006D6885"/>
    <w:rsid w:val="006D6BE1"/>
    <w:rsid w:val="006D782A"/>
    <w:rsid w:val="006D7C29"/>
    <w:rsid w:val="006D7F14"/>
    <w:rsid w:val="006E14AF"/>
    <w:rsid w:val="006E1D38"/>
    <w:rsid w:val="006E2F81"/>
    <w:rsid w:val="006E3B45"/>
    <w:rsid w:val="006E3D07"/>
    <w:rsid w:val="006E4108"/>
    <w:rsid w:val="006E4559"/>
    <w:rsid w:val="006E49E8"/>
    <w:rsid w:val="006E4C64"/>
    <w:rsid w:val="006E6347"/>
    <w:rsid w:val="006E68DF"/>
    <w:rsid w:val="006E6917"/>
    <w:rsid w:val="006E6BF0"/>
    <w:rsid w:val="006E6C7A"/>
    <w:rsid w:val="006E73AD"/>
    <w:rsid w:val="006E7573"/>
    <w:rsid w:val="006E7F05"/>
    <w:rsid w:val="006F0DD0"/>
    <w:rsid w:val="006F13D0"/>
    <w:rsid w:val="006F1A9A"/>
    <w:rsid w:val="006F22D9"/>
    <w:rsid w:val="006F24C6"/>
    <w:rsid w:val="006F2A1B"/>
    <w:rsid w:val="006F2EDF"/>
    <w:rsid w:val="006F2F72"/>
    <w:rsid w:val="006F317F"/>
    <w:rsid w:val="006F3BAB"/>
    <w:rsid w:val="006F4CAD"/>
    <w:rsid w:val="006F4D56"/>
    <w:rsid w:val="006F66AB"/>
    <w:rsid w:val="006F67B1"/>
    <w:rsid w:val="006F6F4D"/>
    <w:rsid w:val="006F6FE0"/>
    <w:rsid w:val="0070088D"/>
    <w:rsid w:val="00700E6B"/>
    <w:rsid w:val="00700EE4"/>
    <w:rsid w:val="00701306"/>
    <w:rsid w:val="0070231E"/>
    <w:rsid w:val="0070274B"/>
    <w:rsid w:val="007027CF"/>
    <w:rsid w:val="00702FB1"/>
    <w:rsid w:val="0070331D"/>
    <w:rsid w:val="0070352E"/>
    <w:rsid w:val="00703879"/>
    <w:rsid w:val="00703FB8"/>
    <w:rsid w:val="00704F12"/>
    <w:rsid w:val="00704F48"/>
    <w:rsid w:val="00705FB7"/>
    <w:rsid w:val="0070627D"/>
    <w:rsid w:val="007063E3"/>
    <w:rsid w:val="0070674A"/>
    <w:rsid w:val="00707640"/>
    <w:rsid w:val="007108B9"/>
    <w:rsid w:val="007111B4"/>
    <w:rsid w:val="007120C9"/>
    <w:rsid w:val="0071216C"/>
    <w:rsid w:val="0071231B"/>
    <w:rsid w:val="0071347D"/>
    <w:rsid w:val="00713761"/>
    <w:rsid w:val="0071621A"/>
    <w:rsid w:val="007171F5"/>
    <w:rsid w:val="00717772"/>
    <w:rsid w:val="0071781F"/>
    <w:rsid w:val="00717C5A"/>
    <w:rsid w:val="0072027A"/>
    <w:rsid w:val="00720673"/>
    <w:rsid w:val="00720B5D"/>
    <w:rsid w:val="007216AA"/>
    <w:rsid w:val="00721F1A"/>
    <w:rsid w:val="007221B1"/>
    <w:rsid w:val="00722D6B"/>
    <w:rsid w:val="00722ED7"/>
    <w:rsid w:val="0072327E"/>
    <w:rsid w:val="007233A5"/>
    <w:rsid w:val="007246A5"/>
    <w:rsid w:val="00724774"/>
    <w:rsid w:val="00724FB2"/>
    <w:rsid w:val="0072574E"/>
    <w:rsid w:val="00725A9E"/>
    <w:rsid w:val="00725D36"/>
    <w:rsid w:val="007266BC"/>
    <w:rsid w:val="00726758"/>
    <w:rsid w:val="00726816"/>
    <w:rsid w:val="00726BE7"/>
    <w:rsid w:val="00726D7D"/>
    <w:rsid w:val="007272E2"/>
    <w:rsid w:val="0072798E"/>
    <w:rsid w:val="007305FC"/>
    <w:rsid w:val="00730EEE"/>
    <w:rsid w:val="00730F2C"/>
    <w:rsid w:val="00731288"/>
    <w:rsid w:val="00731985"/>
    <w:rsid w:val="007324A6"/>
    <w:rsid w:val="00733113"/>
    <w:rsid w:val="007334DA"/>
    <w:rsid w:val="00733C92"/>
    <w:rsid w:val="00734237"/>
    <w:rsid w:val="007345A7"/>
    <w:rsid w:val="00734B0B"/>
    <w:rsid w:val="0073513B"/>
    <w:rsid w:val="0073599F"/>
    <w:rsid w:val="00735DF2"/>
    <w:rsid w:val="00736448"/>
    <w:rsid w:val="00736975"/>
    <w:rsid w:val="00740EDF"/>
    <w:rsid w:val="007413EC"/>
    <w:rsid w:val="0074221C"/>
    <w:rsid w:val="00742451"/>
    <w:rsid w:val="00742658"/>
    <w:rsid w:val="00742DE5"/>
    <w:rsid w:val="00742DFF"/>
    <w:rsid w:val="00745094"/>
    <w:rsid w:val="0074562D"/>
    <w:rsid w:val="00745A95"/>
    <w:rsid w:val="00745B80"/>
    <w:rsid w:val="00745CEA"/>
    <w:rsid w:val="00746154"/>
    <w:rsid w:val="00746F1F"/>
    <w:rsid w:val="00746F5B"/>
    <w:rsid w:val="0074761F"/>
    <w:rsid w:val="00750B3E"/>
    <w:rsid w:val="00750FA1"/>
    <w:rsid w:val="007510B1"/>
    <w:rsid w:val="00752317"/>
    <w:rsid w:val="00752A6F"/>
    <w:rsid w:val="00752F01"/>
    <w:rsid w:val="00753364"/>
    <w:rsid w:val="00753791"/>
    <w:rsid w:val="00753B71"/>
    <w:rsid w:val="007541AD"/>
    <w:rsid w:val="0075643F"/>
    <w:rsid w:val="007567D2"/>
    <w:rsid w:val="007576E6"/>
    <w:rsid w:val="00757B74"/>
    <w:rsid w:val="007602F4"/>
    <w:rsid w:val="007604AA"/>
    <w:rsid w:val="00760AB5"/>
    <w:rsid w:val="00760C1C"/>
    <w:rsid w:val="00760F9C"/>
    <w:rsid w:val="00761127"/>
    <w:rsid w:val="00761AD8"/>
    <w:rsid w:val="0076277C"/>
    <w:rsid w:val="0076292D"/>
    <w:rsid w:val="00762982"/>
    <w:rsid w:val="00762E82"/>
    <w:rsid w:val="00762ED7"/>
    <w:rsid w:val="00764049"/>
    <w:rsid w:val="007641B9"/>
    <w:rsid w:val="00764B0F"/>
    <w:rsid w:val="00764BA6"/>
    <w:rsid w:val="007658D3"/>
    <w:rsid w:val="007659FE"/>
    <w:rsid w:val="00765E26"/>
    <w:rsid w:val="00766573"/>
    <w:rsid w:val="00771813"/>
    <w:rsid w:val="007719A2"/>
    <w:rsid w:val="00771B87"/>
    <w:rsid w:val="0077249B"/>
    <w:rsid w:val="00773820"/>
    <w:rsid w:val="00773A8E"/>
    <w:rsid w:val="00773B02"/>
    <w:rsid w:val="00774377"/>
    <w:rsid w:val="00775858"/>
    <w:rsid w:val="00775D2B"/>
    <w:rsid w:val="00775DB4"/>
    <w:rsid w:val="00776086"/>
    <w:rsid w:val="0077709B"/>
    <w:rsid w:val="007777A9"/>
    <w:rsid w:val="00777B6F"/>
    <w:rsid w:val="00777DDA"/>
    <w:rsid w:val="00781286"/>
    <w:rsid w:val="00781B42"/>
    <w:rsid w:val="007820D4"/>
    <w:rsid w:val="0078234C"/>
    <w:rsid w:val="00782A63"/>
    <w:rsid w:val="00782C2B"/>
    <w:rsid w:val="00783846"/>
    <w:rsid w:val="0078546E"/>
    <w:rsid w:val="00785958"/>
    <w:rsid w:val="00786394"/>
    <w:rsid w:val="007902AA"/>
    <w:rsid w:val="007913EE"/>
    <w:rsid w:val="00791400"/>
    <w:rsid w:val="00791B1E"/>
    <w:rsid w:val="007922AD"/>
    <w:rsid w:val="00792A85"/>
    <w:rsid w:val="00792DFF"/>
    <w:rsid w:val="0079309C"/>
    <w:rsid w:val="00793CD1"/>
    <w:rsid w:val="00793DE7"/>
    <w:rsid w:val="00794416"/>
    <w:rsid w:val="00794C31"/>
    <w:rsid w:val="0079515A"/>
    <w:rsid w:val="0079603F"/>
    <w:rsid w:val="0079713E"/>
    <w:rsid w:val="00797A4B"/>
    <w:rsid w:val="00797C28"/>
    <w:rsid w:val="007A00DA"/>
    <w:rsid w:val="007A0D4C"/>
    <w:rsid w:val="007A28DC"/>
    <w:rsid w:val="007A362B"/>
    <w:rsid w:val="007A3800"/>
    <w:rsid w:val="007A3ADD"/>
    <w:rsid w:val="007A4056"/>
    <w:rsid w:val="007A4A51"/>
    <w:rsid w:val="007A4B65"/>
    <w:rsid w:val="007A64FC"/>
    <w:rsid w:val="007A6D6C"/>
    <w:rsid w:val="007B0635"/>
    <w:rsid w:val="007B082D"/>
    <w:rsid w:val="007B0847"/>
    <w:rsid w:val="007B0E4C"/>
    <w:rsid w:val="007B1A08"/>
    <w:rsid w:val="007B3163"/>
    <w:rsid w:val="007B3D7F"/>
    <w:rsid w:val="007B40A7"/>
    <w:rsid w:val="007B4837"/>
    <w:rsid w:val="007B4B21"/>
    <w:rsid w:val="007B5044"/>
    <w:rsid w:val="007B5346"/>
    <w:rsid w:val="007B5692"/>
    <w:rsid w:val="007B6660"/>
    <w:rsid w:val="007B70C6"/>
    <w:rsid w:val="007B742E"/>
    <w:rsid w:val="007B778A"/>
    <w:rsid w:val="007C0469"/>
    <w:rsid w:val="007C12B9"/>
    <w:rsid w:val="007C2092"/>
    <w:rsid w:val="007C22B1"/>
    <w:rsid w:val="007C2473"/>
    <w:rsid w:val="007C2F93"/>
    <w:rsid w:val="007C38E6"/>
    <w:rsid w:val="007C3D69"/>
    <w:rsid w:val="007C4A3A"/>
    <w:rsid w:val="007C5DB2"/>
    <w:rsid w:val="007C6826"/>
    <w:rsid w:val="007C731A"/>
    <w:rsid w:val="007C73B5"/>
    <w:rsid w:val="007C7526"/>
    <w:rsid w:val="007D1C4A"/>
    <w:rsid w:val="007D2496"/>
    <w:rsid w:val="007D3048"/>
    <w:rsid w:val="007D35CD"/>
    <w:rsid w:val="007D3A05"/>
    <w:rsid w:val="007D4992"/>
    <w:rsid w:val="007D4B6F"/>
    <w:rsid w:val="007D4B8A"/>
    <w:rsid w:val="007D4BA3"/>
    <w:rsid w:val="007D4E6F"/>
    <w:rsid w:val="007D4F0A"/>
    <w:rsid w:val="007D5481"/>
    <w:rsid w:val="007D5862"/>
    <w:rsid w:val="007D662F"/>
    <w:rsid w:val="007D6678"/>
    <w:rsid w:val="007D6779"/>
    <w:rsid w:val="007D69DE"/>
    <w:rsid w:val="007D77C9"/>
    <w:rsid w:val="007D7864"/>
    <w:rsid w:val="007D7AF8"/>
    <w:rsid w:val="007E0CEF"/>
    <w:rsid w:val="007E1415"/>
    <w:rsid w:val="007E18E7"/>
    <w:rsid w:val="007E1DBA"/>
    <w:rsid w:val="007E25A8"/>
    <w:rsid w:val="007E27CF"/>
    <w:rsid w:val="007E3545"/>
    <w:rsid w:val="007E37E0"/>
    <w:rsid w:val="007E3B9F"/>
    <w:rsid w:val="007E4EFB"/>
    <w:rsid w:val="007E5131"/>
    <w:rsid w:val="007E51E4"/>
    <w:rsid w:val="007E57D6"/>
    <w:rsid w:val="007E591E"/>
    <w:rsid w:val="007E684C"/>
    <w:rsid w:val="007E7DD6"/>
    <w:rsid w:val="007F0602"/>
    <w:rsid w:val="007F0641"/>
    <w:rsid w:val="007F19EB"/>
    <w:rsid w:val="007F1B95"/>
    <w:rsid w:val="007F21B9"/>
    <w:rsid w:val="007F2701"/>
    <w:rsid w:val="007F2CC4"/>
    <w:rsid w:val="007F3530"/>
    <w:rsid w:val="007F3D66"/>
    <w:rsid w:val="007F3D6C"/>
    <w:rsid w:val="007F42FC"/>
    <w:rsid w:val="007F4813"/>
    <w:rsid w:val="007F55EE"/>
    <w:rsid w:val="007F6EBA"/>
    <w:rsid w:val="007F6F0E"/>
    <w:rsid w:val="007F6F56"/>
    <w:rsid w:val="0080067B"/>
    <w:rsid w:val="00800BB1"/>
    <w:rsid w:val="0080169E"/>
    <w:rsid w:val="00801B56"/>
    <w:rsid w:val="00801EF0"/>
    <w:rsid w:val="00802201"/>
    <w:rsid w:val="008024DE"/>
    <w:rsid w:val="00802DD9"/>
    <w:rsid w:val="008039D2"/>
    <w:rsid w:val="00803BF4"/>
    <w:rsid w:val="00803E9A"/>
    <w:rsid w:val="00803FD0"/>
    <w:rsid w:val="00804A07"/>
    <w:rsid w:val="008063F8"/>
    <w:rsid w:val="00807939"/>
    <w:rsid w:val="008101C8"/>
    <w:rsid w:val="00810AC8"/>
    <w:rsid w:val="00811385"/>
    <w:rsid w:val="00811EF6"/>
    <w:rsid w:val="00812A3E"/>
    <w:rsid w:val="00812D94"/>
    <w:rsid w:val="00815EF2"/>
    <w:rsid w:val="00816A2A"/>
    <w:rsid w:val="00817825"/>
    <w:rsid w:val="00820174"/>
    <w:rsid w:val="0082023E"/>
    <w:rsid w:val="00821061"/>
    <w:rsid w:val="0082130F"/>
    <w:rsid w:val="00821671"/>
    <w:rsid w:val="008216A9"/>
    <w:rsid w:val="00822760"/>
    <w:rsid w:val="00822935"/>
    <w:rsid w:val="00822ACD"/>
    <w:rsid w:val="00822D8F"/>
    <w:rsid w:val="00823161"/>
    <w:rsid w:val="00823360"/>
    <w:rsid w:val="008236AF"/>
    <w:rsid w:val="00823DB0"/>
    <w:rsid w:val="00823F35"/>
    <w:rsid w:val="008247C0"/>
    <w:rsid w:val="0082492D"/>
    <w:rsid w:val="00824DBF"/>
    <w:rsid w:val="008255E1"/>
    <w:rsid w:val="008257B7"/>
    <w:rsid w:val="00825C8B"/>
    <w:rsid w:val="0082612C"/>
    <w:rsid w:val="00826392"/>
    <w:rsid w:val="00826D6E"/>
    <w:rsid w:val="00826EFD"/>
    <w:rsid w:val="00827156"/>
    <w:rsid w:val="00831611"/>
    <w:rsid w:val="00831632"/>
    <w:rsid w:val="008316A7"/>
    <w:rsid w:val="00831CBB"/>
    <w:rsid w:val="008325B7"/>
    <w:rsid w:val="00833015"/>
    <w:rsid w:val="00834A7C"/>
    <w:rsid w:val="008351B8"/>
    <w:rsid w:val="00835568"/>
    <w:rsid w:val="00835B1A"/>
    <w:rsid w:val="00835B95"/>
    <w:rsid w:val="00837164"/>
    <w:rsid w:val="00837411"/>
    <w:rsid w:val="00840210"/>
    <w:rsid w:val="00840382"/>
    <w:rsid w:val="00840441"/>
    <w:rsid w:val="00840660"/>
    <w:rsid w:val="00840878"/>
    <w:rsid w:val="00840FE4"/>
    <w:rsid w:val="0084160B"/>
    <w:rsid w:val="00841903"/>
    <w:rsid w:val="0084214F"/>
    <w:rsid w:val="00842AFF"/>
    <w:rsid w:val="00842D25"/>
    <w:rsid w:val="0084310F"/>
    <w:rsid w:val="008433A4"/>
    <w:rsid w:val="0084360D"/>
    <w:rsid w:val="00843933"/>
    <w:rsid w:val="00843BB3"/>
    <w:rsid w:val="00843C65"/>
    <w:rsid w:val="00843CA0"/>
    <w:rsid w:val="008443CD"/>
    <w:rsid w:val="00844D58"/>
    <w:rsid w:val="00845560"/>
    <w:rsid w:val="00845BD3"/>
    <w:rsid w:val="008464CD"/>
    <w:rsid w:val="00846B17"/>
    <w:rsid w:val="00846BA7"/>
    <w:rsid w:val="00846BDF"/>
    <w:rsid w:val="00846FE8"/>
    <w:rsid w:val="00847806"/>
    <w:rsid w:val="008478CC"/>
    <w:rsid w:val="00850632"/>
    <w:rsid w:val="008506CA"/>
    <w:rsid w:val="00850A4E"/>
    <w:rsid w:val="0085135E"/>
    <w:rsid w:val="0085242D"/>
    <w:rsid w:val="008531C8"/>
    <w:rsid w:val="0085431C"/>
    <w:rsid w:val="008544A1"/>
    <w:rsid w:val="0085575C"/>
    <w:rsid w:val="00856393"/>
    <w:rsid w:val="008565CF"/>
    <w:rsid w:val="008566B6"/>
    <w:rsid w:val="00856AB6"/>
    <w:rsid w:val="00857362"/>
    <w:rsid w:val="00860381"/>
    <w:rsid w:val="008608EF"/>
    <w:rsid w:val="00860FB3"/>
    <w:rsid w:val="00861067"/>
    <w:rsid w:val="00861A83"/>
    <w:rsid w:val="00861C75"/>
    <w:rsid w:val="00861F5A"/>
    <w:rsid w:val="00862A0C"/>
    <w:rsid w:val="00863B5F"/>
    <w:rsid w:val="008649EE"/>
    <w:rsid w:val="00864D6B"/>
    <w:rsid w:val="008655BF"/>
    <w:rsid w:val="00865D9D"/>
    <w:rsid w:val="0086664B"/>
    <w:rsid w:val="00866CDF"/>
    <w:rsid w:val="00866E47"/>
    <w:rsid w:val="00867555"/>
    <w:rsid w:val="008677C2"/>
    <w:rsid w:val="00867C7A"/>
    <w:rsid w:val="00867EC9"/>
    <w:rsid w:val="008700F2"/>
    <w:rsid w:val="0087033F"/>
    <w:rsid w:val="00871677"/>
    <w:rsid w:val="00871832"/>
    <w:rsid w:val="00871ADE"/>
    <w:rsid w:val="00871D8E"/>
    <w:rsid w:val="00872BC0"/>
    <w:rsid w:val="00873009"/>
    <w:rsid w:val="00873458"/>
    <w:rsid w:val="008738F9"/>
    <w:rsid w:val="0087390F"/>
    <w:rsid w:val="00874CB0"/>
    <w:rsid w:val="00875067"/>
    <w:rsid w:val="00875A65"/>
    <w:rsid w:val="00875CAE"/>
    <w:rsid w:val="00875D4E"/>
    <w:rsid w:val="00876E59"/>
    <w:rsid w:val="00876F88"/>
    <w:rsid w:val="00877905"/>
    <w:rsid w:val="008800B2"/>
    <w:rsid w:val="008801AD"/>
    <w:rsid w:val="00880435"/>
    <w:rsid w:val="00880703"/>
    <w:rsid w:val="00881B0B"/>
    <w:rsid w:val="00882316"/>
    <w:rsid w:val="0088281E"/>
    <w:rsid w:val="00882D18"/>
    <w:rsid w:val="00883A80"/>
    <w:rsid w:val="00884D2D"/>
    <w:rsid w:val="00885010"/>
    <w:rsid w:val="00885FB0"/>
    <w:rsid w:val="00886652"/>
    <w:rsid w:val="00886C36"/>
    <w:rsid w:val="008906E7"/>
    <w:rsid w:val="00890D69"/>
    <w:rsid w:val="0089123C"/>
    <w:rsid w:val="00891395"/>
    <w:rsid w:val="008919FE"/>
    <w:rsid w:val="00891D4F"/>
    <w:rsid w:val="008927F6"/>
    <w:rsid w:val="00892869"/>
    <w:rsid w:val="00893037"/>
    <w:rsid w:val="008930E4"/>
    <w:rsid w:val="00893135"/>
    <w:rsid w:val="00894105"/>
    <w:rsid w:val="008943AE"/>
    <w:rsid w:val="0089447C"/>
    <w:rsid w:val="0089520A"/>
    <w:rsid w:val="00895EEE"/>
    <w:rsid w:val="008964DF"/>
    <w:rsid w:val="00897C63"/>
    <w:rsid w:val="008A031B"/>
    <w:rsid w:val="008A03DE"/>
    <w:rsid w:val="008A09FE"/>
    <w:rsid w:val="008A0FB2"/>
    <w:rsid w:val="008A136F"/>
    <w:rsid w:val="008A1DEA"/>
    <w:rsid w:val="008A23D8"/>
    <w:rsid w:val="008A240F"/>
    <w:rsid w:val="008A3E2F"/>
    <w:rsid w:val="008A4B37"/>
    <w:rsid w:val="008A5DA9"/>
    <w:rsid w:val="008A5ECE"/>
    <w:rsid w:val="008A62D3"/>
    <w:rsid w:val="008A64B6"/>
    <w:rsid w:val="008A6C0C"/>
    <w:rsid w:val="008A71C5"/>
    <w:rsid w:val="008A73F0"/>
    <w:rsid w:val="008B1033"/>
    <w:rsid w:val="008B137D"/>
    <w:rsid w:val="008B18E8"/>
    <w:rsid w:val="008B1E55"/>
    <w:rsid w:val="008B2491"/>
    <w:rsid w:val="008B24FC"/>
    <w:rsid w:val="008B41CD"/>
    <w:rsid w:val="008B4789"/>
    <w:rsid w:val="008B4B4F"/>
    <w:rsid w:val="008B4F1C"/>
    <w:rsid w:val="008B5009"/>
    <w:rsid w:val="008B61F2"/>
    <w:rsid w:val="008B6913"/>
    <w:rsid w:val="008B746C"/>
    <w:rsid w:val="008C0598"/>
    <w:rsid w:val="008C1DEF"/>
    <w:rsid w:val="008C2862"/>
    <w:rsid w:val="008C2A0E"/>
    <w:rsid w:val="008C2AF4"/>
    <w:rsid w:val="008C2C4A"/>
    <w:rsid w:val="008C30A0"/>
    <w:rsid w:val="008C37DB"/>
    <w:rsid w:val="008C42D2"/>
    <w:rsid w:val="008C44F9"/>
    <w:rsid w:val="008C479B"/>
    <w:rsid w:val="008C4AAA"/>
    <w:rsid w:val="008C4F92"/>
    <w:rsid w:val="008C648D"/>
    <w:rsid w:val="008C6BF1"/>
    <w:rsid w:val="008C7258"/>
    <w:rsid w:val="008C7423"/>
    <w:rsid w:val="008C7D9A"/>
    <w:rsid w:val="008C7EB8"/>
    <w:rsid w:val="008D1C91"/>
    <w:rsid w:val="008D1C92"/>
    <w:rsid w:val="008D23A9"/>
    <w:rsid w:val="008D2935"/>
    <w:rsid w:val="008D31AF"/>
    <w:rsid w:val="008D4352"/>
    <w:rsid w:val="008D45DE"/>
    <w:rsid w:val="008D468F"/>
    <w:rsid w:val="008D47F0"/>
    <w:rsid w:val="008D5349"/>
    <w:rsid w:val="008D5D83"/>
    <w:rsid w:val="008D63F6"/>
    <w:rsid w:val="008D6624"/>
    <w:rsid w:val="008D6C2E"/>
    <w:rsid w:val="008E0020"/>
    <w:rsid w:val="008E0094"/>
    <w:rsid w:val="008E06B5"/>
    <w:rsid w:val="008E0B58"/>
    <w:rsid w:val="008E0F0A"/>
    <w:rsid w:val="008E15EB"/>
    <w:rsid w:val="008E192B"/>
    <w:rsid w:val="008E1ADB"/>
    <w:rsid w:val="008E1DD6"/>
    <w:rsid w:val="008E214E"/>
    <w:rsid w:val="008E2219"/>
    <w:rsid w:val="008E2AC2"/>
    <w:rsid w:val="008E2CD2"/>
    <w:rsid w:val="008E2ED0"/>
    <w:rsid w:val="008E3212"/>
    <w:rsid w:val="008E34DC"/>
    <w:rsid w:val="008E387C"/>
    <w:rsid w:val="008E3B6C"/>
    <w:rsid w:val="008E48C0"/>
    <w:rsid w:val="008E53DF"/>
    <w:rsid w:val="008E5667"/>
    <w:rsid w:val="008E6175"/>
    <w:rsid w:val="008E66DE"/>
    <w:rsid w:val="008E6E26"/>
    <w:rsid w:val="008E6FAC"/>
    <w:rsid w:val="008E79C0"/>
    <w:rsid w:val="008F045F"/>
    <w:rsid w:val="008F10DD"/>
    <w:rsid w:val="008F10F1"/>
    <w:rsid w:val="008F159C"/>
    <w:rsid w:val="008F2396"/>
    <w:rsid w:val="008F2A67"/>
    <w:rsid w:val="008F331C"/>
    <w:rsid w:val="008F356B"/>
    <w:rsid w:val="008F4063"/>
    <w:rsid w:val="008F5226"/>
    <w:rsid w:val="008F54E4"/>
    <w:rsid w:val="008F5CE5"/>
    <w:rsid w:val="008F62AB"/>
    <w:rsid w:val="008F62CF"/>
    <w:rsid w:val="008F71B7"/>
    <w:rsid w:val="008F75D6"/>
    <w:rsid w:val="008F7AD0"/>
    <w:rsid w:val="00900591"/>
    <w:rsid w:val="00900DFC"/>
    <w:rsid w:val="00901A95"/>
    <w:rsid w:val="00901EA2"/>
    <w:rsid w:val="009023C5"/>
    <w:rsid w:val="009026E9"/>
    <w:rsid w:val="009031D1"/>
    <w:rsid w:val="0090391E"/>
    <w:rsid w:val="00905469"/>
    <w:rsid w:val="0090568C"/>
    <w:rsid w:val="00905FC7"/>
    <w:rsid w:val="0090614E"/>
    <w:rsid w:val="009062FC"/>
    <w:rsid w:val="0090659A"/>
    <w:rsid w:val="0090662E"/>
    <w:rsid w:val="00906744"/>
    <w:rsid w:val="00906964"/>
    <w:rsid w:val="00906BBF"/>
    <w:rsid w:val="00907220"/>
    <w:rsid w:val="00907587"/>
    <w:rsid w:val="0090763A"/>
    <w:rsid w:val="00910100"/>
    <w:rsid w:val="009109B2"/>
    <w:rsid w:val="00910B40"/>
    <w:rsid w:val="00911336"/>
    <w:rsid w:val="00911425"/>
    <w:rsid w:val="00911494"/>
    <w:rsid w:val="00912396"/>
    <w:rsid w:val="00913732"/>
    <w:rsid w:val="00914816"/>
    <w:rsid w:val="00915075"/>
    <w:rsid w:val="00915AE0"/>
    <w:rsid w:val="00915FB3"/>
    <w:rsid w:val="00916228"/>
    <w:rsid w:val="00916388"/>
    <w:rsid w:val="009168FE"/>
    <w:rsid w:val="00917282"/>
    <w:rsid w:val="009173E1"/>
    <w:rsid w:val="00917667"/>
    <w:rsid w:val="009179DF"/>
    <w:rsid w:val="00917E39"/>
    <w:rsid w:val="0092012A"/>
    <w:rsid w:val="00920363"/>
    <w:rsid w:val="00921620"/>
    <w:rsid w:val="0092178D"/>
    <w:rsid w:val="00921A57"/>
    <w:rsid w:val="00922729"/>
    <w:rsid w:val="00923553"/>
    <w:rsid w:val="0092556D"/>
    <w:rsid w:val="009259F5"/>
    <w:rsid w:val="009261D9"/>
    <w:rsid w:val="009262F6"/>
    <w:rsid w:val="00926470"/>
    <w:rsid w:val="00926F52"/>
    <w:rsid w:val="009275F1"/>
    <w:rsid w:val="00927DD5"/>
    <w:rsid w:val="00927E1A"/>
    <w:rsid w:val="00930110"/>
    <w:rsid w:val="00930212"/>
    <w:rsid w:val="009308AA"/>
    <w:rsid w:val="00931FB6"/>
    <w:rsid w:val="009325AF"/>
    <w:rsid w:val="009338EC"/>
    <w:rsid w:val="009339AC"/>
    <w:rsid w:val="00933A84"/>
    <w:rsid w:val="00934834"/>
    <w:rsid w:val="00935378"/>
    <w:rsid w:val="0093621E"/>
    <w:rsid w:val="009363BD"/>
    <w:rsid w:val="00937447"/>
    <w:rsid w:val="00937ED8"/>
    <w:rsid w:val="00940557"/>
    <w:rsid w:val="009406DA"/>
    <w:rsid w:val="00941D01"/>
    <w:rsid w:val="00942A01"/>
    <w:rsid w:val="00942B86"/>
    <w:rsid w:val="00942BCA"/>
    <w:rsid w:val="00942EC7"/>
    <w:rsid w:val="00943388"/>
    <w:rsid w:val="009443F0"/>
    <w:rsid w:val="009446BD"/>
    <w:rsid w:val="00944D33"/>
    <w:rsid w:val="00945410"/>
    <w:rsid w:val="00945452"/>
    <w:rsid w:val="00945649"/>
    <w:rsid w:val="009459A7"/>
    <w:rsid w:val="009464D0"/>
    <w:rsid w:val="00946EFD"/>
    <w:rsid w:val="00947394"/>
    <w:rsid w:val="009475B5"/>
    <w:rsid w:val="0094779F"/>
    <w:rsid w:val="009477E2"/>
    <w:rsid w:val="00950271"/>
    <w:rsid w:val="0095116F"/>
    <w:rsid w:val="00951542"/>
    <w:rsid w:val="009517F6"/>
    <w:rsid w:val="0095266B"/>
    <w:rsid w:val="00952BDE"/>
    <w:rsid w:val="00952C4D"/>
    <w:rsid w:val="0095305A"/>
    <w:rsid w:val="0095356E"/>
    <w:rsid w:val="009535FA"/>
    <w:rsid w:val="00953A28"/>
    <w:rsid w:val="00953B11"/>
    <w:rsid w:val="00953C27"/>
    <w:rsid w:val="00953DFC"/>
    <w:rsid w:val="00954662"/>
    <w:rsid w:val="00954877"/>
    <w:rsid w:val="009548B7"/>
    <w:rsid w:val="009549AB"/>
    <w:rsid w:val="00954BDB"/>
    <w:rsid w:val="00954C0F"/>
    <w:rsid w:val="00955428"/>
    <w:rsid w:val="009555CA"/>
    <w:rsid w:val="00955F35"/>
    <w:rsid w:val="009568BC"/>
    <w:rsid w:val="00956B1C"/>
    <w:rsid w:val="009571A5"/>
    <w:rsid w:val="009577BE"/>
    <w:rsid w:val="009579DF"/>
    <w:rsid w:val="00957BD0"/>
    <w:rsid w:val="0096124F"/>
    <w:rsid w:val="00961538"/>
    <w:rsid w:val="00961688"/>
    <w:rsid w:val="00961DBD"/>
    <w:rsid w:val="009621A5"/>
    <w:rsid w:val="00963058"/>
    <w:rsid w:val="009641D9"/>
    <w:rsid w:val="00964707"/>
    <w:rsid w:val="00964FBA"/>
    <w:rsid w:val="00967034"/>
    <w:rsid w:val="0096737F"/>
    <w:rsid w:val="00967E55"/>
    <w:rsid w:val="0097006E"/>
    <w:rsid w:val="0097101F"/>
    <w:rsid w:val="00971A73"/>
    <w:rsid w:val="00971FC4"/>
    <w:rsid w:val="00972771"/>
    <w:rsid w:val="00972C01"/>
    <w:rsid w:val="00973834"/>
    <w:rsid w:val="0097526B"/>
    <w:rsid w:val="00975691"/>
    <w:rsid w:val="00975CE0"/>
    <w:rsid w:val="00975FDB"/>
    <w:rsid w:val="009765A9"/>
    <w:rsid w:val="009768F8"/>
    <w:rsid w:val="00976FE1"/>
    <w:rsid w:val="00977795"/>
    <w:rsid w:val="00977B82"/>
    <w:rsid w:val="009810E0"/>
    <w:rsid w:val="0098130F"/>
    <w:rsid w:val="00982219"/>
    <w:rsid w:val="00983469"/>
    <w:rsid w:val="00983B81"/>
    <w:rsid w:val="009842C9"/>
    <w:rsid w:val="009845F0"/>
    <w:rsid w:val="00984E4D"/>
    <w:rsid w:val="00984E60"/>
    <w:rsid w:val="0098597D"/>
    <w:rsid w:val="00986090"/>
    <w:rsid w:val="00986A0E"/>
    <w:rsid w:val="009873A5"/>
    <w:rsid w:val="0099083B"/>
    <w:rsid w:val="00990DFF"/>
    <w:rsid w:val="0099149F"/>
    <w:rsid w:val="00991E43"/>
    <w:rsid w:val="00992013"/>
    <w:rsid w:val="00992573"/>
    <w:rsid w:val="0099281F"/>
    <w:rsid w:val="00992B78"/>
    <w:rsid w:val="00992BF1"/>
    <w:rsid w:val="009932A0"/>
    <w:rsid w:val="00993713"/>
    <w:rsid w:val="00993982"/>
    <w:rsid w:val="00994142"/>
    <w:rsid w:val="00994A8E"/>
    <w:rsid w:val="00994BF4"/>
    <w:rsid w:val="00995211"/>
    <w:rsid w:val="0099569D"/>
    <w:rsid w:val="0099588E"/>
    <w:rsid w:val="00995D2E"/>
    <w:rsid w:val="00995FAD"/>
    <w:rsid w:val="00996822"/>
    <w:rsid w:val="0099758C"/>
    <w:rsid w:val="0099777E"/>
    <w:rsid w:val="00997B0C"/>
    <w:rsid w:val="00997BA5"/>
    <w:rsid w:val="009A0374"/>
    <w:rsid w:val="009A0583"/>
    <w:rsid w:val="009A1141"/>
    <w:rsid w:val="009A18F5"/>
    <w:rsid w:val="009A1CF4"/>
    <w:rsid w:val="009A25A3"/>
    <w:rsid w:val="009A276D"/>
    <w:rsid w:val="009A2B82"/>
    <w:rsid w:val="009A32B7"/>
    <w:rsid w:val="009A3DB0"/>
    <w:rsid w:val="009A49F3"/>
    <w:rsid w:val="009A503D"/>
    <w:rsid w:val="009A55F9"/>
    <w:rsid w:val="009A62F6"/>
    <w:rsid w:val="009A65BA"/>
    <w:rsid w:val="009A724B"/>
    <w:rsid w:val="009A7552"/>
    <w:rsid w:val="009A77C2"/>
    <w:rsid w:val="009A7D22"/>
    <w:rsid w:val="009A7D7B"/>
    <w:rsid w:val="009B03FA"/>
    <w:rsid w:val="009B1584"/>
    <w:rsid w:val="009B1E6E"/>
    <w:rsid w:val="009B2073"/>
    <w:rsid w:val="009B210C"/>
    <w:rsid w:val="009B31FB"/>
    <w:rsid w:val="009B373A"/>
    <w:rsid w:val="009B429E"/>
    <w:rsid w:val="009B467A"/>
    <w:rsid w:val="009B47DD"/>
    <w:rsid w:val="009B4A3F"/>
    <w:rsid w:val="009B4B43"/>
    <w:rsid w:val="009B4E63"/>
    <w:rsid w:val="009B5289"/>
    <w:rsid w:val="009B5546"/>
    <w:rsid w:val="009B6E1C"/>
    <w:rsid w:val="009B704B"/>
    <w:rsid w:val="009B7115"/>
    <w:rsid w:val="009C00BF"/>
    <w:rsid w:val="009C0F8D"/>
    <w:rsid w:val="009C1276"/>
    <w:rsid w:val="009C15E6"/>
    <w:rsid w:val="009C18BA"/>
    <w:rsid w:val="009C1A7C"/>
    <w:rsid w:val="009C1CA6"/>
    <w:rsid w:val="009C1FC0"/>
    <w:rsid w:val="009C23DA"/>
    <w:rsid w:val="009C26EE"/>
    <w:rsid w:val="009C29B1"/>
    <w:rsid w:val="009C2C9D"/>
    <w:rsid w:val="009C2CB5"/>
    <w:rsid w:val="009C2EBE"/>
    <w:rsid w:val="009C354B"/>
    <w:rsid w:val="009C38BC"/>
    <w:rsid w:val="009C3D1D"/>
    <w:rsid w:val="009C3E92"/>
    <w:rsid w:val="009C46BE"/>
    <w:rsid w:val="009C4898"/>
    <w:rsid w:val="009C5D09"/>
    <w:rsid w:val="009C62EC"/>
    <w:rsid w:val="009C655A"/>
    <w:rsid w:val="009C7DF0"/>
    <w:rsid w:val="009D0569"/>
    <w:rsid w:val="009D0DD7"/>
    <w:rsid w:val="009D1F9A"/>
    <w:rsid w:val="009D1FC2"/>
    <w:rsid w:val="009D2219"/>
    <w:rsid w:val="009D2A00"/>
    <w:rsid w:val="009D39CF"/>
    <w:rsid w:val="009D3B50"/>
    <w:rsid w:val="009D49E2"/>
    <w:rsid w:val="009D4A91"/>
    <w:rsid w:val="009D5D9A"/>
    <w:rsid w:val="009D61EA"/>
    <w:rsid w:val="009D702E"/>
    <w:rsid w:val="009D74E0"/>
    <w:rsid w:val="009D7A40"/>
    <w:rsid w:val="009E1318"/>
    <w:rsid w:val="009E1531"/>
    <w:rsid w:val="009E16A4"/>
    <w:rsid w:val="009E24C3"/>
    <w:rsid w:val="009E26EA"/>
    <w:rsid w:val="009E27A5"/>
    <w:rsid w:val="009E2A64"/>
    <w:rsid w:val="009E2D10"/>
    <w:rsid w:val="009E3980"/>
    <w:rsid w:val="009E40D6"/>
    <w:rsid w:val="009E4EE1"/>
    <w:rsid w:val="009E5176"/>
    <w:rsid w:val="009E51D0"/>
    <w:rsid w:val="009E5409"/>
    <w:rsid w:val="009E6275"/>
    <w:rsid w:val="009E7037"/>
    <w:rsid w:val="009F070A"/>
    <w:rsid w:val="009F0943"/>
    <w:rsid w:val="009F0D58"/>
    <w:rsid w:val="009F1254"/>
    <w:rsid w:val="009F1259"/>
    <w:rsid w:val="009F1572"/>
    <w:rsid w:val="009F1A85"/>
    <w:rsid w:val="009F1CFB"/>
    <w:rsid w:val="009F1E8A"/>
    <w:rsid w:val="009F21EF"/>
    <w:rsid w:val="009F24D1"/>
    <w:rsid w:val="009F2BBB"/>
    <w:rsid w:val="009F300D"/>
    <w:rsid w:val="009F3808"/>
    <w:rsid w:val="009F49DE"/>
    <w:rsid w:val="009F6E5C"/>
    <w:rsid w:val="00A00116"/>
    <w:rsid w:val="00A0022F"/>
    <w:rsid w:val="00A008CA"/>
    <w:rsid w:val="00A00AE2"/>
    <w:rsid w:val="00A010E3"/>
    <w:rsid w:val="00A014AC"/>
    <w:rsid w:val="00A01B89"/>
    <w:rsid w:val="00A02031"/>
    <w:rsid w:val="00A0270D"/>
    <w:rsid w:val="00A02B9E"/>
    <w:rsid w:val="00A032DE"/>
    <w:rsid w:val="00A041B1"/>
    <w:rsid w:val="00A041D7"/>
    <w:rsid w:val="00A050E2"/>
    <w:rsid w:val="00A0529A"/>
    <w:rsid w:val="00A05EB5"/>
    <w:rsid w:val="00A065E6"/>
    <w:rsid w:val="00A06AFD"/>
    <w:rsid w:val="00A071B6"/>
    <w:rsid w:val="00A105DF"/>
    <w:rsid w:val="00A111CF"/>
    <w:rsid w:val="00A1197B"/>
    <w:rsid w:val="00A11AB1"/>
    <w:rsid w:val="00A11B5D"/>
    <w:rsid w:val="00A11D5B"/>
    <w:rsid w:val="00A1232E"/>
    <w:rsid w:val="00A127C8"/>
    <w:rsid w:val="00A12C4F"/>
    <w:rsid w:val="00A132D4"/>
    <w:rsid w:val="00A133E0"/>
    <w:rsid w:val="00A135C3"/>
    <w:rsid w:val="00A13E80"/>
    <w:rsid w:val="00A14908"/>
    <w:rsid w:val="00A14B51"/>
    <w:rsid w:val="00A14BA1"/>
    <w:rsid w:val="00A15D63"/>
    <w:rsid w:val="00A16619"/>
    <w:rsid w:val="00A17581"/>
    <w:rsid w:val="00A17761"/>
    <w:rsid w:val="00A2031E"/>
    <w:rsid w:val="00A20B11"/>
    <w:rsid w:val="00A212D9"/>
    <w:rsid w:val="00A21BFE"/>
    <w:rsid w:val="00A21CB5"/>
    <w:rsid w:val="00A21F4D"/>
    <w:rsid w:val="00A22B43"/>
    <w:rsid w:val="00A22E90"/>
    <w:rsid w:val="00A23363"/>
    <w:rsid w:val="00A23637"/>
    <w:rsid w:val="00A2363B"/>
    <w:rsid w:val="00A23C33"/>
    <w:rsid w:val="00A24C2B"/>
    <w:rsid w:val="00A2521C"/>
    <w:rsid w:val="00A271B5"/>
    <w:rsid w:val="00A27774"/>
    <w:rsid w:val="00A27FB1"/>
    <w:rsid w:val="00A300C7"/>
    <w:rsid w:val="00A30734"/>
    <w:rsid w:val="00A30DD8"/>
    <w:rsid w:val="00A30FF9"/>
    <w:rsid w:val="00A311E3"/>
    <w:rsid w:val="00A31590"/>
    <w:rsid w:val="00A319B8"/>
    <w:rsid w:val="00A31A5F"/>
    <w:rsid w:val="00A3254C"/>
    <w:rsid w:val="00A32DEA"/>
    <w:rsid w:val="00A332FA"/>
    <w:rsid w:val="00A3507E"/>
    <w:rsid w:val="00A350DF"/>
    <w:rsid w:val="00A351B9"/>
    <w:rsid w:val="00A35AC2"/>
    <w:rsid w:val="00A35EB6"/>
    <w:rsid w:val="00A360F8"/>
    <w:rsid w:val="00A362BA"/>
    <w:rsid w:val="00A3679E"/>
    <w:rsid w:val="00A36C82"/>
    <w:rsid w:val="00A37846"/>
    <w:rsid w:val="00A37A9E"/>
    <w:rsid w:val="00A37E6C"/>
    <w:rsid w:val="00A37F8C"/>
    <w:rsid w:val="00A40193"/>
    <w:rsid w:val="00A4084E"/>
    <w:rsid w:val="00A41F8A"/>
    <w:rsid w:val="00A42F22"/>
    <w:rsid w:val="00A43480"/>
    <w:rsid w:val="00A4353A"/>
    <w:rsid w:val="00A43659"/>
    <w:rsid w:val="00A43676"/>
    <w:rsid w:val="00A437AC"/>
    <w:rsid w:val="00A44BC0"/>
    <w:rsid w:val="00A44F2E"/>
    <w:rsid w:val="00A45D7D"/>
    <w:rsid w:val="00A46589"/>
    <w:rsid w:val="00A46D9E"/>
    <w:rsid w:val="00A47D08"/>
    <w:rsid w:val="00A50453"/>
    <w:rsid w:val="00A51CD9"/>
    <w:rsid w:val="00A5213B"/>
    <w:rsid w:val="00A52676"/>
    <w:rsid w:val="00A52712"/>
    <w:rsid w:val="00A527BB"/>
    <w:rsid w:val="00A52D32"/>
    <w:rsid w:val="00A532C6"/>
    <w:rsid w:val="00A53539"/>
    <w:rsid w:val="00A537A9"/>
    <w:rsid w:val="00A53854"/>
    <w:rsid w:val="00A53A27"/>
    <w:rsid w:val="00A53BA5"/>
    <w:rsid w:val="00A53E92"/>
    <w:rsid w:val="00A5432F"/>
    <w:rsid w:val="00A54AEB"/>
    <w:rsid w:val="00A550B2"/>
    <w:rsid w:val="00A55BBB"/>
    <w:rsid w:val="00A5678C"/>
    <w:rsid w:val="00A56BD3"/>
    <w:rsid w:val="00A57229"/>
    <w:rsid w:val="00A5747B"/>
    <w:rsid w:val="00A57CFD"/>
    <w:rsid w:val="00A6052E"/>
    <w:rsid w:val="00A60782"/>
    <w:rsid w:val="00A61456"/>
    <w:rsid w:val="00A619C3"/>
    <w:rsid w:val="00A624D7"/>
    <w:rsid w:val="00A627CD"/>
    <w:rsid w:val="00A62DA8"/>
    <w:rsid w:val="00A63F7E"/>
    <w:rsid w:val="00A64064"/>
    <w:rsid w:val="00A65A1E"/>
    <w:rsid w:val="00A65C47"/>
    <w:rsid w:val="00A678E7"/>
    <w:rsid w:val="00A67ABF"/>
    <w:rsid w:val="00A7061C"/>
    <w:rsid w:val="00A710A0"/>
    <w:rsid w:val="00A71338"/>
    <w:rsid w:val="00A71580"/>
    <w:rsid w:val="00A71BE7"/>
    <w:rsid w:val="00A7201C"/>
    <w:rsid w:val="00A72089"/>
    <w:rsid w:val="00A72208"/>
    <w:rsid w:val="00A72455"/>
    <w:rsid w:val="00A74696"/>
    <w:rsid w:val="00A74E93"/>
    <w:rsid w:val="00A7539B"/>
    <w:rsid w:val="00A75708"/>
    <w:rsid w:val="00A75AFC"/>
    <w:rsid w:val="00A75C77"/>
    <w:rsid w:val="00A7634D"/>
    <w:rsid w:val="00A7642B"/>
    <w:rsid w:val="00A77270"/>
    <w:rsid w:val="00A77357"/>
    <w:rsid w:val="00A77B06"/>
    <w:rsid w:val="00A77B98"/>
    <w:rsid w:val="00A77D75"/>
    <w:rsid w:val="00A77E80"/>
    <w:rsid w:val="00A80625"/>
    <w:rsid w:val="00A807BF"/>
    <w:rsid w:val="00A81EB0"/>
    <w:rsid w:val="00A8211E"/>
    <w:rsid w:val="00A8290B"/>
    <w:rsid w:val="00A83839"/>
    <w:rsid w:val="00A843DE"/>
    <w:rsid w:val="00A84690"/>
    <w:rsid w:val="00A84B0D"/>
    <w:rsid w:val="00A84F1E"/>
    <w:rsid w:val="00A85291"/>
    <w:rsid w:val="00A854D2"/>
    <w:rsid w:val="00A856D0"/>
    <w:rsid w:val="00A86B65"/>
    <w:rsid w:val="00A87443"/>
    <w:rsid w:val="00A879AB"/>
    <w:rsid w:val="00A901EA"/>
    <w:rsid w:val="00A91DCF"/>
    <w:rsid w:val="00A922FB"/>
    <w:rsid w:val="00A92651"/>
    <w:rsid w:val="00A92A2E"/>
    <w:rsid w:val="00A931A6"/>
    <w:rsid w:val="00A937FA"/>
    <w:rsid w:val="00A93984"/>
    <w:rsid w:val="00A93D38"/>
    <w:rsid w:val="00A94094"/>
    <w:rsid w:val="00A9430B"/>
    <w:rsid w:val="00A94A91"/>
    <w:rsid w:val="00A94E3A"/>
    <w:rsid w:val="00A94F61"/>
    <w:rsid w:val="00A95165"/>
    <w:rsid w:val="00A9588F"/>
    <w:rsid w:val="00A960DD"/>
    <w:rsid w:val="00A9672A"/>
    <w:rsid w:val="00A9703E"/>
    <w:rsid w:val="00A9749C"/>
    <w:rsid w:val="00A97637"/>
    <w:rsid w:val="00A97DF5"/>
    <w:rsid w:val="00A97E73"/>
    <w:rsid w:val="00AA06E9"/>
    <w:rsid w:val="00AA0A28"/>
    <w:rsid w:val="00AA1043"/>
    <w:rsid w:val="00AA1467"/>
    <w:rsid w:val="00AA25DD"/>
    <w:rsid w:val="00AA2838"/>
    <w:rsid w:val="00AA2BEF"/>
    <w:rsid w:val="00AA30AF"/>
    <w:rsid w:val="00AA312C"/>
    <w:rsid w:val="00AA45E5"/>
    <w:rsid w:val="00AA4A01"/>
    <w:rsid w:val="00AA53F4"/>
    <w:rsid w:val="00AA5C54"/>
    <w:rsid w:val="00AA63B2"/>
    <w:rsid w:val="00AA6667"/>
    <w:rsid w:val="00AA6C8C"/>
    <w:rsid w:val="00AA72FA"/>
    <w:rsid w:val="00AA7302"/>
    <w:rsid w:val="00AB0DF6"/>
    <w:rsid w:val="00AB0E37"/>
    <w:rsid w:val="00AB0E59"/>
    <w:rsid w:val="00AB2178"/>
    <w:rsid w:val="00AB27C2"/>
    <w:rsid w:val="00AB2859"/>
    <w:rsid w:val="00AB32F8"/>
    <w:rsid w:val="00AB38F3"/>
    <w:rsid w:val="00AB4327"/>
    <w:rsid w:val="00AB483A"/>
    <w:rsid w:val="00AB4C6F"/>
    <w:rsid w:val="00AB4DA9"/>
    <w:rsid w:val="00AB51F0"/>
    <w:rsid w:val="00AB5543"/>
    <w:rsid w:val="00AB582B"/>
    <w:rsid w:val="00AB5D62"/>
    <w:rsid w:val="00AB6175"/>
    <w:rsid w:val="00AB61B1"/>
    <w:rsid w:val="00AB6432"/>
    <w:rsid w:val="00AB69B0"/>
    <w:rsid w:val="00AB6D59"/>
    <w:rsid w:val="00AB6DCD"/>
    <w:rsid w:val="00AB71B1"/>
    <w:rsid w:val="00AB778B"/>
    <w:rsid w:val="00AC008B"/>
    <w:rsid w:val="00AC179E"/>
    <w:rsid w:val="00AC1A59"/>
    <w:rsid w:val="00AC1EA9"/>
    <w:rsid w:val="00AC1EFB"/>
    <w:rsid w:val="00AC276E"/>
    <w:rsid w:val="00AC2C2C"/>
    <w:rsid w:val="00AC2C6B"/>
    <w:rsid w:val="00AC3213"/>
    <w:rsid w:val="00AC3C5A"/>
    <w:rsid w:val="00AC3E09"/>
    <w:rsid w:val="00AC3FC2"/>
    <w:rsid w:val="00AC45F3"/>
    <w:rsid w:val="00AC519A"/>
    <w:rsid w:val="00AC5884"/>
    <w:rsid w:val="00AC5ADF"/>
    <w:rsid w:val="00AC5D9B"/>
    <w:rsid w:val="00AC5DEA"/>
    <w:rsid w:val="00AC6568"/>
    <w:rsid w:val="00AC661F"/>
    <w:rsid w:val="00AC6BBC"/>
    <w:rsid w:val="00AC7112"/>
    <w:rsid w:val="00AC7651"/>
    <w:rsid w:val="00AC77DA"/>
    <w:rsid w:val="00AC78A0"/>
    <w:rsid w:val="00AC792D"/>
    <w:rsid w:val="00AC7BAE"/>
    <w:rsid w:val="00AD0188"/>
    <w:rsid w:val="00AD0A2D"/>
    <w:rsid w:val="00AD0EB1"/>
    <w:rsid w:val="00AD11AF"/>
    <w:rsid w:val="00AD1387"/>
    <w:rsid w:val="00AD200C"/>
    <w:rsid w:val="00AD28D4"/>
    <w:rsid w:val="00AD2B78"/>
    <w:rsid w:val="00AD302D"/>
    <w:rsid w:val="00AD305A"/>
    <w:rsid w:val="00AD30CA"/>
    <w:rsid w:val="00AD343F"/>
    <w:rsid w:val="00AD4521"/>
    <w:rsid w:val="00AD520D"/>
    <w:rsid w:val="00AD5BE5"/>
    <w:rsid w:val="00AD6852"/>
    <w:rsid w:val="00AD691B"/>
    <w:rsid w:val="00AD6FBE"/>
    <w:rsid w:val="00AD7249"/>
    <w:rsid w:val="00AD7D58"/>
    <w:rsid w:val="00AD7E45"/>
    <w:rsid w:val="00AE0967"/>
    <w:rsid w:val="00AE0A38"/>
    <w:rsid w:val="00AE1571"/>
    <w:rsid w:val="00AE17A3"/>
    <w:rsid w:val="00AE279E"/>
    <w:rsid w:val="00AE2C39"/>
    <w:rsid w:val="00AE30F6"/>
    <w:rsid w:val="00AE310C"/>
    <w:rsid w:val="00AE313F"/>
    <w:rsid w:val="00AE3730"/>
    <w:rsid w:val="00AE37E2"/>
    <w:rsid w:val="00AE3849"/>
    <w:rsid w:val="00AE3B8B"/>
    <w:rsid w:val="00AE3CC6"/>
    <w:rsid w:val="00AE43B3"/>
    <w:rsid w:val="00AE49BB"/>
    <w:rsid w:val="00AE4A64"/>
    <w:rsid w:val="00AE4BEB"/>
    <w:rsid w:val="00AE54E5"/>
    <w:rsid w:val="00AE649E"/>
    <w:rsid w:val="00AE6806"/>
    <w:rsid w:val="00AE6A1C"/>
    <w:rsid w:val="00AE6F4E"/>
    <w:rsid w:val="00AE71C9"/>
    <w:rsid w:val="00AE7249"/>
    <w:rsid w:val="00AE772A"/>
    <w:rsid w:val="00AF04D7"/>
    <w:rsid w:val="00AF198E"/>
    <w:rsid w:val="00AF1B05"/>
    <w:rsid w:val="00AF1B0B"/>
    <w:rsid w:val="00AF1CB9"/>
    <w:rsid w:val="00AF356E"/>
    <w:rsid w:val="00AF35BB"/>
    <w:rsid w:val="00AF389C"/>
    <w:rsid w:val="00AF4048"/>
    <w:rsid w:val="00AF59F1"/>
    <w:rsid w:val="00AF5BF2"/>
    <w:rsid w:val="00AF5D0C"/>
    <w:rsid w:val="00AF5E78"/>
    <w:rsid w:val="00AF6616"/>
    <w:rsid w:val="00AF7338"/>
    <w:rsid w:val="00AF7987"/>
    <w:rsid w:val="00B00392"/>
    <w:rsid w:val="00B00C05"/>
    <w:rsid w:val="00B0115A"/>
    <w:rsid w:val="00B013DE"/>
    <w:rsid w:val="00B0170E"/>
    <w:rsid w:val="00B027DC"/>
    <w:rsid w:val="00B033B3"/>
    <w:rsid w:val="00B034D0"/>
    <w:rsid w:val="00B03593"/>
    <w:rsid w:val="00B03F4F"/>
    <w:rsid w:val="00B04354"/>
    <w:rsid w:val="00B043CD"/>
    <w:rsid w:val="00B04759"/>
    <w:rsid w:val="00B04FA7"/>
    <w:rsid w:val="00B0591B"/>
    <w:rsid w:val="00B06C66"/>
    <w:rsid w:val="00B06C6B"/>
    <w:rsid w:val="00B0730A"/>
    <w:rsid w:val="00B073A3"/>
    <w:rsid w:val="00B0783B"/>
    <w:rsid w:val="00B105E7"/>
    <w:rsid w:val="00B10CD6"/>
    <w:rsid w:val="00B10E6F"/>
    <w:rsid w:val="00B110F1"/>
    <w:rsid w:val="00B113E2"/>
    <w:rsid w:val="00B120D2"/>
    <w:rsid w:val="00B1266C"/>
    <w:rsid w:val="00B13492"/>
    <w:rsid w:val="00B136EF"/>
    <w:rsid w:val="00B13767"/>
    <w:rsid w:val="00B13BCB"/>
    <w:rsid w:val="00B13F46"/>
    <w:rsid w:val="00B14081"/>
    <w:rsid w:val="00B14840"/>
    <w:rsid w:val="00B149C2"/>
    <w:rsid w:val="00B15008"/>
    <w:rsid w:val="00B151BE"/>
    <w:rsid w:val="00B157E2"/>
    <w:rsid w:val="00B16525"/>
    <w:rsid w:val="00B17CDC"/>
    <w:rsid w:val="00B200D8"/>
    <w:rsid w:val="00B207D6"/>
    <w:rsid w:val="00B20CFE"/>
    <w:rsid w:val="00B2117A"/>
    <w:rsid w:val="00B22059"/>
    <w:rsid w:val="00B2212D"/>
    <w:rsid w:val="00B22171"/>
    <w:rsid w:val="00B22DF8"/>
    <w:rsid w:val="00B23338"/>
    <w:rsid w:val="00B236CC"/>
    <w:rsid w:val="00B2403B"/>
    <w:rsid w:val="00B24374"/>
    <w:rsid w:val="00B24CF7"/>
    <w:rsid w:val="00B2528A"/>
    <w:rsid w:val="00B25967"/>
    <w:rsid w:val="00B25B59"/>
    <w:rsid w:val="00B26630"/>
    <w:rsid w:val="00B26CEA"/>
    <w:rsid w:val="00B26F66"/>
    <w:rsid w:val="00B27CAE"/>
    <w:rsid w:val="00B3068C"/>
    <w:rsid w:val="00B30794"/>
    <w:rsid w:val="00B30C01"/>
    <w:rsid w:val="00B31812"/>
    <w:rsid w:val="00B31908"/>
    <w:rsid w:val="00B31D1E"/>
    <w:rsid w:val="00B331D3"/>
    <w:rsid w:val="00B33B9C"/>
    <w:rsid w:val="00B34336"/>
    <w:rsid w:val="00B34743"/>
    <w:rsid w:val="00B351DD"/>
    <w:rsid w:val="00B35AFA"/>
    <w:rsid w:val="00B363F9"/>
    <w:rsid w:val="00B36783"/>
    <w:rsid w:val="00B3681A"/>
    <w:rsid w:val="00B36FFA"/>
    <w:rsid w:val="00B3711C"/>
    <w:rsid w:val="00B37FA7"/>
    <w:rsid w:val="00B40186"/>
    <w:rsid w:val="00B40268"/>
    <w:rsid w:val="00B40898"/>
    <w:rsid w:val="00B40F32"/>
    <w:rsid w:val="00B41C2C"/>
    <w:rsid w:val="00B420F1"/>
    <w:rsid w:val="00B424D2"/>
    <w:rsid w:val="00B429FD"/>
    <w:rsid w:val="00B42D4E"/>
    <w:rsid w:val="00B42F4F"/>
    <w:rsid w:val="00B430D5"/>
    <w:rsid w:val="00B43298"/>
    <w:rsid w:val="00B4336A"/>
    <w:rsid w:val="00B43661"/>
    <w:rsid w:val="00B43A69"/>
    <w:rsid w:val="00B43F64"/>
    <w:rsid w:val="00B4470D"/>
    <w:rsid w:val="00B44D03"/>
    <w:rsid w:val="00B44D50"/>
    <w:rsid w:val="00B45134"/>
    <w:rsid w:val="00B45F16"/>
    <w:rsid w:val="00B4647B"/>
    <w:rsid w:val="00B46B9C"/>
    <w:rsid w:val="00B47571"/>
    <w:rsid w:val="00B477C7"/>
    <w:rsid w:val="00B478FF"/>
    <w:rsid w:val="00B47E45"/>
    <w:rsid w:val="00B51A0B"/>
    <w:rsid w:val="00B51DE6"/>
    <w:rsid w:val="00B51EBC"/>
    <w:rsid w:val="00B52BDE"/>
    <w:rsid w:val="00B54437"/>
    <w:rsid w:val="00B54CD3"/>
    <w:rsid w:val="00B551F5"/>
    <w:rsid w:val="00B5576D"/>
    <w:rsid w:val="00B5582E"/>
    <w:rsid w:val="00B55A7D"/>
    <w:rsid w:val="00B565AC"/>
    <w:rsid w:val="00B56A0D"/>
    <w:rsid w:val="00B570F8"/>
    <w:rsid w:val="00B57F72"/>
    <w:rsid w:val="00B60CD6"/>
    <w:rsid w:val="00B60F35"/>
    <w:rsid w:val="00B6117A"/>
    <w:rsid w:val="00B628AF"/>
    <w:rsid w:val="00B62B06"/>
    <w:rsid w:val="00B62F81"/>
    <w:rsid w:val="00B63713"/>
    <w:rsid w:val="00B63DA9"/>
    <w:rsid w:val="00B64117"/>
    <w:rsid w:val="00B64DCE"/>
    <w:rsid w:val="00B65607"/>
    <w:rsid w:val="00B65F13"/>
    <w:rsid w:val="00B65FCF"/>
    <w:rsid w:val="00B67B68"/>
    <w:rsid w:val="00B704BD"/>
    <w:rsid w:val="00B708A3"/>
    <w:rsid w:val="00B70C1C"/>
    <w:rsid w:val="00B70E9C"/>
    <w:rsid w:val="00B713F7"/>
    <w:rsid w:val="00B715FE"/>
    <w:rsid w:val="00B71D89"/>
    <w:rsid w:val="00B71DB3"/>
    <w:rsid w:val="00B71E47"/>
    <w:rsid w:val="00B720FF"/>
    <w:rsid w:val="00B72712"/>
    <w:rsid w:val="00B72BB9"/>
    <w:rsid w:val="00B72E54"/>
    <w:rsid w:val="00B743B6"/>
    <w:rsid w:val="00B748B8"/>
    <w:rsid w:val="00B74C8C"/>
    <w:rsid w:val="00B75094"/>
    <w:rsid w:val="00B75142"/>
    <w:rsid w:val="00B7569A"/>
    <w:rsid w:val="00B75940"/>
    <w:rsid w:val="00B75BBD"/>
    <w:rsid w:val="00B7676A"/>
    <w:rsid w:val="00B76B69"/>
    <w:rsid w:val="00B77D90"/>
    <w:rsid w:val="00B809F8"/>
    <w:rsid w:val="00B813AF"/>
    <w:rsid w:val="00B81858"/>
    <w:rsid w:val="00B819C5"/>
    <w:rsid w:val="00B821E6"/>
    <w:rsid w:val="00B82EC5"/>
    <w:rsid w:val="00B841E2"/>
    <w:rsid w:val="00B84734"/>
    <w:rsid w:val="00B84CA7"/>
    <w:rsid w:val="00B84FF5"/>
    <w:rsid w:val="00B8504B"/>
    <w:rsid w:val="00B8536D"/>
    <w:rsid w:val="00B8582D"/>
    <w:rsid w:val="00B85AD1"/>
    <w:rsid w:val="00B85B04"/>
    <w:rsid w:val="00B862CD"/>
    <w:rsid w:val="00B869FD"/>
    <w:rsid w:val="00B86BA3"/>
    <w:rsid w:val="00B86D7C"/>
    <w:rsid w:val="00B87168"/>
    <w:rsid w:val="00B872A1"/>
    <w:rsid w:val="00B8740A"/>
    <w:rsid w:val="00B87731"/>
    <w:rsid w:val="00B87774"/>
    <w:rsid w:val="00B87BD2"/>
    <w:rsid w:val="00B87F0E"/>
    <w:rsid w:val="00B900F7"/>
    <w:rsid w:val="00B903F5"/>
    <w:rsid w:val="00B90ABE"/>
    <w:rsid w:val="00B90D36"/>
    <w:rsid w:val="00B912FA"/>
    <w:rsid w:val="00B91DB2"/>
    <w:rsid w:val="00B932CA"/>
    <w:rsid w:val="00B93644"/>
    <w:rsid w:val="00B93D7B"/>
    <w:rsid w:val="00B942C4"/>
    <w:rsid w:val="00B95490"/>
    <w:rsid w:val="00B95BA0"/>
    <w:rsid w:val="00B963EE"/>
    <w:rsid w:val="00B97901"/>
    <w:rsid w:val="00B97DB4"/>
    <w:rsid w:val="00B97E75"/>
    <w:rsid w:val="00BA0467"/>
    <w:rsid w:val="00BA0BE8"/>
    <w:rsid w:val="00BA0D28"/>
    <w:rsid w:val="00BA0E7A"/>
    <w:rsid w:val="00BA1340"/>
    <w:rsid w:val="00BA1B1D"/>
    <w:rsid w:val="00BA1D03"/>
    <w:rsid w:val="00BA1D63"/>
    <w:rsid w:val="00BA205F"/>
    <w:rsid w:val="00BA231B"/>
    <w:rsid w:val="00BA2C08"/>
    <w:rsid w:val="00BA2D87"/>
    <w:rsid w:val="00BA3011"/>
    <w:rsid w:val="00BA311A"/>
    <w:rsid w:val="00BA33C7"/>
    <w:rsid w:val="00BA36FE"/>
    <w:rsid w:val="00BA377B"/>
    <w:rsid w:val="00BA4084"/>
    <w:rsid w:val="00BA480C"/>
    <w:rsid w:val="00BA508C"/>
    <w:rsid w:val="00BA52DD"/>
    <w:rsid w:val="00BA570A"/>
    <w:rsid w:val="00BA65CC"/>
    <w:rsid w:val="00BA6A7F"/>
    <w:rsid w:val="00BB00E4"/>
    <w:rsid w:val="00BB0281"/>
    <w:rsid w:val="00BB02E9"/>
    <w:rsid w:val="00BB10E4"/>
    <w:rsid w:val="00BB1CB5"/>
    <w:rsid w:val="00BB2287"/>
    <w:rsid w:val="00BB2FC3"/>
    <w:rsid w:val="00BB33E6"/>
    <w:rsid w:val="00BB340E"/>
    <w:rsid w:val="00BB516B"/>
    <w:rsid w:val="00BB6C81"/>
    <w:rsid w:val="00BB6F2E"/>
    <w:rsid w:val="00BB7279"/>
    <w:rsid w:val="00BB7407"/>
    <w:rsid w:val="00BB78A5"/>
    <w:rsid w:val="00BC025C"/>
    <w:rsid w:val="00BC0B45"/>
    <w:rsid w:val="00BC0BB5"/>
    <w:rsid w:val="00BC1068"/>
    <w:rsid w:val="00BC1212"/>
    <w:rsid w:val="00BC2E7E"/>
    <w:rsid w:val="00BC410D"/>
    <w:rsid w:val="00BC422A"/>
    <w:rsid w:val="00BC511B"/>
    <w:rsid w:val="00BC599F"/>
    <w:rsid w:val="00BC73BD"/>
    <w:rsid w:val="00BC7528"/>
    <w:rsid w:val="00BC7E88"/>
    <w:rsid w:val="00BD0006"/>
    <w:rsid w:val="00BD0184"/>
    <w:rsid w:val="00BD03D8"/>
    <w:rsid w:val="00BD05C7"/>
    <w:rsid w:val="00BD077E"/>
    <w:rsid w:val="00BD0DF2"/>
    <w:rsid w:val="00BD0F36"/>
    <w:rsid w:val="00BD1638"/>
    <w:rsid w:val="00BD1F6F"/>
    <w:rsid w:val="00BD1F80"/>
    <w:rsid w:val="00BD31AB"/>
    <w:rsid w:val="00BD33E9"/>
    <w:rsid w:val="00BD3788"/>
    <w:rsid w:val="00BD4368"/>
    <w:rsid w:val="00BD47B5"/>
    <w:rsid w:val="00BD48E0"/>
    <w:rsid w:val="00BD49C0"/>
    <w:rsid w:val="00BD4DE8"/>
    <w:rsid w:val="00BD52FF"/>
    <w:rsid w:val="00BD5DB3"/>
    <w:rsid w:val="00BD6592"/>
    <w:rsid w:val="00BD74C8"/>
    <w:rsid w:val="00BD76CC"/>
    <w:rsid w:val="00BD76D0"/>
    <w:rsid w:val="00BD786E"/>
    <w:rsid w:val="00BE1767"/>
    <w:rsid w:val="00BE1BD8"/>
    <w:rsid w:val="00BE2417"/>
    <w:rsid w:val="00BE28FB"/>
    <w:rsid w:val="00BE2FA5"/>
    <w:rsid w:val="00BE32BB"/>
    <w:rsid w:val="00BE3889"/>
    <w:rsid w:val="00BE3AF3"/>
    <w:rsid w:val="00BE3B89"/>
    <w:rsid w:val="00BE3D7D"/>
    <w:rsid w:val="00BE3F56"/>
    <w:rsid w:val="00BE4B44"/>
    <w:rsid w:val="00BE539A"/>
    <w:rsid w:val="00BE587E"/>
    <w:rsid w:val="00BE599C"/>
    <w:rsid w:val="00BE5ABC"/>
    <w:rsid w:val="00BE66DE"/>
    <w:rsid w:val="00BE688F"/>
    <w:rsid w:val="00BE6ABB"/>
    <w:rsid w:val="00BE6CEF"/>
    <w:rsid w:val="00BE795A"/>
    <w:rsid w:val="00BE7FE5"/>
    <w:rsid w:val="00BF0297"/>
    <w:rsid w:val="00BF099E"/>
    <w:rsid w:val="00BF0DC4"/>
    <w:rsid w:val="00BF1102"/>
    <w:rsid w:val="00BF1213"/>
    <w:rsid w:val="00BF14AC"/>
    <w:rsid w:val="00BF14B4"/>
    <w:rsid w:val="00BF16ED"/>
    <w:rsid w:val="00BF177E"/>
    <w:rsid w:val="00BF1899"/>
    <w:rsid w:val="00BF1A0D"/>
    <w:rsid w:val="00BF1A78"/>
    <w:rsid w:val="00BF1AB0"/>
    <w:rsid w:val="00BF1CA3"/>
    <w:rsid w:val="00BF3755"/>
    <w:rsid w:val="00BF3BC3"/>
    <w:rsid w:val="00BF41FE"/>
    <w:rsid w:val="00BF45A9"/>
    <w:rsid w:val="00BF469C"/>
    <w:rsid w:val="00BF5E23"/>
    <w:rsid w:val="00BF6817"/>
    <w:rsid w:val="00BF7055"/>
    <w:rsid w:val="00BF7346"/>
    <w:rsid w:val="00C001FD"/>
    <w:rsid w:val="00C00591"/>
    <w:rsid w:val="00C00BD7"/>
    <w:rsid w:val="00C01051"/>
    <w:rsid w:val="00C01192"/>
    <w:rsid w:val="00C014E3"/>
    <w:rsid w:val="00C017D1"/>
    <w:rsid w:val="00C02329"/>
    <w:rsid w:val="00C025A8"/>
    <w:rsid w:val="00C0287A"/>
    <w:rsid w:val="00C02E37"/>
    <w:rsid w:val="00C04518"/>
    <w:rsid w:val="00C04647"/>
    <w:rsid w:val="00C04729"/>
    <w:rsid w:val="00C0560F"/>
    <w:rsid w:val="00C05738"/>
    <w:rsid w:val="00C062B1"/>
    <w:rsid w:val="00C066E4"/>
    <w:rsid w:val="00C06BCB"/>
    <w:rsid w:val="00C06D38"/>
    <w:rsid w:val="00C07360"/>
    <w:rsid w:val="00C07AF2"/>
    <w:rsid w:val="00C10CED"/>
    <w:rsid w:val="00C10E49"/>
    <w:rsid w:val="00C10FDB"/>
    <w:rsid w:val="00C11409"/>
    <w:rsid w:val="00C117E5"/>
    <w:rsid w:val="00C11A5B"/>
    <w:rsid w:val="00C12BF6"/>
    <w:rsid w:val="00C135C9"/>
    <w:rsid w:val="00C14ADD"/>
    <w:rsid w:val="00C14D9A"/>
    <w:rsid w:val="00C15519"/>
    <w:rsid w:val="00C15B22"/>
    <w:rsid w:val="00C1688B"/>
    <w:rsid w:val="00C16FC7"/>
    <w:rsid w:val="00C17E39"/>
    <w:rsid w:val="00C2092E"/>
    <w:rsid w:val="00C20BC6"/>
    <w:rsid w:val="00C20DBF"/>
    <w:rsid w:val="00C21AD0"/>
    <w:rsid w:val="00C21C7E"/>
    <w:rsid w:val="00C21D29"/>
    <w:rsid w:val="00C222BC"/>
    <w:rsid w:val="00C22390"/>
    <w:rsid w:val="00C23742"/>
    <w:rsid w:val="00C23B26"/>
    <w:rsid w:val="00C246AE"/>
    <w:rsid w:val="00C24996"/>
    <w:rsid w:val="00C24B8A"/>
    <w:rsid w:val="00C25677"/>
    <w:rsid w:val="00C25BE0"/>
    <w:rsid w:val="00C26BF4"/>
    <w:rsid w:val="00C26D09"/>
    <w:rsid w:val="00C2708B"/>
    <w:rsid w:val="00C27B1A"/>
    <w:rsid w:val="00C3054C"/>
    <w:rsid w:val="00C310E1"/>
    <w:rsid w:val="00C31C8C"/>
    <w:rsid w:val="00C31D89"/>
    <w:rsid w:val="00C32322"/>
    <w:rsid w:val="00C32A6A"/>
    <w:rsid w:val="00C33356"/>
    <w:rsid w:val="00C33D3A"/>
    <w:rsid w:val="00C340E3"/>
    <w:rsid w:val="00C34F32"/>
    <w:rsid w:val="00C350D4"/>
    <w:rsid w:val="00C35333"/>
    <w:rsid w:val="00C357BD"/>
    <w:rsid w:val="00C358DD"/>
    <w:rsid w:val="00C35F5B"/>
    <w:rsid w:val="00C36835"/>
    <w:rsid w:val="00C369E8"/>
    <w:rsid w:val="00C36A30"/>
    <w:rsid w:val="00C406C5"/>
    <w:rsid w:val="00C4079F"/>
    <w:rsid w:val="00C409B5"/>
    <w:rsid w:val="00C410C5"/>
    <w:rsid w:val="00C41BCE"/>
    <w:rsid w:val="00C41C73"/>
    <w:rsid w:val="00C41E69"/>
    <w:rsid w:val="00C420C3"/>
    <w:rsid w:val="00C4258A"/>
    <w:rsid w:val="00C427B1"/>
    <w:rsid w:val="00C428D7"/>
    <w:rsid w:val="00C43231"/>
    <w:rsid w:val="00C43828"/>
    <w:rsid w:val="00C44C7F"/>
    <w:rsid w:val="00C45722"/>
    <w:rsid w:val="00C45A9A"/>
    <w:rsid w:val="00C46671"/>
    <w:rsid w:val="00C46E9B"/>
    <w:rsid w:val="00C47304"/>
    <w:rsid w:val="00C47420"/>
    <w:rsid w:val="00C47477"/>
    <w:rsid w:val="00C478C2"/>
    <w:rsid w:val="00C47A9A"/>
    <w:rsid w:val="00C47ECD"/>
    <w:rsid w:val="00C505E8"/>
    <w:rsid w:val="00C50922"/>
    <w:rsid w:val="00C50FD2"/>
    <w:rsid w:val="00C5128E"/>
    <w:rsid w:val="00C5240A"/>
    <w:rsid w:val="00C52AA2"/>
    <w:rsid w:val="00C52D98"/>
    <w:rsid w:val="00C53578"/>
    <w:rsid w:val="00C53AC0"/>
    <w:rsid w:val="00C54508"/>
    <w:rsid w:val="00C55518"/>
    <w:rsid w:val="00C55929"/>
    <w:rsid w:val="00C55935"/>
    <w:rsid w:val="00C56C28"/>
    <w:rsid w:val="00C5728F"/>
    <w:rsid w:val="00C57926"/>
    <w:rsid w:val="00C5796D"/>
    <w:rsid w:val="00C57C67"/>
    <w:rsid w:val="00C57EB6"/>
    <w:rsid w:val="00C60578"/>
    <w:rsid w:val="00C60E51"/>
    <w:rsid w:val="00C61C89"/>
    <w:rsid w:val="00C61DF5"/>
    <w:rsid w:val="00C61F0F"/>
    <w:rsid w:val="00C6273B"/>
    <w:rsid w:val="00C62F99"/>
    <w:rsid w:val="00C632A6"/>
    <w:rsid w:val="00C63AA4"/>
    <w:rsid w:val="00C63CAF"/>
    <w:rsid w:val="00C63FCA"/>
    <w:rsid w:val="00C66002"/>
    <w:rsid w:val="00C66F29"/>
    <w:rsid w:val="00C675B1"/>
    <w:rsid w:val="00C67D16"/>
    <w:rsid w:val="00C70119"/>
    <w:rsid w:val="00C70FE6"/>
    <w:rsid w:val="00C712B7"/>
    <w:rsid w:val="00C712CC"/>
    <w:rsid w:val="00C716F0"/>
    <w:rsid w:val="00C72217"/>
    <w:rsid w:val="00C73031"/>
    <w:rsid w:val="00C7310D"/>
    <w:rsid w:val="00C73B7F"/>
    <w:rsid w:val="00C7479F"/>
    <w:rsid w:val="00C74D4D"/>
    <w:rsid w:val="00C75E43"/>
    <w:rsid w:val="00C76540"/>
    <w:rsid w:val="00C769F5"/>
    <w:rsid w:val="00C76E68"/>
    <w:rsid w:val="00C7776A"/>
    <w:rsid w:val="00C77C40"/>
    <w:rsid w:val="00C8096F"/>
    <w:rsid w:val="00C80BD6"/>
    <w:rsid w:val="00C81874"/>
    <w:rsid w:val="00C81B2B"/>
    <w:rsid w:val="00C82C1F"/>
    <w:rsid w:val="00C8341A"/>
    <w:rsid w:val="00C83BDD"/>
    <w:rsid w:val="00C83CE8"/>
    <w:rsid w:val="00C848C4"/>
    <w:rsid w:val="00C84963"/>
    <w:rsid w:val="00C858DE"/>
    <w:rsid w:val="00C85B3D"/>
    <w:rsid w:val="00C85F86"/>
    <w:rsid w:val="00C86391"/>
    <w:rsid w:val="00C90D94"/>
    <w:rsid w:val="00C9166E"/>
    <w:rsid w:val="00C919FA"/>
    <w:rsid w:val="00C92380"/>
    <w:rsid w:val="00C924C0"/>
    <w:rsid w:val="00C92729"/>
    <w:rsid w:val="00C92E7A"/>
    <w:rsid w:val="00C938A4"/>
    <w:rsid w:val="00C940B7"/>
    <w:rsid w:val="00C94175"/>
    <w:rsid w:val="00C9452A"/>
    <w:rsid w:val="00C94ED3"/>
    <w:rsid w:val="00C94FF9"/>
    <w:rsid w:val="00C9602D"/>
    <w:rsid w:val="00C96226"/>
    <w:rsid w:val="00C965F3"/>
    <w:rsid w:val="00C9681E"/>
    <w:rsid w:val="00C96BEB"/>
    <w:rsid w:val="00C97396"/>
    <w:rsid w:val="00C9764F"/>
    <w:rsid w:val="00C979BA"/>
    <w:rsid w:val="00CA0ED8"/>
    <w:rsid w:val="00CA1156"/>
    <w:rsid w:val="00CA12DC"/>
    <w:rsid w:val="00CA1722"/>
    <w:rsid w:val="00CA1A39"/>
    <w:rsid w:val="00CA2B64"/>
    <w:rsid w:val="00CA2C99"/>
    <w:rsid w:val="00CA354C"/>
    <w:rsid w:val="00CA4B1F"/>
    <w:rsid w:val="00CA5719"/>
    <w:rsid w:val="00CA5B6D"/>
    <w:rsid w:val="00CA5E23"/>
    <w:rsid w:val="00CA642E"/>
    <w:rsid w:val="00CA6666"/>
    <w:rsid w:val="00CA6AC5"/>
    <w:rsid w:val="00CA6F40"/>
    <w:rsid w:val="00CA74F5"/>
    <w:rsid w:val="00CA7EF4"/>
    <w:rsid w:val="00CB03B2"/>
    <w:rsid w:val="00CB066B"/>
    <w:rsid w:val="00CB0ACE"/>
    <w:rsid w:val="00CB183C"/>
    <w:rsid w:val="00CB23C9"/>
    <w:rsid w:val="00CB2408"/>
    <w:rsid w:val="00CB245F"/>
    <w:rsid w:val="00CB2937"/>
    <w:rsid w:val="00CB2E43"/>
    <w:rsid w:val="00CB2EE7"/>
    <w:rsid w:val="00CB30EB"/>
    <w:rsid w:val="00CB4E75"/>
    <w:rsid w:val="00CB5C3E"/>
    <w:rsid w:val="00CB5DD8"/>
    <w:rsid w:val="00CB69F6"/>
    <w:rsid w:val="00CB6A11"/>
    <w:rsid w:val="00CB6BEB"/>
    <w:rsid w:val="00CB6F58"/>
    <w:rsid w:val="00CB7396"/>
    <w:rsid w:val="00CB7D87"/>
    <w:rsid w:val="00CB7ED1"/>
    <w:rsid w:val="00CC0252"/>
    <w:rsid w:val="00CC0344"/>
    <w:rsid w:val="00CC03C0"/>
    <w:rsid w:val="00CC0B7E"/>
    <w:rsid w:val="00CC0DF0"/>
    <w:rsid w:val="00CC1D46"/>
    <w:rsid w:val="00CC262A"/>
    <w:rsid w:val="00CC2FBD"/>
    <w:rsid w:val="00CC2FD6"/>
    <w:rsid w:val="00CC3140"/>
    <w:rsid w:val="00CC3536"/>
    <w:rsid w:val="00CC3CCF"/>
    <w:rsid w:val="00CC3D52"/>
    <w:rsid w:val="00CC3EDB"/>
    <w:rsid w:val="00CC592C"/>
    <w:rsid w:val="00CC6A81"/>
    <w:rsid w:val="00CC723F"/>
    <w:rsid w:val="00CC732E"/>
    <w:rsid w:val="00CC7480"/>
    <w:rsid w:val="00CD07AD"/>
    <w:rsid w:val="00CD090A"/>
    <w:rsid w:val="00CD0940"/>
    <w:rsid w:val="00CD11CB"/>
    <w:rsid w:val="00CD14B1"/>
    <w:rsid w:val="00CD2175"/>
    <w:rsid w:val="00CD2960"/>
    <w:rsid w:val="00CD2C72"/>
    <w:rsid w:val="00CD2DD0"/>
    <w:rsid w:val="00CD3286"/>
    <w:rsid w:val="00CD39DB"/>
    <w:rsid w:val="00CD3D22"/>
    <w:rsid w:val="00CD3D6A"/>
    <w:rsid w:val="00CD556B"/>
    <w:rsid w:val="00CD5942"/>
    <w:rsid w:val="00CD6129"/>
    <w:rsid w:val="00CD622B"/>
    <w:rsid w:val="00CD658E"/>
    <w:rsid w:val="00CD67C0"/>
    <w:rsid w:val="00CD71CF"/>
    <w:rsid w:val="00CD7282"/>
    <w:rsid w:val="00CE0AA1"/>
    <w:rsid w:val="00CE1ACB"/>
    <w:rsid w:val="00CE1E53"/>
    <w:rsid w:val="00CE2DB2"/>
    <w:rsid w:val="00CE354A"/>
    <w:rsid w:val="00CE388A"/>
    <w:rsid w:val="00CE4307"/>
    <w:rsid w:val="00CE4655"/>
    <w:rsid w:val="00CE49A8"/>
    <w:rsid w:val="00CE4A67"/>
    <w:rsid w:val="00CE4D15"/>
    <w:rsid w:val="00CE5366"/>
    <w:rsid w:val="00CE544C"/>
    <w:rsid w:val="00CE5EB1"/>
    <w:rsid w:val="00CE60BD"/>
    <w:rsid w:val="00CE71FE"/>
    <w:rsid w:val="00CE7568"/>
    <w:rsid w:val="00CE7987"/>
    <w:rsid w:val="00CE7DC2"/>
    <w:rsid w:val="00CF0400"/>
    <w:rsid w:val="00CF045B"/>
    <w:rsid w:val="00CF071A"/>
    <w:rsid w:val="00CF0D35"/>
    <w:rsid w:val="00CF10AA"/>
    <w:rsid w:val="00CF15C2"/>
    <w:rsid w:val="00CF1DD2"/>
    <w:rsid w:val="00CF2511"/>
    <w:rsid w:val="00CF30CC"/>
    <w:rsid w:val="00CF37B7"/>
    <w:rsid w:val="00CF3FA5"/>
    <w:rsid w:val="00CF412D"/>
    <w:rsid w:val="00CF4A4B"/>
    <w:rsid w:val="00CF4C6F"/>
    <w:rsid w:val="00CF4CA8"/>
    <w:rsid w:val="00CF4DCF"/>
    <w:rsid w:val="00CF4F85"/>
    <w:rsid w:val="00CF516F"/>
    <w:rsid w:val="00CF5C29"/>
    <w:rsid w:val="00CF67B9"/>
    <w:rsid w:val="00CF7290"/>
    <w:rsid w:val="00CF73C7"/>
    <w:rsid w:val="00CF7488"/>
    <w:rsid w:val="00CF75B0"/>
    <w:rsid w:val="00CF770F"/>
    <w:rsid w:val="00CF7C5C"/>
    <w:rsid w:val="00D0048A"/>
    <w:rsid w:val="00D00629"/>
    <w:rsid w:val="00D008A6"/>
    <w:rsid w:val="00D01EE9"/>
    <w:rsid w:val="00D02925"/>
    <w:rsid w:val="00D04FA7"/>
    <w:rsid w:val="00D05408"/>
    <w:rsid w:val="00D056C1"/>
    <w:rsid w:val="00D05F39"/>
    <w:rsid w:val="00D062B7"/>
    <w:rsid w:val="00D067CF"/>
    <w:rsid w:val="00D07CFA"/>
    <w:rsid w:val="00D10B2A"/>
    <w:rsid w:val="00D11635"/>
    <w:rsid w:val="00D11E26"/>
    <w:rsid w:val="00D1254C"/>
    <w:rsid w:val="00D127A2"/>
    <w:rsid w:val="00D12F41"/>
    <w:rsid w:val="00D139DE"/>
    <w:rsid w:val="00D13B83"/>
    <w:rsid w:val="00D1459B"/>
    <w:rsid w:val="00D14C50"/>
    <w:rsid w:val="00D14EA0"/>
    <w:rsid w:val="00D1506D"/>
    <w:rsid w:val="00D15412"/>
    <w:rsid w:val="00D155A7"/>
    <w:rsid w:val="00D1585E"/>
    <w:rsid w:val="00D15B99"/>
    <w:rsid w:val="00D160EA"/>
    <w:rsid w:val="00D16AD3"/>
    <w:rsid w:val="00D16FC4"/>
    <w:rsid w:val="00D17959"/>
    <w:rsid w:val="00D17C31"/>
    <w:rsid w:val="00D17D95"/>
    <w:rsid w:val="00D20035"/>
    <w:rsid w:val="00D2056C"/>
    <w:rsid w:val="00D209DF"/>
    <w:rsid w:val="00D20B41"/>
    <w:rsid w:val="00D20F40"/>
    <w:rsid w:val="00D210AC"/>
    <w:rsid w:val="00D210F0"/>
    <w:rsid w:val="00D21279"/>
    <w:rsid w:val="00D2188F"/>
    <w:rsid w:val="00D21D17"/>
    <w:rsid w:val="00D223A2"/>
    <w:rsid w:val="00D23446"/>
    <w:rsid w:val="00D246CA"/>
    <w:rsid w:val="00D24C0F"/>
    <w:rsid w:val="00D24E1F"/>
    <w:rsid w:val="00D25146"/>
    <w:rsid w:val="00D25169"/>
    <w:rsid w:val="00D25985"/>
    <w:rsid w:val="00D25A0F"/>
    <w:rsid w:val="00D25FC6"/>
    <w:rsid w:val="00D26DB5"/>
    <w:rsid w:val="00D2701C"/>
    <w:rsid w:val="00D279C3"/>
    <w:rsid w:val="00D27D6B"/>
    <w:rsid w:val="00D30DD2"/>
    <w:rsid w:val="00D30F8F"/>
    <w:rsid w:val="00D31300"/>
    <w:rsid w:val="00D31553"/>
    <w:rsid w:val="00D31714"/>
    <w:rsid w:val="00D31CE2"/>
    <w:rsid w:val="00D31D9A"/>
    <w:rsid w:val="00D329DE"/>
    <w:rsid w:val="00D32F69"/>
    <w:rsid w:val="00D33134"/>
    <w:rsid w:val="00D33B63"/>
    <w:rsid w:val="00D3408A"/>
    <w:rsid w:val="00D3450A"/>
    <w:rsid w:val="00D357E4"/>
    <w:rsid w:val="00D363A0"/>
    <w:rsid w:val="00D3659A"/>
    <w:rsid w:val="00D36748"/>
    <w:rsid w:val="00D36C0D"/>
    <w:rsid w:val="00D36C68"/>
    <w:rsid w:val="00D37BCB"/>
    <w:rsid w:val="00D40331"/>
    <w:rsid w:val="00D4043F"/>
    <w:rsid w:val="00D40601"/>
    <w:rsid w:val="00D40770"/>
    <w:rsid w:val="00D40C3C"/>
    <w:rsid w:val="00D40D23"/>
    <w:rsid w:val="00D415A8"/>
    <w:rsid w:val="00D42865"/>
    <w:rsid w:val="00D42D26"/>
    <w:rsid w:val="00D4322A"/>
    <w:rsid w:val="00D4408A"/>
    <w:rsid w:val="00D445BB"/>
    <w:rsid w:val="00D44959"/>
    <w:rsid w:val="00D449A3"/>
    <w:rsid w:val="00D44D16"/>
    <w:rsid w:val="00D44EAE"/>
    <w:rsid w:val="00D44F49"/>
    <w:rsid w:val="00D454C8"/>
    <w:rsid w:val="00D45EEE"/>
    <w:rsid w:val="00D467CB"/>
    <w:rsid w:val="00D46C5E"/>
    <w:rsid w:val="00D47EA2"/>
    <w:rsid w:val="00D5043D"/>
    <w:rsid w:val="00D50613"/>
    <w:rsid w:val="00D50B50"/>
    <w:rsid w:val="00D5154B"/>
    <w:rsid w:val="00D519CF"/>
    <w:rsid w:val="00D525EC"/>
    <w:rsid w:val="00D530D5"/>
    <w:rsid w:val="00D53A2B"/>
    <w:rsid w:val="00D54341"/>
    <w:rsid w:val="00D54445"/>
    <w:rsid w:val="00D54954"/>
    <w:rsid w:val="00D551CA"/>
    <w:rsid w:val="00D5571D"/>
    <w:rsid w:val="00D55823"/>
    <w:rsid w:val="00D5617C"/>
    <w:rsid w:val="00D57133"/>
    <w:rsid w:val="00D5762C"/>
    <w:rsid w:val="00D57F4F"/>
    <w:rsid w:val="00D601CE"/>
    <w:rsid w:val="00D6125F"/>
    <w:rsid w:val="00D617F5"/>
    <w:rsid w:val="00D62756"/>
    <w:rsid w:val="00D62C69"/>
    <w:rsid w:val="00D630AD"/>
    <w:rsid w:val="00D6339F"/>
    <w:rsid w:val="00D63A47"/>
    <w:rsid w:val="00D63DC3"/>
    <w:rsid w:val="00D6401A"/>
    <w:rsid w:val="00D642B8"/>
    <w:rsid w:val="00D6436D"/>
    <w:rsid w:val="00D645DB"/>
    <w:rsid w:val="00D64962"/>
    <w:rsid w:val="00D64968"/>
    <w:rsid w:val="00D64BCA"/>
    <w:rsid w:val="00D658BF"/>
    <w:rsid w:val="00D65E39"/>
    <w:rsid w:val="00D660C1"/>
    <w:rsid w:val="00D668FC"/>
    <w:rsid w:val="00D67123"/>
    <w:rsid w:val="00D6720D"/>
    <w:rsid w:val="00D672C1"/>
    <w:rsid w:val="00D678CA"/>
    <w:rsid w:val="00D710DA"/>
    <w:rsid w:val="00D71318"/>
    <w:rsid w:val="00D7222C"/>
    <w:rsid w:val="00D7242B"/>
    <w:rsid w:val="00D72A1A"/>
    <w:rsid w:val="00D750B4"/>
    <w:rsid w:val="00D7580C"/>
    <w:rsid w:val="00D7651F"/>
    <w:rsid w:val="00D76826"/>
    <w:rsid w:val="00D7783C"/>
    <w:rsid w:val="00D8020B"/>
    <w:rsid w:val="00D80640"/>
    <w:rsid w:val="00D809A7"/>
    <w:rsid w:val="00D8155C"/>
    <w:rsid w:val="00D825E5"/>
    <w:rsid w:val="00D82CD4"/>
    <w:rsid w:val="00D839C2"/>
    <w:rsid w:val="00D83B50"/>
    <w:rsid w:val="00D83DBB"/>
    <w:rsid w:val="00D84931"/>
    <w:rsid w:val="00D84DAB"/>
    <w:rsid w:val="00D855AB"/>
    <w:rsid w:val="00D856C3"/>
    <w:rsid w:val="00D85C59"/>
    <w:rsid w:val="00D8640C"/>
    <w:rsid w:val="00D866DE"/>
    <w:rsid w:val="00D87146"/>
    <w:rsid w:val="00D90061"/>
    <w:rsid w:val="00D92130"/>
    <w:rsid w:val="00D922C5"/>
    <w:rsid w:val="00D92ACF"/>
    <w:rsid w:val="00D931AE"/>
    <w:rsid w:val="00D933E8"/>
    <w:rsid w:val="00D93462"/>
    <w:rsid w:val="00D936D5"/>
    <w:rsid w:val="00D9376A"/>
    <w:rsid w:val="00D93B15"/>
    <w:rsid w:val="00D93D5E"/>
    <w:rsid w:val="00D94692"/>
    <w:rsid w:val="00D9471B"/>
    <w:rsid w:val="00D94A8D"/>
    <w:rsid w:val="00D94D24"/>
    <w:rsid w:val="00D951A7"/>
    <w:rsid w:val="00D951CA"/>
    <w:rsid w:val="00D952A7"/>
    <w:rsid w:val="00D95C40"/>
    <w:rsid w:val="00D95D15"/>
    <w:rsid w:val="00D96662"/>
    <w:rsid w:val="00D9671C"/>
    <w:rsid w:val="00D976AE"/>
    <w:rsid w:val="00DA034D"/>
    <w:rsid w:val="00DA1849"/>
    <w:rsid w:val="00DA18E9"/>
    <w:rsid w:val="00DA1E77"/>
    <w:rsid w:val="00DA2BF4"/>
    <w:rsid w:val="00DA3E91"/>
    <w:rsid w:val="00DA54D0"/>
    <w:rsid w:val="00DA573B"/>
    <w:rsid w:val="00DA6E07"/>
    <w:rsid w:val="00DA6E8E"/>
    <w:rsid w:val="00DA765D"/>
    <w:rsid w:val="00DA7B46"/>
    <w:rsid w:val="00DB10E8"/>
    <w:rsid w:val="00DB149B"/>
    <w:rsid w:val="00DB1B07"/>
    <w:rsid w:val="00DB1E25"/>
    <w:rsid w:val="00DB2518"/>
    <w:rsid w:val="00DB2D79"/>
    <w:rsid w:val="00DB2EA2"/>
    <w:rsid w:val="00DB2EAB"/>
    <w:rsid w:val="00DB30A8"/>
    <w:rsid w:val="00DB32CD"/>
    <w:rsid w:val="00DB3306"/>
    <w:rsid w:val="00DB369B"/>
    <w:rsid w:val="00DB38D2"/>
    <w:rsid w:val="00DB38E7"/>
    <w:rsid w:val="00DB48C7"/>
    <w:rsid w:val="00DB59CE"/>
    <w:rsid w:val="00DB6017"/>
    <w:rsid w:val="00DB6433"/>
    <w:rsid w:val="00DC0D1C"/>
    <w:rsid w:val="00DC111C"/>
    <w:rsid w:val="00DC168E"/>
    <w:rsid w:val="00DC1AD8"/>
    <w:rsid w:val="00DC26D6"/>
    <w:rsid w:val="00DC26F0"/>
    <w:rsid w:val="00DC3542"/>
    <w:rsid w:val="00DC3FDF"/>
    <w:rsid w:val="00DC410D"/>
    <w:rsid w:val="00DC413F"/>
    <w:rsid w:val="00DC41D9"/>
    <w:rsid w:val="00DC46AB"/>
    <w:rsid w:val="00DC4898"/>
    <w:rsid w:val="00DC4FE7"/>
    <w:rsid w:val="00DC523A"/>
    <w:rsid w:val="00DC588E"/>
    <w:rsid w:val="00DC5F6F"/>
    <w:rsid w:val="00DC638E"/>
    <w:rsid w:val="00DC66CF"/>
    <w:rsid w:val="00DC66E3"/>
    <w:rsid w:val="00DC68F8"/>
    <w:rsid w:val="00DC71C7"/>
    <w:rsid w:val="00DD0019"/>
    <w:rsid w:val="00DD06DD"/>
    <w:rsid w:val="00DD0B7C"/>
    <w:rsid w:val="00DD1C67"/>
    <w:rsid w:val="00DD2FE0"/>
    <w:rsid w:val="00DD35F0"/>
    <w:rsid w:val="00DD3AB6"/>
    <w:rsid w:val="00DD3BF9"/>
    <w:rsid w:val="00DD3C30"/>
    <w:rsid w:val="00DD4912"/>
    <w:rsid w:val="00DD4ED3"/>
    <w:rsid w:val="00DD5282"/>
    <w:rsid w:val="00DD53E5"/>
    <w:rsid w:val="00DD55A9"/>
    <w:rsid w:val="00DD71D7"/>
    <w:rsid w:val="00DD75E6"/>
    <w:rsid w:val="00DD7A7E"/>
    <w:rsid w:val="00DD7AAA"/>
    <w:rsid w:val="00DE0335"/>
    <w:rsid w:val="00DE08F3"/>
    <w:rsid w:val="00DE0DC5"/>
    <w:rsid w:val="00DE1227"/>
    <w:rsid w:val="00DE164B"/>
    <w:rsid w:val="00DE1F3E"/>
    <w:rsid w:val="00DE20E2"/>
    <w:rsid w:val="00DE222A"/>
    <w:rsid w:val="00DE23A0"/>
    <w:rsid w:val="00DE35BD"/>
    <w:rsid w:val="00DE42E5"/>
    <w:rsid w:val="00DE4660"/>
    <w:rsid w:val="00DE4B27"/>
    <w:rsid w:val="00DE4C35"/>
    <w:rsid w:val="00DE5084"/>
    <w:rsid w:val="00DE5573"/>
    <w:rsid w:val="00DE607B"/>
    <w:rsid w:val="00DE6B6D"/>
    <w:rsid w:val="00DE6D3B"/>
    <w:rsid w:val="00DE6E64"/>
    <w:rsid w:val="00DE74EB"/>
    <w:rsid w:val="00DF01E3"/>
    <w:rsid w:val="00DF0AC3"/>
    <w:rsid w:val="00DF0DD8"/>
    <w:rsid w:val="00DF0F57"/>
    <w:rsid w:val="00DF104A"/>
    <w:rsid w:val="00DF1384"/>
    <w:rsid w:val="00DF1683"/>
    <w:rsid w:val="00DF1CF5"/>
    <w:rsid w:val="00DF2478"/>
    <w:rsid w:val="00DF2FB6"/>
    <w:rsid w:val="00DF3652"/>
    <w:rsid w:val="00DF38F8"/>
    <w:rsid w:val="00DF48BD"/>
    <w:rsid w:val="00DF6768"/>
    <w:rsid w:val="00DF683B"/>
    <w:rsid w:val="00DF692F"/>
    <w:rsid w:val="00DF6D83"/>
    <w:rsid w:val="00DF6EB0"/>
    <w:rsid w:val="00DF6FB7"/>
    <w:rsid w:val="00DF7103"/>
    <w:rsid w:val="00DF736A"/>
    <w:rsid w:val="00DF7A93"/>
    <w:rsid w:val="00DF7BA7"/>
    <w:rsid w:val="00E00287"/>
    <w:rsid w:val="00E008EE"/>
    <w:rsid w:val="00E014B2"/>
    <w:rsid w:val="00E017D1"/>
    <w:rsid w:val="00E02F89"/>
    <w:rsid w:val="00E0331F"/>
    <w:rsid w:val="00E034EB"/>
    <w:rsid w:val="00E039A0"/>
    <w:rsid w:val="00E041E0"/>
    <w:rsid w:val="00E056E8"/>
    <w:rsid w:val="00E05FC4"/>
    <w:rsid w:val="00E05FFC"/>
    <w:rsid w:val="00E06DD5"/>
    <w:rsid w:val="00E06EB8"/>
    <w:rsid w:val="00E06EF9"/>
    <w:rsid w:val="00E07335"/>
    <w:rsid w:val="00E10B2D"/>
    <w:rsid w:val="00E10D3C"/>
    <w:rsid w:val="00E11019"/>
    <w:rsid w:val="00E116FF"/>
    <w:rsid w:val="00E11706"/>
    <w:rsid w:val="00E11B19"/>
    <w:rsid w:val="00E11BBB"/>
    <w:rsid w:val="00E12499"/>
    <w:rsid w:val="00E12671"/>
    <w:rsid w:val="00E12A59"/>
    <w:rsid w:val="00E13AE6"/>
    <w:rsid w:val="00E1442D"/>
    <w:rsid w:val="00E14461"/>
    <w:rsid w:val="00E1454C"/>
    <w:rsid w:val="00E157A0"/>
    <w:rsid w:val="00E15A9B"/>
    <w:rsid w:val="00E1629E"/>
    <w:rsid w:val="00E1648D"/>
    <w:rsid w:val="00E1656A"/>
    <w:rsid w:val="00E16751"/>
    <w:rsid w:val="00E16D2B"/>
    <w:rsid w:val="00E17C17"/>
    <w:rsid w:val="00E206C8"/>
    <w:rsid w:val="00E20B19"/>
    <w:rsid w:val="00E2227E"/>
    <w:rsid w:val="00E22AB1"/>
    <w:rsid w:val="00E22B24"/>
    <w:rsid w:val="00E22D5F"/>
    <w:rsid w:val="00E23A94"/>
    <w:rsid w:val="00E240DF"/>
    <w:rsid w:val="00E24208"/>
    <w:rsid w:val="00E24485"/>
    <w:rsid w:val="00E244F6"/>
    <w:rsid w:val="00E24673"/>
    <w:rsid w:val="00E2635C"/>
    <w:rsid w:val="00E263AA"/>
    <w:rsid w:val="00E26739"/>
    <w:rsid w:val="00E26D37"/>
    <w:rsid w:val="00E27262"/>
    <w:rsid w:val="00E279FF"/>
    <w:rsid w:val="00E27DB1"/>
    <w:rsid w:val="00E30938"/>
    <w:rsid w:val="00E30D5E"/>
    <w:rsid w:val="00E30F29"/>
    <w:rsid w:val="00E31C75"/>
    <w:rsid w:val="00E326CF"/>
    <w:rsid w:val="00E327B6"/>
    <w:rsid w:val="00E328D5"/>
    <w:rsid w:val="00E332D0"/>
    <w:rsid w:val="00E339F5"/>
    <w:rsid w:val="00E3453E"/>
    <w:rsid w:val="00E36C9C"/>
    <w:rsid w:val="00E3754D"/>
    <w:rsid w:val="00E37CD6"/>
    <w:rsid w:val="00E40428"/>
    <w:rsid w:val="00E4049B"/>
    <w:rsid w:val="00E40925"/>
    <w:rsid w:val="00E4236D"/>
    <w:rsid w:val="00E42421"/>
    <w:rsid w:val="00E42930"/>
    <w:rsid w:val="00E42944"/>
    <w:rsid w:val="00E42B40"/>
    <w:rsid w:val="00E42C46"/>
    <w:rsid w:val="00E435B3"/>
    <w:rsid w:val="00E43968"/>
    <w:rsid w:val="00E43EAF"/>
    <w:rsid w:val="00E43EE3"/>
    <w:rsid w:val="00E4404D"/>
    <w:rsid w:val="00E44358"/>
    <w:rsid w:val="00E44C23"/>
    <w:rsid w:val="00E454E0"/>
    <w:rsid w:val="00E47375"/>
    <w:rsid w:val="00E477AC"/>
    <w:rsid w:val="00E47E4C"/>
    <w:rsid w:val="00E50590"/>
    <w:rsid w:val="00E5238D"/>
    <w:rsid w:val="00E525B5"/>
    <w:rsid w:val="00E526B9"/>
    <w:rsid w:val="00E53694"/>
    <w:rsid w:val="00E53E31"/>
    <w:rsid w:val="00E55CB3"/>
    <w:rsid w:val="00E566A6"/>
    <w:rsid w:val="00E57846"/>
    <w:rsid w:val="00E578F8"/>
    <w:rsid w:val="00E57928"/>
    <w:rsid w:val="00E57E22"/>
    <w:rsid w:val="00E605CD"/>
    <w:rsid w:val="00E61617"/>
    <w:rsid w:val="00E623CA"/>
    <w:rsid w:val="00E6287C"/>
    <w:rsid w:val="00E63002"/>
    <w:rsid w:val="00E630BF"/>
    <w:rsid w:val="00E637FB"/>
    <w:rsid w:val="00E63D58"/>
    <w:rsid w:val="00E63E1F"/>
    <w:rsid w:val="00E64CC8"/>
    <w:rsid w:val="00E64EAB"/>
    <w:rsid w:val="00E655B7"/>
    <w:rsid w:val="00E65A77"/>
    <w:rsid w:val="00E65D0F"/>
    <w:rsid w:val="00E65D4E"/>
    <w:rsid w:val="00E65D64"/>
    <w:rsid w:val="00E65FF4"/>
    <w:rsid w:val="00E70202"/>
    <w:rsid w:val="00E702B0"/>
    <w:rsid w:val="00E706DB"/>
    <w:rsid w:val="00E70F69"/>
    <w:rsid w:val="00E71048"/>
    <w:rsid w:val="00E711DE"/>
    <w:rsid w:val="00E7202F"/>
    <w:rsid w:val="00E72505"/>
    <w:rsid w:val="00E72935"/>
    <w:rsid w:val="00E72BDE"/>
    <w:rsid w:val="00E731CF"/>
    <w:rsid w:val="00E73FF2"/>
    <w:rsid w:val="00E741D2"/>
    <w:rsid w:val="00E74816"/>
    <w:rsid w:val="00E74DA2"/>
    <w:rsid w:val="00E74F4B"/>
    <w:rsid w:val="00E75987"/>
    <w:rsid w:val="00E75A22"/>
    <w:rsid w:val="00E76A89"/>
    <w:rsid w:val="00E778C6"/>
    <w:rsid w:val="00E80440"/>
    <w:rsid w:val="00E80710"/>
    <w:rsid w:val="00E80747"/>
    <w:rsid w:val="00E819C8"/>
    <w:rsid w:val="00E81FEF"/>
    <w:rsid w:val="00E82339"/>
    <w:rsid w:val="00E82F17"/>
    <w:rsid w:val="00E83100"/>
    <w:rsid w:val="00E837EA"/>
    <w:rsid w:val="00E83AC7"/>
    <w:rsid w:val="00E84567"/>
    <w:rsid w:val="00E85288"/>
    <w:rsid w:val="00E85832"/>
    <w:rsid w:val="00E858B9"/>
    <w:rsid w:val="00E85CEC"/>
    <w:rsid w:val="00E86BD9"/>
    <w:rsid w:val="00E86E4A"/>
    <w:rsid w:val="00E8727A"/>
    <w:rsid w:val="00E87D76"/>
    <w:rsid w:val="00E9004C"/>
    <w:rsid w:val="00E90FCE"/>
    <w:rsid w:val="00E91CD9"/>
    <w:rsid w:val="00E9294B"/>
    <w:rsid w:val="00E93339"/>
    <w:rsid w:val="00E936A3"/>
    <w:rsid w:val="00E93C5D"/>
    <w:rsid w:val="00E94151"/>
    <w:rsid w:val="00E942B6"/>
    <w:rsid w:val="00E944CA"/>
    <w:rsid w:val="00E94B75"/>
    <w:rsid w:val="00E94D97"/>
    <w:rsid w:val="00E94E05"/>
    <w:rsid w:val="00E94E91"/>
    <w:rsid w:val="00E954C3"/>
    <w:rsid w:val="00E95CDA"/>
    <w:rsid w:val="00E960A8"/>
    <w:rsid w:val="00E96274"/>
    <w:rsid w:val="00E9687A"/>
    <w:rsid w:val="00E9688A"/>
    <w:rsid w:val="00E96C0E"/>
    <w:rsid w:val="00EA0DB1"/>
    <w:rsid w:val="00EA1A17"/>
    <w:rsid w:val="00EA20CD"/>
    <w:rsid w:val="00EA2152"/>
    <w:rsid w:val="00EA2283"/>
    <w:rsid w:val="00EA22C1"/>
    <w:rsid w:val="00EA2C49"/>
    <w:rsid w:val="00EA4783"/>
    <w:rsid w:val="00EA6A58"/>
    <w:rsid w:val="00EA7B57"/>
    <w:rsid w:val="00EA7D8E"/>
    <w:rsid w:val="00EB03E8"/>
    <w:rsid w:val="00EB0A2D"/>
    <w:rsid w:val="00EB12DB"/>
    <w:rsid w:val="00EB1696"/>
    <w:rsid w:val="00EB1A12"/>
    <w:rsid w:val="00EB25B2"/>
    <w:rsid w:val="00EB27C6"/>
    <w:rsid w:val="00EB2BD3"/>
    <w:rsid w:val="00EB34CC"/>
    <w:rsid w:val="00EB3CA4"/>
    <w:rsid w:val="00EB446D"/>
    <w:rsid w:val="00EB4F7B"/>
    <w:rsid w:val="00EB561E"/>
    <w:rsid w:val="00EB5A98"/>
    <w:rsid w:val="00EB6421"/>
    <w:rsid w:val="00EB6F30"/>
    <w:rsid w:val="00EB7386"/>
    <w:rsid w:val="00EC047A"/>
    <w:rsid w:val="00EC04ED"/>
    <w:rsid w:val="00EC110C"/>
    <w:rsid w:val="00EC1403"/>
    <w:rsid w:val="00EC1B5B"/>
    <w:rsid w:val="00EC230D"/>
    <w:rsid w:val="00EC2345"/>
    <w:rsid w:val="00EC23F7"/>
    <w:rsid w:val="00EC2D9F"/>
    <w:rsid w:val="00EC2F75"/>
    <w:rsid w:val="00EC2FDB"/>
    <w:rsid w:val="00EC33C3"/>
    <w:rsid w:val="00EC3CF5"/>
    <w:rsid w:val="00EC409D"/>
    <w:rsid w:val="00EC4128"/>
    <w:rsid w:val="00EC4A06"/>
    <w:rsid w:val="00EC4B90"/>
    <w:rsid w:val="00EC4BF9"/>
    <w:rsid w:val="00EC4D99"/>
    <w:rsid w:val="00EC51C0"/>
    <w:rsid w:val="00EC5F6D"/>
    <w:rsid w:val="00EC62F8"/>
    <w:rsid w:val="00EC65D0"/>
    <w:rsid w:val="00EC68B6"/>
    <w:rsid w:val="00EC6962"/>
    <w:rsid w:val="00EC7D54"/>
    <w:rsid w:val="00EC7D8A"/>
    <w:rsid w:val="00ED0F57"/>
    <w:rsid w:val="00ED0F8F"/>
    <w:rsid w:val="00ED1215"/>
    <w:rsid w:val="00ED12BC"/>
    <w:rsid w:val="00ED23A4"/>
    <w:rsid w:val="00ED2D11"/>
    <w:rsid w:val="00ED2EF2"/>
    <w:rsid w:val="00ED300C"/>
    <w:rsid w:val="00ED33CC"/>
    <w:rsid w:val="00ED396F"/>
    <w:rsid w:val="00ED39B4"/>
    <w:rsid w:val="00ED408C"/>
    <w:rsid w:val="00ED450E"/>
    <w:rsid w:val="00ED4ADC"/>
    <w:rsid w:val="00ED5075"/>
    <w:rsid w:val="00ED549F"/>
    <w:rsid w:val="00ED5C7F"/>
    <w:rsid w:val="00ED64F4"/>
    <w:rsid w:val="00ED6DAE"/>
    <w:rsid w:val="00ED6E5E"/>
    <w:rsid w:val="00ED70EE"/>
    <w:rsid w:val="00ED7B83"/>
    <w:rsid w:val="00ED7E80"/>
    <w:rsid w:val="00EE093E"/>
    <w:rsid w:val="00EE0BEB"/>
    <w:rsid w:val="00EE1A2F"/>
    <w:rsid w:val="00EE210D"/>
    <w:rsid w:val="00EE2DA3"/>
    <w:rsid w:val="00EE2F0F"/>
    <w:rsid w:val="00EE4384"/>
    <w:rsid w:val="00EE451E"/>
    <w:rsid w:val="00EE464E"/>
    <w:rsid w:val="00EE4670"/>
    <w:rsid w:val="00EE4E0E"/>
    <w:rsid w:val="00EE63C6"/>
    <w:rsid w:val="00EE6BEC"/>
    <w:rsid w:val="00EE7364"/>
    <w:rsid w:val="00EE755F"/>
    <w:rsid w:val="00EE7582"/>
    <w:rsid w:val="00EE786F"/>
    <w:rsid w:val="00EE799A"/>
    <w:rsid w:val="00EE799C"/>
    <w:rsid w:val="00EE7EE9"/>
    <w:rsid w:val="00EF0269"/>
    <w:rsid w:val="00EF0FFA"/>
    <w:rsid w:val="00EF1435"/>
    <w:rsid w:val="00EF144C"/>
    <w:rsid w:val="00EF1ACF"/>
    <w:rsid w:val="00EF1EAF"/>
    <w:rsid w:val="00EF257A"/>
    <w:rsid w:val="00EF25ED"/>
    <w:rsid w:val="00EF2935"/>
    <w:rsid w:val="00EF33DF"/>
    <w:rsid w:val="00EF36A0"/>
    <w:rsid w:val="00EF4476"/>
    <w:rsid w:val="00EF459F"/>
    <w:rsid w:val="00EF4A45"/>
    <w:rsid w:val="00EF578D"/>
    <w:rsid w:val="00EF60D5"/>
    <w:rsid w:val="00EF62D1"/>
    <w:rsid w:val="00EF64A5"/>
    <w:rsid w:val="00EF65A4"/>
    <w:rsid w:val="00EF7659"/>
    <w:rsid w:val="00EF76AF"/>
    <w:rsid w:val="00EF7788"/>
    <w:rsid w:val="00F00A0F"/>
    <w:rsid w:val="00F01758"/>
    <w:rsid w:val="00F017F4"/>
    <w:rsid w:val="00F01D0F"/>
    <w:rsid w:val="00F0235D"/>
    <w:rsid w:val="00F03137"/>
    <w:rsid w:val="00F03993"/>
    <w:rsid w:val="00F03C8F"/>
    <w:rsid w:val="00F03CFC"/>
    <w:rsid w:val="00F04B49"/>
    <w:rsid w:val="00F04F40"/>
    <w:rsid w:val="00F05278"/>
    <w:rsid w:val="00F05437"/>
    <w:rsid w:val="00F0553C"/>
    <w:rsid w:val="00F06F41"/>
    <w:rsid w:val="00F073AD"/>
    <w:rsid w:val="00F07D02"/>
    <w:rsid w:val="00F10509"/>
    <w:rsid w:val="00F10D75"/>
    <w:rsid w:val="00F113F0"/>
    <w:rsid w:val="00F129E4"/>
    <w:rsid w:val="00F12B40"/>
    <w:rsid w:val="00F13ED9"/>
    <w:rsid w:val="00F14187"/>
    <w:rsid w:val="00F14483"/>
    <w:rsid w:val="00F148D5"/>
    <w:rsid w:val="00F1577A"/>
    <w:rsid w:val="00F15AE8"/>
    <w:rsid w:val="00F162DE"/>
    <w:rsid w:val="00F16391"/>
    <w:rsid w:val="00F169BB"/>
    <w:rsid w:val="00F175F4"/>
    <w:rsid w:val="00F17AB0"/>
    <w:rsid w:val="00F20DE0"/>
    <w:rsid w:val="00F21A2E"/>
    <w:rsid w:val="00F21A9B"/>
    <w:rsid w:val="00F2253F"/>
    <w:rsid w:val="00F22F3C"/>
    <w:rsid w:val="00F2320A"/>
    <w:rsid w:val="00F23AED"/>
    <w:rsid w:val="00F23CA2"/>
    <w:rsid w:val="00F23DD9"/>
    <w:rsid w:val="00F2457C"/>
    <w:rsid w:val="00F246B0"/>
    <w:rsid w:val="00F25852"/>
    <w:rsid w:val="00F2586C"/>
    <w:rsid w:val="00F263D7"/>
    <w:rsid w:val="00F263E6"/>
    <w:rsid w:val="00F26DC0"/>
    <w:rsid w:val="00F26E21"/>
    <w:rsid w:val="00F27BE9"/>
    <w:rsid w:val="00F305CB"/>
    <w:rsid w:val="00F30699"/>
    <w:rsid w:val="00F30A32"/>
    <w:rsid w:val="00F30F13"/>
    <w:rsid w:val="00F31015"/>
    <w:rsid w:val="00F31C89"/>
    <w:rsid w:val="00F31D7A"/>
    <w:rsid w:val="00F31DFA"/>
    <w:rsid w:val="00F3362C"/>
    <w:rsid w:val="00F34699"/>
    <w:rsid w:val="00F34DD7"/>
    <w:rsid w:val="00F36357"/>
    <w:rsid w:val="00F36385"/>
    <w:rsid w:val="00F364A9"/>
    <w:rsid w:val="00F365A2"/>
    <w:rsid w:val="00F36715"/>
    <w:rsid w:val="00F369E9"/>
    <w:rsid w:val="00F37B09"/>
    <w:rsid w:val="00F402B4"/>
    <w:rsid w:val="00F40E4C"/>
    <w:rsid w:val="00F41A29"/>
    <w:rsid w:val="00F41AD4"/>
    <w:rsid w:val="00F41F78"/>
    <w:rsid w:val="00F42175"/>
    <w:rsid w:val="00F42D81"/>
    <w:rsid w:val="00F43019"/>
    <w:rsid w:val="00F43152"/>
    <w:rsid w:val="00F43683"/>
    <w:rsid w:val="00F438AD"/>
    <w:rsid w:val="00F447C1"/>
    <w:rsid w:val="00F44C5A"/>
    <w:rsid w:val="00F452FA"/>
    <w:rsid w:val="00F4561A"/>
    <w:rsid w:val="00F463AC"/>
    <w:rsid w:val="00F46521"/>
    <w:rsid w:val="00F4670C"/>
    <w:rsid w:val="00F469ED"/>
    <w:rsid w:val="00F46A49"/>
    <w:rsid w:val="00F46B80"/>
    <w:rsid w:val="00F4712F"/>
    <w:rsid w:val="00F4756A"/>
    <w:rsid w:val="00F475A8"/>
    <w:rsid w:val="00F475EA"/>
    <w:rsid w:val="00F479BC"/>
    <w:rsid w:val="00F504B6"/>
    <w:rsid w:val="00F514E8"/>
    <w:rsid w:val="00F51783"/>
    <w:rsid w:val="00F51C37"/>
    <w:rsid w:val="00F52639"/>
    <w:rsid w:val="00F526C3"/>
    <w:rsid w:val="00F52FDE"/>
    <w:rsid w:val="00F5304F"/>
    <w:rsid w:val="00F5325F"/>
    <w:rsid w:val="00F53FC0"/>
    <w:rsid w:val="00F55637"/>
    <w:rsid w:val="00F56ACF"/>
    <w:rsid w:val="00F56E70"/>
    <w:rsid w:val="00F57BD0"/>
    <w:rsid w:val="00F57D35"/>
    <w:rsid w:val="00F607BD"/>
    <w:rsid w:val="00F6116C"/>
    <w:rsid w:val="00F617D2"/>
    <w:rsid w:val="00F61BF2"/>
    <w:rsid w:val="00F6258A"/>
    <w:rsid w:val="00F6369B"/>
    <w:rsid w:val="00F638BF"/>
    <w:rsid w:val="00F657B4"/>
    <w:rsid w:val="00F66090"/>
    <w:rsid w:val="00F66A86"/>
    <w:rsid w:val="00F6700B"/>
    <w:rsid w:val="00F67065"/>
    <w:rsid w:val="00F67527"/>
    <w:rsid w:val="00F67C25"/>
    <w:rsid w:val="00F70F77"/>
    <w:rsid w:val="00F713EB"/>
    <w:rsid w:val="00F7190F"/>
    <w:rsid w:val="00F71929"/>
    <w:rsid w:val="00F719F3"/>
    <w:rsid w:val="00F722AE"/>
    <w:rsid w:val="00F722B5"/>
    <w:rsid w:val="00F7246A"/>
    <w:rsid w:val="00F72D4B"/>
    <w:rsid w:val="00F72EC3"/>
    <w:rsid w:val="00F73646"/>
    <w:rsid w:val="00F7365C"/>
    <w:rsid w:val="00F73E46"/>
    <w:rsid w:val="00F74425"/>
    <w:rsid w:val="00F7450C"/>
    <w:rsid w:val="00F7451E"/>
    <w:rsid w:val="00F7456A"/>
    <w:rsid w:val="00F74D5C"/>
    <w:rsid w:val="00F750AF"/>
    <w:rsid w:val="00F75776"/>
    <w:rsid w:val="00F757CF"/>
    <w:rsid w:val="00F7582B"/>
    <w:rsid w:val="00F76BEB"/>
    <w:rsid w:val="00F76D88"/>
    <w:rsid w:val="00F7747A"/>
    <w:rsid w:val="00F77B60"/>
    <w:rsid w:val="00F806AA"/>
    <w:rsid w:val="00F80F82"/>
    <w:rsid w:val="00F81A7B"/>
    <w:rsid w:val="00F825B9"/>
    <w:rsid w:val="00F83475"/>
    <w:rsid w:val="00F8480F"/>
    <w:rsid w:val="00F84AAB"/>
    <w:rsid w:val="00F84E5F"/>
    <w:rsid w:val="00F850FA"/>
    <w:rsid w:val="00F8518D"/>
    <w:rsid w:val="00F8587B"/>
    <w:rsid w:val="00F85AAD"/>
    <w:rsid w:val="00F860B6"/>
    <w:rsid w:val="00F868C3"/>
    <w:rsid w:val="00F87534"/>
    <w:rsid w:val="00F8786F"/>
    <w:rsid w:val="00F87A34"/>
    <w:rsid w:val="00F919A4"/>
    <w:rsid w:val="00F92269"/>
    <w:rsid w:val="00F9254A"/>
    <w:rsid w:val="00F92557"/>
    <w:rsid w:val="00F92AB8"/>
    <w:rsid w:val="00F92DAA"/>
    <w:rsid w:val="00F92FF5"/>
    <w:rsid w:val="00F93370"/>
    <w:rsid w:val="00F9392F"/>
    <w:rsid w:val="00F93DB6"/>
    <w:rsid w:val="00F94A6A"/>
    <w:rsid w:val="00F94BAA"/>
    <w:rsid w:val="00F94BC9"/>
    <w:rsid w:val="00F94D5E"/>
    <w:rsid w:val="00F95065"/>
    <w:rsid w:val="00F95D64"/>
    <w:rsid w:val="00F96622"/>
    <w:rsid w:val="00F969F8"/>
    <w:rsid w:val="00F975E0"/>
    <w:rsid w:val="00FA0543"/>
    <w:rsid w:val="00FA1639"/>
    <w:rsid w:val="00FA17E9"/>
    <w:rsid w:val="00FA1A8E"/>
    <w:rsid w:val="00FA263D"/>
    <w:rsid w:val="00FA2811"/>
    <w:rsid w:val="00FA29AD"/>
    <w:rsid w:val="00FA3165"/>
    <w:rsid w:val="00FA31AF"/>
    <w:rsid w:val="00FA377D"/>
    <w:rsid w:val="00FA3A88"/>
    <w:rsid w:val="00FA47DD"/>
    <w:rsid w:val="00FA5A1C"/>
    <w:rsid w:val="00FA5DB8"/>
    <w:rsid w:val="00FA63C2"/>
    <w:rsid w:val="00FA6A20"/>
    <w:rsid w:val="00FA7CD0"/>
    <w:rsid w:val="00FB0CB1"/>
    <w:rsid w:val="00FB0FDF"/>
    <w:rsid w:val="00FB1D00"/>
    <w:rsid w:val="00FB1DF9"/>
    <w:rsid w:val="00FB216E"/>
    <w:rsid w:val="00FB2321"/>
    <w:rsid w:val="00FB2892"/>
    <w:rsid w:val="00FB2A56"/>
    <w:rsid w:val="00FB2A77"/>
    <w:rsid w:val="00FB3870"/>
    <w:rsid w:val="00FB429B"/>
    <w:rsid w:val="00FB501E"/>
    <w:rsid w:val="00FB50A6"/>
    <w:rsid w:val="00FB51BA"/>
    <w:rsid w:val="00FB53EF"/>
    <w:rsid w:val="00FB55D7"/>
    <w:rsid w:val="00FB5711"/>
    <w:rsid w:val="00FB5B09"/>
    <w:rsid w:val="00FB630F"/>
    <w:rsid w:val="00FB6646"/>
    <w:rsid w:val="00FB6852"/>
    <w:rsid w:val="00FB68FF"/>
    <w:rsid w:val="00FB7D9A"/>
    <w:rsid w:val="00FC0A8D"/>
    <w:rsid w:val="00FC0D9D"/>
    <w:rsid w:val="00FC12E7"/>
    <w:rsid w:val="00FC1823"/>
    <w:rsid w:val="00FC1846"/>
    <w:rsid w:val="00FC27D0"/>
    <w:rsid w:val="00FC2A0A"/>
    <w:rsid w:val="00FC30E0"/>
    <w:rsid w:val="00FC3173"/>
    <w:rsid w:val="00FC32A5"/>
    <w:rsid w:val="00FC34F0"/>
    <w:rsid w:val="00FC48AF"/>
    <w:rsid w:val="00FC4917"/>
    <w:rsid w:val="00FC4F6A"/>
    <w:rsid w:val="00FC55B0"/>
    <w:rsid w:val="00FC5843"/>
    <w:rsid w:val="00FC5AC1"/>
    <w:rsid w:val="00FC62BB"/>
    <w:rsid w:val="00FC6F4A"/>
    <w:rsid w:val="00FC75AA"/>
    <w:rsid w:val="00FC7D12"/>
    <w:rsid w:val="00FD020D"/>
    <w:rsid w:val="00FD05CE"/>
    <w:rsid w:val="00FD05D3"/>
    <w:rsid w:val="00FD0AAF"/>
    <w:rsid w:val="00FD0EE6"/>
    <w:rsid w:val="00FD1147"/>
    <w:rsid w:val="00FD150E"/>
    <w:rsid w:val="00FD19FA"/>
    <w:rsid w:val="00FD27A4"/>
    <w:rsid w:val="00FD2884"/>
    <w:rsid w:val="00FD3361"/>
    <w:rsid w:val="00FD3670"/>
    <w:rsid w:val="00FD4A5E"/>
    <w:rsid w:val="00FD4C2F"/>
    <w:rsid w:val="00FD5AB6"/>
    <w:rsid w:val="00FD5D1F"/>
    <w:rsid w:val="00FD6460"/>
    <w:rsid w:val="00FD66C8"/>
    <w:rsid w:val="00FE00D2"/>
    <w:rsid w:val="00FE053F"/>
    <w:rsid w:val="00FE07E8"/>
    <w:rsid w:val="00FE0C3D"/>
    <w:rsid w:val="00FE139B"/>
    <w:rsid w:val="00FE15AF"/>
    <w:rsid w:val="00FE1D32"/>
    <w:rsid w:val="00FE1E97"/>
    <w:rsid w:val="00FE21E1"/>
    <w:rsid w:val="00FE2CD1"/>
    <w:rsid w:val="00FE3646"/>
    <w:rsid w:val="00FE379C"/>
    <w:rsid w:val="00FE4BF0"/>
    <w:rsid w:val="00FE510F"/>
    <w:rsid w:val="00FE52BB"/>
    <w:rsid w:val="00FE5C16"/>
    <w:rsid w:val="00FE5FA0"/>
    <w:rsid w:val="00FE62BA"/>
    <w:rsid w:val="00FE66D5"/>
    <w:rsid w:val="00FE6C66"/>
    <w:rsid w:val="00FE7C7D"/>
    <w:rsid w:val="00FE7EA3"/>
    <w:rsid w:val="00FF2906"/>
    <w:rsid w:val="00FF2D8D"/>
    <w:rsid w:val="00FF3747"/>
    <w:rsid w:val="00FF39E8"/>
    <w:rsid w:val="00FF3E0B"/>
    <w:rsid w:val="00FF47E9"/>
    <w:rsid w:val="00FF48A3"/>
    <w:rsid w:val="00FF4BCC"/>
    <w:rsid w:val="00FF54DB"/>
    <w:rsid w:val="00FF5816"/>
    <w:rsid w:val="00FF5E42"/>
    <w:rsid w:val="00FF6A47"/>
    <w:rsid w:val="00FF6F87"/>
    <w:rsid w:val="00FF792B"/>
    <w:rsid w:val="00FF7C2F"/>
    <w:rsid w:val="032421AF"/>
    <w:rsid w:val="07226314"/>
    <w:rsid w:val="0C6921FD"/>
    <w:rsid w:val="0EE404FE"/>
    <w:rsid w:val="11E3121B"/>
    <w:rsid w:val="122C4BA2"/>
    <w:rsid w:val="144C732E"/>
    <w:rsid w:val="165F3D58"/>
    <w:rsid w:val="1AA151BC"/>
    <w:rsid w:val="1E4E0C4C"/>
    <w:rsid w:val="1EA02D02"/>
    <w:rsid w:val="2BFD6C78"/>
    <w:rsid w:val="332E304A"/>
    <w:rsid w:val="37786F1B"/>
    <w:rsid w:val="38204529"/>
    <w:rsid w:val="38B6304F"/>
    <w:rsid w:val="38CF0D8D"/>
    <w:rsid w:val="3F3D44C1"/>
    <w:rsid w:val="40A06CDF"/>
    <w:rsid w:val="42277EA6"/>
    <w:rsid w:val="46360965"/>
    <w:rsid w:val="46932E2E"/>
    <w:rsid w:val="496F7A56"/>
    <w:rsid w:val="49920308"/>
    <w:rsid w:val="4B702054"/>
    <w:rsid w:val="4BB2086B"/>
    <w:rsid w:val="4C0E1291"/>
    <w:rsid w:val="4D2978FD"/>
    <w:rsid w:val="4D592C72"/>
    <w:rsid w:val="4D642EFE"/>
    <w:rsid w:val="500D1B16"/>
    <w:rsid w:val="50EB7B16"/>
    <w:rsid w:val="52E53884"/>
    <w:rsid w:val="57FC1C9C"/>
    <w:rsid w:val="58A71605"/>
    <w:rsid w:val="5B7540CA"/>
    <w:rsid w:val="5D432270"/>
    <w:rsid w:val="5E8F58BD"/>
    <w:rsid w:val="60A07657"/>
    <w:rsid w:val="62086765"/>
    <w:rsid w:val="637914D4"/>
    <w:rsid w:val="644E4048"/>
    <w:rsid w:val="66541B10"/>
    <w:rsid w:val="69175EF4"/>
    <w:rsid w:val="70732469"/>
    <w:rsid w:val="70875F7B"/>
    <w:rsid w:val="70D1373E"/>
    <w:rsid w:val="72C13E07"/>
    <w:rsid w:val="735B2486"/>
    <w:rsid w:val="75251346"/>
    <w:rsid w:val="76954B7F"/>
    <w:rsid w:val="76B21A4A"/>
    <w:rsid w:val="780B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0"/>
    <w:qFormat/>
    <w:uiPriority w:val="0"/>
    <w:pPr>
      <w:spacing w:line="560" w:lineRule="atLeast"/>
      <w:ind w:firstLine="640" w:firstLineChars="200"/>
    </w:pPr>
    <w:rPr>
      <w:rFonts w:hint="eastAsia" w:ascii="仿宋_GB2312" w:hAnsi="Times New Roman" w:eastAsia="仿宋_GB2312" w:cs="Times New Roman"/>
      <w:sz w:val="32"/>
      <w:szCs w:val="24"/>
    </w:rPr>
  </w:style>
  <w:style w:type="paragraph" w:styleId="5">
    <w:name w:val="Date"/>
    <w:basedOn w:val="1"/>
    <w:next w:val="1"/>
    <w:link w:val="11"/>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缩进 Char"/>
    <w:basedOn w:val="9"/>
    <w:link w:val="4"/>
    <w:qFormat/>
    <w:uiPriority w:val="0"/>
    <w:rPr>
      <w:rFonts w:ascii="仿宋_GB2312" w:hAnsi="Times New Roman" w:eastAsia="仿宋_GB2312" w:cs="Times New Roman"/>
      <w:sz w:val="32"/>
      <w:szCs w:val="24"/>
    </w:rPr>
  </w:style>
  <w:style w:type="character" w:customStyle="1" w:styleId="11">
    <w:name w:val="日期 Char"/>
    <w:basedOn w:val="9"/>
    <w:link w:val="5"/>
    <w:semiHidden/>
    <w:qFormat/>
    <w:uiPriority w:val="99"/>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15731</Words>
  <Characters>16047</Characters>
  <Lines>118</Lines>
  <Paragraphs>33</Paragraphs>
  <TotalTime>22</TotalTime>
  <ScaleCrop>false</ScaleCrop>
  <LinksUpToDate>false</LinksUpToDate>
  <CharactersWithSpaces>16286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2020-07-08T06:35:00Z</dcterms:created>
  <dc:creator>PC</dc:creator>
  <cp:lastModifiedBy>Acer</cp:lastModifiedBy>
  <cp:lastPrinted>2020-08-24T02:34:00Z</cp:lastPrinted>
  <dcterms:modified xsi:type="dcterms:W3CDTF">2023-11-08T02:50:04Z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E1B8792727D7421A829BD0BB1AD13AA9</vt:lpwstr>
  </property>
</Properties>
</file>