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732" w:rsidRPr="00C62AF1" w:rsidRDefault="00FB2732" w:rsidP="00C62AF1">
      <w:pPr>
        <w:jc w:val="center"/>
        <w:rPr>
          <w:rFonts w:ascii="方正小标宋_GBK" w:eastAsia="方正小标宋_GBK" w:hint="eastAsia"/>
          <w:sz w:val="44"/>
          <w:szCs w:val="44"/>
        </w:rPr>
      </w:pPr>
      <w:r w:rsidRPr="00C62AF1">
        <w:rPr>
          <w:rFonts w:ascii="方正小标宋_GBK" w:eastAsia="方正小标宋_GBK" w:hint="eastAsia"/>
          <w:sz w:val="44"/>
          <w:szCs w:val="44"/>
        </w:rPr>
        <w:t>石柱土家族自治县市场监督管理局</w:t>
      </w:r>
    </w:p>
    <w:p w:rsidR="00FB2732" w:rsidRPr="00C62AF1" w:rsidRDefault="00FB2732" w:rsidP="00C62AF1">
      <w:pPr>
        <w:jc w:val="center"/>
        <w:rPr>
          <w:rFonts w:ascii="方正小标宋_GBK" w:eastAsia="方正小标宋_GBK" w:hint="eastAsia"/>
          <w:sz w:val="44"/>
          <w:szCs w:val="44"/>
        </w:rPr>
      </w:pPr>
      <w:r w:rsidRPr="00C62AF1">
        <w:rPr>
          <w:rFonts w:ascii="方正小标宋_GBK" w:eastAsia="方正小标宋_GBK" w:hint="eastAsia"/>
          <w:sz w:val="44"/>
          <w:szCs w:val="44"/>
        </w:rPr>
        <w:t>行政处罚决定书</w:t>
      </w:r>
    </w:p>
    <w:p w:rsidR="00000000" w:rsidRDefault="00FB2732" w:rsidP="00C62AF1">
      <w:pPr>
        <w:jc w:val="center"/>
        <w:rPr>
          <w:rFonts w:ascii="方正楷体_GBK" w:eastAsia="方正楷体_GBK" w:hint="eastAsia"/>
          <w:sz w:val="32"/>
          <w:szCs w:val="32"/>
        </w:rPr>
      </w:pPr>
      <w:r w:rsidRPr="00C62AF1">
        <w:rPr>
          <w:rFonts w:ascii="方正楷体_GBK" w:eastAsia="方正楷体_GBK" w:hint="eastAsia"/>
          <w:sz w:val="32"/>
          <w:szCs w:val="32"/>
        </w:rPr>
        <w:t>渝石柱市监处罚〔2025〕33号</w:t>
      </w:r>
    </w:p>
    <w:p w:rsidR="00C62AF1" w:rsidRPr="00C62AF1" w:rsidRDefault="00C62AF1" w:rsidP="00C62AF1">
      <w:pPr>
        <w:jc w:val="center"/>
        <w:rPr>
          <w:rFonts w:ascii="方正楷体_GBK" w:eastAsia="方正楷体_GBK" w:hint="eastAsia"/>
          <w:sz w:val="32"/>
          <w:szCs w:val="32"/>
        </w:rPr>
      </w:pPr>
    </w:p>
    <w:p w:rsidR="00FB2732" w:rsidRPr="00C62AF1" w:rsidRDefault="00FB2732" w:rsidP="0089062D">
      <w:pPr>
        <w:spacing w:line="594" w:lineRule="exact"/>
        <w:ind w:firstLineChars="200" w:firstLine="640"/>
        <w:rPr>
          <w:rFonts w:ascii="方正仿宋_GBK" w:eastAsia="方正仿宋_GBK" w:hint="eastAsia"/>
          <w:sz w:val="32"/>
          <w:szCs w:val="32"/>
        </w:rPr>
      </w:pPr>
      <w:r w:rsidRPr="00C62AF1">
        <w:rPr>
          <w:rFonts w:ascii="方正仿宋_GBK" w:eastAsia="方正仿宋_GBK" w:hint="eastAsia"/>
          <w:sz w:val="32"/>
          <w:szCs w:val="32"/>
        </w:rPr>
        <w:t>当事人：石柱土家族自治县</w:t>
      </w:r>
      <w:r w:rsidR="00C62AF1">
        <w:rPr>
          <w:rFonts w:ascii="方正仿宋_GBK" w:eastAsia="方正仿宋_GBK" w:hint="eastAsia"/>
          <w:sz w:val="32"/>
          <w:szCs w:val="32"/>
        </w:rPr>
        <w:t>**</w:t>
      </w:r>
      <w:r w:rsidRPr="00C62AF1">
        <w:rPr>
          <w:rFonts w:ascii="方正仿宋_GBK" w:eastAsia="方正仿宋_GBK" w:hint="eastAsia"/>
          <w:sz w:val="32"/>
          <w:szCs w:val="32"/>
        </w:rPr>
        <w:t>副食水果店</w:t>
      </w:r>
    </w:p>
    <w:p w:rsidR="00FB2732" w:rsidRPr="00C62AF1" w:rsidRDefault="00FB2732" w:rsidP="0089062D">
      <w:pPr>
        <w:spacing w:line="594" w:lineRule="exact"/>
        <w:ind w:firstLineChars="200" w:firstLine="640"/>
        <w:rPr>
          <w:rFonts w:ascii="方正仿宋_GBK" w:eastAsia="方正仿宋_GBK" w:hint="eastAsia"/>
          <w:sz w:val="32"/>
          <w:szCs w:val="32"/>
        </w:rPr>
      </w:pPr>
      <w:r w:rsidRPr="00C62AF1">
        <w:rPr>
          <w:rFonts w:ascii="方正仿宋_GBK" w:eastAsia="方正仿宋_GBK" w:hint="eastAsia"/>
          <w:sz w:val="32"/>
          <w:szCs w:val="32"/>
        </w:rPr>
        <w:t>主体资格证照名称：营业执照</w:t>
      </w:r>
    </w:p>
    <w:p w:rsidR="00FB2732" w:rsidRPr="00C62AF1" w:rsidRDefault="00FB2732" w:rsidP="0089062D">
      <w:pPr>
        <w:spacing w:line="594" w:lineRule="exact"/>
        <w:ind w:firstLineChars="200" w:firstLine="640"/>
        <w:rPr>
          <w:rFonts w:ascii="方正仿宋_GBK" w:eastAsia="方正仿宋_GBK" w:hint="eastAsia"/>
          <w:sz w:val="32"/>
          <w:szCs w:val="32"/>
        </w:rPr>
      </w:pPr>
      <w:r w:rsidRPr="00C62AF1">
        <w:rPr>
          <w:rFonts w:ascii="方正仿宋_GBK" w:eastAsia="方正仿宋_GBK" w:hint="eastAsia"/>
          <w:sz w:val="32"/>
          <w:szCs w:val="32"/>
        </w:rPr>
        <w:t>统一社会信用代码：92500240MA</w:t>
      </w:r>
      <w:r w:rsidR="00C62AF1">
        <w:rPr>
          <w:rFonts w:ascii="方正仿宋_GBK" w:eastAsia="方正仿宋_GBK" w:hint="eastAsia"/>
          <w:sz w:val="32"/>
          <w:szCs w:val="32"/>
        </w:rPr>
        <w:t>****</w:t>
      </w:r>
      <w:r w:rsidRPr="00C62AF1">
        <w:rPr>
          <w:rFonts w:ascii="方正仿宋_GBK" w:eastAsia="方正仿宋_GBK" w:hint="eastAsia"/>
          <w:sz w:val="32"/>
          <w:szCs w:val="32"/>
        </w:rPr>
        <w:t>2D</w:t>
      </w:r>
    </w:p>
    <w:p w:rsidR="00FB2732" w:rsidRPr="00C62AF1" w:rsidRDefault="00FB2732" w:rsidP="0089062D">
      <w:pPr>
        <w:spacing w:line="594" w:lineRule="exact"/>
        <w:ind w:firstLineChars="200" w:firstLine="640"/>
        <w:rPr>
          <w:rFonts w:ascii="方正仿宋_GBK" w:eastAsia="方正仿宋_GBK" w:hint="eastAsia"/>
          <w:sz w:val="32"/>
          <w:szCs w:val="32"/>
        </w:rPr>
      </w:pPr>
      <w:r w:rsidRPr="00C62AF1">
        <w:rPr>
          <w:rFonts w:ascii="方正仿宋_GBK" w:eastAsia="方正仿宋_GBK" w:hint="eastAsia"/>
          <w:sz w:val="32"/>
          <w:szCs w:val="32"/>
        </w:rPr>
        <w:t>法定代表人（负责人、经营者）：彭</w:t>
      </w:r>
      <w:r w:rsidR="00C62AF1">
        <w:rPr>
          <w:rFonts w:ascii="方正仿宋_GBK" w:eastAsia="方正仿宋_GBK" w:hint="eastAsia"/>
          <w:sz w:val="32"/>
          <w:szCs w:val="32"/>
        </w:rPr>
        <w:t>*</w:t>
      </w:r>
      <w:r w:rsidRPr="00C62AF1">
        <w:rPr>
          <w:rFonts w:ascii="方正仿宋_GBK" w:eastAsia="方正仿宋_GBK" w:hint="eastAsia"/>
          <w:sz w:val="32"/>
          <w:szCs w:val="32"/>
        </w:rPr>
        <w:t>洋</w:t>
      </w:r>
    </w:p>
    <w:p w:rsidR="00FB2732" w:rsidRPr="00C62AF1" w:rsidRDefault="00FB2732" w:rsidP="0089062D">
      <w:pPr>
        <w:spacing w:line="594" w:lineRule="exact"/>
        <w:ind w:firstLineChars="200" w:firstLine="640"/>
        <w:rPr>
          <w:rFonts w:ascii="方正仿宋_GBK" w:eastAsia="方正仿宋_GBK" w:hint="eastAsia"/>
          <w:sz w:val="32"/>
          <w:szCs w:val="32"/>
        </w:rPr>
      </w:pPr>
      <w:r w:rsidRPr="00C62AF1">
        <w:rPr>
          <w:rFonts w:ascii="方正仿宋_GBK" w:eastAsia="方正仿宋_GBK" w:hint="eastAsia"/>
          <w:sz w:val="32"/>
          <w:szCs w:val="32"/>
        </w:rPr>
        <w:t>本案源于监督抽检。2025年2月18日，重庆市市场监督管理局对“石柱土家族自治县</w:t>
      </w:r>
      <w:r w:rsidR="00C62AF1">
        <w:rPr>
          <w:rFonts w:ascii="方正仿宋_GBK" w:eastAsia="方正仿宋_GBK" w:hint="eastAsia"/>
          <w:sz w:val="32"/>
          <w:szCs w:val="32"/>
        </w:rPr>
        <w:t>**</w:t>
      </w:r>
      <w:r w:rsidRPr="00C62AF1">
        <w:rPr>
          <w:rFonts w:ascii="方正仿宋_GBK" w:eastAsia="方正仿宋_GBK" w:hint="eastAsia"/>
          <w:sz w:val="32"/>
          <w:szCs w:val="32"/>
        </w:rPr>
        <w:t>副食水果店”销售的“龙眼”进行监督抽检。2025年2月26日，检验机构“重庆市食品药品检验检测研究院”完成检验并出具《检验报告》，检验报告结论为：“经抽样检验，二氧化硫残留量项目不符合</w:t>
      </w:r>
      <w:r w:rsidR="006F2C99">
        <w:rPr>
          <w:rFonts w:ascii="方正仿宋_GBK" w:eastAsia="方正仿宋_GBK" w:hint="eastAsia"/>
          <w:sz w:val="32"/>
          <w:szCs w:val="32"/>
        </w:rPr>
        <w:t xml:space="preserve">GB </w:t>
      </w:r>
      <w:r w:rsidRPr="00C62AF1">
        <w:rPr>
          <w:rFonts w:ascii="方正仿宋_GBK" w:eastAsia="方正仿宋_GBK" w:hint="eastAsia"/>
          <w:sz w:val="32"/>
          <w:szCs w:val="32"/>
        </w:rPr>
        <w:t>2760-2024《食品安全国家标准 食品添加剂使用标准》要求，检验结论为</w:t>
      </w:r>
      <w:r w:rsidR="006F2C99">
        <w:rPr>
          <w:rFonts w:ascii="方正仿宋_GBK" w:eastAsia="方正仿宋_GBK" w:hint="eastAsia"/>
          <w:sz w:val="32"/>
          <w:szCs w:val="32"/>
        </w:rPr>
        <w:t>“</w:t>
      </w:r>
      <w:r w:rsidRPr="00C62AF1">
        <w:rPr>
          <w:rFonts w:ascii="方正仿宋_GBK" w:eastAsia="方正仿宋_GBK" w:hint="eastAsia"/>
          <w:sz w:val="32"/>
          <w:szCs w:val="32"/>
        </w:rPr>
        <w:t>不合格”。当事人销售不合格“龙眼”的行为涉嫌违反了《食用农产品市场销售质量安全监督管理办法》第十五条第一款的规定，涉嫌构成了销售者采购、销售食品安全法第三十四条第（二）项规定情形的食用农产品的行为。本案于2025年3月14日经本局负责人批准予以立案，指定刘</w:t>
      </w:r>
      <w:r w:rsidR="006F2C99">
        <w:rPr>
          <w:rFonts w:ascii="方正仿宋_GBK" w:eastAsia="方正仿宋_GBK" w:hint="eastAsia"/>
          <w:sz w:val="32"/>
          <w:szCs w:val="32"/>
        </w:rPr>
        <w:t>*</w:t>
      </w:r>
      <w:r w:rsidRPr="00C62AF1">
        <w:rPr>
          <w:rFonts w:ascii="方正仿宋_GBK" w:eastAsia="方正仿宋_GBK" w:hint="eastAsia"/>
          <w:sz w:val="32"/>
          <w:szCs w:val="32"/>
        </w:rPr>
        <w:t>斌、张</w:t>
      </w:r>
      <w:r w:rsidR="006F2C99">
        <w:rPr>
          <w:rFonts w:ascii="方正仿宋_GBK" w:eastAsia="方正仿宋_GBK" w:hint="eastAsia"/>
          <w:sz w:val="32"/>
          <w:szCs w:val="32"/>
        </w:rPr>
        <w:t>*</w:t>
      </w:r>
      <w:r w:rsidRPr="00C62AF1">
        <w:rPr>
          <w:rFonts w:ascii="方正仿宋_GBK" w:eastAsia="方正仿宋_GBK" w:hint="eastAsia"/>
          <w:sz w:val="32"/>
          <w:szCs w:val="32"/>
        </w:rPr>
        <w:t>敏为办案人员。通过对相关人员的询问调查和相关证据的提取，本案现已调查终结，报告如下：</w:t>
      </w:r>
    </w:p>
    <w:p w:rsidR="00FB2732" w:rsidRPr="00C62AF1" w:rsidRDefault="00FB2732" w:rsidP="0089062D">
      <w:pPr>
        <w:spacing w:line="594" w:lineRule="exact"/>
        <w:ind w:firstLineChars="200" w:firstLine="640"/>
        <w:rPr>
          <w:rFonts w:ascii="方正仿宋_GBK" w:eastAsia="方正仿宋_GBK" w:hint="eastAsia"/>
          <w:sz w:val="32"/>
          <w:szCs w:val="32"/>
        </w:rPr>
      </w:pPr>
      <w:r w:rsidRPr="00C62AF1">
        <w:rPr>
          <w:rFonts w:ascii="方正仿宋_GBK" w:eastAsia="方正仿宋_GBK" w:hint="eastAsia"/>
          <w:sz w:val="32"/>
          <w:szCs w:val="32"/>
        </w:rPr>
        <w:t>经查，当事人成立于2016年4月11日，办理了《营业</w:t>
      </w:r>
      <w:r w:rsidRPr="00C62AF1">
        <w:rPr>
          <w:rFonts w:ascii="方正仿宋_GBK" w:eastAsia="方正仿宋_GBK" w:hint="eastAsia"/>
          <w:sz w:val="32"/>
          <w:szCs w:val="32"/>
        </w:rPr>
        <w:lastRenderedPageBreak/>
        <w:t>执照》，主要从事水果销售。经营面积约12平方米，日常由彭</w:t>
      </w:r>
      <w:r w:rsidR="00C62AF1">
        <w:rPr>
          <w:rFonts w:ascii="方正仿宋_GBK" w:eastAsia="方正仿宋_GBK" w:hint="eastAsia"/>
          <w:sz w:val="32"/>
          <w:szCs w:val="32"/>
        </w:rPr>
        <w:t>*</w:t>
      </w:r>
      <w:r w:rsidRPr="00C62AF1">
        <w:rPr>
          <w:rFonts w:ascii="方正仿宋_GBK" w:eastAsia="方正仿宋_GBK" w:hint="eastAsia"/>
          <w:sz w:val="32"/>
          <w:szCs w:val="32"/>
        </w:rPr>
        <w:t>洋妻子李</w:t>
      </w:r>
      <w:r w:rsidR="00C62AF1">
        <w:rPr>
          <w:rFonts w:ascii="方正仿宋_GBK" w:eastAsia="方正仿宋_GBK" w:hint="eastAsia"/>
          <w:sz w:val="32"/>
          <w:szCs w:val="32"/>
        </w:rPr>
        <w:t>*</w:t>
      </w:r>
      <w:r w:rsidRPr="00C62AF1">
        <w:rPr>
          <w:rFonts w:ascii="方正仿宋_GBK" w:eastAsia="方正仿宋_GBK" w:hint="eastAsia"/>
          <w:sz w:val="32"/>
          <w:szCs w:val="32"/>
        </w:rPr>
        <w:t>兰负责经营。</w:t>
      </w:r>
    </w:p>
    <w:p w:rsidR="00C62AF1" w:rsidRDefault="00FB2732" w:rsidP="0089062D">
      <w:pPr>
        <w:spacing w:line="594" w:lineRule="exact"/>
        <w:ind w:firstLineChars="200" w:firstLine="640"/>
        <w:rPr>
          <w:rFonts w:ascii="方正仿宋_GBK" w:eastAsia="方正仿宋_GBK" w:hint="eastAsia"/>
          <w:sz w:val="32"/>
          <w:szCs w:val="32"/>
        </w:rPr>
      </w:pPr>
      <w:r w:rsidRPr="00C62AF1">
        <w:rPr>
          <w:rFonts w:ascii="方正仿宋_GBK" w:eastAsia="方正仿宋_GBK" w:hint="eastAsia"/>
          <w:sz w:val="32"/>
          <w:szCs w:val="32"/>
        </w:rPr>
        <w:t>2025年2月18日，重庆市市场监督管理局对“石柱土家族自治县</w:t>
      </w:r>
      <w:r w:rsidR="00C62AF1">
        <w:rPr>
          <w:rFonts w:ascii="方正仿宋_GBK" w:eastAsia="方正仿宋_GBK" w:hint="eastAsia"/>
          <w:sz w:val="32"/>
          <w:szCs w:val="32"/>
        </w:rPr>
        <w:t>**</w:t>
      </w:r>
      <w:r w:rsidRPr="00C62AF1">
        <w:rPr>
          <w:rFonts w:ascii="方正仿宋_GBK" w:eastAsia="方正仿宋_GBK" w:hint="eastAsia"/>
          <w:sz w:val="32"/>
          <w:szCs w:val="32"/>
        </w:rPr>
        <w:t>副食水果店”销售的“龙眼”进行监督抽检，抽样数量3.07kg，抽样人员以20元/kg的单价支付样品费61.4元。2025年2月26日，检验机构重庆市食品药品检验检测研究院完成检验并出具《检验报告》，检验报告结论为：“经抽样检验，二氧化硫残留量项目不符合 GB 2760-2024《食品安全国家标准 食品添加剂使用标准》要求，检验结论为不合格”。</w:t>
      </w:r>
    </w:p>
    <w:p w:rsidR="00FB2732" w:rsidRPr="00C62AF1" w:rsidRDefault="00FB2732" w:rsidP="00443D4C">
      <w:pPr>
        <w:spacing w:line="594" w:lineRule="exact"/>
        <w:ind w:firstLineChars="200" w:firstLine="640"/>
        <w:rPr>
          <w:rFonts w:ascii="方正仿宋_GBK" w:eastAsia="方正仿宋_GBK" w:hint="eastAsia"/>
          <w:sz w:val="32"/>
          <w:szCs w:val="32"/>
        </w:rPr>
      </w:pPr>
      <w:r w:rsidRPr="00C62AF1">
        <w:rPr>
          <w:rFonts w:ascii="方正仿宋_GBK" w:eastAsia="方正仿宋_GBK" w:hint="eastAsia"/>
          <w:sz w:val="32"/>
          <w:szCs w:val="32"/>
        </w:rPr>
        <w:t>2025年3月3日，本局向当事人送达《检验报告》（№:A25SR02452）和《重庆市食品安全抽样检验结果通知书》，并告知当事人在收到检验报告之日起7个工作日内有申请复检的权利和申请复检的途径。当事人在收到检验报告后，对检验结论无异议，在法定期限内未提出复检申请。同时对其经营场所进行检查，现场未发现上述抽检批次“龙眼”存留。</w:t>
      </w:r>
    </w:p>
    <w:p w:rsidR="00FB2732" w:rsidRPr="00C62AF1" w:rsidRDefault="00FB2732" w:rsidP="00443D4C">
      <w:pPr>
        <w:spacing w:line="594" w:lineRule="exact"/>
        <w:ind w:firstLineChars="200" w:firstLine="640"/>
        <w:rPr>
          <w:rFonts w:ascii="方正仿宋_GBK" w:eastAsia="方正仿宋_GBK" w:hint="eastAsia"/>
          <w:sz w:val="32"/>
          <w:szCs w:val="32"/>
        </w:rPr>
      </w:pPr>
      <w:r w:rsidRPr="00C62AF1">
        <w:rPr>
          <w:rFonts w:ascii="方正仿宋_GBK" w:eastAsia="方正仿宋_GBK" w:hint="eastAsia"/>
          <w:sz w:val="32"/>
          <w:szCs w:val="32"/>
        </w:rPr>
        <w:t>现查明，涉案“龙眼”系当事人2025年2月17日从忠县</w:t>
      </w:r>
      <w:r w:rsidR="00C62AF1">
        <w:rPr>
          <w:rFonts w:ascii="方正仿宋_GBK" w:eastAsia="方正仿宋_GBK" w:hint="eastAsia"/>
          <w:sz w:val="32"/>
          <w:szCs w:val="32"/>
        </w:rPr>
        <w:t>**</w:t>
      </w:r>
      <w:r w:rsidRPr="00C62AF1">
        <w:rPr>
          <w:rFonts w:ascii="方正仿宋_GBK" w:eastAsia="方正仿宋_GBK" w:hint="eastAsia"/>
          <w:sz w:val="32"/>
          <w:szCs w:val="32"/>
        </w:rPr>
        <w:t>水果经营部（个体工商户）购进，共购进1件（含箱重10kg，龙眼净重约9kg），单价为165元/件，购进总金额为165元，购进时索取了供货商《营业执照》、进货单据，未索取检验合格证明，未完全履行进货查验义务。当事人于购进当日以20元/kg上架销售，至2025年2月18日销售后剩余约1kg下架销毁。本案中，因无直接证据证明当事人已经销</w:t>
      </w:r>
      <w:r w:rsidRPr="00C62AF1">
        <w:rPr>
          <w:rFonts w:ascii="方正仿宋_GBK" w:eastAsia="方正仿宋_GBK" w:hint="eastAsia"/>
          <w:sz w:val="32"/>
          <w:szCs w:val="32"/>
        </w:rPr>
        <w:lastRenderedPageBreak/>
        <w:t>售“龙眼”为不合格产品，故货值金额以抽样数量计61.4元（3.07kg*20元/kg=61.4元），违法所得5.12元（61.4元-3.07kg*18.33元/kg=5.12元）。</w:t>
      </w:r>
    </w:p>
    <w:p w:rsidR="00FB2732" w:rsidRPr="00C62AF1" w:rsidRDefault="00FB2732" w:rsidP="0089062D">
      <w:pPr>
        <w:spacing w:line="594" w:lineRule="exact"/>
        <w:ind w:firstLineChars="200" w:firstLine="640"/>
        <w:rPr>
          <w:rFonts w:ascii="方正仿宋_GBK" w:eastAsia="方正仿宋_GBK" w:hint="eastAsia"/>
          <w:sz w:val="32"/>
          <w:szCs w:val="32"/>
        </w:rPr>
      </w:pPr>
      <w:r w:rsidRPr="00C62AF1">
        <w:rPr>
          <w:rFonts w:ascii="方正仿宋_GBK" w:eastAsia="方正仿宋_GBK" w:hint="eastAsia"/>
          <w:sz w:val="32"/>
          <w:szCs w:val="32"/>
        </w:rPr>
        <w:t>上述事实，主要有以下证据证明：</w:t>
      </w:r>
    </w:p>
    <w:p w:rsidR="00FB2732" w:rsidRPr="00C62AF1" w:rsidRDefault="00FB2732" w:rsidP="0089062D">
      <w:pPr>
        <w:spacing w:line="594" w:lineRule="exact"/>
        <w:ind w:firstLineChars="200" w:firstLine="640"/>
        <w:rPr>
          <w:rFonts w:ascii="方正仿宋_GBK" w:eastAsia="方正仿宋_GBK" w:hint="eastAsia"/>
          <w:sz w:val="32"/>
          <w:szCs w:val="32"/>
        </w:rPr>
      </w:pPr>
      <w:r w:rsidRPr="00C62AF1">
        <w:rPr>
          <w:rFonts w:ascii="方正仿宋_GBK" w:eastAsia="方正仿宋_GBK" w:hint="eastAsia"/>
          <w:sz w:val="32"/>
          <w:szCs w:val="32"/>
        </w:rPr>
        <w:t>第一组：当事人《营业执照》复印件1份、法定代表人身份证复印件1份，《授权委托书》1份、委托代理人身份证复印件1份，证明当事人、委托代理人身份及当事人主体资格；</w:t>
      </w:r>
    </w:p>
    <w:p w:rsidR="00FB2732" w:rsidRPr="00C62AF1" w:rsidRDefault="00FB2732" w:rsidP="0089062D">
      <w:pPr>
        <w:spacing w:line="594" w:lineRule="exact"/>
        <w:ind w:firstLineChars="200" w:firstLine="640"/>
        <w:rPr>
          <w:rFonts w:ascii="方正仿宋_GBK" w:eastAsia="方正仿宋_GBK" w:hint="eastAsia"/>
          <w:sz w:val="32"/>
          <w:szCs w:val="32"/>
        </w:rPr>
      </w:pPr>
      <w:r w:rsidRPr="00C62AF1">
        <w:rPr>
          <w:rFonts w:ascii="方正仿宋_GBK" w:eastAsia="方正仿宋_GBK" w:hint="eastAsia"/>
          <w:sz w:val="32"/>
          <w:szCs w:val="32"/>
        </w:rPr>
        <w:t>第二组：《食品安全抽样检验抽样单（食用农产品）》1份、《食品安全抽样检验告知书》1份、《检验报告》打印件1份、《食品安全抽样检验结果通知书》1份，证明当事人销售的“龙眼”超限量使用食品添加剂二氧化硫的事实；</w:t>
      </w:r>
    </w:p>
    <w:p w:rsidR="00FB2732" w:rsidRPr="00C62AF1" w:rsidRDefault="00FB2732" w:rsidP="0089062D">
      <w:pPr>
        <w:spacing w:line="594" w:lineRule="exact"/>
        <w:ind w:firstLineChars="200" w:firstLine="640"/>
        <w:rPr>
          <w:rFonts w:ascii="方正仿宋_GBK" w:eastAsia="方正仿宋_GBK" w:hint="eastAsia"/>
          <w:sz w:val="32"/>
          <w:szCs w:val="32"/>
        </w:rPr>
      </w:pPr>
      <w:r w:rsidRPr="00C62AF1">
        <w:rPr>
          <w:rFonts w:ascii="方正仿宋_GBK" w:eastAsia="方正仿宋_GBK" w:hint="eastAsia"/>
          <w:sz w:val="32"/>
          <w:szCs w:val="32"/>
        </w:rPr>
        <w:t>第三组：《食品安全抽样检验抽样单（食用农产品）》1份、《食品安全抽样检验告知书》1份、《检验报告》打印件1份、《食品安全抽样检验结果通知书》1份、《现场笔录》1份、现场检查图片2张、《询问笔录》1份、进货单据复印件1份，证明当事人销售超限量使用食品添加剂的食用农产品，且货值金额为61.4元，违法所得为5.12元的事实；</w:t>
      </w:r>
    </w:p>
    <w:p w:rsidR="00FB2732" w:rsidRPr="00C62AF1" w:rsidRDefault="00FB2732" w:rsidP="0089062D">
      <w:pPr>
        <w:spacing w:line="594" w:lineRule="exact"/>
        <w:ind w:firstLineChars="200" w:firstLine="640"/>
        <w:rPr>
          <w:rFonts w:ascii="方正仿宋_GBK" w:eastAsia="方正仿宋_GBK" w:hint="eastAsia"/>
          <w:sz w:val="32"/>
          <w:szCs w:val="32"/>
        </w:rPr>
      </w:pPr>
      <w:r w:rsidRPr="00C62AF1">
        <w:rPr>
          <w:rFonts w:ascii="方正仿宋_GBK" w:eastAsia="方正仿宋_GBK" w:hint="eastAsia"/>
          <w:sz w:val="32"/>
          <w:szCs w:val="32"/>
        </w:rPr>
        <w:t>第四组：供货商《营业执照》复印件1份、进货单据复印件1份，证明当事人未完全履行进货查验记录等义务，及无法证明其非主观故意、食品不符合食品安全标准不是其造成的事实。</w:t>
      </w:r>
    </w:p>
    <w:p w:rsidR="00FB2732" w:rsidRPr="00C62AF1" w:rsidRDefault="00FB2732" w:rsidP="0089062D">
      <w:pPr>
        <w:spacing w:line="594" w:lineRule="exact"/>
        <w:ind w:firstLineChars="200" w:firstLine="640"/>
        <w:rPr>
          <w:rFonts w:ascii="方正仿宋_GBK" w:eastAsia="方正仿宋_GBK" w:hint="eastAsia"/>
          <w:sz w:val="32"/>
          <w:szCs w:val="32"/>
        </w:rPr>
      </w:pPr>
      <w:r w:rsidRPr="00C62AF1">
        <w:rPr>
          <w:rFonts w:ascii="方正仿宋_GBK" w:eastAsia="方正仿宋_GBK" w:hint="eastAsia"/>
          <w:sz w:val="32"/>
          <w:szCs w:val="32"/>
        </w:rPr>
        <w:t>上述证据，符合法律、法规、规章等关于证据的要求，</w:t>
      </w:r>
      <w:r w:rsidRPr="00C62AF1">
        <w:rPr>
          <w:rFonts w:ascii="方正仿宋_GBK" w:eastAsia="方正仿宋_GBK" w:hint="eastAsia"/>
          <w:sz w:val="32"/>
          <w:szCs w:val="32"/>
        </w:rPr>
        <w:lastRenderedPageBreak/>
        <w:t>并经查证属实，由当事人、证人签名盖章认可。</w:t>
      </w:r>
    </w:p>
    <w:p w:rsidR="00FB2732" w:rsidRPr="00C62AF1" w:rsidRDefault="006F2C99" w:rsidP="0089062D">
      <w:pPr>
        <w:spacing w:line="594" w:lineRule="exact"/>
        <w:ind w:firstLineChars="200" w:firstLine="640"/>
        <w:rPr>
          <w:rFonts w:ascii="方正仿宋_GBK" w:eastAsia="方正仿宋_GBK" w:hint="eastAsia"/>
          <w:sz w:val="32"/>
          <w:szCs w:val="32"/>
        </w:rPr>
      </w:pPr>
      <w:r>
        <w:rPr>
          <w:rFonts w:ascii="方正仿宋_GBK" w:eastAsia="方正仿宋_GBK" w:hint="eastAsia"/>
          <w:sz w:val="32"/>
          <w:szCs w:val="32"/>
        </w:rPr>
        <w:t>一</w:t>
      </w:r>
      <w:r w:rsidRPr="00C62AF1">
        <w:rPr>
          <w:rFonts w:ascii="方正仿宋_GBK" w:eastAsia="方正仿宋_GBK" w:hint="eastAsia"/>
          <w:sz w:val="32"/>
          <w:szCs w:val="32"/>
        </w:rPr>
        <w:t>、</w:t>
      </w:r>
      <w:r w:rsidR="00FB2732" w:rsidRPr="00C62AF1">
        <w:rPr>
          <w:rFonts w:ascii="方正仿宋_GBK" w:eastAsia="方正仿宋_GBK" w:hint="eastAsia"/>
          <w:sz w:val="32"/>
          <w:szCs w:val="32"/>
        </w:rPr>
        <w:t>根据案件情况，承办机构对行使自由裁量权论述如下：</w:t>
      </w:r>
    </w:p>
    <w:p w:rsidR="00FB2732" w:rsidRPr="00C62AF1" w:rsidRDefault="00FB2732" w:rsidP="0089062D">
      <w:pPr>
        <w:spacing w:line="594" w:lineRule="exact"/>
        <w:ind w:firstLineChars="200" w:firstLine="640"/>
        <w:rPr>
          <w:rFonts w:ascii="方正仿宋_GBK" w:eastAsia="方正仿宋_GBK" w:hint="eastAsia"/>
          <w:sz w:val="32"/>
          <w:szCs w:val="32"/>
        </w:rPr>
      </w:pPr>
      <w:r w:rsidRPr="00C62AF1">
        <w:rPr>
          <w:rFonts w:ascii="方正仿宋_GBK" w:eastAsia="方正仿宋_GBK" w:hint="eastAsia"/>
          <w:sz w:val="32"/>
          <w:szCs w:val="32"/>
        </w:rPr>
        <w:t>本案当事人在购进涉案批次龙眼时未索取检验合格证明，未完全履行进货查验记录等义务，无法证明其非主观故意经营不符合食品安全标准的食用农产品、食品不符合食品安全标准不是其造成的事实。当事人的行为表现不符合《国家市场监管总局关于印发市场监管行政违法行为首违不罚、轻微免罚清单（一）的通知》附件1：市场监管行政违法行为首违不罚清单（一）4“非主观故意、食品不符合食品安全标准不是其造成的；”的规定。</w:t>
      </w:r>
    </w:p>
    <w:p w:rsidR="00FB2732" w:rsidRPr="00C62AF1" w:rsidRDefault="00FB2732" w:rsidP="0089062D">
      <w:pPr>
        <w:spacing w:line="594" w:lineRule="exact"/>
        <w:ind w:firstLineChars="200" w:firstLine="640"/>
        <w:rPr>
          <w:rFonts w:ascii="方正仿宋_GBK" w:eastAsia="方正仿宋_GBK" w:hint="eastAsia"/>
          <w:sz w:val="32"/>
          <w:szCs w:val="32"/>
        </w:rPr>
      </w:pPr>
      <w:r w:rsidRPr="00C62AF1">
        <w:rPr>
          <w:rFonts w:ascii="方正仿宋_GBK" w:eastAsia="方正仿宋_GBK" w:hint="eastAsia"/>
          <w:sz w:val="32"/>
          <w:szCs w:val="32"/>
        </w:rPr>
        <w:t>承办机构建议对当事人的违法行为给予行政处罚。</w:t>
      </w:r>
    </w:p>
    <w:p w:rsidR="00FB2732" w:rsidRPr="00C62AF1" w:rsidRDefault="00FB2732" w:rsidP="0089062D">
      <w:pPr>
        <w:spacing w:line="594" w:lineRule="exact"/>
        <w:ind w:firstLineChars="200" w:firstLine="640"/>
        <w:rPr>
          <w:rFonts w:ascii="方正仿宋_GBK" w:eastAsia="方正仿宋_GBK" w:hint="eastAsia"/>
          <w:sz w:val="32"/>
          <w:szCs w:val="32"/>
        </w:rPr>
      </w:pPr>
      <w:r w:rsidRPr="00C62AF1">
        <w:rPr>
          <w:rFonts w:ascii="方正仿宋_GBK" w:eastAsia="方正仿宋_GBK" w:hint="eastAsia"/>
          <w:sz w:val="32"/>
          <w:szCs w:val="32"/>
        </w:rPr>
        <w:t>二、本案具有规范性文件规定的2个从轻或者减轻情节：</w:t>
      </w:r>
    </w:p>
    <w:p w:rsidR="00FB2732" w:rsidRPr="00C62AF1" w:rsidRDefault="00FB2732" w:rsidP="0089062D">
      <w:pPr>
        <w:spacing w:line="594" w:lineRule="exact"/>
        <w:ind w:firstLineChars="200" w:firstLine="640"/>
        <w:rPr>
          <w:rFonts w:ascii="方正仿宋_GBK" w:eastAsia="方正仿宋_GBK" w:hint="eastAsia"/>
          <w:sz w:val="32"/>
          <w:szCs w:val="32"/>
        </w:rPr>
      </w:pPr>
      <w:r w:rsidRPr="00C62AF1">
        <w:rPr>
          <w:rFonts w:ascii="方正仿宋_GBK" w:eastAsia="方正仿宋_GBK" w:hint="eastAsia"/>
          <w:sz w:val="32"/>
          <w:szCs w:val="32"/>
        </w:rPr>
        <w:t>（一）本案货值金额为61.4元，违法所得为5.12元，属于涉案财物或者违法所得较少。符合《重庆市规范行政处罚裁量权办法》（渝府令〔2023〕355号）第十四条第二款：“当事人有下列情形之一的，可以从轻或者减轻行政处罚的其他情形：（三）涉案财物或者违法所得较少的；”规定的情形。</w:t>
      </w:r>
    </w:p>
    <w:p w:rsidR="00FB2732" w:rsidRPr="00C62AF1" w:rsidRDefault="00FB2732" w:rsidP="0089062D">
      <w:pPr>
        <w:spacing w:line="594" w:lineRule="exact"/>
        <w:ind w:firstLineChars="200" w:firstLine="640"/>
        <w:rPr>
          <w:rFonts w:ascii="方正仿宋_GBK" w:eastAsia="方正仿宋_GBK" w:hint="eastAsia"/>
          <w:sz w:val="32"/>
          <w:szCs w:val="32"/>
        </w:rPr>
      </w:pPr>
      <w:r w:rsidRPr="00C62AF1">
        <w:rPr>
          <w:rFonts w:ascii="方正仿宋_GBK" w:eastAsia="方正仿宋_GBK" w:hint="eastAsia"/>
          <w:sz w:val="32"/>
          <w:szCs w:val="32"/>
        </w:rPr>
        <w:t>（二）当事人积极配合案件调查，主动提供证据材料，符合《关于规范市场监督管理行政处罚裁量权的指导意见》第十四条第（二）项所指的“积极配合市场监管部门调查并主动提供证据材料的”的可以依法减轻行政处罚的情形。</w:t>
      </w:r>
    </w:p>
    <w:p w:rsidR="00FB2732" w:rsidRPr="00C62AF1" w:rsidRDefault="00FB2732" w:rsidP="0089062D">
      <w:pPr>
        <w:spacing w:line="594" w:lineRule="exact"/>
        <w:ind w:firstLineChars="200" w:firstLine="640"/>
        <w:rPr>
          <w:rFonts w:ascii="方正仿宋_GBK" w:eastAsia="方正仿宋_GBK" w:hint="eastAsia"/>
          <w:sz w:val="32"/>
          <w:szCs w:val="32"/>
        </w:rPr>
      </w:pPr>
      <w:r w:rsidRPr="00C62AF1">
        <w:rPr>
          <w:rFonts w:ascii="方正仿宋_GBK" w:eastAsia="方正仿宋_GBK" w:hint="eastAsia"/>
          <w:sz w:val="32"/>
          <w:szCs w:val="32"/>
        </w:rPr>
        <w:lastRenderedPageBreak/>
        <w:t>承办机构建议对当事人的违法行为实施减轻处罚。</w:t>
      </w:r>
    </w:p>
    <w:p w:rsidR="006F2C99" w:rsidRDefault="00FB2732" w:rsidP="0089062D">
      <w:pPr>
        <w:spacing w:line="594" w:lineRule="exact"/>
        <w:ind w:firstLineChars="200" w:firstLine="640"/>
        <w:rPr>
          <w:rFonts w:ascii="方正仿宋_GBK" w:eastAsia="方正仿宋_GBK" w:hint="eastAsia"/>
          <w:sz w:val="32"/>
          <w:szCs w:val="32"/>
        </w:rPr>
      </w:pPr>
      <w:r w:rsidRPr="00C62AF1">
        <w:rPr>
          <w:rFonts w:ascii="方正仿宋_GBK" w:eastAsia="方正仿宋_GBK" w:hint="eastAsia"/>
          <w:sz w:val="32"/>
          <w:szCs w:val="32"/>
        </w:rPr>
        <w:t>三、本案结合《重庆市市场监督管理行政处罚裁量基准（2023年版）》关于《中华人民共和国食品安全法》第一百二十四条第一款裁量规定，本案具有以下裁量因素：</w:t>
      </w:r>
    </w:p>
    <w:p w:rsidR="006F2C99" w:rsidRDefault="00FB2732" w:rsidP="0089062D">
      <w:pPr>
        <w:spacing w:line="594" w:lineRule="exact"/>
        <w:ind w:firstLineChars="200" w:firstLine="640"/>
        <w:rPr>
          <w:rFonts w:ascii="方正仿宋_GBK" w:eastAsia="方正仿宋_GBK" w:hint="eastAsia"/>
          <w:sz w:val="32"/>
          <w:szCs w:val="32"/>
        </w:rPr>
      </w:pPr>
      <w:r w:rsidRPr="00C62AF1">
        <w:rPr>
          <w:rFonts w:ascii="方正仿宋_GBK" w:eastAsia="方正仿宋_GBK" w:hint="eastAsia"/>
          <w:sz w:val="32"/>
          <w:szCs w:val="32"/>
        </w:rPr>
        <w:t>1.当事人经营涉案批次“龙眼”持续时间为2天，违法行为持续情况符合“不足 10 日”减轻裁量等级；</w:t>
      </w:r>
    </w:p>
    <w:p w:rsidR="006F2C99" w:rsidRDefault="00FB2732" w:rsidP="0089062D">
      <w:pPr>
        <w:spacing w:line="594" w:lineRule="exact"/>
        <w:ind w:firstLineChars="200" w:firstLine="640"/>
        <w:rPr>
          <w:rFonts w:ascii="方正仿宋_GBK" w:eastAsia="方正仿宋_GBK" w:hint="eastAsia"/>
          <w:sz w:val="32"/>
          <w:szCs w:val="32"/>
        </w:rPr>
      </w:pPr>
      <w:r w:rsidRPr="00C62AF1">
        <w:rPr>
          <w:rFonts w:ascii="方正仿宋_GBK" w:eastAsia="方正仿宋_GBK" w:hint="eastAsia"/>
          <w:sz w:val="32"/>
          <w:szCs w:val="32"/>
        </w:rPr>
        <w:t>2.涉案货值金额为61.4元，违法行为危害程度符合“产品已经销售且货值金额不足1000元”减轻裁量等级；</w:t>
      </w:r>
    </w:p>
    <w:p w:rsidR="006F2C99" w:rsidRDefault="00FB2732" w:rsidP="0089062D">
      <w:pPr>
        <w:spacing w:line="594" w:lineRule="exact"/>
        <w:ind w:firstLineChars="200" w:firstLine="640"/>
        <w:rPr>
          <w:rFonts w:ascii="方正仿宋_GBK" w:eastAsia="方正仿宋_GBK" w:hint="eastAsia"/>
          <w:sz w:val="32"/>
          <w:szCs w:val="32"/>
        </w:rPr>
      </w:pPr>
      <w:r w:rsidRPr="00C62AF1">
        <w:rPr>
          <w:rFonts w:ascii="方正仿宋_GBK" w:eastAsia="方正仿宋_GBK" w:hint="eastAsia"/>
          <w:sz w:val="32"/>
          <w:szCs w:val="32"/>
        </w:rPr>
        <w:t>3.当事人经营不符合食品安全标准的龙眼，其二氧化硫残留量项目不符合</w:t>
      </w:r>
      <w:r w:rsidR="00120FE5">
        <w:rPr>
          <w:rFonts w:ascii="方正仿宋_GBK" w:eastAsia="方正仿宋_GBK" w:hint="eastAsia"/>
          <w:sz w:val="32"/>
          <w:szCs w:val="32"/>
        </w:rPr>
        <w:t>GB</w:t>
      </w:r>
      <w:r w:rsidRPr="00C62AF1">
        <w:rPr>
          <w:rFonts w:ascii="方正仿宋_GBK" w:eastAsia="方正仿宋_GBK" w:hint="eastAsia"/>
          <w:sz w:val="32"/>
          <w:szCs w:val="32"/>
        </w:rPr>
        <w:t>2760-2024《食品安全国家标准 食品添加剂使用标准》要求，对人体健康存在一定损害，违法行为危害后果符合“造成人体健康或人身、财产轻微损害”的一般裁量等级；</w:t>
      </w:r>
    </w:p>
    <w:p w:rsidR="00FB2732" w:rsidRPr="00C62AF1" w:rsidRDefault="00FB2732" w:rsidP="0089062D">
      <w:pPr>
        <w:spacing w:line="594" w:lineRule="exact"/>
        <w:ind w:firstLineChars="200" w:firstLine="640"/>
        <w:rPr>
          <w:rFonts w:ascii="方正仿宋_GBK" w:eastAsia="方正仿宋_GBK" w:hint="eastAsia"/>
          <w:sz w:val="32"/>
          <w:szCs w:val="32"/>
        </w:rPr>
      </w:pPr>
      <w:r w:rsidRPr="00C62AF1">
        <w:rPr>
          <w:rFonts w:ascii="方正仿宋_GBK" w:eastAsia="方正仿宋_GBK" w:hint="eastAsia"/>
          <w:sz w:val="32"/>
          <w:szCs w:val="32"/>
        </w:rPr>
        <w:t>4.截至目前，我局未发现因食用本案涉案“龙眼”导致的食品安全事故及相关投诉举报，社会影响程度符合“无社会影响”减轻裁量等级。</w:t>
      </w:r>
    </w:p>
    <w:p w:rsidR="00FB2732" w:rsidRPr="00C62AF1" w:rsidRDefault="00FB2732" w:rsidP="0089062D">
      <w:pPr>
        <w:spacing w:line="594" w:lineRule="exact"/>
        <w:ind w:firstLineChars="200" w:firstLine="640"/>
        <w:rPr>
          <w:rFonts w:ascii="方正仿宋_GBK" w:eastAsia="方正仿宋_GBK" w:hint="eastAsia"/>
          <w:sz w:val="32"/>
          <w:szCs w:val="32"/>
        </w:rPr>
      </w:pPr>
      <w:r w:rsidRPr="00C62AF1">
        <w:rPr>
          <w:rFonts w:ascii="方正仿宋_GBK" w:eastAsia="方正仿宋_GBK" w:hint="eastAsia"/>
          <w:sz w:val="32"/>
          <w:szCs w:val="32"/>
        </w:rPr>
        <w:t>综上，按照行政处罚合法原则、过罚相当原则、处罚与教育相结合原则，兼顾本地区经济社会发展水平，经综合裁量承办机构建议对当事人违法行为给予减轻处罚。</w:t>
      </w:r>
    </w:p>
    <w:p w:rsidR="00D63118" w:rsidRPr="00C62AF1" w:rsidRDefault="00D63118" w:rsidP="0089062D">
      <w:pPr>
        <w:spacing w:line="594" w:lineRule="exact"/>
        <w:ind w:firstLineChars="200" w:firstLine="640"/>
        <w:rPr>
          <w:rFonts w:ascii="方正仿宋_GBK" w:eastAsia="方正仿宋_GBK" w:hint="eastAsia"/>
          <w:sz w:val="32"/>
          <w:szCs w:val="32"/>
        </w:rPr>
      </w:pPr>
      <w:r w:rsidRPr="00C62AF1">
        <w:rPr>
          <w:rFonts w:ascii="方正仿宋_GBK" w:eastAsia="方正仿宋_GBK" w:hint="eastAsia"/>
          <w:sz w:val="32"/>
          <w:szCs w:val="32"/>
        </w:rPr>
        <w:t>依据《中华人民共和国行政处罚法》第二十八条的规定，责令当事人改正违法行为。依据《食用农产品市场销售质量安全监督管理办法》第四十二条：“销售者违反本办法第十五条规定，采购、销售食品安全法第三十四条规定情形的食</w:t>
      </w:r>
      <w:r w:rsidRPr="00C62AF1">
        <w:rPr>
          <w:rFonts w:ascii="方正仿宋_GBK" w:eastAsia="方正仿宋_GBK" w:hint="eastAsia"/>
          <w:sz w:val="32"/>
          <w:szCs w:val="32"/>
        </w:rPr>
        <w:lastRenderedPageBreak/>
        <w:t>用农产品的，由县级以上市场监督管理部门依照食品安全法有关规定给予处罚。”和《中华人民共和国食品安全法》第一百二十四条：“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三）生产经营超范围、超限量使用食品添加剂的食品”的规定，决定对当事人的违法行为作如下处罚：</w:t>
      </w:r>
    </w:p>
    <w:p w:rsidR="00D63118" w:rsidRPr="00C62AF1" w:rsidRDefault="00D63118" w:rsidP="0089062D">
      <w:pPr>
        <w:spacing w:line="594" w:lineRule="exact"/>
        <w:ind w:firstLineChars="200" w:firstLine="640"/>
        <w:rPr>
          <w:rFonts w:ascii="方正仿宋_GBK" w:eastAsia="方正仿宋_GBK" w:hint="eastAsia"/>
          <w:sz w:val="32"/>
          <w:szCs w:val="32"/>
        </w:rPr>
      </w:pPr>
      <w:r w:rsidRPr="00C62AF1">
        <w:rPr>
          <w:rFonts w:ascii="方正仿宋_GBK" w:eastAsia="方正仿宋_GBK" w:hint="eastAsia"/>
          <w:sz w:val="32"/>
          <w:szCs w:val="32"/>
        </w:rPr>
        <w:t>1.没收违法所得5.12元；</w:t>
      </w:r>
    </w:p>
    <w:p w:rsidR="00D63118" w:rsidRPr="00C62AF1" w:rsidRDefault="00D63118" w:rsidP="0089062D">
      <w:pPr>
        <w:spacing w:line="594" w:lineRule="exact"/>
        <w:ind w:firstLineChars="200" w:firstLine="640"/>
        <w:rPr>
          <w:rFonts w:ascii="方正仿宋_GBK" w:eastAsia="方正仿宋_GBK" w:hint="eastAsia"/>
          <w:sz w:val="32"/>
          <w:szCs w:val="32"/>
        </w:rPr>
      </w:pPr>
      <w:r w:rsidRPr="00C62AF1">
        <w:rPr>
          <w:rFonts w:ascii="方正仿宋_GBK" w:eastAsia="方正仿宋_GBK" w:hint="eastAsia"/>
          <w:sz w:val="32"/>
          <w:szCs w:val="32"/>
        </w:rPr>
        <w:t>2.罚款1000元。</w:t>
      </w:r>
    </w:p>
    <w:p w:rsidR="00D63118" w:rsidRPr="00C62AF1" w:rsidRDefault="00D63118" w:rsidP="009D3E12">
      <w:pPr>
        <w:spacing w:line="594" w:lineRule="exact"/>
        <w:ind w:firstLineChars="200" w:firstLine="640"/>
        <w:rPr>
          <w:rFonts w:ascii="方正仿宋_GBK" w:eastAsia="方正仿宋_GBK" w:hint="eastAsia"/>
          <w:sz w:val="32"/>
          <w:szCs w:val="32"/>
        </w:rPr>
      </w:pPr>
      <w:r w:rsidRPr="00C62AF1">
        <w:rPr>
          <w:rFonts w:ascii="方正仿宋_GBK" w:eastAsia="方正仿宋_GBK" w:hint="eastAsia"/>
          <w:sz w:val="32"/>
          <w:szCs w:val="32"/>
        </w:rPr>
        <w:t>当事人应当自收到本行政处罚决定书之日起十五日内，将罚没款缴至_______________银行（代收机构名称：_____________ 地址：__________）， 或者通过______________电子支付系统缴纳（缴纳方式为:_______________）。 到期不缴纳罚款的，依据《中华人民共和国行政处罚法》第七十二条的规定，本局将每日按罚款数额的百分之三加处罚款，并依法申请人民法院强制执行。</w:t>
      </w:r>
    </w:p>
    <w:p w:rsidR="00D63118" w:rsidRPr="00C62AF1" w:rsidRDefault="00D63118" w:rsidP="00120FE5">
      <w:pPr>
        <w:spacing w:line="594" w:lineRule="exact"/>
        <w:ind w:firstLineChars="200" w:firstLine="640"/>
        <w:rPr>
          <w:rFonts w:ascii="方正仿宋_GBK" w:eastAsia="方正仿宋_GBK" w:hint="eastAsia"/>
          <w:sz w:val="32"/>
          <w:szCs w:val="32"/>
        </w:rPr>
      </w:pPr>
      <w:r w:rsidRPr="00C62AF1">
        <w:rPr>
          <w:rFonts w:ascii="方正仿宋_GBK" w:eastAsia="方正仿宋_GBK" w:hint="eastAsia"/>
          <w:sz w:val="32"/>
          <w:szCs w:val="32"/>
        </w:rPr>
        <w:t>如你（单位）不服本行政处罚决定，可以在收到本行政处罚决定书之日起六十日内向________________申请行</w:t>
      </w:r>
      <w:r w:rsidRPr="00C62AF1">
        <w:rPr>
          <w:rFonts w:ascii="方正仿宋_GBK" w:eastAsia="方正仿宋_GBK" w:hint="eastAsia"/>
          <w:sz w:val="32"/>
          <w:szCs w:val="32"/>
        </w:rPr>
        <w:lastRenderedPageBreak/>
        <w:t>政复议；也可以在六个月内依法向_________________人民法院提起行政诉讼。申请行政复议或者提 起行政诉讼期间，行政处罚不停止执行。</w:t>
      </w:r>
    </w:p>
    <w:p w:rsidR="00D63118" w:rsidRPr="00C62AF1" w:rsidRDefault="00D63118" w:rsidP="00C62AF1">
      <w:pPr>
        <w:spacing w:line="594" w:lineRule="exact"/>
        <w:ind w:firstLine="420"/>
        <w:rPr>
          <w:rFonts w:ascii="方正仿宋_GBK" w:eastAsia="方正仿宋_GBK" w:hint="eastAsia"/>
          <w:sz w:val="32"/>
          <w:szCs w:val="32"/>
        </w:rPr>
      </w:pPr>
    </w:p>
    <w:p w:rsidR="00D63118" w:rsidRPr="00C62AF1" w:rsidRDefault="00D63118" w:rsidP="00C62AF1">
      <w:pPr>
        <w:spacing w:line="594" w:lineRule="exact"/>
        <w:ind w:firstLine="420"/>
        <w:rPr>
          <w:rFonts w:ascii="方正仿宋_GBK" w:eastAsia="方正仿宋_GBK" w:hint="eastAsia"/>
          <w:sz w:val="32"/>
          <w:szCs w:val="32"/>
        </w:rPr>
      </w:pPr>
    </w:p>
    <w:p w:rsidR="00D63118" w:rsidRPr="00C62AF1" w:rsidRDefault="00D63118" w:rsidP="00C62AF1">
      <w:pPr>
        <w:spacing w:line="594" w:lineRule="exact"/>
        <w:ind w:firstLine="420"/>
        <w:jc w:val="right"/>
        <w:rPr>
          <w:rFonts w:ascii="方正仿宋_GBK" w:eastAsia="方正仿宋_GBK" w:hint="eastAsia"/>
          <w:sz w:val="32"/>
          <w:szCs w:val="32"/>
        </w:rPr>
      </w:pPr>
      <w:r w:rsidRPr="00C62AF1">
        <w:rPr>
          <w:rFonts w:ascii="方正仿宋_GBK" w:eastAsia="方正仿宋_GBK" w:hint="eastAsia"/>
          <w:sz w:val="32"/>
          <w:szCs w:val="32"/>
        </w:rPr>
        <w:t>石柱土家族自治县市场监督管理局</w:t>
      </w:r>
    </w:p>
    <w:p w:rsidR="00D63118" w:rsidRPr="00C62AF1" w:rsidRDefault="00D63118" w:rsidP="00C62AF1">
      <w:pPr>
        <w:spacing w:line="594" w:lineRule="exact"/>
        <w:ind w:right="420" w:firstLine="420"/>
        <w:jc w:val="center"/>
        <w:rPr>
          <w:rFonts w:ascii="方正仿宋_GBK" w:eastAsia="方正仿宋_GBK" w:hint="eastAsia"/>
          <w:sz w:val="32"/>
          <w:szCs w:val="32"/>
        </w:rPr>
      </w:pPr>
      <w:r w:rsidRPr="00C62AF1">
        <w:rPr>
          <w:rFonts w:ascii="方正仿宋_GBK" w:eastAsia="方正仿宋_GBK" w:hint="eastAsia"/>
          <w:sz w:val="32"/>
          <w:szCs w:val="32"/>
        </w:rPr>
        <w:t xml:space="preserve">          </w:t>
      </w:r>
      <w:r w:rsidR="00120FE5">
        <w:rPr>
          <w:rFonts w:ascii="方正仿宋_GBK" w:eastAsia="方正仿宋_GBK" w:hint="eastAsia"/>
          <w:sz w:val="32"/>
          <w:szCs w:val="32"/>
        </w:rPr>
        <w:t xml:space="preserve">                  </w:t>
      </w:r>
      <w:r w:rsidRPr="00C62AF1">
        <w:rPr>
          <w:rFonts w:ascii="方正仿宋_GBK" w:eastAsia="方正仿宋_GBK" w:hint="eastAsia"/>
          <w:sz w:val="32"/>
          <w:szCs w:val="32"/>
        </w:rPr>
        <w:t>2025年5月12日</w:t>
      </w:r>
    </w:p>
    <w:p w:rsidR="00D63118" w:rsidRDefault="00D63118" w:rsidP="00D63118">
      <w:pPr>
        <w:ind w:right="420" w:firstLine="420"/>
        <w:jc w:val="center"/>
        <w:rPr>
          <w:rFonts w:hint="eastAsia"/>
        </w:rPr>
      </w:pPr>
    </w:p>
    <w:p w:rsidR="00D63118" w:rsidRDefault="00D63118" w:rsidP="00D63118">
      <w:pPr>
        <w:ind w:right="420" w:firstLine="420"/>
        <w:jc w:val="center"/>
        <w:rPr>
          <w:rFonts w:hint="eastAsia"/>
        </w:rPr>
      </w:pPr>
    </w:p>
    <w:p w:rsidR="00D63118" w:rsidRPr="00F6389E" w:rsidRDefault="00D63118" w:rsidP="00D63118">
      <w:pPr>
        <w:ind w:right="420" w:firstLine="420"/>
        <w:jc w:val="center"/>
        <w:rPr>
          <w:rFonts w:ascii="方正小标宋_GBK" w:eastAsia="方正小标宋_GBK" w:hint="eastAsia"/>
          <w:sz w:val="28"/>
          <w:szCs w:val="28"/>
        </w:rPr>
      </w:pPr>
      <w:r w:rsidRPr="00F6389E">
        <w:rPr>
          <w:rFonts w:ascii="方正小标宋_GBK" w:eastAsia="方正小标宋_GBK" w:hint="eastAsia"/>
          <w:sz w:val="28"/>
          <w:szCs w:val="28"/>
        </w:rPr>
        <w:t>（市场监督管理部门将依法向社会公开行政处罚决定信息）</w:t>
      </w:r>
    </w:p>
    <w:sectPr w:rsidR="00D63118" w:rsidRPr="00F638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1EA" w:rsidRDefault="000C41EA" w:rsidP="00FB2732">
      <w:r>
        <w:separator/>
      </w:r>
    </w:p>
  </w:endnote>
  <w:endnote w:type="continuationSeparator" w:id="1">
    <w:p w:rsidR="000C41EA" w:rsidRDefault="000C41EA" w:rsidP="00FB27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1EA" w:rsidRDefault="000C41EA" w:rsidP="00FB2732">
      <w:r>
        <w:separator/>
      </w:r>
    </w:p>
  </w:footnote>
  <w:footnote w:type="continuationSeparator" w:id="1">
    <w:p w:rsidR="000C41EA" w:rsidRDefault="000C41EA" w:rsidP="00FB27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2732"/>
    <w:rsid w:val="000C41EA"/>
    <w:rsid w:val="00120FE5"/>
    <w:rsid w:val="00443D4C"/>
    <w:rsid w:val="006F2C99"/>
    <w:rsid w:val="0089062D"/>
    <w:rsid w:val="009D3E12"/>
    <w:rsid w:val="00C62AF1"/>
    <w:rsid w:val="00D63118"/>
    <w:rsid w:val="00F6389E"/>
    <w:rsid w:val="00FB27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27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2732"/>
    <w:rPr>
      <w:sz w:val="18"/>
      <w:szCs w:val="18"/>
    </w:rPr>
  </w:style>
  <w:style w:type="paragraph" w:styleId="a4">
    <w:name w:val="footer"/>
    <w:basedOn w:val="a"/>
    <w:link w:val="Char0"/>
    <w:uiPriority w:val="99"/>
    <w:semiHidden/>
    <w:unhideWhenUsed/>
    <w:rsid w:val="00FB273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2732"/>
    <w:rPr>
      <w:sz w:val="18"/>
      <w:szCs w:val="18"/>
    </w:rPr>
  </w:style>
  <w:style w:type="paragraph" w:styleId="a5">
    <w:name w:val="Date"/>
    <w:basedOn w:val="a"/>
    <w:next w:val="a"/>
    <w:link w:val="Char1"/>
    <w:uiPriority w:val="99"/>
    <w:semiHidden/>
    <w:unhideWhenUsed/>
    <w:rsid w:val="00D63118"/>
    <w:pPr>
      <w:ind w:leftChars="2500" w:left="100"/>
    </w:pPr>
  </w:style>
  <w:style w:type="character" w:customStyle="1" w:styleId="Char1">
    <w:name w:val="日期 Char"/>
    <w:basedOn w:val="a0"/>
    <w:link w:val="a5"/>
    <w:uiPriority w:val="99"/>
    <w:semiHidden/>
    <w:rsid w:val="00D631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519</Words>
  <Characters>2959</Characters>
  <Application>Microsoft Office Word</Application>
  <DocSecurity>0</DocSecurity>
  <Lines>24</Lines>
  <Paragraphs>6</Paragraphs>
  <ScaleCrop>false</ScaleCrop>
  <Company>微软中国</Company>
  <LinksUpToDate>false</LinksUpToDate>
  <CharactersWithSpaces>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10</cp:revision>
  <dcterms:created xsi:type="dcterms:W3CDTF">2025-06-04T06:46:00Z</dcterms:created>
  <dcterms:modified xsi:type="dcterms:W3CDTF">2025-06-04T07:25:00Z</dcterms:modified>
</cp:coreProperties>
</file>