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220" w:rsidRDefault="00101220">
      <w:pPr>
        <w:pStyle w:val="a3"/>
        <w:spacing w:before="0"/>
        <w:ind w:left="0"/>
        <w:rPr>
          <w:rFonts w:ascii="Times New Roman"/>
          <w:sz w:val="20"/>
        </w:rPr>
      </w:pPr>
    </w:p>
    <w:p w:rsidR="00101220" w:rsidRDefault="00101220">
      <w:pPr>
        <w:pStyle w:val="a3"/>
        <w:spacing w:before="0"/>
        <w:ind w:left="0"/>
        <w:rPr>
          <w:rFonts w:ascii="Times New Roman"/>
          <w:sz w:val="20"/>
        </w:rPr>
      </w:pPr>
    </w:p>
    <w:p w:rsidR="00101220" w:rsidRDefault="00101220">
      <w:pPr>
        <w:pStyle w:val="a3"/>
        <w:spacing w:before="8"/>
        <w:ind w:left="0"/>
        <w:rPr>
          <w:rFonts w:ascii="Times New Roman"/>
          <w:sz w:val="20"/>
        </w:rPr>
      </w:pPr>
    </w:p>
    <w:p w:rsidR="007E61BC" w:rsidRDefault="007E61BC" w:rsidP="007E61BC">
      <w:pPr>
        <w:pStyle w:val="a8"/>
        <w:spacing w:before="63" w:beforeAutospacing="0" w:after="63" w:afterAutospacing="0" w:line="426" w:lineRule="atLeast"/>
        <w:jc w:val="center"/>
        <w:textAlignment w:val="baseline"/>
        <w:rPr>
          <w:rFonts w:ascii="Calibri" w:hAnsi="Calibri"/>
          <w:color w:val="000000"/>
          <w:sz w:val="18"/>
          <w:szCs w:val="18"/>
        </w:rPr>
      </w:pPr>
      <w:r>
        <w:rPr>
          <w:rFonts w:ascii="方正小标宋_GBK" w:eastAsia="方正小标宋_GBK" w:hAnsi="Calibri" w:hint="eastAsia"/>
          <w:color w:val="000000"/>
          <w:sz w:val="36"/>
          <w:szCs w:val="36"/>
        </w:rPr>
        <w:t>石柱土家族自治县市场监督管理局</w:t>
      </w:r>
    </w:p>
    <w:p w:rsidR="007E61BC" w:rsidRDefault="007E61BC" w:rsidP="007E61BC">
      <w:pPr>
        <w:pStyle w:val="a8"/>
        <w:spacing w:before="63" w:beforeAutospacing="0" w:after="63" w:afterAutospacing="0" w:line="426" w:lineRule="atLeast"/>
        <w:jc w:val="center"/>
        <w:textAlignment w:val="baseline"/>
        <w:rPr>
          <w:rFonts w:ascii="Calibri" w:hAnsi="Calibri"/>
          <w:color w:val="000000"/>
          <w:sz w:val="18"/>
          <w:szCs w:val="18"/>
        </w:rPr>
      </w:pPr>
      <w:r>
        <w:rPr>
          <w:rFonts w:ascii="方正小标宋_GBK" w:eastAsia="方正小标宋_GBK" w:hAnsi="Calibri" w:hint="eastAsia"/>
          <w:color w:val="000000"/>
          <w:sz w:val="36"/>
          <w:szCs w:val="36"/>
        </w:rPr>
        <w:t>行政处罚决定书</w:t>
      </w:r>
    </w:p>
    <w:p w:rsidR="00101220" w:rsidRPr="007E61BC" w:rsidRDefault="005A6635">
      <w:pPr>
        <w:pStyle w:val="a3"/>
        <w:spacing w:before="147"/>
        <w:ind w:left="3428" w:right="3705"/>
        <w:jc w:val="center"/>
        <w:rPr>
          <w:rFonts w:ascii="方正仿宋_GBK" w:eastAsia="方正仿宋_GBK" w:hint="eastAsia"/>
        </w:rPr>
      </w:pPr>
      <w:r w:rsidRPr="007E61BC">
        <w:rPr>
          <w:rFonts w:ascii="方正仿宋_GBK" w:eastAsia="方正仿宋_GBK" w:hint="eastAsia"/>
          <w:color w:val="2E2E2E"/>
          <w:spacing w:val="-4"/>
        </w:rPr>
        <w:t>渝石柱市监处罚〔</w:t>
      </w:r>
      <w:r w:rsidRPr="007E61BC">
        <w:rPr>
          <w:rFonts w:ascii="方正仿宋_GBK" w:eastAsia="方正仿宋_GBK" w:hint="eastAsia"/>
          <w:color w:val="2E2E2E"/>
          <w:spacing w:val="-4"/>
        </w:rPr>
        <w:t>2023</w:t>
      </w:r>
      <w:r w:rsidRPr="007E61BC">
        <w:rPr>
          <w:rFonts w:ascii="方正仿宋_GBK" w:eastAsia="方正仿宋_GBK" w:hint="eastAsia"/>
          <w:color w:val="2E2E2E"/>
          <w:spacing w:val="-4"/>
        </w:rPr>
        <w:t>〕</w:t>
      </w:r>
      <w:r w:rsidRPr="007E61BC">
        <w:rPr>
          <w:rFonts w:ascii="方正仿宋_GBK" w:eastAsia="方正仿宋_GBK" w:hint="eastAsia"/>
          <w:color w:val="2E2E2E"/>
          <w:spacing w:val="-4"/>
        </w:rPr>
        <w:t>352</w:t>
      </w:r>
      <w:r w:rsidRPr="007E61BC">
        <w:rPr>
          <w:rFonts w:ascii="方正仿宋_GBK" w:eastAsia="方正仿宋_GBK" w:hint="eastAsia"/>
          <w:color w:val="2E2E2E"/>
          <w:spacing w:val="-10"/>
        </w:rPr>
        <w:t>号</w:t>
      </w:r>
    </w:p>
    <w:p w:rsidR="00101220" w:rsidRDefault="00101220">
      <w:pPr>
        <w:pStyle w:val="a3"/>
        <w:spacing w:before="10"/>
        <w:ind w:left="0"/>
        <w:rPr>
          <w:sz w:val="11"/>
        </w:rPr>
      </w:pPr>
    </w:p>
    <w:p w:rsidR="00101220" w:rsidRDefault="005A6635" w:rsidP="00640E5C">
      <w:pPr>
        <w:pStyle w:val="a3"/>
        <w:spacing w:before="65"/>
        <w:ind w:left="1151"/>
        <w:jc w:val="both"/>
      </w:pPr>
      <w:r>
        <w:rPr>
          <w:spacing w:val="-2"/>
        </w:rPr>
        <w:t>当事人</w:t>
      </w:r>
      <w:r>
        <w:rPr>
          <w:spacing w:val="-5"/>
        </w:rPr>
        <w:t>：</w:t>
      </w:r>
      <w:r>
        <w:rPr>
          <w:spacing w:val="-5"/>
        </w:rPr>
        <w:t>*</w:t>
      </w:r>
    </w:p>
    <w:p w:rsidR="00101220" w:rsidRDefault="005A6635" w:rsidP="00640E5C">
      <w:pPr>
        <w:pStyle w:val="a3"/>
        <w:spacing w:before="215"/>
        <w:ind w:left="1151"/>
        <w:jc w:val="both"/>
      </w:pPr>
      <w:r>
        <w:rPr>
          <w:spacing w:val="-1"/>
        </w:rPr>
        <w:t>主体资格证照名称：营业执照</w:t>
      </w:r>
    </w:p>
    <w:p w:rsidR="00101220" w:rsidRDefault="005A6635" w:rsidP="00640E5C">
      <w:pPr>
        <w:pStyle w:val="a3"/>
        <w:spacing w:before="216"/>
        <w:ind w:left="1151"/>
        <w:jc w:val="both"/>
      </w:pPr>
      <w:r>
        <w:rPr>
          <w:spacing w:val="-4"/>
        </w:rPr>
        <w:t>统一社会信用代码：</w:t>
      </w:r>
      <w:r>
        <w:rPr>
          <w:spacing w:val="-4"/>
        </w:rPr>
        <w:t>92500240MA</w:t>
      </w:r>
      <w:r w:rsidR="000A2F0F">
        <w:rPr>
          <w:rFonts w:hint="eastAsia"/>
          <w:spacing w:val="-4"/>
        </w:rPr>
        <w:t>******</w:t>
      </w:r>
    </w:p>
    <w:p w:rsidR="000A2F0F" w:rsidRDefault="000A2F0F" w:rsidP="00640E5C">
      <w:pPr>
        <w:pStyle w:val="a3"/>
        <w:spacing w:before="215"/>
        <w:ind w:left="1151" w:right="1324"/>
        <w:jc w:val="both"/>
        <w:rPr>
          <w:rFonts w:hint="eastAsia"/>
        </w:rPr>
      </w:pPr>
      <w:r>
        <w:rPr>
          <w:rFonts w:hint="eastAsia"/>
          <w:spacing w:val="-12"/>
        </w:rPr>
        <w:t>经营场所</w:t>
      </w:r>
      <w:r w:rsidR="005A6635">
        <w:t>：重庆市石柱土家族自治县南宾镇太保祠农贸市场</w:t>
      </w:r>
    </w:p>
    <w:p w:rsidR="00101220" w:rsidRDefault="005A6635" w:rsidP="00640E5C">
      <w:pPr>
        <w:pStyle w:val="a3"/>
        <w:spacing w:before="215"/>
        <w:ind w:left="1151" w:right="1324"/>
        <w:jc w:val="both"/>
      </w:pPr>
      <w:r>
        <w:rPr>
          <w:spacing w:val="-2"/>
        </w:rPr>
        <w:t>法定代表人</w:t>
      </w:r>
      <w:r w:rsidR="000A2F0F">
        <w:rPr>
          <w:spacing w:val="-2"/>
        </w:rPr>
        <w:t>：刘</w:t>
      </w:r>
      <w:r w:rsidR="000A2F0F">
        <w:rPr>
          <w:rFonts w:hint="eastAsia"/>
          <w:spacing w:val="-2"/>
        </w:rPr>
        <w:t>*</w:t>
      </w:r>
      <w:r>
        <w:rPr>
          <w:spacing w:val="-2"/>
        </w:rPr>
        <w:t>秀</w:t>
      </w:r>
    </w:p>
    <w:p w:rsidR="00101220" w:rsidRDefault="005A6635" w:rsidP="00BC160E">
      <w:pPr>
        <w:pStyle w:val="a3"/>
        <w:spacing w:before="234" w:line="360" w:lineRule="auto"/>
        <w:ind w:right="712" w:firstLine="534"/>
        <w:jc w:val="both"/>
      </w:pPr>
      <w:r>
        <w:rPr>
          <w:spacing w:val="-2"/>
        </w:rPr>
        <w:t>本案源于监督抽检。</w:t>
      </w:r>
      <w:r>
        <w:rPr>
          <w:spacing w:val="-2"/>
        </w:rPr>
        <w:t>2023</w:t>
      </w:r>
      <w:r>
        <w:rPr>
          <w:spacing w:val="-2"/>
        </w:rPr>
        <w:t>年</w:t>
      </w:r>
      <w:r>
        <w:rPr>
          <w:spacing w:val="-2"/>
        </w:rPr>
        <w:t>9</w:t>
      </w:r>
      <w:r>
        <w:rPr>
          <w:spacing w:val="-2"/>
        </w:rPr>
        <w:t>月</w:t>
      </w:r>
      <w:r>
        <w:rPr>
          <w:spacing w:val="-2"/>
        </w:rPr>
        <w:t>6</w:t>
      </w:r>
      <w:r>
        <w:rPr>
          <w:spacing w:val="-2"/>
        </w:rPr>
        <w:t>日，石柱县人民检察院对当事人经营的豇豆进行抽样送检，</w:t>
      </w:r>
      <w:r>
        <w:rPr>
          <w:spacing w:val="-2"/>
        </w:rPr>
        <w:t>2023</w:t>
      </w:r>
      <w:r>
        <w:rPr>
          <w:spacing w:val="-2"/>
        </w:rPr>
        <w:t>年</w:t>
      </w:r>
      <w:r>
        <w:rPr>
          <w:spacing w:val="-2"/>
        </w:rPr>
        <w:t>9</w:t>
      </w:r>
      <w:r>
        <w:rPr>
          <w:spacing w:val="-2"/>
        </w:rPr>
        <w:t>月</w:t>
      </w:r>
      <w:r>
        <w:rPr>
          <w:spacing w:val="-2"/>
        </w:rPr>
        <w:t>26</w:t>
      </w:r>
      <w:r>
        <w:rPr>
          <w:spacing w:val="-2"/>
        </w:rPr>
        <w:t>日，重庆仕益产品质量检测有限责任公司出具检验报告，结论为不合格。</w:t>
      </w:r>
    </w:p>
    <w:p w:rsidR="00101220" w:rsidRDefault="005A6635" w:rsidP="00BC160E">
      <w:pPr>
        <w:pStyle w:val="a3"/>
        <w:spacing w:before="0" w:line="360" w:lineRule="auto"/>
        <w:ind w:left="612" w:right="624" w:firstLineChars="200" w:firstLine="596"/>
        <w:jc w:val="both"/>
      </w:pPr>
      <w:r>
        <w:rPr>
          <w:spacing w:val="-2"/>
        </w:rPr>
        <w:t>经查，当事人是个体工商户（摊贩），在太保祠农贸市场租赁摊位从事蔬菜零售。</w:t>
      </w:r>
      <w:r>
        <w:rPr>
          <w:spacing w:val="-2"/>
        </w:rPr>
        <w:t>2023</w:t>
      </w:r>
      <w:r>
        <w:rPr>
          <w:spacing w:val="-2"/>
        </w:rPr>
        <w:t>年</w:t>
      </w:r>
      <w:r>
        <w:rPr>
          <w:spacing w:val="-2"/>
        </w:rPr>
        <w:t>9</w:t>
      </w:r>
      <w:r>
        <w:rPr>
          <w:spacing w:val="-2"/>
        </w:rPr>
        <w:t>月</w:t>
      </w:r>
      <w:r>
        <w:rPr>
          <w:spacing w:val="-2"/>
        </w:rPr>
        <w:t>6</w:t>
      </w:r>
      <w:r>
        <w:rPr>
          <w:spacing w:val="-2"/>
        </w:rPr>
        <w:t>日，当事人从太保祠市场和中坝市场门口四名农户处购进一批豇豆，均通过现金支付的方式完成交易。购进单价均为</w:t>
      </w:r>
      <w:r>
        <w:rPr>
          <w:spacing w:val="-2"/>
        </w:rPr>
        <w:t>5.6</w:t>
      </w:r>
      <w:r>
        <w:rPr>
          <w:spacing w:val="-2"/>
        </w:rPr>
        <w:t>元</w:t>
      </w:r>
      <w:r>
        <w:rPr>
          <w:spacing w:val="-2"/>
        </w:rPr>
        <w:t>/kg</w:t>
      </w:r>
      <w:r>
        <w:rPr>
          <w:spacing w:val="-2"/>
        </w:rPr>
        <w:t>；购进总数量</w:t>
      </w:r>
      <w:r>
        <w:rPr>
          <w:spacing w:val="-2"/>
        </w:rPr>
        <w:t>4.4kg</w:t>
      </w:r>
      <w:r>
        <w:rPr>
          <w:spacing w:val="-2"/>
        </w:rPr>
        <w:t>；销售单价</w:t>
      </w:r>
      <w:r>
        <w:rPr>
          <w:spacing w:val="-2"/>
        </w:rPr>
        <w:t>7</w:t>
      </w:r>
      <w:r>
        <w:rPr>
          <w:spacing w:val="-2"/>
        </w:rPr>
        <w:t>元</w:t>
      </w:r>
      <w:r>
        <w:rPr>
          <w:spacing w:val="-2"/>
        </w:rPr>
        <w:t>/kg</w:t>
      </w:r>
      <w:r>
        <w:rPr>
          <w:spacing w:val="-2"/>
        </w:rPr>
        <w:t>。</w:t>
      </w:r>
    </w:p>
    <w:p w:rsidR="00101220" w:rsidRDefault="005A6635" w:rsidP="00BC160E">
      <w:pPr>
        <w:pStyle w:val="a3"/>
        <w:spacing w:before="61" w:line="360" w:lineRule="auto"/>
        <w:ind w:right="695" w:firstLine="534"/>
        <w:jc w:val="both"/>
      </w:pPr>
      <w:r>
        <w:rPr>
          <w:spacing w:val="-2"/>
        </w:rPr>
        <w:t>经查，</w:t>
      </w:r>
      <w:r>
        <w:rPr>
          <w:spacing w:val="-2"/>
        </w:rPr>
        <w:t>2023</w:t>
      </w:r>
      <w:r>
        <w:rPr>
          <w:spacing w:val="-2"/>
        </w:rPr>
        <w:t>年</w:t>
      </w:r>
      <w:r>
        <w:rPr>
          <w:spacing w:val="-2"/>
        </w:rPr>
        <w:t>9</w:t>
      </w:r>
      <w:r>
        <w:rPr>
          <w:spacing w:val="-2"/>
        </w:rPr>
        <w:t>月</w:t>
      </w:r>
      <w:r>
        <w:rPr>
          <w:spacing w:val="-2"/>
        </w:rPr>
        <w:t>6</w:t>
      </w:r>
      <w:r>
        <w:rPr>
          <w:spacing w:val="-2"/>
        </w:rPr>
        <w:t>日，石柱县人民检察院对上述豇豆进行了监督抽检</w:t>
      </w:r>
      <w:r>
        <w:rPr>
          <w:spacing w:val="-6"/>
        </w:rPr>
        <w:t>抽样单价</w:t>
      </w:r>
      <w:r>
        <w:rPr>
          <w:spacing w:val="-6"/>
        </w:rPr>
        <w:t>7</w:t>
      </w:r>
      <w:r>
        <w:rPr>
          <w:spacing w:val="-6"/>
        </w:rPr>
        <w:t>元</w:t>
      </w:r>
      <w:r>
        <w:rPr>
          <w:spacing w:val="-6"/>
        </w:rPr>
        <w:t>/kg</w:t>
      </w:r>
      <w:r>
        <w:rPr>
          <w:spacing w:val="-6"/>
        </w:rPr>
        <w:t>，抽样数量</w:t>
      </w:r>
      <w:r>
        <w:rPr>
          <w:spacing w:val="-6"/>
        </w:rPr>
        <w:t>1.075kg</w:t>
      </w:r>
      <w:r>
        <w:rPr>
          <w:spacing w:val="-6"/>
        </w:rPr>
        <w:t>，抽样基数</w:t>
      </w:r>
      <w:r>
        <w:rPr>
          <w:spacing w:val="-6"/>
        </w:rPr>
        <w:t>2.3kg</w:t>
      </w:r>
      <w:r>
        <w:rPr>
          <w:spacing w:val="-6"/>
        </w:rPr>
        <w:t>。</w:t>
      </w:r>
      <w:r>
        <w:rPr>
          <w:spacing w:val="-6"/>
        </w:rPr>
        <w:t>2023</w:t>
      </w:r>
      <w:r>
        <w:rPr>
          <w:spacing w:val="-6"/>
        </w:rPr>
        <w:t>年</w:t>
      </w:r>
      <w:r>
        <w:rPr>
          <w:spacing w:val="-6"/>
        </w:rPr>
        <w:t>9</w:t>
      </w:r>
      <w:r>
        <w:rPr>
          <w:spacing w:val="-6"/>
        </w:rPr>
        <w:t>月</w:t>
      </w:r>
      <w:r>
        <w:rPr>
          <w:spacing w:val="-6"/>
        </w:rPr>
        <w:t>26</w:t>
      </w:r>
      <w:r>
        <w:rPr>
          <w:spacing w:val="-6"/>
        </w:rPr>
        <w:t>日，重庆</w:t>
      </w:r>
      <w:r>
        <w:rPr>
          <w:spacing w:val="-2"/>
        </w:rPr>
        <w:t>仕益产品质量检测有限责任公司出具检验报告（</w:t>
      </w:r>
      <w:r>
        <w:rPr>
          <w:spacing w:val="-2"/>
        </w:rPr>
        <w:t>No:SY-J04236451</w:t>
      </w:r>
      <w:r>
        <w:rPr>
          <w:spacing w:val="-2"/>
        </w:rPr>
        <w:t>），结论</w:t>
      </w:r>
      <w:r>
        <w:t>为</w:t>
      </w:r>
      <w:r>
        <w:t>“</w:t>
      </w:r>
      <w:r>
        <w:t>经抽样检验，灭蝇胺项目</w:t>
      </w:r>
      <w:r>
        <w:t>不符合</w:t>
      </w:r>
      <w:r w:rsidR="00BC160E">
        <w:t>GB</w:t>
      </w:r>
      <w:r>
        <w:t>2763-2021</w:t>
      </w:r>
      <w:r>
        <w:t>《食品安全国家标准</w:t>
      </w:r>
      <w:r>
        <w:t xml:space="preserve"> </w:t>
      </w:r>
      <w:r>
        <w:t>食</w:t>
      </w:r>
      <w:r>
        <w:rPr>
          <w:spacing w:val="-2"/>
        </w:rPr>
        <w:t>品中农药最大残留限量》要求，检验结论为不合格</w:t>
      </w:r>
      <w:r>
        <w:rPr>
          <w:spacing w:val="-2"/>
        </w:rPr>
        <w:t>”</w:t>
      </w:r>
      <w:r>
        <w:rPr>
          <w:spacing w:val="-2"/>
        </w:rPr>
        <w:t>。</w:t>
      </w:r>
      <w:r>
        <w:rPr>
          <w:spacing w:val="-2"/>
        </w:rPr>
        <w:t>2023</w:t>
      </w:r>
      <w:r>
        <w:rPr>
          <w:spacing w:val="-2"/>
        </w:rPr>
        <w:t>年</w:t>
      </w:r>
      <w:r>
        <w:rPr>
          <w:spacing w:val="-2"/>
        </w:rPr>
        <w:t>10</w:t>
      </w:r>
      <w:r>
        <w:rPr>
          <w:spacing w:val="-2"/>
        </w:rPr>
        <w:t>月</w:t>
      </w:r>
      <w:r>
        <w:rPr>
          <w:spacing w:val="-2"/>
        </w:rPr>
        <w:t>24</w:t>
      </w:r>
      <w:r>
        <w:rPr>
          <w:spacing w:val="-2"/>
        </w:rPr>
        <w:t>日</w:t>
      </w:r>
      <w:r w:rsidR="001244B2">
        <w:rPr>
          <w:rFonts w:hint="eastAsia"/>
        </w:rPr>
        <w:t>,</w:t>
      </w:r>
      <w:r>
        <w:rPr>
          <w:spacing w:val="-1"/>
        </w:rPr>
        <w:t>我局收到石柱县人民检察院关于当事人销售不合格农产品的事实确认书及检</w:t>
      </w:r>
      <w:r w:rsidR="00BC160E">
        <w:rPr>
          <w:rFonts w:hint="eastAsia"/>
          <w:spacing w:val="-1"/>
        </w:rPr>
        <w:t>验</w:t>
      </w:r>
    </w:p>
    <w:p w:rsidR="00101220" w:rsidRDefault="00101220" w:rsidP="00BC160E">
      <w:pPr>
        <w:spacing w:line="360" w:lineRule="auto"/>
        <w:jc w:val="both"/>
        <w:sectPr w:rsidR="00101220">
          <w:type w:val="continuous"/>
          <w:pgSz w:w="11910" w:h="16840"/>
          <w:pgMar w:top="1940" w:right="380" w:bottom="280" w:left="380" w:header="720" w:footer="720" w:gutter="0"/>
          <w:cols w:space="720"/>
        </w:sectPr>
      </w:pPr>
    </w:p>
    <w:p w:rsidR="00101220" w:rsidRDefault="005A6635" w:rsidP="00BC160E">
      <w:pPr>
        <w:pStyle w:val="a3"/>
        <w:spacing w:before="51" w:line="360" w:lineRule="auto"/>
        <w:ind w:right="626"/>
        <w:jc w:val="both"/>
      </w:pPr>
      <w:r>
        <w:rPr>
          <w:spacing w:val="-2"/>
        </w:rPr>
        <w:lastRenderedPageBreak/>
        <w:t>报告。</w:t>
      </w:r>
      <w:r>
        <w:rPr>
          <w:spacing w:val="-2"/>
        </w:rPr>
        <w:t>2023</w:t>
      </w:r>
      <w:r>
        <w:rPr>
          <w:spacing w:val="-2"/>
        </w:rPr>
        <w:t>年</w:t>
      </w:r>
      <w:r>
        <w:rPr>
          <w:spacing w:val="-2"/>
        </w:rPr>
        <w:t>10</w:t>
      </w:r>
      <w:r>
        <w:rPr>
          <w:spacing w:val="-2"/>
        </w:rPr>
        <w:t>月</w:t>
      </w:r>
      <w:r>
        <w:rPr>
          <w:spacing w:val="-2"/>
        </w:rPr>
        <w:t>25</w:t>
      </w:r>
      <w:r>
        <w:rPr>
          <w:spacing w:val="-2"/>
        </w:rPr>
        <w:t>日，我局依法将检验报告（</w:t>
      </w:r>
      <w:r>
        <w:rPr>
          <w:spacing w:val="-2"/>
        </w:rPr>
        <w:t>No:SY-J04236451</w:t>
      </w:r>
      <w:r>
        <w:rPr>
          <w:spacing w:val="-2"/>
        </w:rPr>
        <w:t>）送达当事人，现场告知当事人被抽检的豇豆检验不合格，当事人在收到检验报告</w:t>
      </w:r>
      <w:r>
        <w:rPr>
          <w:spacing w:val="-2"/>
        </w:rPr>
        <w:t>之日起</w:t>
      </w:r>
      <w:r>
        <w:rPr>
          <w:spacing w:val="-2"/>
        </w:rPr>
        <w:t>7</w:t>
      </w:r>
      <w:r>
        <w:rPr>
          <w:spacing w:val="-2"/>
        </w:rPr>
        <w:t>个工作日内有申请复检的权利和申请复检的途径。当事人在法定期限内未提出复检申请。执法人员通过进一步调查，该批豇豆在购进当日未售罄，剩余</w:t>
      </w:r>
      <w:r>
        <w:rPr>
          <w:spacing w:val="-2"/>
        </w:rPr>
        <w:t>0.5kg</w:t>
      </w:r>
      <w:r>
        <w:rPr>
          <w:spacing w:val="-2"/>
        </w:rPr>
        <w:t>豇豆于当日自行食用。</w:t>
      </w:r>
    </w:p>
    <w:p w:rsidR="00101220" w:rsidRDefault="005A6635" w:rsidP="00BC160E">
      <w:pPr>
        <w:pStyle w:val="a3"/>
        <w:spacing w:line="360" w:lineRule="auto"/>
        <w:ind w:left="612" w:right="1118" w:firstLineChars="200" w:firstLine="596"/>
        <w:jc w:val="both"/>
      </w:pPr>
      <w:r>
        <w:rPr>
          <w:spacing w:val="-2"/>
        </w:rPr>
        <w:t>本案货值金额以抽样基数计算：</w:t>
      </w:r>
      <w:r>
        <w:rPr>
          <w:spacing w:val="-2"/>
        </w:rPr>
        <w:t>7</w:t>
      </w:r>
      <w:r>
        <w:rPr>
          <w:spacing w:val="-2"/>
        </w:rPr>
        <w:t>元</w:t>
      </w:r>
      <w:r>
        <w:rPr>
          <w:spacing w:val="-2"/>
        </w:rPr>
        <w:t>/kg*2.3kg=16.1</w:t>
      </w:r>
      <w:r>
        <w:rPr>
          <w:spacing w:val="-2"/>
        </w:rPr>
        <w:t>元，违法所得为（</w:t>
      </w:r>
      <w:r>
        <w:rPr>
          <w:spacing w:val="-2"/>
        </w:rPr>
        <w:t xml:space="preserve">7- </w:t>
      </w:r>
      <w:r>
        <w:rPr>
          <w:spacing w:val="-4"/>
        </w:rPr>
        <w:t>5.6</w:t>
      </w:r>
      <w:r>
        <w:rPr>
          <w:spacing w:val="-4"/>
        </w:rPr>
        <w:t>）元</w:t>
      </w:r>
      <w:r>
        <w:rPr>
          <w:spacing w:val="-4"/>
        </w:rPr>
        <w:t>/kg*</w:t>
      </w:r>
      <w:r>
        <w:rPr>
          <w:spacing w:val="-4"/>
        </w:rPr>
        <w:t>（</w:t>
      </w:r>
      <w:r>
        <w:rPr>
          <w:spacing w:val="-4"/>
        </w:rPr>
        <w:t>2.3-0.5</w:t>
      </w:r>
      <w:r>
        <w:rPr>
          <w:spacing w:val="-4"/>
        </w:rPr>
        <w:t>）</w:t>
      </w:r>
      <w:r>
        <w:rPr>
          <w:spacing w:val="-4"/>
        </w:rPr>
        <w:t>kg=2.52</w:t>
      </w:r>
      <w:r>
        <w:rPr>
          <w:spacing w:val="-4"/>
        </w:rPr>
        <w:t>元。</w:t>
      </w:r>
    </w:p>
    <w:p w:rsidR="00101220" w:rsidRDefault="005A6635" w:rsidP="00BC160E">
      <w:pPr>
        <w:pStyle w:val="a3"/>
        <w:spacing w:line="360" w:lineRule="auto"/>
        <w:ind w:left="612" w:right="626" w:firstLineChars="200" w:firstLine="596"/>
        <w:jc w:val="both"/>
      </w:pPr>
      <w:r>
        <w:rPr>
          <w:spacing w:val="-2"/>
        </w:rPr>
        <w:t>另查明：当事人购进涉案豇豆未按照规定查验相关证明材料，未进行进货查</w:t>
      </w:r>
      <w:r>
        <w:rPr>
          <w:spacing w:val="-4"/>
        </w:rPr>
        <w:t>验记录。</w:t>
      </w:r>
    </w:p>
    <w:p w:rsidR="00101220" w:rsidRDefault="005A6635" w:rsidP="00640E5C">
      <w:pPr>
        <w:pStyle w:val="a3"/>
        <w:spacing w:before="65"/>
        <w:ind w:left="1151"/>
        <w:jc w:val="both"/>
      </w:pPr>
      <w:r>
        <w:rPr>
          <w:spacing w:val="-1"/>
        </w:rPr>
        <w:t>上述事实，主要有以下证据证明</w:t>
      </w:r>
      <w:r w:rsidR="000736FA">
        <w:rPr>
          <w:rFonts w:hint="eastAsia"/>
          <w:spacing w:val="-1"/>
        </w:rPr>
        <w:t>：</w:t>
      </w:r>
    </w:p>
    <w:p w:rsidR="00101220" w:rsidRDefault="005A6635" w:rsidP="00BC160E">
      <w:pPr>
        <w:pStyle w:val="a3"/>
        <w:spacing w:before="270" w:line="360" w:lineRule="auto"/>
        <w:ind w:right="908" w:firstLine="534"/>
        <w:jc w:val="both"/>
      </w:pPr>
      <w:r>
        <w:rPr>
          <w:spacing w:val="-2"/>
        </w:rPr>
        <w:t>第一组：当事人营业执照复印件</w:t>
      </w:r>
      <w:r>
        <w:rPr>
          <w:spacing w:val="-2"/>
        </w:rPr>
        <w:t>1</w:t>
      </w:r>
      <w:r>
        <w:rPr>
          <w:spacing w:val="-2"/>
        </w:rPr>
        <w:t>份，身份证复印件</w:t>
      </w:r>
      <w:r>
        <w:rPr>
          <w:spacing w:val="-2"/>
        </w:rPr>
        <w:t>1</w:t>
      </w:r>
      <w:r>
        <w:rPr>
          <w:spacing w:val="-2"/>
        </w:rPr>
        <w:t>份。证明当事人主体资格、经营者身份。</w:t>
      </w:r>
    </w:p>
    <w:p w:rsidR="00101220" w:rsidRDefault="005A6635" w:rsidP="000736FA">
      <w:pPr>
        <w:pStyle w:val="a3"/>
        <w:spacing w:before="0" w:line="360" w:lineRule="auto"/>
        <w:ind w:left="612" w:right="839" w:firstLineChars="200" w:firstLine="596"/>
        <w:jc w:val="both"/>
      </w:pPr>
      <w:r>
        <w:rPr>
          <w:spacing w:val="-2"/>
        </w:rPr>
        <w:t>第二组：检</w:t>
      </w:r>
      <w:r>
        <w:rPr>
          <w:spacing w:val="-2"/>
        </w:rPr>
        <w:t>验报告（</w:t>
      </w:r>
      <w:r>
        <w:rPr>
          <w:spacing w:val="-2"/>
        </w:rPr>
        <w:t>No:SY-J04236451</w:t>
      </w:r>
      <w:r>
        <w:rPr>
          <w:spacing w:val="-2"/>
        </w:rPr>
        <w:t>）打印件</w:t>
      </w:r>
      <w:r>
        <w:rPr>
          <w:spacing w:val="-2"/>
        </w:rPr>
        <w:t>1</w:t>
      </w:r>
      <w:r>
        <w:rPr>
          <w:spacing w:val="-2"/>
        </w:rPr>
        <w:t>份、食品安全抽样检验抽样单</w:t>
      </w:r>
      <w:r>
        <w:rPr>
          <w:spacing w:val="-2"/>
        </w:rPr>
        <w:t>1</w:t>
      </w:r>
      <w:r>
        <w:rPr>
          <w:spacing w:val="-2"/>
        </w:rPr>
        <w:t>份（抽样单编号：</w:t>
      </w:r>
      <w:r>
        <w:rPr>
          <w:spacing w:val="-2"/>
        </w:rPr>
        <w:t>20230906003</w:t>
      </w:r>
      <w:r>
        <w:rPr>
          <w:spacing w:val="-2"/>
        </w:rPr>
        <w:t>）、重庆仕益产品质量检测有限责任公司营业执照扫描件</w:t>
      </w:r>
      <w:r>
        <w:rPr>
          <w:spacing w:val="-2"/>
        </w:rPr>
        <w:t>1</w:t>
      </w:r>
      <w:r>
        <w:rPr>
          <w:spacing w:val="-2"/>
        </w:rPr>
        <w:t>份、资质认定书扫描件</w:t>
      </w:r>
      <w:r>
        <w:rPr>
          <w:spacing w:val="-2"/>
        </w:rPr>
        <w:t>1</w:t>
      </w:r>
      <w:r>
        <w:rPr>
          <w:spacing w:val="-2"/>
        </w:rPr>
        <w:t>份、企业信用等级证书扫描件</w:t>
      </w:r>
      <w:r>
        <w:rPr>
          <w:spacing w:val="-2"/>
        </w:rPr>
        <w:t>1</w:t>
      </w:r>
      <w:r>
        <w:rPr>
          <w:spacing w:val="-2"/>
        </w:rPr>
        <w:t>份、实验室认可证书扫描件</w:t>
      </w:r>
      <w:r>
        <w:rPr>
          <w:spacing w:val="-2"/>
        </w:rPr>
        <w:t>1</w:t>
      </w:r>
      <w:r>
        <w:rPr>
          <w:spacing w:val="-2"/>
        </w:rPr>
        <w:t>份。证明涉嫌豇豆农药残留含量超过食品安全标准限量的事实。</w:t>
      </w:r>
    </w:p>
    <w:p w:rsidR="00101220" w:rsidRDefault="005A6635" w:rsidP="000736FA">
      <w:pPr>
        <w:pStyle w:val="a3"/>
        <w:tabs>
          <w:tab w:val="left" w:pos="3443"/>
          <w:tab w:val="left" w:pos="6204"/>
        </w:tabs>
        <w:spacing w:line="360" w:lineRule="auto"/>
        <w:ind w:left="612" w:right="692" w:firstLineChars="200" w:firstLine="596"/>
        <w:jc w:val="both"/>
      </w:pPr>
      <w:r>
        <w:rPr>
          <w:spacing w:val="-2"/>
        </w:rPr>
        <w:t>第三组：询问调查笔录</w:t>
      </w:r>
      <w:r>
        <w:rPr>
          <w:spacing w:val="-2"/>
        </w:rPr>
        <w:t>3</w:t>
      </w:r>
      <w:r>
        <w:rPr>
          <w:spacing w:val="-2"/>
        </w:rPr>
        <w:t>份、现场笔录</w:t>
      </w:r>
      <w:r>
        <w:rPr>
          <w:spacing w:val="-2"/>
        </w:rPr>
        <w:t>1</w:t>
      </w:r>
      <w:r>
        <w:rPr>
          <w:spacing w:val="-2"/>
        </w:rPr>
        <w:t>份，检验报告</w:t>
      </w:r>
      <w:r>
        <w:rPr>
          <w:spacing w:val="-2"/>
        </w:rPr>
        <w:t>1</w:t>
      </w:r>
      <w:r>
        <w:rPr>
          <w:spacing w:val="-2"/>
        </w:rPr>
        <w:t>份、食品安全抽样检验抽样单</w:t>
      </w:r>
      <w:r>
        <w:rPr>
          <w:spacing w:val="-2"/>
        </w:rPr>
        <w:t>1</w:t>
      </w:r>
      <w:r>
        <w:rPr>
          <w:spacing w:val="-2"/>
        </w:rPr>
        <w:t>份。证明当事人经营农药残留含量超过食品安全标准限量的豇豆，且货值金额</w:t>
      </w:r>
      <w:r w:rsidR="001244B2">
        <w:rPr>
          <w:rFonts w:hint="eastAsia"/>
          <w:spacing w:val="-2"/>
        </w:rPr>
        <w:t>1</w:t>
      </w:r>
      <w:r>
        <w:rPr>
          <w:spacing w:val="-2"/>
        </w:rPr>
        <w:t>6.1</w:t>
      </w:r>
      <w:r>
        <w:rPr>
          <w:spacing w:val="-2"/>
        </w:rPr>
        <w:t>元，违法所</w:t>
      </w:r>
      <w:r>
        <w:rPr>
          <w:spacing w:val="-2"/>
        </w:rPr>
        <w:t>2.52</w:t>
      </w:r>
      <w:r>
        <w:rPr>
          <w:spacing w:val="-2"/>
        </w:rPr>
        <w:t>元的事实。</w:t>
      </w:r>
    </w:p>
    <w:p w:rsidR="00101220" w:rsidRDefault="005A6635" w:rsidP="000736FA">
      <w:pPr>
        <w:pStyle w:val="a3"/>
        <w:spacing w:line="360" w:lineRule="auto"/>
        <w:ind w:left="612" w:right="693" w:firstLineChars="200" w:firstLine="596"/>
        <w:jc w:val="both"/>
      </w:pPr>
      <w:r>
        <w:rPr>
          <w:spacing w:val="-2"/>
        </w:rPr>
        <w:t>第四组：询问调查笔录</w:t>
      </w:r>
      <w:r>
        <w:rPr>
          <w:spacing w:val="-2"/>
        </w:rPr>
        <w:t>3</w:t>
      </w:r>
      <w:r>
        <w:rPr>
          <w:spacing w:val="-2"/>
        </w:rPr>
        <w:t>份、食品安全抽样检验单</w:t>
      </w:r>
      <w:r>
        <w:rPr>
          <w:spacing w:val="-2"/>
        </w:rPr>
        <w:t>1</w:t>
      </w:r>
      <w:r>
        <w:rPr>
          <w:spacing w:val="-2"/>
        </w:rPr>
        <w:t>份、现场检查照片</w:t>
      </w:r>
      <w:r>
        <w:rPr>
          <w:spacing w:val="-2"/>
        </w:rPr>
        <w:t>1</w:t>
      </w:r>
      <w:r>
        <w:rPr>
          <w:spacing w:val="-2"/>
        </w:rPr>
        <w:t>张。证明当事人系石柱县南宾街道太保祠农贸市场摊贩的事实。</w:t>
      </w:r>
    </w:p>
    <w:p w:rsidR="00101220" w:rsidRDefault="005A6635" w:rsidP="000736FA">
      <w:pPr>
        <w:pStyle w:val="a3"/>
        <w:spacing w:before="0" w:line="360" w:lineRule="auto"/>
        <w:ind w:left="612" w:right="1185" w:firstLineChars="200" w:firstLine="596"/>
        <w:jc w:val="both"/>
      </w:pPr>
      <w:r>
        <w:rPr>
          <w:spacing w:val="-2"/>
        </w:rPr>
        <w:t>第五组：询问调查笔录</w:t>
      </w:r>
      <w:r>
        <w:rPr>
          <w:spacing w:val="-2"/>
        </w:rPr>
        <w:t>3</w:t>
      </w:r>
      <w:r>
        <w:rPr>
          <w:spacing w:val="-2"/>
        </w:rPr>
        <w:t>份、当事人住院病历</w:t>
      </w:r>
      <w:r>
        <w:rPr>
          <w:spacing w:val="-2"/>
        </w:rPr>
        <w:t>1</w:t>
      </w:r>
      <w:r>
        <w:rPr>
          <w:spacing w:val="-2"/>
        </w:rPr>
        <w:t>份。证明当事人生病属实第一次接受询问调查未到场的事实。</w:t>
      </w:r>
    </w:p>
    <w:p w:rsidR="00101220" w:rsidRDefault="001244B2" w:rsidP="00640E5C">
      <w:pPr>
        <w:pStyle w:val="a3"/>
        <w:spacing w:before="225"/>
        <w:ind w:left="0" w:firstLineChars="200" w:firstLine="680"/>
        <w:jc w:val="both"/>
      </w:pPr>
      <w:r>
        <w:rPr>
          <w:rFonts w:hint="eastAsia"/>
          <w:sz w:val="34"/>
        </w:rPr>
        <w:t xml:space="preserve">    </w:t>
      </w:r>
      <w:r w:rsidR="005A6635">
        <w:rPr>
          <w:spacing w:val="-2"/>
        </w:rPr>
        <w:t>2023</w:t>
      </w:r>
      <w:r w:rsidR="005A6635">
        <w:rPr>
          <w:spacing w:val="-2"/>
        </w:rPr>
        <w:t>年</w:t>
      </w:r>
      <w:r w:rsidR="005A6635">
        <w:rPr>
          <w:spacing w:val="-2"/>
        </w:rPr>
        <w:t>12</w:t>
      </w:r>
      <w:r w:rsidR="005A6635">
        <w:rPr>
          <w:spacing w:val="-2"/>
        </w:rPr>
        <w:t>月</w:t>
      </w:r>
      <w:r w:rsidR="005A6635">
        <w:rPr>
          <w:spacing w:val="-2"/>
        </w:rPr>
        <w:t>8</w:t>
      </w:r>
      <w:r w:rsidR="005A6635">
        <w:rPr>
          <w:spacing w:val="-3"/>
        </w:rPr>
        <w:t>日，我局送达了《石柱土家族自治县市场监督管理局行政</w:t>
      </w:r>
    </w:p>
    <w:p w:rsidR="00101220" w:rsidRDefault="00101220" w:rsidP="00CB5219">
      <w:pPr>
        <w:spacing w:line="360" w:lineRule="auto"/>
        <w:ind w:firstLineChars="200" w:firstLine="440"/>
        <w:jc w:val="both"/>
        <w:sectPr w:rsidR="00101220">
          <w:pgSz w:w="11910" w:h="16840"/>
          <w:pgMar w:top="560" w:right="380" w:bottom="280" w:left="380" w:header="720" w:footer="720" w:gutter="0"/>
          <w:cols w:space="720"/>
        </w:sectPr>
      </w:pPr>
    </w:p>
    <w:p w:rsidR="00101220" w:rsidRDefault="005A6635" w:rsidP="00CB5219">
      <w:pPr>
        <w:pStyle w:val="a3"/>
        <w:spacing w:before="36" w:line="360" w:lineRule="auto"/>
        <w:ind w:right="626"/>
        <w:jc w:val="both"/>
      </w:pPr>
      <w:r>
        <w:rPr>
          <w:spacing w:val="-2"/>
        </w:rPr>
        <w:lastRenderedPageBreak/>
        <w:t>处罚告知书》</w:t>
      </w:r>
      <w:r>
        <w:rPr>
          <w:spacing w:val="-2"/>
        </w:rPr>
        <w:t>[</w:t>
      </w:r>
      <w:r>
        <w:rPr>
          <w:spacing w:val="-2"/>
        </w:rPr>
        <w:t>渝石柱市监罚告字〔</w:t>
      </w:r>
      <w:r>
        <w:rPr>
          <w:spacing w:val="-2"/>
        </w:rPr>
        <w:t>2023</w:t>
      </w:r>
      <w:r>
        <w:rPr>
          <w:spacing w:val="-2"/>
        </w:rPr>
        <w:t>〕</w:t>
      </w:r>
      <w:r>
        <w:rPr>
          <w:spacing w:val="-2"/>
        </w:rPr>
        <w:t>324</w:t>
      </w:r>
      <w:r>
        <w:rPr>
          <w:spacing w:val="-2"/>
        </w:rPr>
        <w:t>号</w:t>
      </w:r>
      <w:r>
        <w:rPr>
          <w:spacing w:val="-2"/>
        </w:rPr>
        <w:t>]</w:t>
      </w:r>
      <w:r>
        <w:rPr>
          <w:spacing w:val="-2"/>
        </w:rPr>
        <w:t>，依法告知其拟作出行政处罚的事实、理由、依据、处罚内容及你单位享有的陈述、申辩的权利。当事人在法定期限内，未向本局提出陈述和申辩意见。</w:t>
      </w:r>
    </w:p>
    <w:p w:rsidR="00101220" w:rsidRDefault="005A6635" w:rsidP="00BC160E">
      <w:pPr>
        <w:pStyle w:val="a3"/>
        <w:spacing w:before="60" w:line="360" w:lineRule="auto"/>
        <w:ind w:right="626" w:firstLine="534"/>
        <w:jc w:val="both"/>
      </w:pPr>
      <w:r>
        <w:rPr>
          <w:spacing w:val="-2"/>
        </w:rPr>
        <w:t>本局认为当事人未按照规定查验相关证明材料，未进行进货查验记录违反了《农产品市场销售质量监督管理办法》第二十六条第一款</w:t>
      </w:r>
      <w:r>
        <w:rPr>
          <w:spacing w:val="-2"/>
        </w:rPr>
        <w:t>“</w:t>
      </w:r>
      <w:r>
        <w:rPr>
          <w:spacing w:val="-2"/>
        </w:rPr>
        <w:t>销售者采购食用农产品，应当按照规定查验相关证明材料，不符合要求的，不得采购和销售</w:t>
      </w:r>
      <w:r>
        <w:rPr>
          <w:spacing w:val="-2"/>
        </w:rPr>
        <w:t>”</w:t>
      </w:r>
      <w:r>
        <w:rPr>
          <w:spacing w:val="-2"/>
        </w:rPr>
        <w:t>和第二款</w:t>
      </w:r>
      <w:r>
        <w:rPr>
          <w:spacing w:val="-2"/>
        </w:rPr>
        <w:t>“</w:t>
      </w:r>
      <w:r>
        <w:rPr>
          <w:spacing w:val="-2"/>
        </w:rPr>
        <w:t>销售者应当建立食用农产品进货查验记录制度，如实记录食用农产品名称、数量、进货日期以及供货者名称、地址、联系方式等内容，并保存相关凭证。记录和凭证保存期限不得少于</w:t>
      </w:r>
      <w:r>
        <w:rPr>
          <w:spacing w:val="-2"/>
        </w:rPr>
        <w:t>6</w:t>
      </w:r>
      <w:r>
        <w:rPr>
          <w:spacing w:val="-2"/>
        </w:rPr>
        <w:t>个月</w:t>
      </w:r>
      <w:r>
        <w:rPr>
          <w:spacing w:val="-2"/>
        </w:rPr>
        <w:t>”</w:t>
      </w:r>
      <w:r>
        <w:rPr>
          <w:spacing w:val="-2"/>
        </w:rPr>
        <w:t>的规定，属于未履行进货查验等义务的行为。</w:t>
      </w:r>
    </w:p>
    <w:p w:rsidR="00101220" w:rsidRDefault="005A6635" w:rsidP="00B97A1D">
      <w:pPr>
        <w:pStyle w:val="a3"/>
        <w:spacing w:before="2" w:line="360" w:lineRule="auto"/>
        <w:ind w:left="612" w:right="624" w:firstLineChars="200" w:firstLine="600"/>
        <w:jc w:val="both"/>
      </w:pPr>
      <w:r>
        <w:t>当事人销售的豇豆不符合</w:t>
      </w:r>
      <w:r>
        <w:t>GB 2763-2021</w:t>
      </w:r>
      <w:r>
        <w:t>《食品安全国家标准</w:t>
      </w:r>
      <w:r>
        <w:t xml:space="preserve"> </w:t>
      </w:r>
      <w:r>
        <w:t>食品中农药最</w:t>
      </w:r>
      <w:r>
        <w:rPr>
          <w:spacing w:val="-2"/>
        </w:rPr>
        <w:t>大残留限量》要</w:t>
      </w:r>
      <w:r>
        <w:rPr>
          <w:spacing w:val="-2"/>
        </w:rPr>
        <w:t>求，其行为违反了《重庆市食品生产加工小作坊和食品摊贩管理条例》第二十九条第一款</w:t>
      </w:r>
      <w:r>
        <w:rPr>
          <w:spacing w:val="-2"/>
        </w:rPr>
        <w:t>“</w:t>
      </w:r>
      <w:r>
        <w:rPr>
          <w:spacing w:val="-2"/>
        </w:rPr>
        <w:t>食品摊贩不得经营《中华人民共和国食品安全法》第三十四条禁止生产经营的食品、食品添加剂、食品相关产品，不得经营特殊医学用途配方食品、婴幼儿配方食品、生食水产品、裱花蛋糕、散装食用油、散装酒等国家和本市禁止经营的食品</w:t>
      </w:r>
      <w:r>
        <w:rPr>
          <w:spacing w:val="-2"/>
        </w:rPr>
        <w:t>”</w:t>
      </w:r>
      <w:r>
        <w:rPr>
          <w:spacing w:val="-2"/>
        </w:rPr>
        <w:t>和《中华人民共和国食品安全法》第三十四条第一款第（二）项</w:t>
      </w:r>
      <w:r>
        <w:rPr>
          <w:spacing w:val="-2"/>
        </w:rPr>
        <w:t>“</w:t>
      </w:r>
      <w:r>
        <w:rPr>
          <w:spacing w:val="-2"/>
        </w:rPr>
        <w:t>禁止生产经营下列食品、食品添加剂、食品相关产品：（二）致病性微生物，农药残留、兽药残留、生物毒</w:t>
      </w:r>
      <w:r>
        <w:rPr>
          <w:spacing w:val="-2"/>
        </w:rPr>
        <w:t xml:space="preserve"> </w:t>
      </w:r>
      <w:r>
        <w:rPr>
          <w:spacing w:val="-2"/>
        </w:rPr>
        <w:t>素、重金属等污染物质以及其他危害人体健康的物质含量超过食品安全标</w:t>
      </w:r>
      <w:r>
        <w:rPr>
          <w:spacing w:val="-2"/>
        </w:rPr>
        <w:t>准限量的食品、食品添加剂、食品相关产品</w:t>
      </w:r>
      <w:r>
        <w:rPr>
          <w:spacing w:val="-2"/>
        </w:rPr>
        <w:t>”</w:t>
      </w:r>
      <w:r>
        <w:rPr>
          <w:spacing w:val="-2"/>
        </w:rPr>
        <w:t>的规定，属于经营农药残留超过食品安全标准限量的食品的行为。</w:t>
      </w:r>
    </w:p>
    <w:p w:rsidR="00101220" w:rsidRDefault="005A6635" w:rsidP="00BC160E">
      <w:pPr>
        <w:pStyle w:val="a3"/>
        <w:spacing w:before="61" w:line="360" w:lineRule="auto"/>
        <w:ind w:right="691" w:firstLine="534"/>
        <w:jc w:val="both"/>
      </w:pPr>
      <w:r>
        <w:rPr>
          <w:spacing w:val="-1"/>
        </w:rPr>
        <w:t>本案需说明的问题：本案涉案豇豆系当事人从四名农户出购进，无证据</w:t>
      </w:r>
      <w:r>
        <w:t>证明系同一种植环境种植，同时无证据证明已售出豇豆不符合食品安全标准。故本案货值金额以抽样基数计算。</w:t>
      </w:r>
    </w:p>
    <w:p w:rsidR="00101220" w:rsidRDefault="005A6635" w:rsidP="00640E5C">
      <w:pPr>
        <w:pStyle w:val="a3"/>
        <w:snapToGrid w:val="0"/>
        <w:ind w:left="612" w:firstLineChars="200" w:firstLine="598"/>
        <w:jc w:val="both"/>
      </w:pPr>
      <w:r>
        <w:rPr>
          <w:spacing w:val="-1"/>
        </w:rPr>
        <w:t>根据案件情况，承办机构对行使自由裁量权论述如下</w:t>
      </w:r>
      <w:r w:rsidR="00B57A8F">
        <w:rPr>
          <w:rFonts w:hint="eastAsia"/>
          <w:spacing w:val="-1"/>
        </w:rPr>
        <w:t>：</w:t>
      </w:r>
    </w:p>
    <w:p w:rsidR="00101220" w:rsidRDefault="005A6635" w:rsidP="0055252C">
      <w:pPr>
        <w:pStyle w:val="a3"/>
        <w:snapToGrid w:val="0"/>
        <w:spacing w:before="216" w:line="360" w:lineRule="auto"/>
        <w:ind w:firstLineChars="200" w:firstLine="598"/>
        <w:jc w:val="both"/>
      </w:pPr>
      <w:r>
        <w:rPr>
          <w:spacing w:val="-1"/>
        </w:rPr>
        <w:t>一、具有法律、法规、地方政府规章、规范性文件规定的减轻情节有</w:t>
      </w:r>
    </w:p>
    <w:p w:rsidR="00101220" w:rsidRDefault="00101220" w:rsidP="0055252C">
      <w:pPr>
        <w:snapToGrid w:val="0"/>
        <w:spacing w:line="360" w:lineRule="auto"/>
        <w:ind w:firstLineChars="200" w:firstLine="440"/>
        <w:jc w:val="both"/>
        <w:sectPr w:rsidR="00101220">
          <w:pgSz w:w="11910" w:h="16840"/>
          <w:pgMar w:top="720" w:right="380" w:bottom="280" w:left="380" w:header="720" w:footer="720" w:gutter="0"/>
          <w:cols w:space="720"/>
        </w:sectPr>
      </w:pPr>
    </w:p>
    <w:p w:rsidR="00B57A8F" w:rsidRDefault="005A6635" w:rsidP="0055252C">
      <w:pPr>
        <w:pStyle w:val="a3"/>
        <w:snapToGrid w:val="0"/>
        <w:spacing w:before="41" w:line="360" w:lineRule="auto"/>
        <w:ind w:right="695"/>
        <w:jc w:val="both"/>
        <w:rPr>
          <w:rFonts w:hint="eastAsia"/>
        </w:rPr>
      </w:pPr>
      <w:r>
        <w:rPr>
          <w:spacing w:val="-1"/>
          <w:w w:val="94"/>
        </w:rPr>
        <w:lastRenderedPageBreak/>
        <w:t>1</w:t>
      </w:r>
      <w:r>
        <w:rPr>
          <w:w w:val="94"/>
        </w:rPr>
        <w:t>.</w:t>
      </w:r>
      <w:r>
        <w:t>涉案财物或者违法</w:t>
      </w:r>
      <w:r>
        <w:rPr>
          <w:spacing w:val="-1"/>
          <w:w w:val="101"/>
        </w:rPr>
        <w:t>所得较少。本案货值金额</w:t>
      </w:r>
      <w:r>
        <w:rPr>
          <w:w w:val="101"/>
        </w:rPr>
        <w:t>1</w:t>
      </w:r>
      <w:r>
        <w:rPr>
          <w:w w:val="96"/>
        </w:rPr>
        <w:t>6</w:t>
      </w:r>
      <w:r>
        <w:rPr>
          <w:w w:val="59"/>
        </w:rPr>
        <w:t>.</w:t>
      </w:r>
      <w:r>
        <w:rPr>
          <w:w w:val="128"/>
        </w:rPr>
        <w:t>1</w:t>
      </w:r>
      <w:r>
        <w:rPr>
          <w:spacing w:val="-1"/>
          <w:w w:val="99"/>
        </w:rPr>
        <w:t>元，违法所得</w:t>
      </w:r>
      <w:r>
        <w:rPr>
          <w:w w:val="99"/>
        </w:rPr>
        <w:t>2</w:t>
      </w:r>
      <w:r>
        <w:rPr>
          <w:w w:val="59"/>
        </w:rPr>
        <w:t>.</w:t>
      </w:r>
      <w:r>
        <w:rPr>
          <w:w w:val="96"/>
        </w:rPr>
        <w:t>5</w:t>
      </w:r>
      <w:r>
        <w:rPr>
          <w:w w:val="98"/>
        </w:rPr>
        <w:t>2</w:t>
      </w:r>
      <w:r>
        <w:t>元，属于涉案财物或者违法所得较少。此情节符合《重庆市规范行政处罚裁量办法》第十四条</w:t>
      </w:r>
      <w:r>
        <w:t>“</w:t>
      </w:r>
      <w:r>
        <w:t>当事人有下列情形之一的，可以从轻或者减轻行政处罚</w:t>
      </w:r>
      <w:r>
        <w:t>（三）</w:t>
      </w:r>
      <w:r>
        <w:rPr>
          <w:spacing w:val="-1"/>
        </w:rPr>
        <w:t>涉案财物或者违法所得较少的</w:t>
      </w:r>
      <w:r>
        <w:rPr>
          <w:spacing w:val="-1"/>
        </w:rPr>
        <w:t>”</w:t>
      </w:r>
      <w:r>
        <w:rPr>
          <w:spacing w:val="-1"/>
        </w:rPr>
        <w:t>规定。</w:t>
      </w:r>
    </w:p>
    <w:p w:rsidR="00101220" w:rsidRDefault="005A6635" w:rsidP="00B57A8F">
      <w:pPr>
        <w:pStyle w:val="a3"/>
        <w:spacing w:before="41" w:line="360" w:lineRule="auto"/>
        <w:ind w:left="612" w:right="697" w:firstLineChars="200" w:firstLine="596"/>
        <w:jc w:val="both"/>
      </w:pPr>
      <w:r>
        <w:rPr>
          <w:spacing w:val="-2"/>
        </w:rPr>
        <w:t>二、符合《重庆市市场监督管理行政处罚裁量基准（</w:t>
      </w:r>
      <w:r>
        <w:rPr>
          <w:spacing w:val="-2"/>
        </w:rPr>
        <w:t>2023</w:t>
      </w:r>
      <w:r>
        <w:rPr>
          <w:spacing w:val="-2"/>
        </w:rPr>
        <w:t>年版）</w:t>
      </w:r>
      <w:r>
        <w:rPr>
          <w:spacing w:val="-2"/>
        </w:rPr>
        <w:t>M00301301</w:t>
      </w:r>
      <w:r>
        <w:rPr>
          <w:spacing w:val="-2"/>
        </w:rPr>
        <w:t>减轻处罚裁量等级规定有</w:t>
      </w:r>
      <w:r w:rsidR="00B57A8F">
        <w:rPr>
          <w:rFonts w:hint="eastAsia"/>
          <w:spacing w:val="-2"/>
        </w:rPr>
        <w:t>：</w:t>
      </w:r>
    </w:p>
    <w:p w:rsidR="00101220" w:rsidRDefault="005A6635" w:rsidP="00640E5C">
      <w:pPr>
        <w:pStyle w:val="a3"/>
        <w:ind w:left="612" w:firstLineChars="200" w:firstLine="596"/>
        <w:jc w:val="both"/>
      </w:pPr>
      <w:r>
        <w:rPr>
          <w:spacing w:val="-2"/>
        </w:rPr>
        <w:t>1</w:t>
      </w:r>
      <w:r>
        <w:rPr>
          <w:spacing w:val="-3"/>
        </w:rPr>
        <w:t>.</w:t>
      </w:r>
      <w:r>
        <w:rPr>
          <w:spacing w:val="-3"/>
        </w:rPr>
        <w:t>当事人违法行为持续情况</w:t>
      </w:r>
    </w:p>
    <w:p w:rsidR="000320D1" w:rsidRDefault="005A6635" w:rsidP="000320D1">
      <w:pPr>
        <w:pStyle w:val="a3"/>
        <w:spacing w:before="215" w:line="360" w:lineRule="auto"/>
        <w:ind w:left="612" w:right="885" w:firstLineChars="200" w:firstLine="592"/>
        <w:jc w:val="both"/>
        <w:rPr>
          <w:rFonts w:hint="eastAsia"/>
          <w:spacing w:val="-2"/>
        </w:rPr>
      </w:pPr>
      <w:r>
        <w:rPr>
          <w:spacing w:val="-4"/>
        </w:rPr>
        <w:t>2023</w:t>
      </w:r>
      <w:r>
        <w:rPr>
          <w:spacing w:val="-4"/>
        </w:rPr>
        <w:t>年</w:t>
      </w:r>
      <w:r>
        <w:rPr>
          <w:spacing w:val="-4"/>
        </w:rPr>
        <w:t>9</w:t>
      </w:r>
      <w:r>
        <w:rPr>
          <w:spacing w:val="-4"/>
        </w:rPr>
        <w:t>月</w:t>
      </w:r>
      <w:r>
        <w:rPr>
          <w:spacing w:val="-4"/>
        </w:rPr>
        <w:t>6</w:t>
      </w:r>
      <w:r>
        <w:rPr>
          <w:spacing w:val="-4"/>
        </w:rPr>
        <w:t>日抽样后，当事人销售的涉案豇豆虽未售罄，但剩余</w:t>
      </w:r>
      <w:r>
        <w:rPr>
          <w:spacing w:val="-4"/>
        </w:rPr>
        <w:t>0.5kg</w:t>
      </w:r>
      <w:r>
        <w:rPr>
          <w:spacing w:val="-4"/>
        </w:rPr>
        <w:t>豇豆</w:t>
      </w:r>
      <w:r>
        <w:rPr>
          <w:spacing w:val="-2"/>
        </w:rPr>
        <w:t>于当日自行食用。故其违法行为的持续时间不足</w:t>
      </w:r>
      <w:r>
        <w:rPr>
          <w:spacing w:val="-2"/>
        </w:rPr>
        <w:t>10</w:t>
      </w:r>
      <w:r>
        <w:rPr>
          <w:spacing w:val="-2"/>
        </w:rPr>
        <w:t>日。</w:t>
      </w:r>
    </w:p>
    <w:p w:rsidR="00101220" w:rsidRDefault="005A6635" w:rsidP="000320D1">
      <w:pPr>
        <w:pStyle w:val="a3"/>
        <w:spacing w:before="215" w:line="360" w:lineRule="auto"/>
        <w:ind w:left="612" w:right="885" w:firstLineChars="200" w:firstLine="596"/>
        <w:jc w:val="both"/>
      </w:pPr>
      <w:r>
        <w:rPr>
          <w:spacing w:val="-2"/>
        </w:rPr>
        <w:t>2.</w:t>
      </w:r>
      <w:r>
        <w:rPr>
          <w:spacing w:val="-2"/>
        </w:rPr>
        <w:t>违法行为危害程度</w:t>
      </w:r>
    </w:p>
    <w:p w:rsidR="00101220" w:rsidRDefault="005A6635" w:rsidP="000320D1">
      <w:pPr>
        <w:pStyle w:val="a3"/>
        <w:spacing w:line="360" w:lineRule="auto"/>
        <w:ind w:left="612" w:right="677" w:firstLineChars="200" w:firstLine="596"/>
        <w:jc w:val="both"/>
      </w:pPr>
      <w:r>
        <w:rPr>
          <w:spacing w:val="-2"/>
        </w:rPr>
        <w:t>本案涉案豇豆货值金额</w:t>
      </w:r>
      <w:r>
        <w:rPr>
          <w:spacing w:val="-2"/>
        </w:rPr>
        <w:t>16.1</w:t>
      </w:r>
      <w:r>
        <w:rPr>
          <w:spacing w:val="-2"/>
        </w:rPr>
        <w:t>元，违法所得</w:t>
      </w:r>
      <w:r>
        <w:rPr>
          <w:spacing w:val="-2"/>
        </w:rPr>
        <w:t>2.52</w:t>
      </w:r>
      <w:r>
        <w:rPr>
          <w:spacing w:val="-2"/>
        </w:rPr>
        <w:t>元，涉案豇</w:t>
      </w:r>
      <w:r>
        <w:rPr>
          <w:spacing w:val="-2"/>
        </w:rPr>
        <w:t>豆已销售且货值金额未超过</w:t>
      </w:r>
      <w:r>
        <w:rPr>
          <w:spacing w:val="-2"/>
        </w:rPr>
        <w:t>1000</w:t>
      </w:r>
      <w:r>
        <w:rPr>
          <w:spacing w:val="-2"/>
        </w:rPr>
        <w:t>元。</w:t>
      </w:r>
    </w:p>
    <w:p w:rsidR="00101220" w:rsidRDefault="005A6635" w:rsidP="00640E5C">
      <w:pPr>
        <w:pStyle w:val="a3"/>
        <w:spacing w:before="0"/>
        <w:ind w:left="612" w:firstLineChars="200" w:firstLine="584"/>
        <w:jc w:val="both"/>
      </w:pPr>
      <w:r>
        <w:rPr>
          <w:spacing w:val="-8"/>
        </w:rPr>
        <w:t>3</w:t>
      </w:r>
      <w:r>
        <w:rPr>
          <w:spacing w:val="-9"/>
        </w:rPr>
        <w:t>.</w:t>
      </w:r>
      <w:r>
        <w:rPr>
          <w:spacing w:val="-9"/>
        </w:rPr>
        <w:t>违法行为危害后果</w:t>
      </w:r>
    </w:p>
    <w:p w:rsidR="00101220" w:rsidRDefault="005A6635" w:rsidP="000320D1">
      <w:pPr>
        <w:pStyle w:val="a3"/>
        <w:spacing w:before="215" w:line="360" w:lineRule="auto"/>
        <w:ind w:left="612" w:right="624" w:firstLineChars="200" w:firstLine="596"/>
        <w:jc w:val="both"/>
      </w:pPr>
      <w:r>
        <w:rPr>
          <w:spacing w:val="-2"/>
        </w:rPr>
        <w:t>截至目前，未发现任何因食用本案涉案农产品导致的食品安全事故或者相关报道，故认定当事人的违法行为未造成人体健康或人身、财产损害。</w:t>
      </w:r>
    </w:p>
    <w:p w:rsidR="00101220" w:rsidRDefault="005A6635" w:rsidP="000320D1">
      <w:pPr>
        <w:pStyle w:val="a3"/>
        <w:spacing w:line="360" w:lineRule="auto"/>
        <w:ind w:left="612" w:right="731" w:firstLineChars="200" w:firstLine="596"/>
        <w:jc w:val="both"/>
      </w:pPr>
      <w:r>
        <w:rPr>
          <w:spacing w:val="-2"/>
        </w:rPr>
        <w:t>三、符合《重庆市市场监督管理行政处罚裁量基准（</w:t>
      </w:r>
      <w:r>
        <w:rPr>
          <w:spacing w:val="-2"/>
        </w:rPr>
        <w:t>2023</w:t>
      </w:r>
      <w:r>
        <w:rPr>
          <w:spacing w:val="-2"/>
        </w:rPr>
        <w:t>年版）</w:t>
      </w:r>
      <w:r>
        <w:rPr>
          <w:spacing w:val="-2"/>
        </w:rPr>
        <w:t>M00301303</w:t>
      </w:r>
      <w:r>
        <w:rPr>
          <w:spacing w:val="-2"/>
        </w:rPr>
        <w:t>一般处罚裁量等级规定有</w:t>
      </w:r>
      <w:r w:rsidR="000320D1">
        <w:rPr>
          <w:rFonts w:hint="eastAsia"/>
          <w:spacing w:val="-2"/>
        </w:rPr>
        <w:t>：</w:t>
      </w:r>
    </w:p>
    <w:p w:rsidR="00101220" w:rsidRDefault="005A6635" w:rsidP="00640E5C">
      <w:pPr>
        <w:pStyle w:val="a3"/>
        <w:spacing w:before="0"/>
        <w:ind w:left="612" w:firstLineChars="200" w:firstLine="596"/>
        <w:jc w:val="both"/>
      </w:pPr>
      <w:r>
        <w:rPr>
          <w:spacing w:val="-2"/>
        </w:rPr>
        <w:t>1</w:t>
      </w:r>
      <w:r>
        <w:rPr>
          <w:spacing w:val="-3"/>
        </w:rPr>
        <w:t>.</w:t>
      </w:r>
      <w:r>
        <w:rPr>
          <w:spacing w:val="-3"/>
        </w:rPr>
        <w:t>违法行为社会影响程度</w:t>
      </w:r>
    </w:p>
    <w:p w:rsidR="00101220" w:rsidRDefault="005A6635" w:rsidP="00640E5C">
      <w:pPr>
        <w:pStyle w:val="a3"/>
        <w:spacing w:before="216"/>
        <w:ind w:left="612" w:firstLineChars="200" w:firstLine="598"/>
        <w:jc w:val="both"/>
      </w:pPr>
      <w:r>
        <w:rPr>
          <w:spacing w:val="-1"/>
        </w:rPr>
        <w:t>本案引起我县司法部门关注，故造成一定社会影响。</w:t>
      </w:r>
    </w:p>
    <w:p w:rsidR="00101220" w:rsidRDefault="005A6635" w:rsidP="00640E5C">
      <w:pPr>
        <w:pStyle w:val="a3"/>
        <w:spacing w:before="215"/>
        <w:ind w:left="612" w:firstLineChars="200" w:firstLine="600"/>
        <w:jc w:val="both"/>
      </w:pPr>
      <w:r>
        <w:t>综上，本案当事人具有</w:t>
      </w:r>
      <w:r>
        <w:t>1</w:t>
      </w:r>
      <w:r>
        <w:rPr>
          <w:spacing w:val="-1"/>
        </w:rPr>
        <w:t>个地方政府规章、规范性文件规定的减轻情节</w:t>
      </w:r>
    </w:p>
    <w:p w:rsidR="00101220" w:rsidRDefault="005A6635" w:rsidP="000320D1">
      <w:pPr>
        <w:pStyle w:val="a3"/>
        <w:spacing w:before="216" w:line="360" w:lineRule="auto"/>
        <w:ind w:left="612" w:right="626"/>
        <w:jc w:val="both"/>
      </w:pPr>
      <w:r>
        <w:rPr>
          <w:spacing w:val="-1"/>
        </w:rPr>
        <w:t>《重庆市市场监督管理行政处罚裁量基准》规定的</w:t>
      </w:r>
      <w:r>
        <w:t>3</w:t>
      </w:r>
      <w:r>
        <w:rPr>
          <w:spacing w:val="-1"/>
          <w:w w:val="102"/>
        </w:rPr>
        <w:t>个减轻情节、</w:t>
      </w:r>
      <w:r>
        <w:rPr>
          <w:w w:val="102"/>
        </w:rPr>
        <w:t>1</w:t>
      </w:r>
      <w:r>
        <w:t>个一般</w:t>
      </w:r>
      <w:r>
        <w:rPr>
          <w:spacing w:val="-1"/>
        </w:rPr>
        <w:t>情节，参照《重庆市规范行政处罚裁量权办法》第十七条</w:t>
      </w:r>
      <w:r>
        <w:rPr>
          <w:spacing w:val="-1"/>
        </w:rPr>
        <w:t>“</w:t>
      </w:r>
      <w:r>
        <w:rPr>
          <w:spacing w:val="-1"/>
        </w:rPr>
        <w:t>当事人具有多种</w:t>
      </w:r>
      <w:r>
        <w:rPr>
          <w:spacing w:val="-1"/>
          <w:w w:val="99"/>
        </w:rPr>
        <w:t>裁量情节的，按照下列规则实施行政处罚：（一）具有</w:t>
      </w:r>
      <w:r>
        <w:rPr>
          <w:w w:val="99"/>
        </w:rPr>
        <w:t>2</w:t>
      </w:r>
      <w:r>
        <w:rPr>
          <w:spacing w:val="-1"/>
          <w:w w:val="99"/>
        </w:rPr>
        <w:t>个或者</w:t>
      </w:r>
      <w:r>
        <w:rPr>
          <w:w w:val="99"/>
        </w:rPr>
        <w:t>2</w:t>
      </w:r>
      <w:r>
        <w:t>个以上从轻</w:t>
      </w:r>
      <w:r>
        <w:rPr>
          <w:spacing w:val="-1"/>
        </w:rPr>
        <w:t>情节且不具有从重情节的，一般按照最低处罚幅度实施行政处罚</w:t>
      </w:r>
      <w:r>
        <w:rPr>
          <w:spacing w:val="-1"/>
        </w:rPr>
        <w:t>”</w:t>
      </w:r>
      <w:r>
        <w:rPr>
          <w:spacing w:val="-1"/>
        </w:rPr>
        <w:t>。故承办</w:t>
      </w:r>
      <w:r>
        <w:t>机构建议对当事人违法行为实施减轻处罚。</w:t>
      </w:r>
    </w:p>
    <w:p w:rsidR="00101220" w:rsidRDefault="00101220" w:rsidP="00BC160E">
      <w:pPr>
        <w:spacing w:line="360" w:lineRule="auto"/>
        <w:jc w:val="both"/>
        <w:sectPr w:rsidR="00101220">
          <w:pgSz w:w="11910" w:h="16840"/>
          <w:pgMar w:top="800" w:right="380" w:bottom="280" w:left="380" w:header="720" w:footer="720" w:gutter="0"/>
          <w:cols w:space="720"/>
        </w:sectPr>
      </w:pPr>
    </w:p>
    <w:p w:rsidR="00101220" w:rsidRDefault="005A6635" w:rsidP="000320D1">
      <w:pPr>
        <w:pStyle w:val="a3"/>
        <w:spacing w:before="51" w:line="360" w:lineRule="auto"/>
        <w:ind w:left="612" w:right="624" w:firstLineChars="200" w:firstLine="596"/>
        <w:jc w:val="both"/>
      </w:pPr>
      <w:r>
        <w:rPr>
          <w:spacing w:val="-2"/>
        </w:rPr>
        <w:lastRenderedPageBreak/>
        <w:t>综上，当事人上述行为违反了生产经营致病性微生物，农药残留、兽药残留、生物毒素、重金属等污染物质以及其他危害人体健康的物质含量超过食品安全标准限量的食品、食品添加剂、食品相关产品的行为，依据《重庆市食品生产加工小作坊和食品摊贩管理条例》第五十四条</w:t>
      </w:r>
      <w:r>
        <w:rPr>
          <w:spacing w:val="-2"/>
        </w:rPr>
        <w:t>，现责令当事人改正上述违法行为，并决定处罚如下</w:t>
      </w:r>
      <w:r w:rsidR="000320D1">
        <w:rPr>
          <w:rFonts w:hint="eastAsia"/>
          <w:spacing w:val="-2"/>
        </w:rPr>
        <w:t>：</w:t>
      </w:r>
    </w:p>
    <w:p w:rsidR="00101220" w:rsidRDefault="005A6635" w:rsidP="00BC160E">
      <w:pPr>
        <w:pStyle w:val="a3"/>
        <w:spacing w:before="61" w:line="360" w:lineRule="auto"/>
        <w:ind w:right="626" w:firstLine="534"/>
        <w:jc w:val="both"/>
      </w:pPr>
      <w:r>
        <w:rPr>
          <w:spacing w:val="-2"/>
        </w:rPr>
        <w:t>根据《中华人民共和国行政处罚法》第二十八条第一款的规定，责令当事人立即改正上述违法行为。根据《重庆市食品生产加工小作坊和食品摊贩管理条例》第五十四条</w:t>
      </w:r>
      <w:r>
        <w:rPr>
          <w:spacing w:val="-2"/>
        </w:rPr>
        <w:t>“</w:t>
      </w:r>
      <w:r>
        <w:rPr>
          <w:spacing w:val="-2"/>
        </w:rPr>
        <w:t>违反本条例规定，食品小作坊、食品摊贩有下列情形之一，尚未构成犯罪的，由所在地区县（自治县）食品药品监督管理部门没收违法所得和违法生产经营的食品、食品添加剂，并可以没收用于违法生产经营的工具、设备、原料等物品；对食品小作坊并处一万元以上三万元以下罚款，对食品摊贩并处一千元以上五千元以下罚款；情节严重的，吊销食品小作</w:t>
      </w:r>
      <w:r>
        <w:rPr>
          <w:spacing w:val="-2"/>
        </w:rPr>
        <w:t>坊登记证，责令食品摊贩停止经营：（一）生产经营致病性微生物</w:t>
      </w:r>
      <w:r>
        <w:rPr>
          <w:spacing w:val="-2"/>
        </w:rPr>
        <w:t xml:space="preserve"> </w:t>
      </w:r>
      <w:r>
        <w:rPr>
          <w:spacing w:val="-2"/>
        </w:rPr>
        <w:t>农药残留、兽药残留、生物毒素、重金属等污染物质以及其他危害人体健康的物质含量超过食品安全标准限量的食品、食品添加剂</w:t>
      </w:r>
      <w:r>
        <w:rPr>
          <w:spacing w:val="-2"/>
        </w:rPr>
        <w:t>”</w:t>
      </w:r>
      <w:r>
        <w:rPr>
          <w:spacing w:val="-2"/>
        </w:rPr>
        <w:t>的规定，我局对你</w:t>
      </w:r>
      <w:r>
        <w:rPr>
          <w:spacing w:val="-8"/>
        </w:rPr>
        <w:t>单位的上述违法行为作出如下决定：</w:t>
      </w:r>
      <w:r>
        <w:rPr>
          <w:spacing w:val="-8"/>
        </w:rPr>
        <w:t>1.</w:t>
      </w:r>
      <w:r>
        <w:rPr>
          <w:spacing w:val="-8"/>
        </w:rPr>
        <w:t>没收违法所得</w:t>
      </w:r>
      <w:r>
        <w:rPr>
          <w:spacing w:val="-8"/>
        </w:rPr>
        <w:t>2.52</w:t>
      </w:r>
      <w:r>
        <w:rPr>
          <w:spacing w:val="-8"/>
        </w:rPr>
        <w:t>元；</w:t>
      </w:r>
      <w:r>
        <w:rPr>
          <w:spacing w:val="-8"/>
        </w:rPr>
        <w:t>2.</w:t>
      </w:r>
      <w:r>
        <w:rPr>
          <w:spacing w:val="-8"/>
        </w:rPr>
        <w:t>罚款</w:t>
      </w:r>
      <w:r>
        <w:rPr>
          <w:spacing w:val="-8"/>
        </w:rPr>
        <w:t>500</w:t>
      </w:r>
      <w:r>
        <w:rPr>
          <w:spacing w:val="-9"/>
        </w:rPr>
        <w:t>元。</w:t>
      </w:r>
    </w:p>
    <w:p w:rsidR="00101220" w:rsidRDefault="005A6635" w:rsidP="00BC160E">
      <w:pPr>
        <w:pStyle w:val="a3"/>
        <w:spacing w:before="62" w:line="360" w:lineRule="auto"/>
        <w:ind w:left="1150"/>
        <w:jc w:val="both"/>
      </w:pPr>
      <w:r>
        <w:rPr>
          <w:spacing w:val="-1"/>
        </w:rPr>
        <w:t>当事人应当自收到本行政处罚决定书之日起十五日内，将罚没款缴至</w:t>
      </w:r>
    </w:p>
    <w:p w:rsidR="00101220" w:rsidRDefault="005A6635" w:rsidP="00BC160E">
      <w:pPr>
        <w:pStyle w:val="a3"/>
        <w:tabs>
          <w:tab w:val="left" w:pos="3394"/>
          <w:tab w:val="left" w:pos="8874"/>
        </w:tabs>
        <w:spacing w:before="215" w:line="360" w:lineRule="auto"/>
        <w:jc w:val="both"/>
      </w:pPr>
      <w:r>
        <w:rPr>
          <w:rFonts w:ascii="Times New Roman" w:eastAsia="Times New Roman"/>
          <w:u w:val="single"/>
        </w:rPr>
        <w:tab/>
      </w:r>
      <w:r>
        <w:rPr>
          <w:spacing w:val="-2"/>
        </w:rPr>
        <w:t>银行（代收机构名称</w:t>
      </w:r>
      <w:r>
        <w:rPr>
          <w:spacing w:val="-10"/>
        </w:rPr>
        <w:t>：</w:t>
      </w:r>
      <w:r>
        <w:rPr>
          <w:rFonts w:ascii="Times New Roman" w:eastAsia="Times New Roman"/>
          <w:u w:val="single"/>
        </w:rPr>
        <w:tab/>
      </w:r>
      <w:r>
        <w:t>地址</w:t>
      </w:r>
    </w:p>
    <w:p w:rsidR="00101220" w:rsidRDefault="005A6635" w:rsidP="00BC160E">
      <w:pPr>
        <w:pStyle w:val="a3"/>
        <w:tabs>
          <w:tab w:val="left" w:pos="3278"/>
          <w:tab w:val="left" w:pos="7871"/>
        </w:tabs>
        <w:spacing w:before="216" w:line="360" w:lineRule="auto"/>
        <w:jc w:val="both"/>
      </w:pPr>
      <w:r>
        <w:rPr>
          <w:rFonts w:ascii="Times New Roman" w:eastAsia="Times New Roman"/>
          <w:u w:val="single"/>
        </w:rPr>
        <w:tab/>
      </w:r>
      <w:r>
        <w:t>），或者通过</w:t>
      </w:r>
      <w:r>
        <w:rPr>
          <w:rFonts w:ascii="Times New Roman" w:eastAsia="Times New Roman"/>
          <w:u w:val="single"/>
        </w:rPr>
        <w:tab/>
      </w:r>
      <w:r>
        <w:t>电子支付系统缴</w:t>
      </w:r>
      <w:r>
        <w:rPr>
          <w:spacing w:val="-10"/>
        </w:rPr>
        <w:t>纳</w:t>
      </w:r>
    </w:p>
    <w:p w:rsidR="00101220" w:rsidRDefault="005A6635" w:rsidP="00BC160E">
      <w:pPr>
        <w:pStyle w:val="a3"/>
        <w:tabs>
          <w:tab w:val="left" w:pos="5283"/>
        </w:tabs>
        <w:spacing w:before="215" w:line="360" w:lineRule="auto"/>
        <w:ind w:right="625"/>
        <w:jc w:val="both"/>
      </w:pPr>
      <w:r>
        <w:rPr>
          <w:spacing w:val="-2"/>
        </w:rPr>
        <w:t>（缴纳方式为</w:t>
      </w:r>
      <w:r>
        <w:rPr>
          <w:spacing w:val="-2"/>
        </w:rPr>
        <w:t>:</w:t>
      </w:r>
      <w:r>
        <w:rPr>
          <w:rFonts w:ascii="Times New Roman" w:eastAsia="Times New Roman"/>
          <w:u w:val="single"/>
        </w:rPr>
        <w:tab/>
      </w:r>
      <w:r>
        <w:t>）。到期不缴纳罚款的，依据《中华人</w:t>
      </w:r>
      <w:r>
        <w:rPr>
          <w:spacing w:val="-2"/>
        </w:rPr>
        <w:t>民共和国行政处罚法》第七十二条的规定，本局将每日按罚款数额的百分之三加处罚款，并依法申请人民法院强制执行。</w:t>
      </w:r>
    </w:p>
    <w:p w:rsidR="00101220" w:rsidRDefault="005A6635" w:rsidP="00BC160E">
      <w:pPr>
        <w:pStyle w:val="a3"/>
        <w:tabs>
          <w:tab w:val="left" w:pos="4065"/>
          <w:tab w:val="left" w:pos="5380"/>
        </w:tabs>
        <w:spacing w:before="60" w:line="360" w:lineRule="auto"/>
        <w:ind w:right="643" w:firstLine="534"/>
        <w:jc w:val="both"/>
      </w:pPr>
      <w:r>
        <w:rPr>
          <w:spacing w:val="-2"/>
        </w:rPr>
        <w:t>如你（单位）不服本行政处罚决定，可以在收到本行政处罚决定书之日起六十日内向</w:t>
      </w:r>
      <w:r>
        <w:rPr>
          <w:rFonts w:ascii="Times New Roman" w:eastAsia="Times New Roman"/>
          <w:u w:val="single"/>
        </w:rPr>
        <w:tab/>
      </w:r>
      <w:r>
        <w:rPr>
          <w:rFonts w:ascii="Times New Roman" w:eastAsia="Times New Roman"/>
          <w:u w:val="single"/>
        </w:rPr>
        <w:tab/>
      </w:r>
      <w:r>
        <w:rPr>
          <w:spacing w:val="-2"/>
        </w:rPr>
        <w:t>申请行政复议；也可以在六个月内依法</w:t>
      </w:r>
      <w:r>
        <w:rPr>
          <w:spacing w:val="-10"/>
        </w:rPr>
        <w:t>向</w:t>
      </w:r>
      <w:r>
        <w:rPr>
          <w:rFonts w:ascii="Times New Roman" w:eastAsia="Times New Roman"/>
          <w:u w:val="single"/>
        </w:rPr>
        <w:tab/>
      </w:r>
      <w:r>
        <w:t>人民法院提起行政诉讼。申请行政复议或者提起</w:t>
      </w:r>
      <w:r>
        <w:rPr>
          <w:spacing w:val="-2"/>
        </w:rPr>
        <w:t>行政诉讼期间，行政处罚不停止执行。</w:t>
      </w:r>
    </w:p>
    <w:p w:rsidR="00101220" w:rsidRDefault="00101220">
      <w:pPr>
        <w:spacing w:line="374" w:lineRule="auto"/>
        <w:jc w:val="both"/>
        <w:sectPr w:rsidR="00101220">
          <w:pgSz w:w="11910" w:h="16840"/>
          <w:pgMar w:top="560" w:right="380" w:bottom="280" w:left="380" w:header="720" w:footer="720" w:gutter="0"/>
          <w:cols w:space="720"/>
        </w:sectPr>
      </w:pPr>
    </w:p>
    <w:p w:rsidR="00101220" w:rsidRDefault="005A6635">
      <w:pPr>
        <w:pStyle w:val="a3"/>
        <w:spacing w:before="51"/>
        <w:ind w:left="5416"/>
      </w:pPr>
      <w:r>
        <w:rPr>
          <w:noProof/>
        </w:rPr>
        <w:lastRenderedPageBreak/>
        <w:drawing>
          <wp:anchor distT="0" distB="0" distL="0" distR="0" simplePos="0" relativeHeight="15728640" behindDoc="0" locked="0" layoutInCell="1" allowOverlap="1">
            <wp:simplePos x="0" y="0"/>
            <wp:positionH relativeFrom="page">
              <wp:posOffset>5331205</wp:posOffset>
            </wp:positionH>
            <wp:positionV relativeFrom="page">
              <wp:posOffset>263531</wp:posOffset>
            </wp:positionV>
            <wp:extent cx="1511999" cy="1511999"/>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stretch>
                      <a:fillRect/>
                    </a:stretch>
                  </pic:blipFill>
                  <pic:spPr>
                    <a:xfrm>
                      <a:off x="0" y="0"/>
                      <a:ext cx="1511999" cy="1511999"/>
                    </a:xfrm>
                    <a:prstGeom prst="rect">
                      <a:avLst/>
                    </a:prstGeom>
                  </pic:spPr>
                </pic:pic>
              </a:graphicData>
            </a:graphic>
          </wp:anchor>
        </w:drawing>
      </w:r>
      <w:r>
        <w:rPr>
          <w:spacing w:val="-1"/>
        </w:rPr>
        <w:t>石柱土家族自治县市场监督管理局</w:t>
      </w:r>
    </w:p>
    <w:p w:rsidR="00101220" w:rsidRDefault="005A6635">
      <w:pPr>
        <w:pStyle w:val="a3"/>
        <w:spacing w:before="215" w:line="374" w:lineRule="auto"/>
        <w:ind w:left="7644" w:right="1226" w:firstLine="671"/>
      </w:pPr>
      <w:r>
        <w:t>（</w:t>
      </w:r>
      <w:r>
        <w:rPr>
          <w:spacing w:val="-18"/>
        </w:rPr>
        <w:t xml:space="preserve"> </w:t>
      </w:r>
      <w:r>
        <w:rPr>
          <w:spacing w:val="-18"/>
        </w:rPr>
        <w:t>印</w:t>
      </w:r>
      <w:r>
        <w:rPr>
          <w:spacing w:val="-18"/>
        </w:rPr>
        <w:t xml:space="preserve"> </w:t>
      </w:r>
      <w:r>
        <w:rPr>
          <w:spacing w:val="-18"/>
        </w:rPr>
        <w:t>章</w:t>
      </w:r>
      <w:r>
        <w:rPr>
          <w:spacing w:val="-18"/>
        </w:rPr>
        <w:t xml:space="preserve"> </w:t>
      </w:r>
      <w:r>
        <w:t>）</w:t>
      </w:r>
      <w:r>
        <w:t xml:space="preserve"> </w:t>
      </w:r>
      <w:r>
        <w:rPr>
          <w:spacing w:val="-2"/>
        </w:rPr>
        <w:t>2023</w:t>
      </w:r>
      <w:r>
        <w:rPr>
          <w:spacing w:val="-2"/>
        </w:rPr>
        <w:t>年</w:t>
      </w:r>
      <w:r>
        <w:rPr>
          <w:spacing w:val="-2"/>
        </w:rPr>
        <w:t>12</w:t>
      </w:r>
      <w:r>
        <w:rPr>
          <w:spacing w:val="-2"/>
        </w:rPr>
        <w:t>月</w:t>
      </w:r>
      <w:r>
        <w:rPr>
          <w:spacing w:val="-2"/>
        </w:rPr>
        <w:t>15</w:t>
      </w:r>
      <w:r>
        <w:rPr>
          <w:spacing w:val="-2"/>
        </w:rPr>
        <w:t>日</w:t>
      </w:r>
    </w:p>
    <w:p w:rsidR="00101220" w:rsidRDefault="00101220">
      <w:pPr>
        <w:pStyle w:val="a3"/>
        <w:spacing w:before="0"/>
        <w:ind w:left="0"/>
        <w:rPr>
          <w:sz w:val="34"/>
        </w:rPr>
      </w:pPr>
    </w:p>
    <w:p w:rsidR="00101220" w:rsidRDefault="00101220">
      <w:pPr>
        <w:pStyle w:val="a3"/>
        <w:spacing w:before="4"/>
        <w:ind w:left="0"/>
        <w:rPr>
          <w:sz w:val="36"/>
        </w:rPr>
      </w:pPr>
    </w:p>
    <w:p w:rsidR="00101220" w:rsidRPr="000320D1" w:rsidRDefault="005A6635" w:rsidP="000320D1">
      <w:pPr>
        <w:pStyle w:val="a8"/>
        <w:spacing w:before="63" w:beforeAutospacing="0" w:after="63" w:afterAutospacing="0" w:line="426" w:lineRule="atLeast"/>
        <w:jc w:val="center"/>
        <w:textAlignment w:val="baseline"/>
        <w:rPr>
          <w:rFonts w:ascii="方正小标宋_GBK" w:eastAsia="方正小标宋_GBK" w:hAnsi="Calibri"/>
          <w:color w:val="000000"/>
          <w:sz w:val="36"/>
          <w:szCs w:val="36"/>
        </w:rPr>
      </w:pPr>
      <w:r w:rsidRPr="000320D1">
        <w:rPr>
          <w:rFonts w:ascii="方正小标宋_GBK" w:eastAsia="方正小标宋_GBK" w:hAnsi="Calibri" w:hint="eastAsia"/>
          <w:color w:val="000000"/>
          <w:sz w:val="36"/>
          <w:szCs w:val="36"/>
        </w:rPr>
        <w:t>（市场监督管理部门将依法向社会公开行政处罚决定信息</w:t>
      </w:r>
      <w:r w:rsidRPr="000320D1">
        <w:rPr>
          <w:rFonts w:ascii="方正小标宋_GBK" w:eastAsia="方正小标宋_GBK" w:hAnsi="Calibri" w:hint="eastAsia"/>
          <w:color w:val="000000"/>
          <w:sz w:val="36"/>
          <w:szCs w:val="36"/>
        </w:rPr>
        <w:t>）</w:t>
      </w:r>
    </w:p>
    <w:sectPr w:rsidR="00101220" w:rsidRPr="000320D1" w:rsidSect="00101220">
      <w:pgSz w:w="11910" w:h="16840"/>
      <w:pgMar w:top="740" w:right="380" w:bottom="280" w:left="3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6635" w:rsidRDefault="005A6635" w:rsidP="001244B2">
      <w:r>
        <w:separator/>
      </w:r>
    </w:p>
  </w:endnote>
  <w:endnote w:type="continuationSeparator" w:id="1">
    <w:p w:rsidR="005A6635" w:rsidRDefault="005A6635" w:rsidP="001244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6635" w:rsidRDefault="005A6635" w:rsidP="001244B2">
      <w:r>
        <w:separator/>
      </w:r>
    </w:p>
  </w:footnote>
  <w:footnote w:type="continuationSeparator" w:id="1">
    <w:p w:rsidR="005A6635" w:rsidRDefault="005A6635" w:rsidP="001244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ulTrailSpace/>
    <w:shapeLayoutLikeWW8/>
    <w:useFELayout/>
  </w:compat>
  <w:rsids>
    <w:rsidRoot w:val="00101220"/>
    <w:rsid w:val="000320D1"/>
    <w:rsid w:val="000736FA"/>
    <w:rsid w:val="000A2F0F"/>
    <w:rsid w:val="00101220"/>
    <w:rsid w:val="001244B2"/>
    <w:rsid w:val="004017D2"/>
    <w:rsid w:val="0055252C"/>
    <w:rsid w:val="005A6635"/>
    <w:rsid w:val="00640E5C"/>
    <w:rsid w:val="007104FA"/>
    <w:rsid w:val="007E61BC"/>
    <w:rsid w:val="00B57A8F"/>
    <w:rsid w:val="00B97A1D"/>
    <w:rsid w:val="00BC160E"/>
    <w:rsid w:val="00CB5219"/>
    <w:rsid w:val="00E36A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01220"/>
    <w:rPr>
      <w:rFonts w:ascii="宋体" w:eastAsia="宋体" w:hAnsi="宋体" w:cs="宋体"/>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01220"/>
    <w:tblPr>
      <w:tblInd w:w="0" w:type="dxa"/>
      <w:tblCellMar>
        <w:top w:w="0" w:type="dxa"/>
        <w:left w:w="0" w:type="dxa"/>
        <w:bottom w:w="0" w:type="dxa"/>
        <w:right w:w="0" w:type="dxa"/>
      </w:tblCellMar>
    </w:tblPr>
  </w:style>
  <w:style w:type="paragraph" w:styleId="a3">
    <w:name w:val="Body Text"/>
    <w:basedOn w:val="a"/>
    <w:uiPriority w:val="1"/>
    <w:qFormat/>
    <w:rsid w:val="00101220"/>
    <w:pPr>
      <w:spacing w:before="1"/>
      <w:ind w:left="615"/>
    </w:pPr>
    <w:rPr>
      <w:sz w:val="30"/>
      <w:szCs w:val="30"/>
    </w:rPr>
  </w:style>
  <w:style w:type="paragraph" w:styleId="a4">
    <w:name w:val="Title"/>
    <w:basedOn w:val="a"/>
    <w:uiPriority w:val="1"/>
    <w:qFormat/>
    <w:rsid w:val="00101220"/>
    <w:pPr>
      <w:spacing w:before="87"/>
      <w:ind w:left="3886" w:right="1976" w:hanging="1920"/>
    </w:pPr>
    <w:rPr>
      <w:rFonts w:ascii="PMingLiU" w:eastAsia="PMingLiU" w:hAnsi="PMingLiU" w:cs="PMingLiU"/>
      <w:sz w:val="48"/>
      <w:szCs w:val="48"/>
    </w:rPr>
  </w:style>
  <w:style w:type="paragraph" w:styleId="a5">
    <w:name w:val="List Paragraph"/>
    <w:basedOn w:val="a"/>
    <w:uiPriority w:val="1"/>
    <w:qFormat/>
    <w:rsid w:val="00101220"/>
  </w:style>
  <w:style w:type="paragraph" w:customStyle="1" w:styleId="TableParagraph">
    <w:name w:val="Table Paragraph"/>
    <w:basedOn w:val="a"/>
    <w:uiPriority w:val="1"/>
    <w:qFormat/>
    <w:rsid w:val="00101220"/>
  </w:style>
  <w:style w:type="paragraph" w:styleId="a6">
    <w:name w:val="header"/>
    <w:basedOn w:val="a"/>
    <w:link w:val="Char"/>
    <w:uiPriority w:val="99"/>
    <w:semiHidden/>
    <w:unhideWhenUsed/>
    <w:rsid w:val="001244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1244B2"/>
    <w:rPr>
      <w:rFonts w:ascii="宋体" w:eastAsia="宋体" w:hAnsi="宋体" w:cs="宋体"/>
      <w:sz w:val="18"/>
      <w:szCs w:val="18"/>
      <w:lang w:eastAsia="zh-CN"/>
    </w:rPr>
  </w:style>
  <w:style w:type="paragraph" w:styleId="a7">
    <w:name w:val="footer"/>
    <w:basedOn w:val="a"/>
    <w:link w:val="Char0"/>
    <w:uiPriority w:val="99"/>
    <w:semiHidden/>
    <w:unhideWhenUsed/>
    <w:rsid w:val="001244B2"/>
    <w:pPr>
      <w:tabs>
        <w:tab w:val="center" w:pos="4153"/>
        <w:tab w:val="right" w:pos="8306"/>
      </w:tabs>
      <w:snapToGrid w:val="0"/>
    </w:pPr>
    <w:rPr>
      <w:sz w:val="18"/>
      <w:szCs w:val="18"/>
    </w:rPr>
  </w:style>
  <w:style w:type="character" w:customStyle="1" w:styleId="Char0">
    <w:name w:val="页脚 Char"/>
    <w:basedOn w:val="a0"/>
    <w:link w:val="a7"/>
    <w:uiPriority w:val="99"/>
    <w:semiHidden/>
    <w:rsid w:val="001244B2"/>
    <w:rPr>
      <w:rFonts w:ascii="宋体" w:eastAsia="宋体" w:hAnsi="宋体" w:cs="宋体"/>
      <w:sz w:val="18"/>
      <w:szCs w:val="18"/>
      <w:lang w:eastAsia="zh-CN"/>
    </w:rPr>
  </w:style>
  <w:style w:type="paragraph" w:styleId="a8">
    <w:name w:val="Normal (Web)"/>
    <w:basedOn w:val="a"/>
    <w:uiPriority w:val="99"/>
    <w:semiHidden/>
    <w:unhideWhenUsed/>
    <w:rsid w:val="007E61BC"/>
    <w:pPr>
      <w:widowControl/>
      <w:autoSpaceDE/>
      <w:autoSpaceDN/>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947611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532</Words>
  <Characters>3036</Characters>
  <Application>Microsoft Office Word</Application>
  <DocSecurity>0</DocSecurity>
  <Lines>25</Lines>
  <Paragraphs>7</Paragraphs>
  <ScaleCrop>false</ScaleCrop>
  <Company>微软中国</Company>
  <LinksUpToDate>false</LinksUpToDate>
  <CharactersWithSpaces>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微软用户</cp:lastModifiedBy>
  <cp:revision>38</cp:revision>
  <dcterms:created xsi:type="dcterms:W3CDTF">2024-01-08T08:21:00Z</dcterms:created>
  <dcterms:modified xsi:type="dcterms:W3CDTF">2024-01-08T09:09:00Z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2023-12-27T00:00:00Z</vt:filetime>
  </property>
  <property fmtid="{D5CDD505-2E9C-101B-9397-08002B2CF9AE}" pid="3" name="Creator">
    <vt:lpwstr>suwell-pdf2ofd</vt:lpwstr>
  </property>
  <property fmtid="{D5CDD505-2E9C-101B-9397-08002B2CF9AE}" pid="4" name="LastSaved">
    <vt:filetime>2024-01-08T00:00:00Z</vt:filetime>
  </property>
  <property fmtid="{D5CDD505-2E9C-101B-9397-08002B2CF9AE}" pid="5" name="Producer">
    <vt:lpwstr>suwell pdf creator</vt:lpwstr>
  </property>
</Properties>
</file>