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AE" w:rsidRDefault="003A50AE"/>
    <w:p w:rsidR="003A50AE" w:rsidRDefault="003A50AE"/>
    <w:p w:rsidR="003A50AE" w:rsidRDefault="003A50AE"/>
    <w:p w:rsidR="003A50AE" w:rsidRDefault="00E95995">
      <w:pPr>
        <w:adjustRightInd w:val="0"/>
        <w:snapToGrid w:val="0"/>
        <w:spacing w:line="600" w:lineRule="exact"/>
        <w:jc w:val="center"/>
        <w:rPr>
          <w:b/>
          <w:w w:val="60"/>
          <w:sz w:val="106"/>
          <w:szCs w:val="10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92.15pt;margin-top:100.4pt;width:411pt;height:53.85pt;z-index:251664384;mso-position-horizontal-relative:page;mso-position-vertical-relative:margin;mso-width-relative:page;mso-height-relative:page" fillcolor="red" stroked="f" strokecolor="red">
            <v:textpath style="font-family:&quot;方正小标宋_GBK&quot;;font-weight:bold" trim="t" fitpath="t" string="重庆市市场监督管理局办公室"/>
            <w10:wrap anchorx="page" anchory="margin"/>
          </v:shape>
        </w:pict>
      </w:r>
    </w:p>
    <w:p w:rsidR="003A50AE" w:rsidRDefault="003A50AE">
      <w:pPr>
        <w:spacing w:line="600" w:lineRule="exact"/>
      </w:pPr>
    </w:p>
    <w:p w:rsidR="003A50AE" w:rsidRDefault="003A50AE">
      <w:pPr>
        <w:jc w:val="center"/>
        <w:rPr>
          <w:rFonts w:ascii="方正仿宋_GBK"/>
        </w:rPr>
      </w:pPr>
    </w:p>
    <w:p w:rsidR="003A50AE" w:rsidRDefault="003A50AE">
      <w:pPr>
        <w:jc w:val="center"/>
        <w:rPr>
          <w:rFonts w:ascii="方正仿宋_GBK"/>
        </w:rPr>
      </w:pPr>
    </w:p>
    <w:p w:rsidR="003A50AE" w:rsidRDefault="006318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2955925</wp:posOffset>
                </wp:positionV>
                <wp:extent cx="561594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3" o:spid="_x0000_s1026" o:spt="20" style="position:absolute;left:0pt;margin-left:76.55pt;margin-top:232.75pt;height:0pt;width:442.2pt;mso-position-horizontal-relative:page;mso-position-vertical-relative:margin;z-index:251652096;mso-width-relative:page;mso-height-relative:page;" filled="f" stroked="t" coordsize="21600,21600" o:gfxdata="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QkFTtgAAAAMAQAADwAAAAAAAAABACAAAAAiAAAAZHJzL2Rvd25y&#10;ZXYueG1sUEsBAhQAFAAAAAgAh07iQKhrsWnFAQAAggMAAA4AAAAAAAAAAQAgAAAAJwEAAGRycy9l&#10;Mm9Eb2MueG1sUEsFBgAAAAAGAAYAWQEAAF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渝市监办发</w:t>
      </w:r>
      <w:r>
        <w:rPr>
          <w:color w:val="000000"/>
        </w:rPr>
        <w:t>〔</w:t>
      </w:r>
      <w:r>
        <w:rPr>
          <w:rFonts w:hint="eastAsia"/>
          <w:color w:val="000000"/>
        </w:rPr>
        <w:t>2020</w:t>
      </w:r>
      <w:r>
        <w:rPr>
          <w:color w:val="000000"/>
        </w:rPr>
        <w:t>〕</w:t>
      </w:r>
      <w:r>
        <w:rPr>
          <w:rFonts w:hint="eastAsia"/>
          <w:color w:val="000000"/>
        </w:rPr>
        <w:t>79</w:t>
      </w:r>
      <w:r>
        <w:rPr>
          <w:color w:val="000000"/>
        </w:rPr>
        <w:t>号</w:t>
      </w:r>
    </w:p>
    <w:p w:rsidR="003A50AE" w:rsidRDefault="003A50AE">
      <w:pPr>
        <w:tabs>
          <w:tab w:val="left" w:pos="3792"/>
        </w:tabs>
      </w:pPr>
    </w:p>
    <w:p w:rsidR="003A50AE" w:rsidRDefault="003A50AE">
      <w:pPr>
        <w:tabs>
          <w:tab w:val="left" w:pos="3792"/>
        </w:tabs>
      </w:pPr>
    </w:p>
    <w:p w:rsidR="003A50AE" w:rsidRDefault="00631824">
      <w:pPr>
        <w:adjustRightInd w:val="0"/>
        <w:snapToGrid w:val="0"/>
        <w:spacing w:line="72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市场监督管理</w:t>
      </w:r>
      <w:r>
        <w:rPr>
          <w:rFonts w:eastAsia="方正小标宋_GBK"/>
          <w:sz w:val="44"/>
          <w:szCs w:val="44"/>
        </w:rPr>
        <w:t>局办公室</w:t>
      </w:r>
    </w:p>
    <w:p w:rsidR="003A50AE" w:rsidRDefault="00631824">
      <w:pPr>
        <w:snapToGrid w:val="0"/>
        <w:spacing w:line="660" w:lineRule="atLeast"/>
        <w:jc w:val="center"/>
        <w:textAlignment w:val="baseline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eastAsia="方正小标宋_GBK" w:hint="eastAsia"/>
          <w:sz w:val="44"/>
          <w:szCs w:val="44"/>
        </w:rPr>
        <w:t>印发</w:t>
      </w:r>
      <w:r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年度“双随机、一公开”</w:t>
      </w:r>
      <w:r>
        <w:rPr>
          <w:rFonts w:eastAsia="方正小标宋_GBK" w:hint="eastAsia"/>
          <w:sz w:val="44"/>
          <w:szCs w:val="44"/>
        </w:rPr>
        <w:t xml:space="preserve"> </w:t>
      </w:r>
    </w:p>
    <w:p w:rsidR="003A50AE" w:rsidRDefault="00631824">
      <w:pPr>
        <w:snapToGrid w:val="0"/>
        <w:spacing w:line="660" w:lineRule="atLeast"/>
        <w:jc w:val="center"/>
        <w:textAlignment w:val="baseline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抽查工作计划的通知</w:t>
      </w:r>
    </w:p>
    <w:p w:rsidR="003A50AE" w:rsidRDefault="003A50AE">
      <w:pPr>
        <w:rPr>
          <w:rFonts w:ascii="方正仿宋_GBK"/>
        </w:rPr>
      </w:pPr>
    </w:p>
    <w:p w:rsidR="003A50AE" w:rsidRDefault="00631824">
      <w:pPr>
        <w:rPr>
          <w:szCs w:val="32"/>
        </w:rPr>
      </w:pPr>
      <w:r>
        <w:rPr>
          <w:rFonts w:hint="eastAsia"/>
          <w:szCs w:val="32"/>
        </w:rPr>
        <w:t>市知识产权局，各区县局，市局各处室、直属单位：</w:t>
      </w:r>
    </w:p>
    <w:p w:rsidR="003A50AE" w:rsidRDefault="00631824">
      <w:pPr>
        <w:ind w:firstLineChars="200" w:firstLine="632"/>
        <w:rPr>
          <w:rFonts w:hAnsi="方正仿宋_GBK"/>
        </w:rPr>
      </w:pPr>
      <w:r>
        <w:rPr>
          <w:rFonts w:hint="eastAsia"/>
          <w:szCs w:val="32"/>
        </w:rPr>
        <w:t>《</w:t>
      </w:r>
      <w:r>
        <w:rPr>
          <w:szCs w:val="32"/>
        </w:rPr>
        <w:t>2020</w:t>
      </w:r>
      <w:r>
        <w:rPr>
          <w:rFonts w:hint="eastAsia"/>
          <w:szCs w:val="32"/>
        </w:rPr>
        <w:t>年</w:t>
      </w:r>
      <w:r>
        <w:rPr>
          <w:rFonts w:ascii="方正仿宋_GBK" w:hAnsi="方正仿宋_GBK" w:cs="方正仿宋_GBK" w:hint="eastAsia"/>
          <w:szCs w:val="32"/>
        </w:rPr>
        <w:t>度“双随机、一公开”抽查工</w:t>
      </w:r>
      <w:r>
        <w:rPr>
          <w:rFonts w:hint="eastAsia"/>
          <w:szCs w:val="32"/>
        </w:rPr>
        <w:t>作计划》已经市局</w:t>
      </w:r>
      <w:r>
        <w:rPr>
          <w:szCs w:val="32"/>
        </w:rPr>
        <w:t>2020</w:t>
      </w:r>
      <w:r>
        <w:rPr>
          <w:rFonts w:hint="eastAsia"/>
          <w:szCs w:val="32"/>
        </w:rPr>
        <w:t>年第</w:t>
      </w:r>
      <w:r>
        <w:rPr>
          <w:szCs w:val="32"/>
        </w:rPr>
        <w:t>7</w:t>
      </w:r>
      <w:r>
        <w:rPr>
          <w:rFonts w:hint="eastAsia"/>
          <w:szCs w:val="32"/>
        </w:rPr>
        <w:t>次局长办公会审议通过，现印发你们，请各承办</w:t>
      </w:r>
      <w:r>
        <w:rPr>
          <w:szCs w:val="32"/>
        </w:rPr>
        <w:t>处室</w:t>
      </w:r>
      <w:r>
        <w:rPr>
          <w:rFonts w:hint="eastAsia"/>
          <w:szCs w:val="32"/>
        </w:rPr>
        <w:t>单位结合实际，按照</w:t>
      </w:r>
      <w:r>
        <w:rPr>
          <w:snapToGrid w:val="0"/>
          <w:color w:val="000000"/>
          <w:szCs w:val="32"/>
        </w:rPr>
        <w:t>抽查事项、抽查对象、抽查比例、抽查时间等抽查要求</w:t>
      </w:r>
      <w:r>
        <w:rPr>
          <w:rFonts w:hint="eastAsia"/>
          <w:szCs w:val="32"/>
        </w:rPr>
        <w:t>，制定抽查</w:t>
      </w:r>
      <w:r>
        <w:rPr>
          <w:szCs w:val="32"/>
        </w:rPr>
        <w:t>任务</w:t>
      </w:r>
      <w:r>
        <w:rPr>
          <w:rFonts w:hint="eastAsia"/>
          <w:szCs w:val="32"/>
        </w:rPr>
        <w:t>，认真抓好贯彻落实。</w:t>
      </w:r>
      <w:r>
        <w:rPr>
          <w:szCs w:val="32"/>
        </w:rPr>
        <w:t>各局</w:t>
      </w:r>
      <w:r>
        <w:rPr>
          <w:rFonts w:hint="eastAsia"/>
          <w:szCs w:val="32"/>
        </w:rPr>
        <w:t>要</w:t>
      </w:r>
      <w:r>
        <w:rPr>
          <w:szCs w:val="32"/>
        </w:rPr>
        <w:t>严格执行抽查任务，实现抽查事项全覆盖</w:t>
      </w:r>
      <w:r>
        <w:rPr>
          <w:rFonts w:hint="eastAsia"/>
          <w:szCs w:val="32"/>
        </w:rPr>
        <w:t>、</w:t>
      </w:r>
      <w:r>
        <w:rPr>
          <w:szCs w:val="32"/>
        </w:rPr>
        <w:t>抽查结果全公开</w:t>
      </w:r>
      <w:r>
        <w:rPr>
          <w:rFonts w:hint="eastAsia"/>
          <w:szCs w:val="32"/>
        </w:rPr>
        <w:t>，确保完成</w:t>
      </w:r>
      <w:r>
        <w:t>全年抽查</w:t>
      </w:r>
      <w:r>
        <w:rPr>
          <w:rFonts w:hint="eastAsia"/>
        </w:rPr>
        <w:t>覆盖</w:t>
      </w:r>
      <w:r>
        <w:t>企业</w:t>
      </w:r>
      <w:r>
        <w:rPr>
          <w:rFonts w:hint="eastAsia"/>
        </w:rPr>
        <w:t>的比例</w:t>
      </w:r>
      <w:r>
        <w:t>不低于</w:t>
      </w:r>
      <w:r>
        <w:t xml:space="preserve">3% </w:t>
      </w:r>
      <w:r>
        <w:rPr>
          <w:rFonts w:hint="eastAsia"/>
        </w:rPr>
        <w:t>的</w:t>
      </w:r>
      <w:r>
        <w:rPr>
          <w:rFonts w:hint="eastAsia"/>
          <w:szCs w:val="32"/>
        </w:rPr>
        <w:t>工作任务。</w:t>
      </w:r>
    </w:p>
    <w:p w:rsidR="003A50AE" w:rsidRDefault="00631824">
      <w:pPr>
        <w:ind w:rightChars="26" w:right="82"/>
        <w:jc w:val="left"/>
        <w:rPr>
          <w:szCs w:val="32"/>
        </w:rPr>
      </w:pPr>
      <w:r>
        <w:rPr>
          <w:rFonts w:hint="eastAsia"/>
          <w:szCs w:val="32"/>
        </w:rPr>
        <w:lastRenderedPageBreak/>
        <w:t>（此页无正文）</w:t>
      </w:r>
    </w:p>
    <w:p w:rsidR="003A50AE" w:rsidRDefault="003A50AE">
      <w:pPr>
        <w:ind w:rightChars="26" w:right="82" w:firstLineChars="1100" w:firstLine="3474"/>
        <w:rPr>
          <w:szCs w:val="32"/>
        </w:rPr>
      </w:pPr>
    </w:p>
    <w:p w:rsidR="003A50AE" w:rsidRDefault="00631824">
      <w:pPr>
        <w:ind w:firstLineChars="1300" w:firstLine="4106"/>
        <w:rPr>
          <w:szCs w:val="32"/>
        </w:rPr>
      </w:pPr>
      <w:r>
        <w:rPr>
          <w:rFonts w:hint="eastAsia"/>
          <w:szCs w:val="32"/>
        </w:rPr>
        <w:t>重庆市市场监督管理局办公室</w:t>
      </w:r>
    </w:p>
    <w:p w:rsidR="003A50AE" w:rsidRDefault="00631824">
      <w:pPr>
        <w:ind w:firstLineChars="1550" w:firstLine="4896"/>
        <w:rPr>
          <w:szCs w:val="32"/>
        </w:rPr>
      </w:pPr>
      <w:r>
        <w:rPr>
          <w:rFonts w:hint="eastAsia"/>
          <w:szCs w:val="32"/>
        </w:rPr>
        <w:t>2020</w:t>
      </w:r>
      <w:r>
        <w:rPr>
          <w:rFonts w:hint="eastAsia"/>
          <w:szCs w:val="32"/>
        </w:rPr>
        <w:t>年</w:t>
      </w:r>
      <w:r>
        <w:rPr>
          <w:szCs w:val="32"/>
        </w:rPr>
        <w:t>5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15</w:t>
      </w:r>
      <w:r>
        <w:rPr>
          <w:rFonts w:hint="eastAsia"/>
          <w:szCs w:val="32"/>
        </w:rPr>
        <w:t>日</w:t>
      </w:r>
    </w:p>
    <w:p w:rsidR="003A50AE" w:rsidRDefault="00631824">
      <w:pPr>
        <w:ind w:firstLineChars="200" w:firstLine="632"/>
      </w:pPr>
      <w:r>
        <w:t>（信息公开形式：</w:t>
      </w:r>
      <w:bookmarkStart w:id="0" w:name="是否公开"/>
      <w:r>
        <w:t>公开发布</w:t>
      </w:r>
      <w:bookmarkEnd w:id="0"/>
      <w:r>
        <w:t>）</w:t>
      </w:r>
    </w:p>
    <w:p w:rsidR="003A50AE" w:rsidRDefault="003A50AE"/>
    <w:p w:rsidR="003A50AE" w:rsidRDefault="003A50AE">
      <w:pPr>
        <w:rPr>
          <w:rFonts w:ascii="方正仿宋_GBK"/>
        </w:rPr>
      </w:pPr>
    </w:p>
    <w:p w:rsidR="003A50AE" w:rsidRDefault="003A50AE"/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tabs>
          <w:tab w:val="left" w:pos="5895"/>
        </w:tabs>
        <w:adjustRightInd w:val="0"/>
        <w:snapToGrid w:val="0"/>
        <w:spacing w:line="532" w:lineRule="exact"/>
        <w:ind w:firstLineChars="200" w:firstLine="872"/>
        <w:rPr>
          <w:rFonts w:eastAsia="方正小标宋_GBK"/>
          <w:sz w:val="44"/>
          <w:szCs w:val="44"/>
        </w:rPr>
      </w:pPr>
    </w:p>
    <w:p w:rsidR="003A50AE" w:rsidRDefault="003A50AE">
      <w:pPr>
        <w:ind w:left="5318"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  <w:sectPr w:rsidR="003A50AE">
          <w:footerReference w:type="default" r:id="rId8"/>
          <w:pgSz w:w="11906" w:h="16838"/>
          <w:pgMar w:top="2098" w:right="1531" w:bottom="1985" w:left="1531" w:header="851" w:footer="1474" w:gutter="0"/>
          <w:cols w:space="720"/>
          <w:docGrid w:type="linesAndChars" w:linePitch="579" w:charSpace="-849"/>
        </w:sectPr>
      </w:pPr>
    </w:p>
    <w:p w:rsidR="003A50AE" w:rsidRDefault="003A50AE">
      <w:pPr>
        <w:adjustRightInd w:val="0"/>
        <w:snapToGrid w:val="0"/>
        <w:spacing w:line="7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A50AE" w:rsidRDefault="00631824">
      <w:pPr>
        <w:adjustRightInd w:val="0"/>
        <w:snapToGrid w:val="0"/>
        <w:spacing w:line="7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2020年度“双随机、一公开”抽查工作计划</w:t>
      </w:r>
    </w:p>
    <w:tbl>
      <w:tblPr>
        <w:tblW w:w="14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162"/>
        <w:gridCol w:w="2057"/>
        <w:gridCol w:w="1859"/>
        <w:gridCol w:w="1215"/>
        <w:gridCol w:w="788"/>
        <w:gridCol w:w="744"/>
        <w:gridCol w:w="985"/>
        <w:gridCol w:w="1218"/>
        <w:gridCol w:w="915"/>
        <w:gridCol w:w="990"/>
        <w:gridCol w:w="975"/>
        <w:gridCol w:w="978"/>
      </w:tblGrid>
      <w:tr w:rsidR="003A50AE">
        <w:trPr>
          <w:cantSplit/>
          <w:trHeight w:val="1020"/>
          <w:tblHeader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计划名称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抽查事项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抽查对象范围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抽查类别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抽取对象数量（户）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抽查比例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抽查时间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检查主体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意向联合的处室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是否意向垮部门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承办处室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（单位）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3A50AE">
        <w:trPr>
          <w:trHeight w:val="12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市场类标准监督检查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企业标准自我声明监督检查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各区县企业在“企业标准信息公共服务平台”自我声明公开的现行有效的企业标准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标准化处、各区县市场监管部门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标准化处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36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团体标准自我声明监督检查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社会团体在“全国团体标准信息平台”自我声明公开的现行有效的团体标准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标准化处、市质标院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09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食品相关产品生产企业监督抽查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食品相关产品生产企业监督检查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食品相关产品生产获证企业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食品生产处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98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食品生产企业监督抽查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食品生产企业监督检查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获证食品生产企业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02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餐饮服务监督检查</w:t>
            </w: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学校（含幼儿园）、养老机构等食堂食品安全监督检查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学校（含幼儿园）食堂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10297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餐饮处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81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养老机构食堂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1299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</w:t>
            </w:r>
          </w:p>
        </w:tc>
      </w:tr>
      <w:tr w:rsidR="003A50AE">
        <w:trPr>
          <w:trHeight w:val="105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除学校（含幼儿园）食堂、养老机构食堂之外的其他食堂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223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81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社会餐饮服务日常监督检查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中央厨房、集体用餐配送单位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226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</w:t>
            </w:r>
          </w:p>
        </w:tc>
      </w:tr>
      <w:tr w:rsidR="003A50AE">
        <w:trPr>
          <w:trHeight w:val="81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特大、大、中、小、微型餐饮服务提供者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9592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81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网络餐饮服务第三方平台日常监督检查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已备案的网络餐饮服务第三方平台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</w:t>
            </w:r>
          </w:p>
        </w:tc>
      </w:tr>
      <w:tr w:rsidR="003A50AE">
        <w:trPr>
          <w:trHeight w:val="103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承压特种设备获证生产企业证后监督抽查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承压特种设备获证生产企业检查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全市承压特种设备获证生产企业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承压处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承压处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9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产品质量监督抽查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生产领域产品质量监督抽查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全市工业产品生产企业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质监处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125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工业产品生产许可证产品生产企业检查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工业产品生产许可资格检查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质监处、各区县市场监管部门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</w:t>
            </w:r>
          </w:p>
        </w:tc>
      </w:tr>
      <w:tr w:rsidR="003A50AE">
        <w:trPr>
          <w:trHeight w:val="108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工业产品生产许可证获证企业条件检查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227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2035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机电类特种设备生产单位监督检查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机电类特种设备生产单位监督检查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市局发证的机电类特种设备生产单位（去掉2020年到期的单位、2019年换证的单位、2019年抽查过的单位）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一般事项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机电处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机电处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20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特种设备使用单位监督检查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特种设备使用单位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特种设备使用单位（优先安排重点监督检查的使用单位）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1891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0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食品销售监督检查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校园食品销售监督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校园及校园周边食品销售者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19370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特殊食品处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教育主管部门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食品经营处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90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较高和高风险食品销售监督检查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风险等级为B、C级的食品销售者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6119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特殊食品处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0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一般风险食品销售监督检查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风险等级为A级的食品销售者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4706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特殊食品处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0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网络食品销售监督检查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已备案的网络食品交易第三方平台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79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入网食品销售者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365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17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食用农产品市场销售质量安全检查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食用农产品集中交易市场监督检查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食用农产品集中交易市场（含批发市场和农贸市场）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941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79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食用农产品销售企业（者）监督检查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食用农产品批发经营者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4380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76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食用农产品零售经营者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1349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65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保健食品生产监督检查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保健食品生产监督检查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保健食品生产企业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相关区县市场监管部门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  <w:t>特殊食品处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</w:t>
            </w:r>
          </w:p>
        </w:tc>
      </w:tr>
      <w:tr w:rsidR="003A50AE">
        <w:trPr>
          <w:trHeight w:val="85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特殊食品销售监督检查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婴幼儿配方食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品销售监督检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婴幼儿配方食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1522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  <w:t>食品经营处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9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特殊医学用途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配方食品销售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特殊医学用途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配方食品销售者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271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  <w:t>食品经营处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保健食品销售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保健食品销售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4661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w w:val="95"/>
                <w:kern w:val="0"/>
                <w:sz w:val="21"/>
                <w:szCs w:val="21"/>
                <w:lang w:bidi="ar"/>
              </w:rPr>
              <w:t>食品经营处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在用计量器具监督检查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企业、事业单位、个体工商户及其他经营者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法定计量检定机构专项监督检查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法定计量检定机构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法定计量单位使用情况专项监督检查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宣传出版、文化教育、市场交易等领域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定量包装商品净含量、商品包装计量监督专项抽查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企业、个体工商户及其他经营者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13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型式批准监督检查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企业、事业单位、个体工商户及其他经营者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计量建标证后监督检查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计量检定机构、建标工业企业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计量处、各区县市场监管部门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0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能效标识计量专项监督检查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32%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水效标识计量专项监督检查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电子商务经营行为监督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电子商务平台经营者履行主体责任的检查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本市网络交易平台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网监处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11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拍卖领域市场规范管理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拍卖活动经营资格的检查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企业经营范围中包含“拍卖”且尚未取得商委许可的企业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270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5-10月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检验检测机构检查</w:t>
            </w: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检验检测机构检查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生态环境监测机构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47%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市生态环境局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机动车检验机构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市生态环境局、市公安局</w:t>
            </w: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2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建筑类检验机构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22%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其他检验检测机构（除生态环境监测、机动车检验、建筑类检验机构）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6"/>
                <w:kern w:val="0"/>
                <w:sz w:val="21"/>
                <w:szCs w:val="21"/>
                <w:lang w:bidi="ar"/>
              </w:rPr>
              <w:t>机动车检验机构、生态环境监测机构、建筑工程质量检测机构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350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总局要求</w:t>
            </w:r>
          </w:p>
        </w:tc>
      </w:tr>
      <w:tr w:rsidR="003A50AE">
        <w:trPr>
          <w:trHeight w:val="147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市局发证的检验检测机构(除机动车检验机构、生态环境监测机构、建筑工程质量检测机构以外)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获证产品有效性抽查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CCC认证产品认证有效性抽查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CCC认证目录内的获证组织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66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CCC认证产品监督抽查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CCC认证目录内的获证产品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478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质监处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质监处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01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CCC认证产品获证企业抽查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CCC认证目录内的获证组织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认监处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00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有机认证产品认证有效性抽查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有机认证目录内的获证产品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80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管理体系认证获证组织抽查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管理体系认证获证组织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46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广告行为检查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6"/>
                <w:kern w:val="0"/>
                <w:sz w:val="21"/>
                <w:szCs w:val="21"/>
                <w:lang w:bidi="ar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企业、个体工商户及其它经营单位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1372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7—9月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广告处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广告发布登记情况的检查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企业、个体工商户及其它经营单位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7-9月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811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企业、个体工商户及其它经营单位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10—11月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228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登记事项、年报公示信息检查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</w:tcPr>
          <w:p w:rsidR="003A50AE" w:rsidRDefault="00631824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登记事项检查8项：营业执照（登记证）规范使用情况的检查、名称规范使用情况的检查、经营（驻在）期 限的检查、经营（业务）范 围中无需审批的 经营（业务）项目的检查、住所（经营范围）或驻在场所的检查、注册资本实缴情况的检查、法定代表人（负责人）任职情况的检查、法定代表人、自然人股东身份真实性的检查、年度报告公示信息的检查、即时公示信息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 w:rsidP="00021345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1.已报送2019年度年报的企业、农民专业合作社（2019年已抽查的企业、农民专业合作社除外）。2.</w:t>
            </w:r>
            <w:bookmarkStart w:id="1" w:name="_GoBack"/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截</w:t>
            </w:r>
            <w:bookmarkEnd w:id="1"/>
            <w:r w:rsidR="00021345"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至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2019年底存活个体工商户（2019年已抽查的个体工商户除外）。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纳入《2020年综合抽查计划》。由于个体工商户2019年度年报时间延长至2020年12月底，因此对抽查基数、抽查比例进行了调整（企业3%，23340户；个体工商户1%、18500户；农民专业合作社1%，220户）。</w:t>
            </w:r>
          </w:p>
        </w:tc>
      </w:tr>
      <w:tr w:rsidR="003A50AE">
        <w:trPr>
          <w:trHeight w:val="1105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拍卖等重要领域市场规范管理检查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文物经营活动经营资格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消保处</w:t>
            </w:r>
          </w:p>
        </w:tc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纳入《2020年综合抽查计划》</w:t>
            </w:r>
          </w:p>
        </w:tc>
      </w:tr>
      <w:tr w:rsidR="003A50AE">
        <w:trPr>
          <w:trHeight w:val="103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为非法经营野生动物提供服务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7-12月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230"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价格行为检查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执行政府定价、政府指导价情况，明码标价情况及其他价格行为的检查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《价格法》规定的经营者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双反处、各区县市场监管部门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双反处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直销行为检查</w:t>
            </w: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重大变更、直销员报酬支付、信息报备和披露的情况的检查</w:t>
            </w: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直销企业总公司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  <w:tc>
          <w:tcPr>
            <w:tcW w:w="9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8月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双反处</w:t>
            </w:r>
          </w:p>
        </w:tc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市局自定     纳入《2020年综合抽查计划》</w:t>
            </w:r>
          </w:p>
        </w:tc>
      </w:tr>
      <w:tr w:rsidR="003A50AE">
        <w:trPr>
          <w:trHeight w:val="44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1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1205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3A50AE" w:rsidRDefault="00631824">
            <w:pPr>
              <w:widowControl/>
              <w:jc w:val="center"/>
              <w:textAlignment w:val="top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专利真实性监督检查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专利证书、专利文件或专利申请文件真实性的检查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各类市场主体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Style w:val="font16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8-</w:t>
            </w:r>
            <w:r>
              <w:rPr>
                <w:rStyle w:val="font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10</w:t>
            </w:r>
            <w:r>
              <w:rPr>
                <w:rStyle w:val="font1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市知识产权局</w:t>
            </w:r>
          </w:p>
        </w:tc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纳入《2020年综合抽查计划》</w:t>
            </w:r>
          </w:p>
        </w:tc>
      </w:tr>
      <w:tr w:rsidR="003A50AE">
        <w:trPr>
          <w:trHeight w:val="99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产品专利宣传真实性的检查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各类市场主体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Style w:val="font16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8-</w:t>
            </w:r>
            <w:r>
              <w:rPr>
                <w:rStyle w:val="font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10</w:t>
            </w:r>
            <w:r>
              <w:rPr>
                <w:rStyle w:val="font1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800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商标使用行为的检查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商标使用行为的检查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企业、个体工商户、农民专业合作社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Style w:val="font16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8-</w:t>
            </w:r>
            <w:r>
              <w:rPr>
                <w:rStyle w:val="font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10</w:t>
            </w:r>
            <w:r>
              <w:rPr>
                <w:rStyle w:val="font1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830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集体商标、证明商标（含地理标志）使用行为的检查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企业、个体工商户、农民专业合作社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Style w:val="font16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8-</w:t>
            </w:r>
            <w:r>
              <w:rPr>
                <w:rStyle w:val="font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10</w:t>
            </w:r>
            <w:r>
              <w:rPr>
                <w:rStyle w:val="font1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5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商标印刷行为的检查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企业、个体工商户、农民专业合作社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42060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Style w:val="font16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8-</w:t>
            </w:r>
            <w:r>
              <w:rPr>
                <w:rStyle w:val="font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10</w:t>
            </w:r>
            <w:r>
              <w:rPr>
                <w:rStyle w:val="font141"/>
                <w:rFonts w:ascii="方正仿宋_GBK" w:eastAsia="方正仿宋_GBK" w:hAnsi="方正仿宋_GBK" w:cs="方正仿宋_GBK" w:hint="default"/>
                <w:sz w:val="21"/>
                <w:szCs w:val="21"/>
                <w:lang w:bidi="ar"/>
              </w:rPr>
              <w:t>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各区县市场监管部门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85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1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专利代理监督检查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专利代理机构主体资格和执业资质检查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市知识产权局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9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专利代理机构设立、变更、注销办事机构情况的检查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一般检查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5%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市知识产权局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63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br/>
              <w:t>专利代理人执业行为检查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30%</w:t>
            </w:r>
          </w:p>
        </w:tc>
        <w:tc>
          <w:tcPr>
            <w:tcW w:w="9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9-11月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市知识产权局</w:t>
            </w:r>
          </w:p>
        </w:tc>
        <w:tc>
          <w:tcPr>
            <w:tcW w:w="915" w:type="dxa"/>
            <w:vMerge w:val="restart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556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专利代理人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10%</w:t>
            </w:r>
          </w:p>
        </w:tc>
        <w:tc>
          <w:tcPr>
            <w:tcW w:w="9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left"/>
              <w:rPr>
                <w:rFonts w:ascii="方正仿宋_GBK" w:hAnsi="方正仿宋_GBK" w:cs="方正仿宋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vMerge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vMerge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  <w:tr w:rsidR="003A50AE">
        <w:trPr>
          <w:trHeight w:val="795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6"/>
                <w:kern w:val="0"/>
                <w:sz w:val="21"/>
                <w:szCs w:val="21"/>
                <w:lang w:bidi="ar"/>
              </w:rPr>
              <w:t>专利代理机构年度报告和信息公示情况核查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专利代理机构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重点检查</w:t>
            </w:r>
          </w:p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30%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 w:bidi="ar"/>
              </w:rPr>
              <w:t>9-11月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631824">
            <w:pPr>
              <w:widowControl/>
              <w:jc w:val="left"/>
              <w:textAlignment w:val="center"/>
              <w:rPr>
                <w:rFonts w:ascii="方正仿宋_GBK" w:hAnsi="方正仿宋_GBK" w:cs="方正仿宋_GBK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11"/>
                <w:kern w:val="0"/>
                <w:sz w:val="21"/>
                <w:szCs w:val="21"/>
                <w:lang w:bidi="ar"/>
              </w:rPr>
              <w:t>市知识产权局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A50AE" w:rsidRDefault="003A50AE">
            <w:pPr>
              <w:widowControl/>
              <w:jc w:val="center"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3A50AE" w:rsidRDefault="003A50AE">
            <w:pPr>
              <w:widowControl/>
              <w:rPr>
                <w:rFonts w:ascii="方正仿宋_GBK" w:hAnsi="方正仿宋_GBK" w:cs="方正仿宋_GBK"/>
                <w:color w:val="000000"/>
                <w:sz w:val="21"/>
                <w:szCs w:val="21"/>
              </w:rPr>
            </w:pPr>
          </w:p>
        </w:tc>
      </w:tr>
    </w:tbl>
    <w:p w:rsidR="003A50AE" w:rsidRDefault="00631824">
      <w:pPr>
        <w:adjustRightInd w:val="0"/>
        <w:snapToGrid w:val="0"/>
        <w:spacing w:line="720" w:lineRule="atLeast"/>
        <w:jc w:val="left"/>
        <w:rPr>
          <w:rFonts w:ascii="方正仿宋_GBK" w:hAnsi="方正仿宋_GBK" w:cs="方正仿宋_GBK"/>
          <w:sz w:val="21"/>
          <w:szCs w:val="21"/>
        </w:rPr>
        <w:sectPr w:rsidR="003A50AE">
          <w:pgSz w:w="16838" w:h="11906" w:orient="landscape"/>
          <w:pgMar w:top="1531" w:right="2098" w:bottom="1531" w:left="1985" w:header="851" w:footer="1474" w:gutter="0"/>
          <w:cols w:space="0"/>
          <w:docGrid w:type="linesAndChars" w:linePitch="589" w:charSpace="-849"/>
        </w:sectPr>
      </w:pPr>
      <w:r>
        <w:rPr>
          <w:rFonts w:ascii="方正仿宋_GBK" w:hAnsi="方正仿宋_GBK" w:cs="方正仿宋_GBK" w:hint="eastAsia"/>
          <w:sz w:val="21"/>
          <w:szCs w:val="21"/>
        </w:rPr>
        <w:t>说明：抽查计划24个，抽查事项61项，其中重点抽查事项25项，一般抽查事项36项。平均抽查比例6%，抽取对象118,116户。</w:t>
      </w:r>
    </w:p>
    <w:p w:rsidR="003A50AE" w:rsidRDefault="003A50AE">
      <w:pPr>
        <w:adjustRightInd w:val="0"/>
        <w:snapToGrid w:val="0"/>
        <w:spacing w:line="720" w:lineRule="atLeast"/>
        <w:jc w:val="left"/>
        <w:rPr>
          <w:rFonts w:ascii="方正仿宋_GBK" w:hAnsi="方正仿宋_GBK" w:cs="方正仿宋_GBK"/>
          <w:sz w:val="21"/>
          <w:szCs w:val="21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>
      <w:pPr>
        <w:ind w:firstLineChars="200" w:firstLine="632"/>
        <w:rPr>
          <w:szCs w:val="32"/>
        </w:rPr>
      </w:pPr>
    </w:p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/>
    <w:p w:rsidR="003A50AE" w:rsidRDefault="003A50AE">
      <w:pPr>
        <w:spacing w:line="570" w:lineRule="exact"/>
        <w:ind w:firstLineChars="100" w:firstLine="276"/>
        <w:rPr>
          <w:sz w:val="28"/>
          <w:szCs w:val="28"/>
        </w:rPr>
      </w:pPr>
    </w:p>
    <w:p w:rsidR="003A50AE" w:rsidRDefault="00631824">
      <w:pPr>
        <w:spacing w:line="570" w:lineRule="exact"/>
        <w:ind w:firstLineChars="100" w:firstLine="27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9043670</wp:posOffset>
                </wp:positionV>
                <wp:extent cx="5600700" cy="0"/>
                <wp:effectExtent l="0" t="0" r="0" b="0"/>
                <wp:wrapTopAndBottom/>
                <wp:docPr id="3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8" o:spid="_x0000_s1026" o:spt="20" style="position:absolute;left:0pt;margin-left:0pt;margin-top:712.1pt;height:0pt;width:441pt;mso-position-horizontal-relative:margin;mso-position-vertical-relative:page;mso-wrap-distance-bottom:0pt;mso-wrap-distance-top:0pt;z-index:251688960;mso-width-relative:page;mso-height-relative:page;" filled="f" stroked="t" coordsize="21600,21600" o:gfxdata="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ij2a3VAAAACgEAAA8AAAAAAAAAAQAgAAAAIgAAAGRycy9kb3ducmV2Lnht&#10;bFBLAQIUABQAAAAIAIdO4kDEjp5dwwEAAIMDAAAOAAAAAAAAAAEAIAAAACQBAABkcnMvZTJvRG9j&#10;LnhtbFBLBQYAAAAABgAGAFkBAABZ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ge">
                  <wp:posOffset>9410700</wp:posOffset>
                </wp:positionV>
                <wp:extent cx="5615940" cy="0"/>
                <wp:effectExtent l="0" t="0" r="0" b="0"/>
                <wp:wrapTopAndBottom/>
                <wp:docPr id="6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9" o:spid="_x0000_s1026" o:spt="20" style="position:absolute;left:0pt;margin-left:0.1pt;margin-top:741pt;height:0pt;width:442.2pt;mso-position-horizontal-relative:margin;mso-position-vertical-relative:page;mso-wrap-distance-bottom:0pt;mso-wrap-distance-top:0pt;z-index:251687936;mso-width-relative:page;mso-height-relative:page;" filled="f" stroked="t" coordsize="21600,21600" o:gfxdata="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QSlLzWAAAACgEAAA8AAAAAAAAAAQAgAAAAIgAAAGRycy9kb3ducmV2&#10;LnhtbFBLAQIUABQAAAAIAIdO4kCywIA3xQEAAIMDAAAOAAAAAAAAAAEAIAAAACU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>重庆市</w:t>
      </w:r>
      <w:r>
        <w:rPr>
          <w:rFonts w:hint="eastAsia"/>
          <w:sz w:val="28"/>
          <w:szCs w:val="28"/>
        </w:rPr>
        <w:t>市场监督管理</w:t>
      </w:r>
      <w:r>
        <w:rPr>
          <w:sz w:val="28"/>
          <w:szCs w:val="28"/>
        </w:rPr>
        <w:t>局办公室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印发</w:t>
      </w:r>
    </w:p>
    <w:sectPr w:rsidR="003A50AE">
      <w:pgSz w:w="11906" w:h="16838"/>
      <w:pgMar w:top="2098" w:right="1531" w:bottom="1984" w:left="1531" w:header="851" w:footer="1474" w:gutter="0"/>
      <w:cols w:space="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>
      <w:r>
        <w:separator/>
      </w:r>
    </w:p>
  </w:endnote>
  <w:endnote w:type="continuationSeparator" w:id="0">
    <w:p w:rsidR="00E95995" w:rsidRDefault="00E9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AE" w:rsidRDefault="00631824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0AE" w:rsidRDefault="00631824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0AE5">
                            <w:rPr>
                              <w:rFonts w:eastAsia="宋体"/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A50AE" w:rsidRDefault="00631824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 w:rsidR="009C0AE5">
                      <w:rPr>
                        <w:rFonts w:eastAsia="宋体"/>
                        <w:noProof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>
      <w:r>
        <w:separator/>
      </w:r>
    </w:p>
  </w:footnote>
  <w:footnote w:type="continuationSeparator" w:id="0">
    <w:p w:rsidR="00E95995" w:rsidRDefault="00E9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5"/>
  <w:doNotHyphenateCaps/>
  <w:drawingGridHorizontalSpacing w:val="158"/>
  <w:drawingGridVerticalSpacing w:val="29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B1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1345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2CB9"/>
    <w:rsid w:val="00055746"/>
    <w:rsid w:val="00056F10"/>
    <w:rsid w:val="00057F7E"/>
    <w:rsid w:val="000604B2"/>
    <w:rsid w:val="0006085E"/>
    <w:rsid w:val="00060E1C"/>
    <w:rsid w:val="00063AD5"/>
    <w:rsid w:val="0006522B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01C2"/>
    <w:rsid w:val="00091529"/>
    <w:rsid w:val="0009670D"/>
    <w:rsid w:val="00096AB3"/>
    <w:rsid w:val="000A4164"/>
    <w:rsid w:val="000A7420"/>
    <w:rsid w:val="000A79DD"/>
    <w:rsid w:val="000B1CE9"/>
    <w:rsid w:val="000B1D5E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5F1"/>
    <w:rsid w:val="000E3696"/>
    <w:rsid w:val="000E3BE2"/>
    <w:rsid w:val="000E3C75"/>
    <w:rsid w:val="000E4131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6B5"/>
    <w:rsid w:val="00145DF4"/>
    <w:rsid w:val="00145E1D"/>
    <w:rsid w:val="00145F70"/>
    <w:rsid w:val="001508A5"/>
    <w:rsid w:val="001509A5"/>
    <w:rsid w:val="0015389A"/>
    <w:rsid w:val="00153A3D"/>
    <w:rsid w:val="0015694C"/>
    <w:rsid w:val="00156CE9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280B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48E9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1F7B2F"/>
    <w:rsid w:val="00200EFD"/>
    <w:rsid w:val="002010BC"/>
    <w:rsid w:val="0020136C"/>
    <w:rsid w:val="002045EA"/>
    <w:rsid w:val="00204C4A"/>
    <w:rsid w:val="002052BE"/>
    <w:rsid w:val="0020592C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3BF9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0946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77EC7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1113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1C8C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B09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1757"/>
    <w:rsid w:val="0038208F"/>
    <w:rsid w:val="00384420"/>
    <w:rsid w:val="00384E2C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0AE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3396"/>
    <w:rsid w:val="003C5813"/>
    <w:rsid w:val="003C5DAC"/>
    <w:rsid w:val="003C730F"/>
    <w:rsid w:val="003D010F"/>
    <w:rsid w:val="003D320B"/>
    <w:rsid w:val="003D3543"/>
    <w:rsid w:val="003D3ABF"/>
    <w:rsid w:val="003D43D4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3F6559"/>
    <w:rsid w:val="004002C1"/>
    <w:rsid w:val="00401638"/>
    <w:rsid w:val="00401FD1"/>
    <w:rsid w:val="00406782"/>
    <w:rsid w:val="00407B6E"/>
    <w:rsid w:val="00410789"/>
    <w:rsid w:val="00411D13"/>
    <w:rsid w:val="00412BB8"/>
    <w:rsid w:val="00413C1F"/>
    <w:rsid w:val="004148F8"/>
    <w:rsid w:val="0041595F"/>
    <w:rsid w:val="00415A2B"/>
    <w:rsid w:val="00415B16"/>
    <w:rsid w:val="00416796"/>
    <w:rsid w:val="00416C1B"/>
    <w:rsid w:val="00416E30"/>
    <w:rsid w:val="00417CB6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5B06"/>
    <w:rsid w:val="00446425"/>
    <w:rsid w:val="00446F3A"/>
    <w:rsid w:val="00451491"/>
    <w:rsid w:val="00452A7D"/>
    <w:rsid w:val="00452C5B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5D0A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2C53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2C9C"/>
    <w:rsid w:val="00523D39"/>
    <w:rsid w:val="00525073"/>
    <w:rsid w:val="0052522F"/>
    <w:rsid w:val="00526832"/>
    <w:rsid w:val="00527BE2"/>
    <w:rsid w:val="00527C67"/>
    <w:rsid w:val="0053488A"/>
    <w:rsid w:val="00534AB0"/>
    <w:rsid w:val="00534BE8"/>
    <w:rsid w:val="005355AE"/>
    <w:rsid w:val="00541744"/>
    <w:rsid w:val="00544048"/>
    <w:rsid w:val="0054409A"/>
    <w:rsid w:val="00552ABE"/>
    <w:rsid w:val="00553517"/>
    <w:rsid w:val="00553787"/>
    <w:rsid w:val="005537DE"/>
    <w:rsid w:val="005550A0"/>
    <w:rsid w:val="0055528E"/>
    <w:rsid w:val="00555808"/>
    <w:rsid w:val="00555C9A"/>
    <w:rsid w:val="005633B2"/>
    <w:rsid w:val="0056370D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BE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3C9A"/>
    <w:rsid w:val="00594305"/>
    <w:rsid w:val="00594FC3"/>
    <w:rsid w:val="00595909"/>
    <w:rsid w:val="00595EB6"/>
    <w:rsid w:val="005A1AB2"/>
    <w:rsid w:val="005A2689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68AB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2FB8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0B2B"/>
    <w:rsid w:val="00631824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57738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292E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29AA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3067"/>
    <w:rsid w:val="006F42C2"/>
    <w:rsid w:val="006F5B19"/>
    <w:rsid w:val="00700DB7"/>
    <w:rsid w:val="00701690"/>
    <w:rsid w:val="0070368B"/>
    <w:rsid w:val="007069BB"/>
    <w:rsid w:val="00710BE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3812"/>
    <w:rsid w:val="00745ADA"/>
    <w:rsid w:val="0074653F"/>
    <w:rsid w:val="00746629"/>
    <w:rsid w:val="00746685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05F1"/>
    <w:rsid w:val="00782A04"/>
    <w:rsid w:val="00783418"/>
    <w:rsid w:val="007835AD"/>
    <w:rsid w:val="00784A8B"/>
    <w:rsid w:val="00787B1F"/>
    <w:rsid w:val="007916DF"/>
    <w:rsid w:val="0079195B"/>
    <w:rsid w:val="007919A3"/>
    <w:rsid w:val="00791C06"/>
    <w:rsid w:val="00794232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3D6D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F9A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B40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CAD"/>
    <w:rsid w:val="008F5EFC"/>
    <w:rsid w:val="00900F59"/>
    <w:rsid w:val="009010D0"/>
    <w:rsid w:val="00905624"/>
    <w:rsid w:val="0090597F"/>
    <w:rsid w:val="009111D4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6AC9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B0B"/>
    <w:rsid w:val="009B0912"/>
    <w:rsid w:val="009B0A9A"/>
    <w:rsid w:val="009B3011"/>
    <w:rsid w:val="009B3F6C"/>
    <w:rsid w:val="009B4213"/>
    <w:rsid w:val="009B51B7"/>
    <w:rsid w:val="009B5ABC"/>
    <w:rsid w:val="009B71DC"/>
    <w:rsid w:val="009C0AE5"/>
    <w:rsid w:val="009C48DC"/>
    <w:rsid w:val="009C7F74"/>
    <w:rsid w:val="009D07B0"/>
    <w:rsid w:val="009D089F"/>
    <w:rsid w:val="009D15D5"/>
    <w:rsid w:val="009D1802"/>
    <w:rsid w:val="009D3705"/>
    <w:rsid w:val="009D3DCE"/>
    <w:rsid w:val="009D7C7E"/>
    <w:rsid w:val="009E1DFA"/>
    <w:rsid w:val="009E1FEE"/>
    <w:rsid w:val="009E2A91"/>
    <w:rsid w:val="009E32E7"/>
    <w:rsid w:val="009E7151"/>
    <w:rsid w:val="009E7DBD"/>
    <w:rsid w:val="009F4DE8"/>
    <w:rsid w:val="009F52B4"/>
    <w:rsid w:val="009F5AD2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57E76"/>
    <w:rsid w:val="00A607D0"/>
    <w:rsid w:val="00A60EDC"/>
    <w:rsid w:val="00A620EF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0D05"/>
    <w:rsid w:val="00A81210"/>
    <w:rsid w:val="00A81B04"/>
    <w:rsid w:val="00A8279C"/>
    <w:rsid w:val="00A82ACC"/>
    <w:rsid w:val="00A83961"/>
    <w:rsid w:val="00A83F6F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A66EE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E7DF0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2D28"/>
    <w:rsid w:val="00B04492"/>
    <w:rsid w:val="00B1012C"/>
    <w:rsid w:val="00B14920"/>
    <w:rsid w:val="00B1562F"/>
    <w:rsid w:val="00B15AFB"/>
    <w:rsid w:val="00B17D79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627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C7D81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51E"/>
    <w:rsid w:val="00BE5F12"/>
    <w:rsid w:val="00BE5F7A"/>
    <w:rsid w:val="00BE73AC"/>
    <w:rsid w:val="00BF0FED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5DB4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07E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17B7"/>
    <w:rsid w:val="00CB271C"/>
    <w:rsid w:val="00CB2D6D"/>
    <w:rsid w:val="00CB34D2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3AB1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458C9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254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27703"/>
    <w:rsid w:val="00E30C6E"/>
    <w:rsid w:val="00E31A4F"/>
    <w:rsid w:val="00E33D63"/>
    <w:rsid w:val="00E34F8C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4A2"/>
    <w:rsid w:val="00E72D46"/>
    <w:rsid w:val="00E75662"/>
    <w:rsid w:val="00E76B34"/>
    <w:rsid w:val="00E7720F"/>
    <w:rsid w:val="00E81D50"/>
    <w:rsid w:val="00E834CC"/>
    <w:rsid w:val="00E84742"/>
    <w:rsid w:val="00E8643F"/>
    <w:rsid w:val="00E87622"/>
    <w:rsid w:val="00E90435"/>
    <w:rsid w:val="00E9287C"/>
    <w:rsid w:val="00E92B24"/>
    <w:rsid w:val="00E92BE7"/>
    <w:rsid w:val="00E9438F"/>
    <w:rsid w:val="00E95995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57B8"/>
    <w:rsid w:val="00EE6212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38E3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56DB0"/>
    <w:rsid w:val="00F60282"/>
    <w:rsid w:val="00F6153D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3A68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0F8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A2C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1E8F0824"/>
    <w:rsid w:val="20264985"/>
    <w:rsid w:val="235B1C57"/>
    <w:rsid w:val="274E2B60"/>
    <w:rsid w:val="27854499"/>
    <w:rsid w:val="320E1020"/>
    <w:rsid w:val="34DC344C"/>
    <w:rsid w:val="3D0D5C68"/>
    <w:rsid w:val="3E350F4E"/>
    <w:rsid w:val="43CA1391"/>
    <w:rsid w:val="46974303"/>
    <w:rsid w:val="4B161173"/>
    <w:rsid w:val="50407AE2"/>
    <w:rsid w:val="52BE2942"/>
    <w:rsid w:val="53087649"/>
    <w:rsid w:val="543149E2"/>
    <w:rsid w:val="61C112D7"/>
    <w:rsid w:val="6A5A1A73"/>
    <w:rsid w:val="6A9463BC"/>
    <w:rsid w:val="7C003CA8"/>
    <w:rsid w:val="7E7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uiPriority="1" w:unhideWhenUsed="1"/>
    <w:lsdException w:name="Subtitle" w:locked="1" w:qFormat="1"/>
    <w:lsdException w:name="Date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仿宋_GB2312" w:eastAsia="仿宋_GB231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  <w:rPr>
      <w:rFonts w:cs="Times New Roman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ascii="宋体" w:eastAsia="宋体" w:hAnsi="宋体" w:cs="Courier New"/>
      <w:szCs w:val="32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uiPriority="1" w:unhideWhenUsed="1"/>
    <w:lsdException w:name="Subtitle" w:locked="1" w:qFormat="1"/>
    <w:lsdException w:name="Date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仿宋_GB2312" w:eastAsia="仿宋_GB231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qFormat/>
    <w:rPr>
      <w:rFonts w:cs="Times New Roman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ascii="宋体" w:eastAsia="宋体" w:hAnsi="宋体" w:cs="Courier New"/>
      <w:szCs w:val="32"/>
    </w:rPr>
  </w:style>
  <w:style w:type="character" w:customStyle="1" w:styleId="font161">
    <w:name w:val="font1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877</Words>
  <Characters>5004</Characters>
  <Application>Microsoft Office Word</Application>
  <DocSecurity>0</DocSecurity>
  <Lines>41</Lines>
  <Paragraphs>11</Paragraphs>
  <ScaleCrop>false</ScaleCrop>
  <Company>Lenovo (Beijing) Limited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2</cp:revision>
  <cp:lastPrinted>2019-08-28T02:07:00Z</cp:lastPrinted>
  <dcterms:created xsi:type="dcterms:W3CDTF">2026-07-15T02:10:00Z</dcterms:created>
  <dcterms:modified xsi:type="dcterms:W3CDTF">2026-07-15T02:10:00Z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