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70ED" w:rsidRPr="005E70ED" w:rsidRDefault="005E70ED" w:rsidP="005E70ED">
      <w:pPr>
        <w:jc w:val="center"/>
        <w:rPr>
          <w:rFonts w:ascii="方正小标宋_GBK" w:eastAsia="方正小标宋_GBK" w:hint="eastAsia"/>
          <w:sz w:val="44"/>
          <w:szCs w:val="44"/>
        </w:rPr>
      </w:pPr>
      <w:r w:rsidRPr="005E70ED">
        <w:rPr>
          <w:rFonts w:ascii="方正小标宋_GBK" w:eastAsia="方正小标宋_GBK" w:hint="eastAsia"/>
          <w:sz w:val="44"/>
          <w:szCs w:val="44"/>
        </w:rPr>
        <w:t>重庆市市长质量管理奖推荐对象公示</w:t>
      </w:r>
    </w:p>
    <w:p w:rsidR="005E70ED" w:rsidRDefault="005E70ED" w:rsidP="005E70ED">
      <w:pPr>
        <w:ind w:firstLineChars="200" w:firstLine="640"/>
        <w:rPr>
          <w:rFonts w:ascii="方正仿宋_GBK" w:eastAsia="方正仿宋_GBK" w:hint="eastAsia"/>
          <w:sz w:val="32"/>
          <w:szCs w:val="32"/>
        </w:rPr>
      </w:pPr>
      <w:r w:rsidRPr="005E70ED">
        <w:rPr>
          <w:rFonts w:ascii="方正仿宋_GBK" w:eastAsia="方正仿宋_GBK" w:hint="eastAsia"/>
          <w:sz w:val="32"/>
          <w:szCs w:val="32"/>
        </w:rPr>
        <w:t>根据《重庆市人力资源和社会保障局 重庆市市场监督管理局关于开展重庆市市长质量奖评选表彰工作的通知》（渝人社〔2025〕85号）文件精神，石柱土家族自治县三河镇小学校拟申报重庆市市长质量管理奖。</w:t>
      </w:r>
    </w:p>
    <w:p w:rsidR="005E70ED" w:rsidRDefault="005E70ED" w:rsidP="005E70ED">
      <w:pPr>
        <w:ind w:firstLineChars="200" w:firstLine="640"/>
        <w:rPr>
          <w:rFonts w:ascii="方正仿宋_GBK" w:eastAsia="方正仿宋_GBK" w:hint="eastAsia"/>
          <w:sz w:val="32"/>
          <w:szCs w:val="32"/>
        </w:rPr>
      </w:pPr>
      <w:r w:rsidRPr="005E70ED">
        <w:rPr>
          <w:rFonts w:ascii="方正仿宋_GBK" w:eastAsia="方正仿宋_GBK" w:hint="eastAsia"/>
          <w:sz w:val="32"/>
          <w:szCs w:val="32"/>
        </w:rPr>
        <w:t>按照申报程序，现予以公示，广泛听取意见，接受社会监督。公示期限为2025年4月2日至2025年4月9日。如有不同意见，可在公示期内以信函、电话、来访等形式向重庆市石柱土家族自治县市场监督管理局办公室反映。反映形式为信函的，信封上请注明“重庆市市长质量奖申报对象公示”，以信函到达日邮戳为准。反映意见请用真实信息，个人提出异议的，应当在异议材料上签署本人姓名，注明联系电话、通讯地址，并提供身份证明；单位提出异议的，应当在异议材料上注明住所及联系电话、通讯地址，并加盖单位公章。对反映问题者，将严格为其保密。</w:t>
      </w:r>
    </w:p>
    <w:p w:rsidR="005E70ED" w:rsidRDefault="005E70ED" w:rsidP="005E70ED">
      <w:pPr>
        <w:ind w:firstLineChars="200" w:firstLine="640"/>
        <w:rPr>
          <w:rFonts w:ascii="方正仿宋_GBK" w:eastAsia="方正仿宋_GBK" w:hint="eastAsia"/>
          <w:sz w:val="32"/>
          <w:szCs w:val="32"/>
        </w:rPr>
      </w:pPr>
    </w:p>
    <w:p w:rsidR="005E70ED" w:rsidRDefault="005E70ED" w:rsidP="005E70ED">
      <w:pPr>
        <w:ind w:firstLineChars="200" w:firstLine="640"/>
        <w:rPr>
          <w:rFonts w:ascii="方正仿宋_GBK" w:eastAsia="方正仿宋_GBK" w:hint="eastAsia"/>
          <w:sz w:val="32"/>
          <w:szCs w:val="32"/>
        </w:rPr>
      </w:pPr>
    </w:p>
    <w:p w:rsidR="004658DD" w:rsidRPr="005E70ED" w:rsidRDefault="005E70ED" w:rsidP="007069A7">
      <w:pPr>
        <w:ind w:firstLineChars="750" w:firstLine="2400"/>
        <w:rPr>
          <w:rFonts w:ascii="方正仿宋_GBK" w:eastAsia="方正仿宋_GBK" w:hint="eastAsia"/>
          <w:sz w:val="32"/>
          <w:szCs w:val="32"/>
        </w:rPr>
      </w:pPr>
      <w:r w:rsidRPr="005E70ED">
        <w:rPr>
          <w:rFonts w:ascii="方正仿宋_GBK" w:eastAsia="方正仿宋_GBK" w:hint="eastAsia"/>
          <w:sz w:val="32"/>
          <w:szCs w:val="32"/>
        </w:rPr>
        <w:t>重庆市石柱土家族自治县市场监督管理局</w:t>
      </w:r>
      <w:r>
        <w:rPr>
          <w:rFonts w:ascii="方正仿宋_GBK" w:eastAsia="方正仿宋_GBK" w:hint="eastAsia"/>
          <w:sz w:val="32"/>
          <w:szCs w:val="32"/>
        </w:rPr>
        <w:cr/>
        <w:t xml:space="preserve">               </w:t>
      </w:r>
      <w:r w:rsidR="007069A7">
        <w:rPr>
          <w:rFonts w:ascii="方正仿宋_GBK" w:eastAsia="方正仿宋_GBK" w:hint="eastAsia"/>
          <w:sz w:val="32"/>
          <w:szCs w:val="32"/>
        </w:rPr>
        <w:t xml:space="preserve">            </w:t>
      </w:r>
      <w:r w:rsidRPr="005E70ED">
        <w:rPr>
          <w:rFonts w:ascii="方正仿宋_GBK" w:eastAsia="方正仿宋_GBK" w:hint="eastAsia"/>
          <w:sz w:val="32"/>
          <w:szCs w:val="32"/>
        </w:rPr>
        <w:t>2025年4月2日  </w:t>
      </w:r>
      <w:r w:rsidRPr="005E70ED">
        <w:rPr>
          <w:rFonts w:ascii="方正仿宋_GBK" w:eastAsia="方正仿宋_GBK" w:hint="eastAsia"/>
          <w:sz w:val="32"/>
          <w:szCs w:val="32"/>
        </w:rPr>
        <w:cr/>
        <w:t>（联系人：刘波，联系电话：023-73332132。通信地址：重庆市石柱土家族自治县市场监督管理局303室，邮编：409100）</w:t>
      </w:r>
    </w:p>
    <w:sectPr w:rsidR="004658DD" w:rsidRPr="005E70E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658DD" w:rsidRDefault="004658DD" w:rsidP="005E70ED">
      <w:r>
        <w:separator/>
      </w:r>
    </w:p>
  </w:endnote>
  <w:endnote w:type="continuationSeparator" w:id="1">
    <w:p w:rsidR="004658DD" w:rsidRDefault="004658DD" w:rsidP="005E70E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方正仿宋_GBK">
    <w:altName w:val="Arial Unicode MS"/>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658DD" w:rsidRDefault="004658DD" w:rsidP="005E70ED">
      <w:r>
        <w:separator/>
      </w:r>
    </w:p>
  </w:footnote>
  <w:footnote w:type="continuationSeparator" w:id="1">
    <w:p w:rsidR="004658DD" w:rsidRDefault="004658DD" w:rsidP="005E70E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E70ED"/>
    <w:rsid w:val="004658DD"/>
    <w:rsid w:val="004742CB"/>
    <w:rsid w:val="005E70ED"/>
    <w:rsid w:val="007069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E70E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5E70ED"/>
    <w:rPr>
      <w:sz w:val="18"/>
      <w:szCs w:val="18"/>
    </w:rPr>
  </w:style>
  <w:style w:type="paragraph" w:styleId="a4">
    <w:name w:val="footer"/>
    <w:basedOn w:val="a"/>
    <w:link w:val="Char0"/>
    <w:uiPriority w:val="99"/>
    <w:semiHidden/>
    <w:unhideWhenUsed/>
    <w:rsid w:val="005E70ED"/>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5E70ED"/>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73</Words>
  <Characters>420</Characters>
  <Application>Microsoft Office Word</Application>
  <DocSecurity>0</DocSecurity>
  <Lines>3</Lines>
  <Paragraphs>1</Paragraphs>
  <ScaleCrop>false</ScaleCrop>
  <Company>微软中国</Company>
  <LinksUpToDate>false</LinksUpToDate>
  <CharactersWithSpaces>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4</cp:revision>
  <dcterms:created xsi:type="dcterms:W3CDTF">2025-04-07T03:01:00Z</dcterms:created>
  <dcterms:modified xsi:type="dcterms:W3CDTF">2025-04-07T03:08:00Z</dcterms:modified>
</cp:coreProperties>
</file>