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42C9C">
      <w:pPr>
        <w:snapToGrid w:val="0"/>
        <w:spacing w:line="600" w:lineRule="exact"/>
        <w:rPr>
          <w:rFonts w:eastAsia="方正魏碑_GBK"/>
          <w:szCs w:val="32"/>
        </w:rPr>
      </w:pPr>
      <w:r>
        <w:rPr>
          <w:szCs w:val="32"/>
        </w:rPr>
        <w:pict>
          <v:shape id="_x0000_s1107" o:spid="_x0000_s1107" o:spt="136" type="#_x0000_t136" style="position:absolute;left:0pt;margin-left:0pt;margin-top:0pt;height:57.9pt;width:442.4pt;z-index:251659264;mso-width-relative:page;mso-height-relative:page;" fillcolor="#FF0000" filled="t" coordsize="21600,21600">
            <v:path/>
            <v:fill on="t" focussize="0,0"/>
            <v:stroke color="#FF0000"/>
            <v:imagedata o:title=""/>
            <o:lock v:ext="edit"/>
            <v:textpath on="t" fitshape="t" fitpath="t" trim="t" xscale="f" string="石柱土家族自治县人力资源和社会保障局电子公文&#10;" style="font-family:华文中宋;font-size:18pt;font-weight:bold;v-text-align:center;"/>
          </v:shape>
        </w:pict>
      </w:r>
    </w:p>
    <w:p w14:paraId="45749B36">
      <w:pPr>
        <w:snapToGrid w:val="0"/>
        <w:spacing w:line="600" w:lineRule="exact"/>
        <w:ind w:right="572"/>
        <w:rPr>
          <w:rFonts w:eastAsia="方正魏碑_GBK"/>
          <w:szCs w:val="32"/>
        </w:rPr>
      </w:pPr>
    </w:p>
    <w:p w14:paraId="6CB01943">
      <w:pPr>
        <w:snapToGrid w:val="0"/>
        <w:spacing w:line="600" w:lineRule="exact"/>
        <w:ind w:firstLine="320" w:firstLineChars="100"/>
        <w:rPr>
          <w:rFonts w:eastAsia="方正仿宋_GBK"/>
          <w:snapToGrid w:val="0"/>
          <w:szCs w:val="32"/>
        </w:rPr>
      </w:pPr>
      <w:r>
        <w:rPr>
          <w:rFonts w:eastAsia="方正仿宋_GBK"/>
          <w:szCs w:val="32"/>
        </w:rPr>
        <w:t>石人社发〔20</w:t>
      </w:r>
      <w:r>
        <w:rPr>
          <w:rFonts w:hint="eastAsia" w:eastAsia="方正仿宋_GBK"/>
          <w:szCs w:val="32"/>
        </w:rPr>
        <w:t>2</w:t>
      </w:r>
      <w:r>
        <w:rPr>
          <w:rFonts w:hint="eastAsia" w:eastAsia="方正仿宋_GBK"/>
          <w:szCs w:val="32"/>
          <w:lang w:val="en-US" w:eastAsia="zh-CN"/>
        </w:rPr>
        <w:t>5</w:t>
      </w:r>
      <w:r>
        <w:rPr>
          <w:rFonts w:eastAsia="方正仿宋_GBK"/>
          <w:szCs w:val="32"/>
        </w:rPr>
        <w:t>〕</w:t>
      </w:r>
      <w:r>
        <w:rPr>
          <w:rFonts w:hint="eastAsia" w:eastAsia="方正仿宋_GBK"/>
          <w:szCs w:val="32"/>
          <w:lang w:val="en-US" w:eastAsia="zh-CN"/>
        </w:rPr>
        <w:t>266</w:t>
      </w:r>
      <w:r>
        <w:rPr>
          <w:rFonts w:eastAsia="方正仿宋_GBK"/>
          <w:szCs w:val="32"/>
        </w:rPr>
        <w:t>号</w:t>
      </w:r>
      <w:r>
        <w:rPr>
          <w:rFonts w:eastAsia="方正仿宋_GBK"/>
          <w:snapToGrid w:val="0"/>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638800" cy="0"/>
                <wp:effectExtent l="0" t="28575" r="0" b="28575"/>
                <wp:wrapNone/>
                <wp:docPr id="1" name="直线 84"/>
                <wp:cNvGraphicFramePr/>
                <a:graphic xmlns:a="http://schemas.openxmlformats.org/drawingml/2006/main">
                  <a:graphicData uri="http://schemas.microsoft.com/office/word/2010/wordprocessingShape">
                    <wps:wsp>
                      <wps:cNvCnPr/>
                      <wps:spPr>
                        <a:xfrm>
                          <a:off x="0" y="0"/>
                          <a:ext cx="56388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84" o:spid="_x0000_s1026" o:spt="20" style="position:absolute;left:0pt;margin-left:0pt;margin-top:2.85pt;height:0pt;width:444pt;z-index:251660288;mso-width-relative:page;mso-height-relative:page;" filled="f" stroked="t" coordsize="21600,21600" o:gfxdata="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KX51rQ&#10;AAAABAEAAA8AAAAAAAAAAQAgAAAAIgAAAGRycy9kb3ducmV2LnhtbFBLAQIUABQAAAAIAIdO4kDl&#10;QsKo7wEAAOMDAAAOAAAAAAAAAAEAIAAAAB8BAABkcnMvZTJvRG9jLnhtbFBLBQYAAAAABgAGAFkB&#10;AACABQAAAAA=&#10;">
                <v:fill on="f" focussize="0,0"/>
                <v:stroke weight="4.5pt" color="#FF0000" linestyle="thickThin" joinstyle="round"/>
                <v:imagedata o:title=""/>
                <o:lock v:ext="edit" aspectratio="f"/>
              </v:line>
            </w:pict>
          </mc:Fallback>
        </mc:AlternateContent>
      </w:r>
      <w:r>
        <w:rPr>
          <w:rFonts w:eastAsia="方正仿宋_GBK"/>
          <w:szCs w:val="32"/>
        </w:rPr>
        <w:t xml:space="preserve">             </w:t>
      </w:r>
      <w:r>
        <w:rPr>
          <w:rFonts w:eastAsia="方正仿宋_GBK"/>
          <w:snapToGrid w:val="0"/>
          <w:szCs w:val="32"/>
        </w:rPr>
        <w:t>年  月  日  核收：</w:t>
      </w:r>
    </w:p>
    <w:p w14:paraId="58E647DE">
      <w:pPr>
        <w:spacing w:line="600" w:lineRule="exact"/>
        <w:jc w:val="center"/>
        <w:rPr>
          <w:rFonts w:eastAsia="方正小标宋_GBK"/>
          <w:szCs w:val="32"/>
        </w:rPr>
      </w:pPr>
    </w:p>
    <w:p w14:paraId="19562096">
      <w:pPr>
        <w:spacing w:line="560" w:lineRule="exact"/>
        <w:jc w:val="center"/>
        <w:rPr>
          <w:rFonts w:eastAsia="方正小标宋_GBK"/>
          <w:sz w:val="44"/>
          <w:szCs w:val="32"/>
        </w:rPr>
      </w:pPr>
      <w:r>
        <w:rPr>
          <w:rFonts w:eastAsia="方正小标宋_GBK"/>
          <w:sz w:val="44"/>
          <w:szCs w:val="32"/>
        </w:rPr>
        <w:t>石柱土家族自治县人力资源和社会保障局</w:t>
      </w:r>
    </w:p>
    <w:p w14:paraId="366917AA">
      <w:pPr>
        <w:spacing w:line="560" w:lineRule="exact"/>
        <w:jc w:val="center"/>
        <w:rPr>
          <w:rFonts w:ascii="方正小标宋_GBK" w:eastAsia="方正小标宋_GBK"/>
          <w:sz w:val="44"/>
          <w:szCs w:val="44"/>
        </w:rPr>
      </w:pPr>
      <w:r>
        <w:rPr>
          <w:rFonts w:hint="eastAsia" w:ascii="方正小标宋_GBK" w:eastAsia="方正小标宋_GBK"/>
          <w:sz w:val="44"/>
          <w:szCs w:val="44"/>
        </w:rPr>
        <w:t>关于重庆品信建筑材料有限公司部分工作岗位实行特殊工时制度的批复</w:t>
      </w:r>
    </w:p>
    <w:p w14:paraId="1598B59F">
      <w:pPr>
        <w:keepNext w:val="0"/>
        <w:keepLines w:val="0"/>
        <w:pageBreakBefore w:val="0"/>
        <w:widowControl w:val="0"/>
        <w:kinsoku/>
        <w:wordWrap/>
        <w:overflowPunct/>
        <w:topLinePunct w:val="0"/>
        <w:autoSpaceDE/>
        <w:autoSpaceDN/>
        <w:bidi w:val="0"/>
        <w:adjustRightInd/>
        <w:spacing w:line="594" w:lineRule="exact"/>
        <w:textAlignment w:val="auto"/>
        <w:rPr>
          <w:rFonts w:hint="eastAsia" w:ascii="方正仿宋_GBK" w:hAnsi="方正仿宋_GBK" w:eastAsia="方正仿宋_GBK" w:cs="方正仿宋_GBK"/>
          <w:szCs w:val="32"/>
        </w:rPr>
      </w:pPr>
    </w:p>
    <w:p w14:paraId="1C2C40EE">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重庆品信建筑材料有限公司：</w:t>
      </w:r>
    </w:p>
    <w:p w14:paraId="6550DFDF">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你司《企业实行特殊工时制度申请表》收悉，经现场调查核实，现依法批复如下：</w:t>
      </w:r>
    </w:p>
    <w:p w14:paraId="09B69261">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一、根据《中华人民共和国劳动法》第三十九条和原劳动部《关于印发〈关于企业实行不定时工作制和综合计算工时工作制的审批办法〉的通知》</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rPr>
        <w:t>劳部发</w:t>
      </w:r>
      <w:r>
        <w:rPr>
          <w:rFonts w:hint="eastAsia" w:ascii="Times New Roman" w:hAnsi="Times New Roman" w:eastAsia="方正仿宋_GBK" w:cs="Times New Roman"/>
          <w:szCs w:val="32"/>
        </w:rPr>
        <w:t>〔1</w:t>
      </w:r>
      <w:r>
        <w:rPr>
          <w:rFonts w:hint="default" w:ascii="Times New Roman" w:hAnsi="Times New Roman" w:eastAsia="方正仿宋_GBK" w:cs="Times New Roman"/>
          <w:szCs w:val="32"/>
        </w:rPr>
        <w:t>9</w:t>
      </w:r>
      <w:r>
        <w:rPr>
          <w:rFonts w:hint="eastAsia" w:ascii="Times New Roman" w:hAnsi="Times New Roman" w:eastAsia="方正仿宋_GBK" w:cs="Times New Roman"/>
          <w:szCs w:val="32"/>
        </w:rPr>
        <w:t>94〕503</w:t>
      </w:r>
      <w:r>
        <w:rPr>
          <w:rFonts w:hint="eastAsia" w:ascii="方正仿宋_GBK" w:hAnsi="方正仿宋_GBK" w:eastAsia="方正仿宋_GBK" w:cs="方正仿宋_GBK"/>
          <w:szCs w:val="32"/>
        </w:rPr>
        <w:t>号</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rPr>
        <w:t>及重庆市人力资源和社会保障局《关于加强特殊工时制度审批管理的通知》（渝人社发</w:t>
      </w:r>
      <w:r>
        <w:rPr>
          <w:rFonts w:hint="eastAsia" w:ascii="Times New Roman" w:hAnsi="Times New Roman" w:eastAsia="方正仿宋_GBK" w:cs="Times New Roman"/>
          <w:szCs w:val="32"/>
        </w:rPr>
        <w:t>〔2012〕65号</w:t>
      </w:r>
      <w:r>
        <w:rPr>
          <w:rFonts w:hint="eastAsia" w:ascii="方正仿宋_GBK" w:hAnsi="方正仿宋_GBK" w:eastAsia="方正仿宋_GBK" w:cs="方正仿宋_GBK"/>
          <w:szCs w:val="32"/>
        </w:rPr>
        <w:t>）第一条规定，原则同意你司部分工作岗位在</w:t>
      </w:r>
      <w:r>
        <w:rPr>
          <w:rFonts w:hint="eastAsia" w:ascii="Times New Roman" w:hAnsi="Times New Roman" w:eastAsia="方正仿宋_GBK" w:cs="Times New Roman"/>
          <w:szCs w:val="32"/>
        </w:rPr>
        <w:t>202</w:t>
      </w:r>
      <w:r>
        <w:rPr>
          <w:rFonts w:hint="eastAsia" w:ascii="Times New Roman" w:hAnsi="Times New Roman" w:eastAsia="方正仿宋_GBK" w:cs="Times New Roman"/>
          <w:szCs w:val="32"/>
          <w:lang w:val="en-US" w:eastAsia="zh-CN"/>
        </w:rPr>
        <w:t>5</w:t>
      </w:r>
      <w:r>
        <w:rPr>
          <w:rFonts w:hint="eastAsia" w:ascii="Times New Roman" w:hAnsi="Times New Roman" w:eastAsia="方正仿宋_GBK" w:cs="Times New Roman"/>
          <w:szCs w:val="32"/>
        </w:rPr>
        <w:t>年11月</w:t>
      </w:r>
      <w:r>
        <w:rPr>
          <w:rFonts w:hint="eastAsia" w:ascii="Times New Roman" w:hAnsi="Times New Roman" w:eastAsia="方正仿宋_GBK" w:cs="Times New Roman"/>
          <w:szCs w:val="32"/>
          <w:lang w:val="en-US" w:eastAsia="zh-CN"/>
        </w:rPr>
        <w:t>8</w:t>
      </w:r>
      <w:r>
        <w:rPr>
          <w:rFonts w:hint="eastAsia" w:ascii="Times New Roman" w:hAnsi="Times New Roman" w:eastAsia="方正仿宋_GBK" w:cs="Times New Roman"/>
          <w:szCs w:val="32"/>
        </w:rPr>
        <w:t>日</w:t>
      </w:r>
      <w:bookmarkStart w:id="0" w:name="_GoBack"/>
      <w:bookmarkEnd w:id="0"/>
      <w:r>
        <w:rPr>
          <w:rFonts w:hint="eastAsia" w:ascii="Times New Roman" w:hAnsi="Times New Roman" w:eastAsia="方正仿宋_GBK" w:cs="Times New Roman"/>
          <w:szCs w:val="32"/>
        </w:rPr>
        <w:t>至202</w:t>
      </w:r>
      <w:r>
        <w:rPr>
          <w:rFonts w:hint="eastAsia" w:ascii="Times New Roman" w:hAnsi="Times New Roman" w:eastAsia="方正仿宋_GBK" w:cs="Times New Roman"/>
          <w:szCs w:val="32"/>
          <w:lang w:val="en-US" w:eastAsia="zh-CN"/>
        </w:rPr>
        <w:t>6</w:t>
      </w:r>
      <w:r>
        <w:rPr>
          <w:rFonts w:hint="eastAsia" w:ascii="Times New Roman" w:hAnsi="Times New Roman" w:eastAsia="方正仿宋_GBK" w:cs="Times New Roman"/>
          <w:szCs w:val="32"/>
        </w:rPr>
        <w:t>年11月</w:t>
      </w:r>
      <w:r>
        <w:rPr>
          <w:rFonts w:hint="eastAsia" w:ascii="Times New Roman" w:hAnsi="Times New Roman" w:eastAsia="方正仿宋_GBK" w:cs="Times New Roman"/>
          <w:szCs w:val="32"/>
          <w:lang w:val="en-US" w:eastAsia="zh-CN"/>
        </w:rPr>
        <w:t>7</w:t>
      </w:r>
      <w:r>
        <w:rPr>
          <w:rFonts w:hint="eastAsia" w:ascii="方正仿宋_GBK" w:hAnsi="方正仿宋_GBK" w:eastAsia="方正仿宋_GBK" w:cs="方正仿宋_GBK"/>
          <w:szCs w:val="32"/>
        </w:rPr>
        <w:t>日期间实行不定时工时和以</w:t>
      </w:r>
      <w:r>
        <w:rPr>
          <w:rFonts w:hint="eastAsia" w:ascii="方正仿宋_GBK" w:hAnsi="方正仿宋_GBK" w:eastAsia="方正仿宋_GBK" w:cs="方正仿宋_GBK"/>
          <w:szCs w:val="32"/>
          <w:lang w:eastAsia="zh-CN"/>
        </w:rPr>
        <w:t>月</w:t>
      </w:r>
      <w:r>
        <w:rPr>
          <w:rFonts w:hint="eastAsia" w:ascii="方正仿宋_GBK" w:hAnsi="方正仿宋_GBK" w:eastAsia="方正仿宋_GBK" w:cs="方正仿宋_GBK"/>
          <w:szCs w:val="32"/>
        </w:rPr>
        <w:t>为周期的综合计算工时制度，具体意见如下：</w:t>
      </w:r>
    </w:p>
    <w:p w14:paraId="17D9A981">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（一）高级管理岗</w:t>
      </w:r>
      <w:r>
        <w:rPr>
          <w:rFonts w:hint="eastAsia" w:ascii="Times New Roman" w:hAnsi="Times New Roman" w:eastAsia="方正仿宋_GBK" w:cs="Times New Roman"/>
          <w:szCs w:val="32"/>
        </w:rPr>
        <w:t>5</w:t>
      </w:r>
      <w:r>
        <w:rPr>
          <w:rFonts w:hint="eastAsia" w:ascii="方正仿宋_GBK" w:hAnsi="方正仿宋_GBK" w:eastAsia="方正仿宋_GBK" w:cs="方正仿宋_GBK"/>
          <w:szCs w:val="32"/>
        </w:rPr>
        <w:t>个岗位、中层管理岗</w:t>
      </w:r>
      <w:r>
        <w:rPr>
          <w:rFonts w:hint="eastAsia" w:ascii="Times New Roman" w:hAnsi="Times New Roman" w:eastAsia="方正仿宋_GBK" w:cs="Times New Roman"/>
          <w:szCs w:val="32"/>
          <w:lang w:val="en-US" w:eastAsia="zh-CN"/>
        </w:rPr>
        <w:t>8</w:t>
      </w:r>
      <w:r>
        <w:rPr>
          <w:rFonts w:hint="eastAsia" w:ascii="方正仿宋_GBK" w:hAnsi="方正仿宋_GBK" w:eastAsia="方正仿宋_GBK" w:cs="方正仿宋_GBK"/>
          <w:szCs w:val="32"/>
        </w:rPr>
        <w:t>个岗位、销售员岗</w:t>
      </w:r>
      <w:r>
        <w:rPr>
          <w:rFonts w:hint="eastAsia" w:ascii="Times New Roman" w:hAnsi="Times New Roman" w:eastAsia="方正仿宋_GBK" w:cs="Times New Roman"/>
          <w:szCs w:val="32"/>
          <w:lang w:val="en-US" w:eastAsia="zh-CN"/>
        </w:rPr>
        <w:t>3</w:t>
      </w:r>
      <w:r>
        <w:rPr>
          <w:rFonts w:hint="eastAsia" w:ascii="方正仿宋_GBK" w:hAnsi="方正仿宋_GBK" w:eastAsia="方正仿宋_GBK" w:cs="方正仿宋_GBK"/>
          <w:szCs w:val="32"/>
        </w:rPr>
        <w:t>个岗位、结算员岗</w:t>
      </w:r>
      <w:r>
        <w:rPr>
          <w:rFonts w:hint="eastAsia" w:ascii="Times New Roman" w:hAnsi="Times New Roman" w:eastAsia="方正仿宋_GBK" w:cs="Times New Roman"/>
          <w:szCs w:val="32"/>
        </w:rPr>
        <w:t>1</w:t>
      </w:r>
      <w:r>
        <w:rPr>
          <w:rFonts w:hint="eastAsia" w:ascii="方正仿宋_GBK" w:hAnsi="方正仿宋_GBK" w:eastAsia="方正仿宋_GBK" w:cs="方正仿宋_GBK"/>
          <w:szCs w:val="32"/>
        </w:rPr>
        <w:t>个岗位、统计员岗</w:t>
      </w:r>
      <w:r>
        <w:rPr>
          <w:rFonts w:hint="eastAsia" w:ascii="Times New Roman" w:hAnsi="Times New Roman" w:eastAsia="方正仿宋_GBK" w:cs="Times New Roman"/>
          <w:szCs w:val="32"/>
        </w:rPr>
        <w:t>1</w:t>
      </w:r>
      <w:r>
        <w:rPr>
          <w:rFonts w:hint="eastAsia" w:ascii="方正仿宋_GBK" w:hAnsi="方正仿宋_GBK" w:eastAsia="方正仿宋_GBK" w:cs="方正仿宋_GBK"/>
          <w:szCs w:val="32"/>
        </w:rPr>
        <w:t>个岗位、罐车驾驶员岗</w:t>
      </w:r>
      <w:r>
        <w:rPr>
          <w:rFonts w:hint="eastAsia" w:ascii="Times New Roman" w:hAnsi="Times New Roman" w:eastAsia="方正仿宋_GBK" w:cs="Times New Roman"/>
          <w:szCs w:val="32"/>
        </w:rPr>
        <w:t>35</w:t>
      </w:r>
      <w:r>
        <w:rPr>
          <w:rFonts w:hint="eastAsia" w:ascii="方正仿宋_GBK" w:hAnsi="方正仿宋_GBK" w:eastAsia="方正仿宋_GBK" w:cs="方正仿宋_GBK"/>
          <w:szCs w:val="32"/>
        </w:rPr>
        <w:t>个岗位、小车驾驶员岗</w:t>
      </w:r>
      <w:r>
        <w:rPr>
          <w:rFonts w:hint="eastAsia" w:ascii="Times New Roman" w:hAnsi="Times New Roman" w:eastAsia="方正仿宋_GBK" w:cs="Times New Roman"/>
          <w:szCs w:val="32"/>
        </w:rPr>
        <w:t>2</w:t>
      </w:r>
      <w:r>
        <w:rPr>
          <w:rFonts w:hint="eastAsia" w:ascii="方正仿宋_GBK" w:hAnsi="方正仿宋_GBK" w:eastAsia="方正仿宋_GBK" w:cs="方正仿宋_GBK"/>
          <w:szCs w:val="32"/>
        </w:rPr>
        <w:t>个岗位、辅助生产车驾驶员岗</w:t>
      </w:r>
      <w:r>
        <w:rPr>
          <w:rFonts w:hint="eastAsia" w:ascii="Times New Roman" w:hAnsi="Times New Roman" w:eastAsia="方正仿宋_GBK" w:cs="Times New Roman"/>
          <w:szCs w:val="32"/>
        </w:rPr>
        <w:t>1</w:t>
      </w:r>
      <w:r>
        <w:rPr>
          <w:rFonts w:hint="eastAsia" w:ascii="方正仿宋_GBK" w:hAnsi="方正仿宋_GBK" w:eastAsia="方正仿宋_GBK" w:cs="方正仿宋_GBK"/>
          <w:szCs w:val="32"/>
        </w:rPr>
        <w:t>个岗位、泵工岗</w:t>
      </w:r>
      <w:r>
        <w:rPr>
          <w:rFonts w:hint="eastAsia" w:ascii="Times New Roman" w:hAnsi="Times New Roman" w:eastAsia="方正仿宋_GBK" w:cs="Times New Roman"/>
          <w:szCs w:val="32"/>
        </w:rPr>
        <w:t>7</w:t>
      </w:r>
      <w:r>
        <w:rPr>
          <w:rFonts w:hint="eastAsia" w:ascii="方正仿宋_GBK" w:hAnsi="方正仿宋_GBK" w:eastAsia="方正仿宋_GBK" w:cs="方正仿宋_GBK"/>
          <w:szCs w:val="32"/>
        </w:rPr>
        <w:t>个岗位、管工岗</w:t>
      </w:r>
      <w:r>
        <w:rPr>
          <w:rFonts w:hint="eastAsia" w:ascii="Times New Roman" w:hAnsi="Times New Roman" w:eastAsia="方正仿宋_GBK" w:cs="Times New Roman"/>
          <w:szCs w:val="32"/>
          <w:lang w:val="en-US" w:eastAsia="zh-CN"/>
        </w:rPr>
        <w:t>6</w:t>
      </w:r>
      <w:r>
        <w:rPr>
          <w:rFonts w:hint="eastAsia" w:ascii="方正仿宋_GBK" w:hAnsi="方正仿宋_GBK" w:eastAsia="方正仿宋_GBK" w:cs="方正仿宋_GBK"/>
          <w:szCs w:val="32"/>
        </w:rPr>
        <w:t>个岗位、前场岗</w:t>
      </w:r>
      <w:r>
        <w:rPr>
          <w:rFonts w:hint="eastAsia" w:ascii="Times New Roman" w:hAnsi="Times New Roman" w:eastAsia="方正仿宋_GBK" w:cs="Times New Roman"/>
          <w:szCs w:val="32"/>
        </w:rPr>
        <w:t>4</w:t>
      </w:r>
      <w:r>
        <w:rPr>
          <w:rFonts w:hint="eastAsia" w:ascii="方正仿宋_GBK" w:hAnsi="方正仿宋_GBK" w:eastAsia="方正仿宋_GBK" w:cs="方正仿宋_GBK"/>
          <w:szCs w:val="32"/>
        </w:rPr>
        <w:t>个岗位、采购岗</w:t>
      </w:r>
      <w:r>
        <w:rPr>
          <w:rFonts w:hint="eastAsia" w:ascii="Times New Roman" w:hAnsi="Times New Roman" w:eastAsia="方正仿宋_GBK" w:cs="Times New Roman"/>
          <w:szCs w:val="32"/>
        </w:rPr>
        <w:t>1</w:t>
      </w:r>
      <w:r>
        <w:rPr>
          <w:rFonts w:hint="eastAsia" w:ascii="方正仿宋_GBK" w:hAnsi="方正仿宋_GBK" w:eastAsia="方正仿宋_GBK" w:cs="方正仿宋_GBK"/>
          <w:szCs w:val="32"/>
        </w:rPr>
        <w:t>个岗位等实行不定时工作制度。</w:t>
      </w:r>
    </w:p>
    <w:p w14:paraId="2C4DE634">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（二）生产调度岗</w:t>
      </w:r>
      <w:r>
        <w:rPr>
          <w:rFonts w:hint="eastAsia" w:ascii="Times New Roman" w:hAnsi="Times New Roman" w:eastAsia="方正仿宋_GBK" w:cs="Times New Roman"/>
          <w:szCs w:val="32"/>
        </w:rPr>
        <w:t>2</w:t>
      </w:r>
      <w:r>
        <w:rPr>
          <w:rFonts w:hint="eastAsia" w:ascii="方正仿宋_GBK" w:hAnsi="方正仿宋_GBK" w:eastAsia="方正仿宋_GBK" w:cs="方正仿宋_GBK"/>
          <w:szCs w:val="32"/>
        </w:rPr>
        <w:t>个岗位、装载机操作员岗</w:t>
      </w:r>
      <w:r>
        <w:rPr>
          <w:rFonts w:hint="eastAsia" w:ascii="Times New Roman" w:hAnsi="Times New Roman" w:eastAsia="方正仿宋_GBK" w:cs="Times New Roman"/>
          <w:szCs w:val="32"/>
        </w:rPr>
        <w:t>4</w:t>
      </w:r>
      <w:r>
        <w:rPr>
          <w:rFonts w:hint="eastAsia" w:ascii="方正仿宋_GBK" w:hAnsi="方正仿宋_GBK" w:eastAsia="方正仿宋_GBK" w:cs="方正仿宋_GBK"/>
          <w:szCs w:val="32"/>
        </w:rPr>
        <w:t>个岗位、搅拌楼操作员岗</w:t>
      </w:r>
      <w:r>
        <w:rPr>
          <w:rFonts w:hint="eastAsia" w:ascii="Times New Roman" w:hAnsi="Times New Roman" w:eastAsia="方正仿宋_GBK" w:cs="Times New Roman"/>
          <w:szCs w:val="32"/>
        </w:rPr>
        <w:t>4</w:t>
      </w:r>
      <w:r>
        <w:rPr>
          <w:rFonts w:hint="eastAsia" w:ascii="方正仿宋_GBK" w:hAnsi="方正仿宋_GBK" w:eastAsia="方正仿宋_GBK" w:cs="方正仿宋_GBK"/>
          <w:szCs w:val="32"/>
        </w:rPr>
        <w:t>个岗位、试验员岗</w:t>
      </w:r>
      <w:r>
        <w:rPr>
          <w:rFonts w:hint="eastAsia" w:ascii="Times New Roman" w:hAnsi="Times New Roman" w:eastAsia="方正仿宋_GBK" w:cs="Times New Roman"/>
          <w:szCs w:val="32"/>
        </w:rPr>
        <w:t>2</w:t>
      </w:r>
      <w:r>
        <w:rPr>
          <w:rFonts w:hint="eastAsia" w:ascii="方正仿宋_GBK" w:hAnsi="方正仿宋_GBK" w:eastAsia="方正仿宋_GBK" w:cs="方正仿宋_GBK"/>
          <w:szCs w:val="32"/>
        </w:rPr>
        <w:t>个岗位、资料员岗</w:t>
      </w:r>
      <w:r>
        <w:rPr>
          <w:rFonts w:hint="eastAsia" w:ascii="Times New Roman" w:hAnsi="Times New Roman" w:eastAsia="方正仿宋_GBK" w:cs="Times New Roman"/>
          <w:szCs w:val="32"/>
        </w:rPr>
        <w:t>1</w:t>
      </w:r>
      <w:r>
        <w:rPr>
          <w:rFonts w:hint="eastAsia" w:ascii="方正仿宋_GBK" w:hAnsi="方正仿宋_GBK" w:eastAsia="方正仿宋_GBK" w:cs="方正仿宋_GBK"/>
          <w:szCs w:val="32"/>
        </w:rPr>
        <w:t>个岗位、质检员岗</w:t>
      </w:r>
      <w:r>
        <w:rPr>
          <w:rFonts w:hint="eastAsia" w:ascii="Times New Roman" w:hAnsi="Times New Roman" w:eastAsia="方正仿宋_GBK" w:cs="Times New Roman"/>
          <w:szCs w:val="32"/>
        </w:rPr>
        <w:t>4</w:t>
      </w:r>
      <w:r>
        <w:rPr>
          <w:rFonts w:hint="eastAsia" w:ascii="方正仿宋_GBK" w:hAnsi="方正仿宋_GBK" w:eastAsia="方正仿宋_GBK" w:cs="方正仿宋_GBK"/>
          <w:szCs w:val="32"/>
        </w:rPr>
        <w:t>个岗位、取（试）样员岗</w:t>
      </w:r>
      <w:r>
        <w:rPr>
          <w:rFonts w:hint="eastAsia" w:ascii="Times New Roman" w:hAnsi="Times New Roman" w:eastAsia="方正仿宋_GBK" w:cs="Times New Roman"/>
          <w:szCs w:val="32"/>
        </w:rPr>
        <w:t>1</w:t>
      </w:r>
      <w:r>
        <w:rPr>
          <w:rFonts w:hint="eastAsia" w:ascii="方正仿宋_GBK" w:hAnsi="方正仿宋_GBK" w:eastAsia="方正仿宋_GBK" w:cs="方正仿宋_GBK"/>
          <w:szCs w:val="32"/>
        </w:rPr>
        <w:t>个岗位、库管员岗</w:t>
      </w:r>
      <w:r>
        <w:rPr>
          <w:rFonts w:hint="eastAsia" w:ascii="Times New Roman" w:hAnsi="Times New Roman" w:eastAsia="方正仿宋_GBK" w:cs="Times New Roman"/>
          <w:szCs w:val="32"/>
        </w:rPr>
        <w:t>3</w:t>
      </w:r>
      <w:r>
        <w:rPr>
          <w:rFonts w:hint="eastAsia" w:ascii="方正仿宋_GBK" w:hAnsi="方正仿宋_GBK" w:eastAsia="方正仿宋_GBK" w:cs="方正仿宋_GBK"/>
          <w:szCs w:val="32"/>
        </w:rPr>
        <w:t>个岗位、设备维修岗</w:t>
      </w:r>
      <w:r>
        <w:rPr>
          <w:rFonts w:hint="eastAsia" w:ascii="Times New Roman" w:hAnsi="Times New Roman" w:eastAsia="方正仿宋_GBK" w:cs="Times New Roman"/>
          <w:szCs w:val="32"/>
          <w:lang w:val="en-US" w:eastAsia="zh-CN"/>
        </w:rPr>
        <w:t>6</w:t>
      </w:r>
      <w:r>
        <w:rPr>
          <w:rFonts w:hint="eastAsia" w:ascii="方正仿宋_GBK" w:hAnsi="方正仿宋_GBK" w:eastAsia="方正仿宋_GBK" w:cs="方正仿宋_GBK"/>
          <w:szCs w:val="32"/>
        </w:rPr>
        <w:t>个岗位、车辆管理岗</w:t>
      </w:r>
      <w:r>
        <w:rPr>
          <w:rFonts w:hint="eastAsia" w:ascii="Times New Roman" w:hAnsi="Times New Roman" w:eastAsia="方正仿宋_GBK" w:cs="Times New Roman"/>
          <w:szCs w:val="32"/>
        </w:rPr>
        <w:t>1</w:t>
      </w:r>
      <w:r>
        <w:rPr>
          <w:rFonts w:hint="eastAsia" w:ascii="方正仿宋_GBK" w:hAnsi="方正仿宋_GBK" w:eastAsia="方正仿宋_GBK" w:cs="方正仿宋_GBK"/>
          <w:szCs w:val="32"/>
        </w:rPr>
        <w:t>个岗位、勤杂工岗</w:t>
      </w:r>
      <w:r>
        <w:rPr>
          <w:rFonts w:hint="eastAsia" w:ascii="Times New Roman" w:hAnsi="Times New Roman" w:eastAsia="方正仿宋_GBK" w:cs="Times New Roman"/>
          <w:szCs w:val="32"/>
        </w:rPr>
        <w:t>4</w:t>
      </w:r>
      <w:r>
        <w:rPr>
          <w:rFonts w:hint="eastAsia" w:ascii="方正仿宋_GBK" w:hAnsi="方正仿宋_GBK" w:eastAsia="方正仿宋_GBK" w:cs="方正仿宋_GBK"/>
          <w:szCs w:val="32"/>
        </w:rPr>
        <w:t>个岗位等实行以</w:t>
      </w:r>
      <w:r>
        <w:rPr>
          <w:rFonts w:hint="eastAsia" w:ascii="方正仿宋_GBK" w:hAnsi="方正仿宋_GBK" w:eastAsia="方正仿宋_GBK" w:cs="方正仿宋_GBK"/>
          <w:szCs w:val="32"/>
          <w:lang w:eastAsia="zh-CN"/>
        </w:rPr>
        <w:t>月</w:t>
      </w:r>
      <w:r>
        <w:rPr>
          <w:rFonts w:hint="eastAsia" w:ascii="方正仿宋_GBK" w:hAnsi="方正仿宋_GBK" w:eastAsia="方正仿宋_GBK" w:cs="方正仿宋_GBK"/>
          <w:szCs w:val="32"/>
        </w:rPr>
        <w:t>为周期的综合计算工时工作制度。</w:t>
      </w:r>
    </w:p>
    <w:p w14:paraId="2C265BE9">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二、实行不定时工作制职工每天的实际工作时间应与法定标准工作时间基本相同且平均每周至少休息一天。</w:t>
      </w:r>
    </w:p>
    <w:p w14:paraId="12697437">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三、实行综合计算工时工作制的职工的平均日工作时间和综合计算周期内的工作天数应与法定标准工作时间基本相同。确因工作需要延长工作时间的，请严格按照《中华人民共和国劳动法》第四十一条中的加班程序、加班时间和第四十四条的加班费计算标准的规定执行。</w:t>
      </w:r>
    </w:p>
    <w:p w14:paraId="4F26901A">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四、此批复应向职工公示</w:t>
      </w:r>
      <w:r>
        <w:rPr>
          <w:rFonts w:hint="eastAsia" w:ascii="Times New Roman" w:hAnsi="Times New Roman" w:eastAsia="方正仿宋_GBK" w:cs="Times New Roman"/>
          <w:szCs w:val="32"/>
        </w:rPr>
        <w:t>15</w:t>
      </w:r>
      <w:r>
        <w:rPr>
          <w:rFonts w:hint="eastAsia" w:ascii="方正仿宋_GBK" w:hAnsi="方正仿宋_GBK" w:eastAsia="方正仿宋_GBK" w:cs="方正仿宋_GBK"/>
          <w:szCs w:val="32"/>
        </w:rPr>
        <w:t>个工作日，并请严格按批复的岗位人员范围依法组织实施，保障职工休息休假等权利。</w:t>
      </w:r>
    </w:p>
    <w:p w14:paraId="51943DB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此复</w:t>
      </w:r>
      <w:r>
        <w:rPr>
          <w:rFonts w:hint="eastAsia" w:ascii="方正仿宋_GBK" w:hAnsi="方正仿宋_GBK" w:eastAsia="方正仿宋_GBK" w:cs="方正仿宋_GBK"/>
          <w:szCs w:val="32"/>
          <w:lang w:eastAsia="zh-CN"/>
        </w:rPr>
        <w:t>。</w:t>
      </w:r>
    </w:p>
    <w:p w14:paraId="428E0E3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eastAsia="方正仿宋_GBK"/>
          <w:szCs w:val="32"/>
        </w:rPr>
      </w:pPr>
    </w:p>
    <w:p w14:paraId="7C94DEC6">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zCs w:val="32"/>
        </w:rPr>
      </w:pPr>
      <w:r>
        <w:rPr>
          <w:rFonts w:eastAsia="方正仿宋_GBK"/>
          <w:szCs w:val="32"/>
        </w:rPr>
        <w:drawing>
          <wp:anchor distT="0" distB="0" distL="114300" distR="114300" simplePos="0" relativeHeight="251661312" behindDoc="1" locked="0" layoutInCell="1" allowOverlap="1">
            <wp:simplePos x="0" y="0"/>
            <wp:positionH relativeFrom="column">
              <wp:posOffset>1664335</wp:posOffset>
            </wp:positionH>
            <wp:positionV relativeFrom="paragraph">
              <wp:posOffset>3175</wp:posOffset>
            </wp:positionV>
            <wp:extent cx="2768600" cy="1562100"/>
            <wp:effectExtent l="0" t="0" r="15240" b="0"/>
            <wp:wrapNone/>
            <wp:docPr id="2" name="图片 95" descr="DBSTEP_MARK&#13;&#10;FILENAME=1358302259343.doc&#13;&#10;MARKNAME=石柱县土家族自治县人力资源和社会保障局公章&#13;&#10;USERNAME=牟俊滔&#13;&#10;DATETIME=2013-01-17 15:13:12&#13;&#10;MARKGUID={A2F10070-06A7-46E6-BC30-C05D8F9BA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5" descr="DBSTEP_MARK&#13;&#10;FILENAME=1358302259343.doc&#13;&#10;MARKNAME=石柱县土家族自治县人力资源和社会保障局公章&#13;&#10;USERNAME=牟俊滔&#13;&#10;DATETIME=2013-01-17 15:13:12&#13;&#10;MARKGUID={A2F10070-06A7-46E6-BC30-C05D8F9BA28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768600" cy="1562100"/>
                    </a:xfrm>
                    <a:prstGeom prst="rect">
                      <a:avLst/>
                    </a:prstGeom>
                    <a:noFill/>
                    <a:ln>
                      <a:noFill/>
                    </a:ln>
                  </pic:spPr>
                </pic:pic>
              </a:graphicData>
            </a:graphic>
          </wp:anchor>
        </w:drawing>
      </w:r>
    </w:p>
    <w:p w14:paraId="3F34222C">
      <w:pPr>
        <w:spacing w:line="560" w:lineRule="exact"/>
        <w:ind w:firstLine="2560" w:firstLineChars="800"/>
        <w:rPr>
          <w:rFonts w:eastAsia="方正仿宋_GBK"/>
          <w:szCs w:val="32"/>
        </w:rPr>
      </w:pPr>
      <w:r>
        <w:rPr>
          <w:rFonts w:eastAsia="方正仿宋_GBK"/>
          <w:szCs w:val="32"/>
        </w:rPr>
        <w:t>石柱土家族自治县人力资源和社会保障局</w:t>
      </w:r>
    </w:p>
    <w:p w14:paraId="787B8B94">
      <w:pPr>
        <w:spacing w:line="560" w:lineRule="exact"/>
        <w:rPr>
          <w:rFonts w:eastAsia="方正仿宋_GBK"/>
          <w:szCs w:val="32"/>
        </w:rPr>
      </w:pPr>
      <w:r>
        <w:rPr>
          <w:rFonts w:eastAsia="方正仿宋_GBK"/>
          <w:szCs w:val="32"/>
        </w:rPr>
        <w:t xml:space="preserve">                            20</w:t>
      </w:r>
      <w:r>
        <w:rPr>
          <w:rFonts w:hint="eastAsia" w:eastAsia="方正仿宋_GBK"/>
          <w:szCs w:val="32"/>
        </w:rPr>
        <w:t>2</w:t>
      </w:r>
      <w:r>
        <w:rPr>
          <w:rFonts w:hint="eastAsia" w:eastAsia="方正仿宋_GBK"/>
          <w:szCs w:val="32"/>
          <w:lang w:val="en-US" w:eastAsia="zh-CN"/>
        </w:rPr>
        <w:t>5</w:t>
      </w:r>
      <w:r>
        <w:rPr>
          <w:rFonts w:eastAsia="方正仿宋_GBK"/>
          <w:szCs w:val="32"/>
        </w:rPr>
        <w:t>年</w:t>
      </w:r>
      <w:r>
        <w:rPr>
          <w:rFonts w:hint="eastAsia" w:eastAsia="方正仿宋_GBK"/>
          <w:szCs w:val="32"/>
          <w:lang w:val="en-US" w:eastAsia="zh-CN"/>
        </w:rPr>
        <w:t>11</w:t>
      </w:r>
      <w:r>
        <w:rPr>
          <w:rFonts w:eastAsia="方正仿宋_GBK"/>
          <w:szCs w:val="32"/>
        </w:rPr>
        <w:t>月</w:t>
      </w:r>
      <w:r>
        <w:rPr>
          <w:rFonts w:hint="eastAsia" w:eastAsia="方正仿宋_GBK"/>
          <w:szCs w:val="32"/>
          <w:lang w:val="en-US" w:eastAsia="zh-CN"/>
        </w:rPr>
        <w:t>7</w:t>
      </w:r>
      <w:r>
        <w:rPr>
          <w:rFonts w:eastAsia="方正仿宋_GBK"/>
          <w:szCs w:val="32"/>
        </w:rPr>
        <w:t>日</w:t>
      </w:r>
    </w:p>
    <w:tbl>
      <w:tblPr>
        <w:tblStyle w:val="9"/>
        <w:tblpPr w:leftFromText="180" w:rightFromText="180" w:vertAnchor="text" w:horzAnchor="page" w:tblpX="1728" w:tblpY="5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717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nil"/>
              <w:bottom w:val="single" w:color="auto" w:sz="4" w:space="0"/>
              <w:right w:val="nil"/>
            </w:tcBorders>
            <w:noWrap w:val="0"/>
            <w:vAlign w:val="top"/>
          </w:tcPr>
          <w:p w14:paraId="0E23D388">
            <w:pPr>
              <w:tabs>
                <w:tab w:val="left" w:pos="435"/>
              </w:tabs>
              <w:spacing w:line="560" w:lineRule="exact"/>
              <w:rPr>
                <w:rFonts w:eastAsia="方正仿宋_GBK"/>
                <w:w w:val="85"/>
                <w:sz w:val="28"/>
                <w:szCs w:val="28"/>
              </w:rPr>
            </w:pPr>
            <w:r>
              <w:rPr>
                <w:rFonts w:eastAsia="方正仿宋_GBK"/>
                <w:w w:val="85"/>
                <w:kern w:val="0"/>
                <w:sz w:val="28"/>
                <w:szCs w:val="28"/>
              </w:rPr>
              <w:t>石柱土家族自治县人力资源和社会保障局办公室</w:t>
            </w:r>
            <w:r>
              <w:rPr>
                <w:rFonts w:eastAsia="方正仿宋_GBK"/>
                <w:w w:val="85"/>
                <w:sz w:val="28"/>
                <w:szCs w:val="28"/>
              </w:rPr>
              <w:t xml:space="preserve">  </w:t>
            </w:r>
            <w:r>
              <w:rPr>
                <w:rFonts w:hint="eastAsia" w:eastAsia="方正仿宋_GBK"/>
                <w:w w:val="85"/>
                <w:sz w:val="28"/>
                <w:szCs w:val="28"/>
              </w:rPr>
              <w:t xml:space="preserve">          </w:t>
            </w:r>
            <w:r>
              <w:rPr>
                <w:rFonts w:eastAsia="方正仿宋_GBK"/>
                <w:w w:val="85"/>
                <w:sz w:val="28"/>
                <w:szCs w:val="28"/>
              </w:rPr>
              <w:t xml:space="preserve"> </w:t>
            </w:r>
            <w:r>
              <w:rPr>
                <w:rFonts w:hint="eastAsia" w:eastAsia="方正仿宋_GBK"/>
                <w:w w:val="85"/>
                <w:sz w:val="28"/>
                <w:szCs w:val="28"/>
              </w:rPr>
              <w:t xml:space="preserve"> </w:t>
            </w:r>
            <w:r>
              <w:rPr>
                <w:rFonts w:hint="eastAsia" w:eastAsia="方正仿宋_GBK"/>
                <w:w w:val="85"/>
                <w:kern w:val="0"/>
                <w:sz w:val="28"/>
                <w:szCs w:val="28"/>
              </w:rPr>
              <w:t>202</w:t>
            </w:r>
            <w:r>
              <w:rPr>
                <w:rFonts w:hint="eastAsia" w:eastAsia="方正仿宋_GBK"/>
                <w:w w:val="85"/>
                <w:kern w:val="0"/>
                <w:sz w:val="28"/>
                <w:szCs w:val="28"/>
                <w:lang w:val="en-US" w:eastAsia="zh-CN"/>
              </w:rPr>
              <w:t>5</w:t>
            </w:r>
            <w:r>
              <w:rPr>
                <w:rFonts w:hint="eastAsia" w:eastAsia="方正仿宋_GBK"/>
                <w:w w:val="85"/>
                <w:kern w:val="0"/>
                <w:sz w:val="28"/>
                <w:szCs w:val="28"/>
              </w:rPr>
              <w:t>年</w:t>
            </w:r>
            <w:r>
              <w:rPr>
                <w:rFonts w:hint="eastAsia" w:eastAsia="方正仿宋_GBK"/>
                <w:w w:val="85"/>
                <w:kern w:val="0"/>
                <w:sz w:val="28"/>
                <w:szCs w:val="28"/>
                <w:lang w:val="en-US" w:eastAsia="zh-CN"/>
              </w:rPr>
              <w:t>11</w:t>
            </w:r>
            <w:r>
              <w:rPr>
                <w:rFonts w:hint="eastAsia" w:eastAsia="方正仿宋_GBK"/>
                <w:w w:val="85"/>
                <w:kern w:val="0"/>
                <w:sz w:val="28"/>
                <w:szCs w:val="28"/>
              </w:rPr>
              <w:t>月</w:t>
            </w:r>
            <w:r>
              <w:rPr>
                <w:rFonts w:hint="eastAsia" w:eastAsia="方正仿宋_GBK"/>
                <w:w w:val="85"/>
                <w:kern w:val="0"/>
                <w:sz w:val="28"/>
                <w:szCs w:val="28"/>
                <w:lang w:val="en-US" w:eastAsia="zh-CN"/>
              </w:rPr>
              <w:t>7</w:t>
            </w:r>
            <w:r>
              <w:rPr>
                <w:rFonts w:hint="eastAsia" w:eastAsia="方正仿宋_GBK"/>
                <w:w w:val="85"/>
                <w:kern w:val="0"/>
                <w:sz w:val="28"/>
                <w:szCs w:val="28"/>
              </w:rPr>
              <w:t>日印发</w:t>
            </w:r>
          </w:p>
        </w:tc>
      </w:tr>
    </w:tbl>
    <w:p w14:paraId="2CE56BAB">
      <w:pPr>
        <w:pStyle w:val="14"/>
        <w:rPr>
          <w:rFonts w:hint="eastAsia" w:ascii="Times New Roman" w:hAnsi="Times New Roman" w:eastAsia="方正仿宋_GBK" w:cs="Times New Roman"/>
          <w:color w:val="auto"/>
          <w:kern w:val="2"/>
          <w:sz w:val="32"/>
          <w:szCs w:val="32"/>
          <w:lang w:val="en-US" w:eastAsia="zh-CN" w:bidi="ar-SA"/>
        </w:rPr>
      </w:pPr>
    </w:p>
    <w:sectPr>
      <w:headerReference r:id="rId3" w:type="default"/>
      <w:footerReference r:id="rId4" w:type="default"/>
      <w:footerReference r:id="rId5" w:type="even"/>
      <w:pgSz w:w="11906" w:h="16838"/>
      <w:pgMar w:top="1984" w:right="1446" w:bottom="1644" w:left="1446" w:header="851" w:footer="1474" w:gutter="0"/>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魏碑_GBK">
    <w:altName w:val="黑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DB29">
    <w:pPr>
      <w:pStyle w:val="6"/>
      <w:ind w:firstLine="7840" w:firstLineChars="2800"/>
      <w:jc w:val="right"/>
      <w:rPr>
        <w:rFonts w:ascii="宋体" w:hAnsi="宋体" w:eastAsia="宋体"/>
        <w:sz w:val="28"/>
        <w:szCs w:val="28"/>
      </w:rPr>
    </w:pPr>
    <w:r>
      <w:rPr>
        <w:rFonts w:hint="eastAsia" w:ascii="宋体" w:hAnsi="宋体" w:eastAsia="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zh-CN"/>
      </w:rPr>
      <w:t>1</w:t>
    </w:r>
    <w:r>
      <w:rPr>
        <w:rFonts w:hint="default" w:ascii="Times New Roman" w:hAnsi="Times New Roman" w:eastAsia="宋体" w:cs="Times New Roman"/>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FC27">
    <w:pPr>
      <w:pStyle w:val="6"/>
      <w:rPr>
        <w:rFonts w:ascii="宋体" w:hAnsi="宋体" w:eastAsia="宋体"/>
        <w:sz w:val="28"/>
        <w:szCs w:val="28"/>
      </w:rPr>
    </w:pPr>
    <w:r>
      <w:rPr>
        <w:rFonts w:hint="eastAsia" w:ascii="宋体" w:hAnsi="宋体" w:eastAsia="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zh-CN"/>
      </w:rPr>
      <w:t>2</w:t>
    </w:r>
    <w:r>
      <w:rPr>
        <w:rFonts w:hint="default" w:ascii="Times New Roman" w:hAnsi="Times New Roman" w:eastAsia="宋体" w:cs="Times New Roman"/>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D5BF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67KbQM6kGDa2rBHP46Pi/3FD5vY=" w:salt="ua79G+rPFnaZz6FmpN/kdQ=="/>
  <w:defaultTabStop w:val="420"/>
  <w:hyphenationZone w:val="360"/>
  <w:evenAndOddHeaders w:val="1"/>
  <w:drawingGridHorizontalSpacing w:val="160"/>
  <w:drawingGridVerticalSpacing w:val="43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MjQ0ZjM5M2IzY2FiZTE3NmEwMTcxNDFjZTZlZTQifQ=="/>
  </w:docVars>
  <w:rsids>
    <w:rsidRoot w:val="009C146E"/>
    <w:rsid w:val="000240F1"/>
    <w:rsid w:val="00040E1A"/>
    <w:rsid w:val="000414E8"/>
    <w:rsid w:val="000416E0"/>
    <w:rsid w:val="00044EEE"/>
    <w:rsid w:val="00044F77"/>
    <w:rsid w:val="00046512"/>
    <w:rsid w:val="000470C4"/>
    <w:rsid w:val="00055D9E"/>
    <w:rsid w:val="0006284F"/>
    <w:rsid w:val="0007647B"/>
    <w:rsid w:val="00096499"/>
    <w:rsid w:val="000A11E2"/>
    <w:rsid w:val="000A1BF8"/>
    <w:rsid w:val="000A6CD7"/>
    <w:rsid w:val="000C0360"/>
    <w:rsid w:val="000C2A81"/>
    <w:rsid w:val="000D1620"/>
    <w:rsid w:val="000D790B"/>
    <w:rsid w:val="000E3E6B"/>
    <w:rsid w:val="000E4DFF"/>
    <w:rsid w:val="000F1A34"/>
    <w:rsid w:val="000F4350"/>
    <w:rsid w:val="00104ACD"/>
    <w:rsid w:val="00105CB7"/>
    <w:rsid w:val="00115792"/>
    <w:rsid w:val="00120B08"/>
    <w:rsid w:val="00130035"/>
    <w:rsid w:val="0013155E"/>
    <w:rsid w:val="00141266"/>
    <w:rsid w:val="00142BF7"/>
    <w:rsid w:val="0014330D"/>
    <w:rsid w:val="001530E9"/>
    <w:rsid w:val="001700AF"/>
    <w:rsid w:val="00172781"/>
    <w:rsid w:val="001750FD"/>
    <w:rsid w:val="0017702F"/>
    <w:rsid w:val="00177AC3"/>
    <w:rsid w:val="00177D6E"/>
    <w:rsid w:val="0018384B"/>
    <w:rsid w:val="001856FA"/>
    <w:rsid w:val="001948FC"/>
    <w:rsid w:val="001A3BFD"/>
    <w:rsid w:val="001A6F4E"/>
    <w:rsid w:val="001B3708"/>
    <w:rsid w:val="001B5063"/>
    <w:rsid w:val="001C1875"/>
    <w:rsid w:val="001C52D4"/>
    <w:rsid w:val="001D17B9"/>
    <w:rsid w:val="001D6D1B"/>
    <w:rsid w:val="001E4568"/>
    <w:rsid w:val="001E46BB"/>
    <w:rsid w:val="001F2EF7"/>
    <w:rsid w:val="00200A8C"/>
    <w:rsid w:val="00213056"/>
    <w:rsid w:val="00214F6D"/>
    <w:rsid w:val="00222CA2"/>
    <w:rsid w:val="002310AC"/>
    <w:rsid w:val="00232694"/>
    <w:rsid w:val="00234837"/>
    <w:rsid w:val="00234AB0"/>
    <w:rsid w:val="00234E7A"/>
    <w:rsid w:val="00241B30"/>
    <w:rsid w:val="00242AE3"/>
    <w:rsid w:val="00246540"/>
    <w:rsid w:val="0026338F"/>
    <w:rsid w:val="00263ADA"/>
    <w:rsid w:val="00265351"/>
    <w:rsid w:val="0026732A"/>
    <w:rsid w:val="002836B7"/>
    <w:rsid w:val="002847C0"/>
    <w:rsid w:val="00284A0E"/>
    <w:rsid w:val="00286CB8"/>
    <w:rsid w:val="00286EE0"/>
    <w:rsid w:val="00290909"/>
    <w:rsid w:val="002A024C"/>
    <w:rsid w:val="002A255E"/>
    <w:rsid w:val="002B622F"/>
    <w:rsid w:val="002C7084"/>
    <w:rsid w:val="002D433A"/>
    <w:rsid w:val="002D5393"/>
    <w:rsid w:val="002E056B"/>
    <w:rsid w:val="002E64E7"/>
    <w:rsid w:val="002F0416"/>
    <w:rsid w:val="002F044A"/>
    <w:rsid w:val="002F4CD8"/>
    <w:rsid w:val="003024FC"/>
    <w:rsid w:val="00302CB9"/>
    <w:rsid w:val="00306265"/>
    <w:rsid w:val="003216F2"/>
    <w:rsid w:val="00326349"/>
    <w:rsid w:val="003458DE"/>
    <w:rsid w:val="0035221C"/>
    <w:rsid w:val="00356841"/>
    <w:rsid w:val="00356D21"/>
    <w:rsid w:val="00357F59"/>
    <w:rsid w:val="00363F68"/>
    <w:rsid w:val="0036509A"/>
    <w:rsid w:val="0037375F"/>
    <w:rsid w:val="00373A56"/>
    <w:rsid w:val="003754A9"/>
    <w:rsid w:val="00376785"/>
    <w:rsid w:val="00391F63"/>
    <w:rsid w:val="003944E8"/>
    <w:rsid w:val="003A0D33"/>
    <w:rsid w:val="003A1992"/>
    <w:rsid w:val="003A57E8"/>
    <w:rsid w:val="003B10BA"/>
    <w:rsid w:val="003B57B3"/>
    <w:rsid w:val="003B7377"/>
    <w:rsid w:val="003E71AF"/>
    <w:rsid w:val="003E75C7"/>
    <w:rsid w:val="003E7A3A"/>
    <w:rsid w:val="003F002E"/>
    <w:rsid w:val="003F3F9A"/>
    <w:rsid w:val="00403A97"/>
    <w:rsid w:val="00411733"/>
    <w:rsid w:val="0041457C"/>
    <w:rsid w:val="00416AA9"/>
    <w:rsid w:val="00422A40"/>
    <w:rsid w:val="00424A91"/>
    <w:rsid w:val="00437762"/>
    <w:rsid w:val="00446A5F"/>
    <w:rsid w:val="00460CD6"/>
    <w:rsid w:val="00463E8D"/>
    <w:rsid w:val="0046518B"/>
    <w:rsid w:val="004703A0"/>
    <w:rsid w:val="00474B1C"/>
    <w:rsid w:val="00475A49"/>
    <w:rsid w:val="00476D3C"/>
    <w:rsid w:val="004808C4"/>
    <w:rsid w:val="00496E60"/>
    <w:rsid w:val="004A4B10"/>
    <w:rsid w:val="004B1829"/>
    <w:rsid w:val="004B5743"/>
    <w:rsid w:val="004C228B"/>
    <w:rsid w:val="004C2CAB"/>
    <w:rsid w:val="004C598B"/>
    <w:rsid w:val="004D585B"/>
    <w:rsid w:val="004E7CC8"/>
    <w:rsid w:val="004F01D1"/>
    <w:rsid w:val="00500967"/>
    <w:rsid w:val="00507D6C"/>
    <w:rsid w:val="005124C2"/>
    <w:rsid w:val="005207B7"/>
    <w:rsid w:val="0052253D"/>
    <w:rsid w:val="005225EC"/>
    <w:rsid w:val="00530AA1"/>
    <w:rsid w:val="0053575C"/>
    <w:rsid w:val="005448E8"/>
    <w:rsid w:val="00566D5C"/>
    <w:rsid w:val="00574D8C"/>
    <w:rsid w:val="00576961"/>
    <w:rsid w:val="00577EAE"/>
    <w:rsid w:val="00583F52"/>
    <w:rsid w:val="005A72B0"/>
    <w:rsid w:val="005B0A07"/>
    <w:rsid w:val="005B1A08"/>
    <w:rsid w:val="005B2FA4"/>
    <w:rsid w:val="005B5309"/>
    <w:rsid w:val="005C2A5B"/>
    <w:rsid w:val="005C2D3F"/>
    <w:rsid w:val="005C7ECE"/>
    <w:rsid w:val="005E5B79"/>
    <w:rsid w:val="00607973"/>
    <w:rsid w:val="006102E9"/>
    <w:rsid w:val="006201B8"/>
    <w:rsid w:val="006279D8"/>
    <w:rsid w:val="0063129A"/>
    <w:rsid w:val="006318E1"/>
    <w:rsid w:val="00640904"/>
    <w:rsid w:val="00642D00"/>
    <w:rsid w:val="00644E57"/>
    <w:rsid w:val="00653E79"/>
    <w:rsid w:val="00663879"/>
    <w:rsid w:val="00664E4D"/>
    <w:rsid w:val="00674A07"/>
    <w:rsid w:val="0067736F"/>
    <w:rsid w:val="00692A89"/>
    <w:rsid w:val="0069483B"/>
    <w:rsid w:val="00695364"/>
    <w:rsid w:val="006957B5"/>
    <w:rsid w:val="00696C46"/>
    <w:rsid w:val="006A7682"/>
    <w:rsid w:val="006C6741"/>
    <w:rsid w:val="006C6802"/>
    <w:rsid w:val="006E2364"/>
    <w:rsid w:val="006E43FE"/>
    <w:rsid w:val="006E7509"/>
    <w:rsid w:val="006F7706"/>
    <w:rsid w:val="00717DBA"/>
    <w:rsid w:val="00724F5C"/>
    <w:rsid w:val="007323AC"/>
    <w:rsid w:val="00734C8B"/>
    <w:rsid w:val="00742188"/>
    <w:rsid w:val="00750051"/>
    <w:rsid w:val="00753359"/>
    <w:rsid w:val="00760B67"/>
    <w:rsid w:val="00762785"/>
    <w:rsid w:val="00764E07"/>
    <w:rsid w:val="00775EB5"/>
    <w:rsid w:val="0078066A"/>
    <w:rsid w:val="0078152A"/>
    <w:rsid w:val="0078499F"/>
    <w:rsid w:val="007A3430"/>
    <w:rsid w:val="007B1CAC"/>
    <w:rsid w:val="007B20BD"/>
    <w:rsid w:val="007C52BB"/>
    <w:rsid w:val="007F07E9"/>
    <w:rsid w:val="007F0FAC"/>
    <w:rsid w:val="007F2256"/>
    <w:rsid w:val="007F6172"/>
    <w:rsid w:val="00807E9B"/>
    <w:rsid w:val="00815D39"/>
    <w:rsid w:val="0082416F"/>
    <w:rsid w:val="00825DEE"/>
    <w:rsid w:val="00836718"/>
    <w:rsid w:val="00845296"/>
    <w:rsid w:val="00850F1F"/>
    <w:rsid w:val="008626A8"/>
    <w:rsid w:val="00867BA5"/>
    <w:rsid w:val="00875822"/>
    <w:rsid w:val="00880895"/>
    <w:rsid w:val="00883753"/>
    <w:rsid w:val="00887530"/>
    <w:rsid w:val="00890DB4"/>
    <w:rsid w:val="008B2B21"/>
    <w:rsid w:val="008C3837"/>
    <w:rsid w:val="008D3804"/>
    <w:rsid w:val="008E1B56"/>
    <w:rsid w:val="008E3030"/>
    <w:rsid w:val="008E343F"/>
    <w:rsid w:val="008E47FB"/>
    <w:rsid w:val="008F26D8"/>
    <w:rsid w:val="008F7907"/>
    <w:rsid w:val="0091005B"/>
    <w:rsid w:val="00910D97"/>
    <w:rsid w:val="009124E3"/>
    <w:rsid w:val="00941A97"/>
    <w:rsid w:val="00944BAD"/>
    <w:rsid w:val="0095173D"/>
    <w:rsid w:val="0095232A"/>
    <w:rsid w:val="00952EDB"/>
    <w:rsid w:val="00964285"/>
    <w:rsid w:val="00974E09"/>
    <w:rsid w:val="00976E26"/>
    <w:rsid w:val="00981F9A"/>
    <w:rsid w:val="00982F66"/>
    <w:rsid w:val="00986F06"/>
    <w:rsid w:val="009909EA"/>
    <w:rsid w:val="00991E73"/>
    <w:rsid w:val="009A2423"/>
    <w:rsid w:val="009A6127"/>
    <w:rsid w:val="009B622E"/>
    <w:rsid w:val="009C146E"/>
    <w:rsid w:val="009D0C23"/>
    <w:rsid w:val="009E098D"/>
    <w:rsid w:val="009E3902"/>
    <w:rsid w:val="009E7254"/>
    <w:rsid w:val="009E7C53"/>
    <w:rsid w:val="009F061E"/>
    <w:rsid w:val="009F7074"/>
    <w:rsid w:val="00A000ED"/>
    <w:rsid w:val="00A03FF5"/>
    <w:rsid w:val="00A04B6F"/>
    <w:rsid w:val="00A052C4"/>
    <w:rsid w:val="00A244DF"/>
    <w:rsid w:val="00A30222"/>
    <w:rsid w:val="00A30722"/>
    <w:rsid w:val="00A462C6"/>
    <w:rsid w:val="00A673EE"/>
    <w:rsid w:val="00AA1AF0"/>
    <w:rsid w:val="00AA58F4"/>
    <w:rsid w:val="00AB6F79"/>
    <w:rsid w:val="00AC6026"/>
    <w:rsid w:val="00AC6679"/>
    <w:rsid w:val="00AD2D1C"/>
    <w:rsid w:val="00AD6DBD"/>
    <w:rsid w:val="00AD7ACF"/>
    <w:rsid w:val="00AE5B2F"/>
    <w:rsid w:val="00B03119"/>
    <w:rsid w:val="00B12C43"/>
    <w:rsid w:val="00B138A8"/>
    <w:rsid w:val="00B1395F"/>
    <w:rsid w:val="00B16BF1"/>
    <w:rsid w:val="00B246ED"/>
    <w:rsid w:val="00B26FBC"/>
    <w:rsid w:val="00B32F94"/>
    <w:rsid w:val="00B45249"/>
    <w:rsid w:val="00B54322"/>
    <w:rsid w:val="00B7142E"/>
    <w:rsid w:val="00B72174"/>
    <w:rsid w:val="00B76D3F"/>
    <w:rsid w:val="00B83FA3"/>
    <w:rsid w:val="00B84DBC"/>
    <w:rsid w:val="00B9598A"/>
    <w:rsid w:val="00BA3B32"/>
    <w:rsid w:val="00BA4B9A"/>
    <w:rsid w:val="00BC00CA"/>
    <w:rsid w:val="00BD267A"/>
    <w:rsid w:val="00BD6869"/>
    <w:rsid w:val="00BE12C1"/>
    <w:rsid w:val="00BE2384"/>
    <w:rsid w:val="00BE53C0"/>
    <w:rsid w:val="00BE6182"/>
    <w:rsid w:val="00BF173A"/>
    <w:rsid w:val="00BF4342"/>
    <w:rsid w:val="00BF59C2"/>
    <w:rsid w:val="00BF667D"/>
    <w:rsid w:val="00BF7B3E"/>
    <w:rsid w:val="00C01243"/>
    <w:rsid w:val="00C0178B"/>
    <w:rsid w:val="00C06DF6"/>
    <w:rsid w:val="00C14367"/>
    <w:rsid w:val="00C14418"/>
    <w:rsid w:val="00C16A12"/>
    <w:rsid w:val="00C1745B"/>
    <w:rsid w:val="00C234BD"/>
    <w:rsid w:val="00C34FBB"/>
    <w:rsid w:val="00C429AD"/>
    <w:rsid w:val="00C451A9"/>
    <w:rsid w:val="00C55E17"/>
    <w:rsid w:val="00C629D9"/>
    <w:rsid w:val="00C75697"/>
    <w:rsid w:val="00C807DA"/>
    <w:rsid w:val="00C91833"/>
    <w:rsid w:val="00C938F9"/>
    <w:rsid w:val="00CA1203"/>
    <w:rsid w:val="00CC141D"/>
    <w:rsid w:val="00CC2EC7"/>
    <w:rsid w:val="00CD5926"/>
    <w:rsid w:val="00CD5C39"/>
    <w:rsid w:val="00CD6EE9"/>
    <w:rsid w:val="00CD74EE"/>
    <w:rsid w:val="00CE4C8E"/>
    <w:rsid w:val="00CF114F"/>
    <w:rsid w:val="00CF647B"/>
    <w:rsid w:val="00CF68BA"/>
    <w:rsid w:val="00D1535F"/>
    <w:rsid w:val="00D271D9"/>
    <w:rsid w:val="00D3336F"/>
    <w:rsid w:val="00D46963"/>
    <w:rsid w:val="00D5491B"/>
    <w:rsid w:val="00D57732"/>
    <w:rsid w:val="00D736BC"/>
    <w:rsid w:val="00D76035"/>
    <w:rsid w:val="00D77F3F"/>
    <w:rsid w:val="00D80D59"/>
    <w:rsid w:val="00D829E3"/>
    <w:rsid w:val="00D91833"/>
    <w:rsid w:val="00D965B4"/>
    <w:rsid w:val="00DA133A"/>
    <w:rsid w:val="00DA5F7E"/>
    <w:rsid w:val="00DB4087"/>
    <w:rsid w:val="00DB6102"/>
    <w:rsid w:val="00DC17FD"/>
    <w:rsid w:val="00DC1EFF"/>
    <w:rsid w:val="00DC53DD"/>
    <w:rsid w:val="00DC7C7A"/>
    <w:rsid w:val="00DD1CF6"/>
    <w:rsid w:val="00DE2B1A"/>
    <w:rsid w:val="00E04FAA"/>
    <w:rsid w:val="00E066DE"/>
    <w:rsid w:val="00E11519"/>
    <w:rsid w:val="00E14D61"/>
    <w:rsid w:val="00E15C07"/>
    <w:rsid w:val="00E43965"/>
    <w:rsid w:val="00E503F8"/>
    <w:rsid w:val="00E5225C"/>
    <w:rsid w:val="00E6198E"/>
    <w:rsid w:val="00E656A5"/>
    <w:rsid w:val="00E66784"/>
    <w:rsid w:val="00E807F3"/>
    <w:rsid w:val="00E9262A"/>
    <w:rsid w:val="00E92973"/>
    <w:rsid w:val="00EA57D0"/>
    <w:rsid w:val="00EA58BE"/>
    <w:rsid w:val="00EA5C38"/>
    <w:rsid w:val="00ED05C1"/>
    <w:rsid w:val="00ED2687"/>
    <w:rsid w:val="00EF1CB1"/>
    <w:rsid w:val="00F04475"/>
    <w:rsid w:val="00F13726"/>
    <w:rsid w:val="00F20104"/>
    <w:rsid w:val="00F2065E"/>
    <w:rsid w:val="00F211BC"/>
    <w:rsid w:val="00F246BB"/>
    <w:rsid w:val="00F271A4"/>
    <w:rsid w:val="00F3037D"/>
    <w:rsid w:val="00F326B4"/>
    <w:rsid w:val="00F44603"/>
    <w:rsid w:val="00F537E5"/>
    <w:rsid w:val="00F53CF6"/>
    <w:rsid w:val="00F60BC6"/>
    <w:rsid w:val="00F80CFD"/>
    <w:rsid w:val="00F915BB"/>
    <w:rsid w:val="00F91C7A"/>
    <w:rsid w:val="00F93229"/>
    <w:rsid w:val="00FC40C9"/>
    <w:rsid w:val="00FE1858"/>
    <w:rsid w:val="00FE1F6E"/>
    <w:rsid w:val="00FE2C09"/>
    <w:rsid w:val="00FE36C3"/>
    <w:rsid w:val="00FF3D37"/>
    <w:rsid w:val="00FF54DF"/>
    <w:rsid w:val="041A5F83"/>
    <w:rsid w:val="08C53E9A"/>
    <w:rsid w:val="10CE4F65"/>
    <w:rsid w:val="12C80CF8"/>
    <w:rsid w:val="14140F26"/>
    <w:rsid w:val="183E2A2D"/>
    <w:rsid w:val="1A6A54FE"/>
    <w:rsid w:val="23CD2C85"/>
    <w:rsid w:val="2DFF15E8"/>
    <w:rsid w:val="30F46779"/>
    <w:rsid w:val="3DDE26EB"/>
    <w:rsid w:val="489D58FB"/>
    <w:rsid w:val="5CB7699C"/>
    <w:rsid w:val="5F8A6682"/>
    <w:rsid w:val="6482537E"/>
    <w:rsid w:val="66B82D74"/>
    <w:rsid w:val="68E478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Body Text Indent"/>
    <w:basedOn w:val="1"/>
    <w:qFormat/>
    <w:uiPriority w:val="0"/>
    <w:pPr>
      <w:spacing w:after="120"/>
      <w:ind w:left="420" w:leftChars="200"/>
    </w:pPr>
  </w:style>
  <w:style w:type="paragraph" w:styleId="4">
    <w:name w:val="Plain Text"/>
    <w:basedOn w:val="1"/>
    <w:link w:val="18"/>
    <w:qFormat/>
    <w:uiPriority w:val="0"/>
    <w:rPr>
      <w:rFonts w:ascii="宋体" w:hAnsi="Courier New" w:eastAsia="Times New Roman"/>
      <w:sz w:val="21"/>
      <w:szCs w:val="21"/>
    </w:rPr>
  </w:style>
  <w:style w:type="paragraph" w:styleId="5">
    <w:name w:val="Date"/>
    <w:basedOn w:val="1"/>
    <w:next w:val="1"/>
    <w:qFormat/>
    <w:uiPriority w:val="0"/>
    <w:pPr>
      <w:ind w:left="100" w:leftChars="25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页脚 Char"/>
    <w:link w:val="6"/>
    <w:qFormat/>
    <w:uiPriority w:val="99"/>
    <w:rPr>
      <w:rFonts w:eastAsia="仿宋_GB2312"/>
      <w:kern w:val="2"/>
      <w:sz w:val="18"/>
      <w:szCs w:val="18"/>
    </w:rPr>
  </w:style>
  <w:style w:type="character" w:customStyle="1" w:styleId="16">
    <w:name w:val="apple-style-span"/>
    <w:basedOn w:val="11"/>
    <w:qFormat/>
    <w:uiPriority w:val="0"/>
  </w:style>
  <w:style w:type="character" w:customStyle="1" w:styleId="17">
    <w:name w:val="页眉 Char"/>
    <w:link w:val="7"/>
    <w:qFormat/>
    <w:uiPriority w:val="99"/>
    <w:rPr>
      <w:kern w:val="2"/>
      <w:sz w:val="18"/>
      <w:szCs w:val="18"/>
    </w:rPr>
  </w:style>
  <w:style w:type="character" w:customStyle="1" w:styleId="18">
    <w:name w:val="纯文本 Char"/>
    <w:link w:val="4"/>
    <w:qFormat/>
    <w:uiPriority w:val="0"/>
    <w:rPr>
      <w:rFonts w:ascii="宋体" w:hAnsi="Courier New"/>
      <w:kern w:val="2"/>
      <w:sz w:val="21"/>
      <w:szCs w:val="21"/>
      <w:lang w:bidi="ar-SA"/>
    </w:rPr>
  </w:style>
  <w:style w:type="paragraph" w:customStyle="1" w:styleId="19">
    <w:name w:val="列出段落1"/>
    <w:basedOn w:val="1"/>
    <w:qFormat/>
    <w:uiPriority w:val="34"/>
    <w:pPr>
      <w:ind w:firstLine="420" w:firstLineChars="200"/>
    </w:pPr>
    <w:rPr>
      <w:rFonts w:ascii="Calibri" w:hAnsi="Calibri" w:eastAsia="宋体"/>
      <w:sz w:val="21"/>
      <w:szCs w:val="22"/>
    </w:rPr>
  </w:style>
  <w:style w:type="paragraph" w:customStyle="1" w:styleId="2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Char"/>
    <w:basedOn w:val="1"/>
    <w:qFormat/>
    <w:uiPriority w:val="0"/>
    <w:pPr>
      <w:widowControl/>
      <w:spacing w:after="160" w:line="240" w:lineRule="exact"/>
      <w:jc w:val="left"/>
    </w:pPr>
    <w:rPr>
      <w:rFonts w:ascii="Verdana" w:hAnsi="Verdana"/>
      <w:kern w:val="0"/>
      <w:sz w:val="24"/>
      <w:lang w:eastAsia="en-US"/>
    </w:rPr>
  </w:style>
  <w:style w:type="paragraph" w:customStyle="1" w:styleId="2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napToGrid w:val="0"/>
      <w:szCs w:val="24"/>
    </w:rPr>
  </w:style>
  <w:style w:type="paragraph" w:styleId="23">
    <w:name w:val="List Paragraph"/>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107"/>
    <customShpInfo spid="_x0000_s1026"/>
  </customShpExts>
</s:customData>
</file>

<file path=customXml/item2.xml><?xml version="1.0" encoding="utf-8"?>
<contractReview xmlns="http://schemas.wps.cn/vas-ai-hub/contract-review">
  <reviewItems>
    <reviewItem>
      <errorID>637cb745-e754-48fa-ace2-70d485e2f435</errorID>
      <errorWord>年</errorWord>
      <group>L1_AI</group>
      <groupName>深度校对</groupName>
      <ability>L2_AI_Grammar</ability>
      <abilityName>语法纠错</abilityName>
      <candidateList>
        <item>2025年</item>
      </candidateList>
      <explain/>
      <paraID>6CB01943</paraID>
      <start>28</start>
      <end>29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89d4e-baab-4e1c-8f4d-e44a7772560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828</Words>
  <Characters>860</Characters>
  <Lines>4</Lines>
  <Paragraphs>1</Paragraphs>
  <TotalTime>10</TotalTime>
  <ScaleCrop>false</ScaleCrop>
  <LinksUpToDate>false</LinksUpToDate>
  <CharactersWithSpaces>921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2016-07-24T23:27:00Z</dcterms:created>
  <dc:creator>牟俊滔</dc:creator>
  <cp:lastModifiedBy>稻草人123</cp:lastModifiedBy>
  <cp:lastPrinted>2022-06-28T02:49:00Z</cp:lastPrinted>
  <dcterms:modified xsi:type="dcterms:W3CDTF">2025-11-07T06:58:17Z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C60E656FD75D4FAD91C39548F610A879</vt:lpwstr>
  </property>
  <property fmtid="{D5CDD505-2E9C-101B-9397-08002B2CF9AE}" pid="4" name="KSOTemplateDocerSaveRecord">
    <vt:lpwstr>eyJoZGlkIjoiNGNiNmQwNGJlODg4NzEwOGVkMzUxZjE4ODYzNDJjNWEiLCJ1c2VySWQiOiIyNjk3OTczNzIifQ==</vt:lpwstr>
  </property>
</Properties>
</file>