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Times New Roman" w:hAnsi="Times New Roman" w:eastAsia="方正魏碑_GBK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pict>
          <v:shape id="_x0000_s1026" o:spid="_x0000_s1026" o:spt="136" type="#_x0000_t136" style="position:absolute;left:0pt;margin-left:0pt;margin-top:0pt;height:57.9pt;width:442.4pt;z-index:251659264;mso-width-relative:page;mso-height-relative:page;" fillcolor="#FF0000" fill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石柱土家族自治县人力资源和社会保障局电子公文&#10;" style="font-family:华文中宋;font-size:18pt;font-weight:bold;v-text-align:center;"/>
          </v:shape>
        </w:pict>
      </w:r>
    </w:p>
    <w:p>
      <w:pPr>
        <w:snapToGrid w:val="0"/>
        <w:spacing w:line="600" w:lineRule="exact"/>
        <w:ind w:right="572"/>
        <w:rPr>
          <w:rFonts w:ascii="Times New Roman" w:hAnsi="Times New Roman" w:eastAsia="方正魏碑_GBK" w:cs="Times New Roman"/>
          <w:sz w:val="32"/>
          <w:szCs w:val="32"/>
        </w:rPr>
      </w:pPr>
    </w:p>
    <w:p>
      <w:pPr>
        <w:snapToGrid w:val="0"/>
        <w:spacing w:line="600" w:lineRule="exact"/>
        <w:ind w:firstLine="320" w:firstLineChars="100"/>
        <w:rPr>
          <w:rFonts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石人社发〔20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36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  <w:bookmarkStart w:id="0" w:name="_GoBack"/>
      <w:r>
        <w:rPr>
          <w:rFonts w:ascii="Times New Roman" w:hAnsi="Times New Roman" w:eastAsia="方正仿宋_GBK" w:cs="Times New Roman"/>
          <w:snapToGrid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638800" cy="0"/>
                <wp:effectExtent l="0" t="28575" r="0" b="28575"/>
                <wp:wrapNone/>
                <wp:docPr id="1" name="直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4" o:spid="_x0000_s1026" o:spt="20" style="position:absolute;left:0pt;margin-left:0pt;margin-top:2.85pt;height:0pt;width:444pt;z-index:251660288;mso-width-relative:page;mso-height-relative:page;" filled="f" stroked="t" coordsize="21600,21600" o:gfxdata="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KX51rQ&#10;AAAABAEAAA8AAAAAAAAAAQAgAAAAIgAAAGRycy9kb3ducmV2LnhtbFBLAQIUABQAAAAIAIdO4kDl&#10;QsKo7wEAAOMDAAAOAAAAAAAAAAEAIAAAAB8BAABkcnMvZTJvRG9jLnhtbFBLBQYAAAAABgAGAFkB&#10;AACA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年  月  日  核收：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32"/>
        </w:rPr>
      </w:pPr>
      <w:r>
        <w:rPr>
          <w:rFonts w:ascii="Times New Roman" w:hAnsi="Times New Roman" w:eastAsia="方正小标宋_GBK" w:cs="Times New Roman"/>
          <w:sz w:val="44"/>
          <w:szCs w:val="32"/>
        </w:rPr>
        <w:t>石柱土家族自治县人力资源和社会保障局</w:t>
      </w: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Cs/>
          <w:sz w:val="44"/>
          <w:szCs w:val="44"/>
        </w:rPr>
        <w:t>关于报送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20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2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2</w:t>
      </w:r>
      <w:r>
        <w:rPr>
          <w:rFonts w:hint="eastAsia" w:ascii="方正小标宋_GBK" w:hAnsi="Times New Roman" w:eastAsia="方正小标宋_GBK" w:cs="Times New Roman"/>
          <w:bCs/>
          <w:sz w:val="44"/>
          <w:szCs w:val="44"/>
        </w:rPr>
        <w:t>年人才补贴的通知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20" w:hanging="320" w:hangingChars="1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各乡镇（街道）人民政府（办事处），县政府各部门，有关单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石柱县引进紧缺实用人才若干优惠政策规定（试行）》（石柱委办发〔2017〕69号）《石柱县大力引进重点产业科技创新人才若干优惠政策规定（试行）》（石柱委办发〔2017〕11号）和《石柱县紧缺实用专业技术人才、科技创新人才、聘任制公务员引进及创业人才认定管理实施细则》（石人社发〔2018〕417号）要求，为及时兑现2022年人才补贴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一、申报范围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凡属于《石柱县紧缺实用专业技术人才、科技创新人才、聘任制公务员引进及创业人才认定管理实施细则》（石人社发〔2018〕417号）所规定的四类人才，并于相关文件公布之日后引进的（紧缺实用专业技术人才参考石柱委办发〔2017〕69号、科技创新人才参考石柱委办发〔2017〕11号、聘任制公务员和创业人才参考石人社发〔2018〕417号），可申报人才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二、申报时间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2023年3月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日前将申报材料报县人力社保局6楼英才服务港。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《石柱县引进人才申报表》（附件1）。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《石柱县引进人才特殊补贴审批表》（附件2）。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申报人的学历、学位、职称、县级及以上荣誉证书、业绩材料、工作经历证明、调入（迁入）手续、与引才单位签订的聘用（劳动）合同等资料原件及复印件。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《石柱县引进人才首套住房补贴审批表》（附件3）、首次购买本县商品房证明、购房合同、本人身份证、个人账户等材料。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（五）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主管部门推荐材料及补贴申报函。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注意：以上材料一式两份，引进人才工作满1年方可申报，特殊补贴从引进人才报到后次月起核算。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请各用人（主管）单位高度重视，落实专人负责人才补贴申报工作。凡是有主管部门的各单位，申报材料统一报主管部门，主管部门负责审核申报材料的真实性、完整性，初审后报县人力社保局，县人力社保局复审汇总后报县委组织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教育系统由县教委负责，卫生系统由县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卫生健康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委负责，县内国有企业由县国资事务中心负责，县内规上企业由县经信委负责，属于商品流通类型企业由县商务委负责，县工业园区内企业由县工业园区管委会负责。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各用人（主管）单位要严明纪律，严禁弄虚作假，确保申报材料真实有效，对骗取、造假、挪用等行为按照相关规定严肃处理。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附件：1.石柱县引进人才申报表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2.石柱县引进人才特殊补贴审批表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3.石柱县引进人才首套住房补贴审批表</w:t>
      </w:r>
    </w:p>
    <w:p>
      <w:pPr>
        <w:spacing w:line="594" w:lineRule="exact"/>
        <w:ind w:firstLine="640" w:firstLineChars="200"/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2560" w:firstLineChars="8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石柱土家族自治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县人力资源社会保障局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 w:val="0"/>
        <w:autoSpaceDE w:val="0"/>
        <w:autoSpaceDN w:val="0"/>
        <w:adjustRightInd w:val="0"/>
        <w:ind w:firstLine="240" w:firstLineChars="100"/>
        <w:rPr>
          <w:rFonts w:hint="default" w:ascii="Times New Roman" w:hAnsi="Times New Roman" w:eastAsia="方正仿宋_GBK" w:cs="Times New Roman"/>
          <w:color w:val="000000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联系人：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冉凌洲；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联系电话：023-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81506789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widowControl w:val="0"/>
        <w:autoSpaceDE w:val="0"/>
        <w:autoSpaceDN w:val="0"/>
        <w:adjustRightInd w:val="0"/>
        <w:ind w:firstLine="240" w:firstLineChars="100"/>
        <w:rPr>
          <w:rFonts w:hint="default" w:ascii="Times New Roman" w:hAnsi="Times New Roman" w:eastAsia="方正仿宋_GBK" w:cs="Times New Roman"/>
          <w:color w:val="000000"/>
          <w:sz w:val="24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ind w:firstLine="240" w:firstLineChars="100"/>
        <w:rPr>
          <w:rFonts w:hint="default" w:ascii="Times New Roman" w:hAnsi="Times New Roman" w:eastAsia="方正仿宋_GBK" w:cs="Times New Roman"/>
          <w:color w:val="000000"/>
          <w:sz w:val="24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ind w:firstLine="240" w:firstLineChars="100"/>
        <w:rPr>
          <w:rFonts w:hint="default" w:ascii="Times New Roman" w:hAnsi="Times New Roman" w:eastAsia="方正仿宋_GBK" w:cs="Times New Roman"/>
          <w:color w:val="000000"/>
          <w:sz w:val="24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ind w:firstLine="240" w:firstLineChars="100"/>
        <w:rPr>
          <w:rFonts w:hint="default" w:ascii="Times New Roman" w:hAnsi="Times New Roman" w:eastAsia="方正仿宋_GBK" w:cs="Times New Roman"/>
          <w:color w:val="000000"/>
          <w:sz w:val="24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ind w:firstLine="240" w:firstLineChars="100"/>
        <w:rPr>
          <w:rFonts w:hint="eastAsia" w:ascii="Times New Roman" w:hAnsi="Times New Roman" w:eastAsia="方正仿宋_GBK" w:cs="Times New Roman"/>
          <w:color w:val="000000"/>
          <w:sz w:val="24"/>
          <w:szCs w:val="32"/>
          <w:lang w:val="en-US" w:eastAsia="zh-CN" w:bidi="ar-SA"/>
        </w:rPr>
      </w:pPr>
    </w:p>
    <w:p>
      <w:pPr>
        <w:spacing w:line="560" w:lineRule="exact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  <w:t>石柱县引进人才申报表</w:t>
      </w:r>
    </w:p>
    <w:tbl>
      <w:tblPr>
        <w:tblStyle w:val="2"/>
        <w:tblW w:w="91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53"/>
        <w:gridCol w:w="142"/>
        <w:gridCol w:w="585"/>
        <w:gridCol w:w="407"/>
        <w:gridCol w:w="933"/>
        <w:gridCol w:w="343"/>
        <w:gridCol w:w="837"/>
        <w:gridCol w:w="438"/>
        <w:gridCol w:w="642"/>
        <w:gridCol w:w="209"/>
        <w:gridCol w:w="871"/>
        <w:gridCol w:w="546"/>
        <w:gridCol w:w="534"/>
        <w:gridCol w:w="175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姓  名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性 别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籍贯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文化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程度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民族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参加工作时间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学历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情况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全日制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何时何校毕业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专业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在职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何时何校毕业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专业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6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具备何专业技术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职务任职资格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20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6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引进人才方式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调动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考核招聘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柔性引才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6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0"/>
              </w:rPr>
              <w:t>引进时间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20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0"/>
              </w:rPr>
              <w:t>工作单位及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0"/>
              </w:rPr>
              <w:t>职务、职称</w:t>
            </w:r>
          </w:p>
        </w:tc>
        <w:tc>
          <w:tcPr>
            <w:tcW w:w="233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3" w:hRule="atLeast"/>
          <w:jc w:val="center"/>
        </w:trPr>
        <w:tc>
          <w:tcPr>
            <w:tcW w:w="1575" w:type="dxa"/>
            <w:gridSpan w:val="3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本  人  简  历</w:t>
            </w:r>
          </w:p>
        </w:tc>
        <w:tc>
          <w:tcPr>
            <w:tcW w:w="7600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575" w:type="dxa"/>
            <w:gridSpan w:val="3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奖 惩 情 况</w:t>
            </w:r>
          </w:p>
        </w:tc>
        <w:tc>
          <w:tcPr>
            <w:tcW w:w="7600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75" w:type="dxa"/>
            <w:gridSpan w:val="3"/>
            <w:vMerge w:val="restart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（配偶、父母、子女）                家族主要成员情况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称呼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年龄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何单位何职业</w:t>
            </w:r>
          </w:p>
        </w:tc>
        <w:tc>
          <w:tcPr>
            <w:tcW w:w="178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是否随同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75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8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75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8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75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8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75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8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75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8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6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单位意见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主管部门意见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0"/>
              </w:rPr>
              <w:t>县人力社保局意见</w:t>
            </w:r>
          </w:p>
        </w:tc>
        <w:tc>
          <w:tcPr>
            <w:tcW w:w="178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0"/>
              </w:rPr>
              <w:t>县委组织部意见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  <w:jc w:val="center"/>
        </w:trPr>
        <w:tc>
          <w:tcPr>
            <w:tcW w:w="256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（公章）                年  月  日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（公章）                年  月  日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（公章）                年  月  日</w:t>
            </w:r>
          </w:p>
        </w:tc>
        <w:tc>
          <w:tcPr>
            <w:tcW w:w="178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（公章）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3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备注</w:t>
            </w:r>
          </w:p>
        </w:tc>
        <w:tc>
          <w:tcPr>
            <w:tcW w:w="7742" w:type="dxa"/>
            <w:gridSpan w:val="1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43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填表说明</w:t>
            </w:r>
          </w:p>
        </w:tc>
        <w:tc>
          <w:tcPr>
            <w:tcW w:w="7742" w:type="dxa"/>
            <w:gridSpan w:val="14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1.奖惩情况指校级或县级及以上；</w:t>
            </w:r>
          </w:p>
          <w:p>
            <w:pPr>
              <w:widowControl/>
              <w:snapToGrid w:val="0"/>
              <w:ind w:firstLine="0" w:firstLineChars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体制内的在编人员需提供聘用文件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widowControl/>
              <w:snapToGrid w:val="0"/>
              <w:ind w:firstLine="0" w:firstLineChars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3.此表一式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两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份。</w:t>
            </w:r>
          </w:p>
        </w:tc>
      </w:tr>
    </w:tbl>
    <w:p>
      <w:pPr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  <w:br w:type="page"/>
      </w:r>
    </w:p>
    <w:p>
      <w:pPr>
        <w:spacing w:line="560" w:lineRule="exact"/>
        <w:rPr>
          <w:rFonts w:ascii="方正黑体_GBK" w:hAnsi="Times New Roman" w:eastAsia="方正黑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附件2</w:t>
      </w:r>
    </w:p>
    <w:p>
      <w:pPr>
        <w:jc w:val="center"/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  <w:t>石柱县引进人才特殊补贴审批表</w:t>
      </w:r>
    </w:p>
    <w:tbl>
      <w:tblPr>
        <w:tblStyle w:val="2"/>
        <w:tblW w:w="98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53"/>
        <w:gridCol w:w="947"/>
        <w:gridCol w:w="1359"/>
        <w:gridCol w:w="1134"/>
        <w:gridCol w:w="1417"/>
        <w:gridCol w:w="1134"/>
        <w:gridCol w:w="1296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文化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程度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参加工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学历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何时何校毕业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在职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何时何校毕业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8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具备何专业技术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职务任职资格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8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引进人才方式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调动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考核招聘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柔性引才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8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引进时间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工作单位及职务、职称</w:t>
            </w: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38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引进人才类别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拟申请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补贴标准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拟申请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补贴时间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年度考核情况</w:t>
            </w:r>
          </w:p>
        </w:tc>
        <w:tc>
          <w:tcPr>
            <w:tcW w:w="8720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奖惩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720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38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主管部门意见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县人力社保局意见</w:t>
            </w: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县委组织部意见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2380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经县委人才办审核批准，该同志（ ）年 （ ）月通过（ ）到我单位工作，拟申请每月特殊补贴（ ）元，补贴（ ）月，今年拟申请特殊补贴共计（  ） 元，同意申报。                          （公章）                年   月   日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（公章）                年  月   日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（公章）                年   月   日</w:t>
            </w: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（公章）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3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填表说明</w:t>
            </w:r>
          </w:p>
        </w:tc>
        <w:tc>
          <w:tcPr>
            <w:tcW w:w="8367" w:type="dxa"/>
            <w:gridSpan w:val="7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此表一式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两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份。</w:t>
            </w:r>
          </w:p>
        </w:tc>
      </w:tr>
    </w:tbl>
    <w:p>
      <w:pPr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  <w:br w:type="page"/>
      </w:r>
    </w:p>
    <w:p>
      <w:pPr>
        <w:spacing w:line="560" w:lineRule="exact"/>
        <w:rPr>
          <w:rFonts w:ascii="方正黑体_GBK" w:hAnsi="Times New Roman" w:eastAsia="方正黑体_GBK" w:cs="Times New Roman"/>
          <w:color w:val="000000"/>
          <w:sz w:val="33"/>
          <w:szCs w:val="33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3</w:t>
      </w:r>
    </w:p>
    <w:p>
      <w:pPr>
        <w:spacing w:line="560" w:lineRule="exact"/>
        <w:jc w:val="center"/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  <w:t>石柱县引进人才首套住房补贴审批表</w:t>
      </w:r>
    </w:p>
    <w:tbl>
      <w:tblPr>
        <w:tblStyle w:val="2"/>
        <w:tblW w:w="100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949"/>
        <w:gridCol w:w="733"/>
        <w:gridCol w:w="782"/>
        <w:gridCol w:w="1364"/>
        <w:gridCol w:w="1068"/>
        <w:gridCol w:w="149"/>
        <w:gridCol w:w="1116"/>
        <w:gridCol w:w="242"/>
        <w:gridCol w:w="826"/>
        <w:gridCol w:w="339"/>
        <w:gridCol w:w="1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文化</w:t>
            </w: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程度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学历</w:t>
            </w: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何时何校毕业</w:t>
            </w:r>
          </w:p>
        </w:tc>
        <w:tc>
          <w:tcPr>
            <w:tcW w:w="2333" w:type="dxa"/>
            <w:gridSpan w:val="3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vMerge w:val="continue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在职</w:t>
            </w: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何时何校毕业</w:t>
            </w:r>
          </w:p>
        </w:tc>
        <w:tc>
          <w:tcPr>
            <w:tcW w:w="2333" w:type="dxa"/>
            <w:gridSpan w:val="3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79" w:type="dxa"/>
            <w:gridSpan w:val="3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具备何专业技术</w:t>
            </w: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职务任职资格</w:t>
            </w: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4142" w:type="dxa"/>
            <w:gridSpan w:val="6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79" w:type="dxa"/>
            <w:gridSpan w:val="3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引进人才方式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调动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考核</w:t>
            </w: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招聘</w:t>
            </w: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柔性引才</w:t>
            </w: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79" w:type="dxa"/>
            <w:gridSpan w:val="3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引进时间</w:t>
            </w: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gridSpan w:val="4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工作单位及</w:t>
            </w: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职务、职称</w:t>
            </w:r>
          </w:p>
        </w:tc>
        <w:tc>
          <w:tcPr>
            <w:tcW w:w="2635" w:type="dxa"/>
            <w:gridSpan w:val="3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79" w:type="dxa"/>
            <w:gridSpan w:val="3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是否首套住房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商品房</w:t>
            </w: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商品房合同金额（元）</w:t>
            </w:r>
          </w:p>
        </w:tc>
        <w:tc>
          <w:tcPr>
            <w:tcW w:w="263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79" w:type="dxa"/>
            <w:gridSpan w:val="3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引进人才类别</w:t>
            </w: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拟申请</w:t>
            </w: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补贴标准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拟申请</w:t>
            </w: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补贴金额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79" w:type="dxa"/>
            <w:gridSpan w:val="3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单位、主管部门意见</w:t>
            </w: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县国土房管局意见</w:t>
            </w:r>
          </w:p>
        </w:tc>
        <w:tc>
          <w:tcPr>
            <w:tcW w:w="2575" w:type="dxa"/>
            <w:gridSpan w:val="4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县人力社保局意见</w:t>
            </w:r>
          </w:p>
        </w:tc>
        <w:tc>
          <w:tcPr>
            <w:tcW w:w="2635" w:type="dxa"/>
            <w:gridSpan w:val="3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县委组织部意见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79" w:type="dxa"/>
            <w:gridSpan w:val="3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经县委人才办审核批准，该同志（ ）年 （ ）月通过（    ）到我单位工作，该同志（ ）年（ ）月在我县（  ）小区购买首套住房，面积（ ）平方米，合同金额（  )元，拟申请首套住房补贴（ ）元，同意申报。                          （公章）                年   月   日</w:t>
            </w: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经审核，该同志（ ）年（ ）月在我县（  ）小区购买首套住房，面积（ ）平方米，合同金额（  )元 ，情况属实。</w:t>
            </w: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（公章）                年   月    日</w:t>
            </w:r>
          </w:p>
        </w:tc>
        <w:tc>
          <w:tcPr>
            <w:tcW w:w="2575" w:type="dxa"/>
            <w:gridSpan w:val="4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（公章）                年   月    日</w:t>
            </w:r>
          </w:p>
        </w:tc>
        <w:tc>
          <w:tcPr>
            <w:tcW w:w="2635" w:type="dxa"/>
            <w:gridSpan w:val="3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（公章）                 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089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ind w:right="60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填表说明</w:t>
            </w:r>
          </w:p>
        </w:tc>
        <w:tc>
          <w:tcPr>
            <w:tcW w:w="8089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ind w:right="42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此表一式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两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份。</w:t>
            </w:r>
          </w:p>
        </w:tc>
      </w:tr>
    </w:tbl>
    <w:tbl>
      <w:tblPr>
        <w:tblStyle w:val="2"/>
        <w:tblpPr w:leftFromText="180" w:rightFromText="180" w:vertAnchor="text" w:horzAnchor="page" w:tblpX="1520" w:tblpY="119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tabs>
                <w:tab w:val="left" w:pos="435"/>
              </w:tabs>
              <w:spacing w:line="560" w:lineRule="exact"/>
              <w:rPr>
                <w:rFonts w:ascii="Times New Roman" w:hAnsi="Times New Roman" w:eastAsia="方正仿宋_GBK" w:cs="Times New Roman"/>
                <w:w w:val="85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w w:val="85"/>
                <w:kern w:val="0"/>
                <w:sz w:val="28"/>
                <w:szCs w:val="28"/>
              </w:rPr>
              <w:t>石柱土家族自治县人力资源和社会保障局办公室</w:t>
            </w:r>
            <w:r>
              <w:rPr>
                <w:rFonts w:ascii="Times New Roman" w:hAnsi="Times New Roman" w:eastAsia="方正仿宋_GBK" w:cs="Times New Roman"/>
                <w:w w:val="85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w w:val="85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eastAsia="方正仿宋_GBK" w:cs="Times New Roman"/>
                <w:w w:val="85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w w:val="85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w w:val="85"/>
                <w:kern w:val="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w w:val="85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w w:val="85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w w:val="85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w w:val="85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w w:val="85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w w:val="85"/>
                <w:kern w:val="0"/>
                <w:sz w:val="28"/>
                <w:szCs w:val="28"/>
              </w:rPr>
              <w:t>日印发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此页无正文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）</w:t>
      </w:r>
    </w:p>
    <w:p>
      <w:pPr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widowControl w:val="0"/>
        <w:autoSpaceDE w:val="0"/>
        <w:autoSpaceDN w:val="0"/>
        <w:adjustRightInd w:val="0"/>
        <w:ind w:firstLine="240" w:firstLineChars="100"/>
        <w:rPr>
          <w:rFonts w:hint="eastAsia" w:ascii="Times New Roman" w:hAnsi="Times New Roman" w:eastAsia="方正仿宋_GBK" w:cs="Times New Roman"/>
          <w:color w:val="000000"/>
          <w:sz w:val="24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ind w:firstLine="240" w:firstLineChars="100"/>
        <w:rPr>
          <w:rFonts w:hint="eastAsia" w:ascii="Times New Roman" w:hAnsi="Times New Roman" w:eastAsia="方正仿宋_GBK" w:cs="Times New Roman"/>
          <w:color w:val="000000"/>
          <w:sz w:val="24"/>
          <w:szCs w:val="32"/>
          <w:lang w:val="en-US" w:eastAsia="zh-CN" w:bidi="ar-SA"/>
        </w:rPr>
      </w:pPr>
    </w:p>
    <w:p>
      <w:pPr>
        <w:bidi w:val="0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</w:p>
    <w:p>
      <w:pPr>
        <w:bidi w:val="0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</w:p>
    <w:p>
      <w:pPr>
        <w:bidi w:val="0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</w:p>
    <w:p>
      <w:pPr>
        <w:bidi w:val="0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</w:p>
    <w:p>
      <w:pPr>
        <w:bidi w:val="0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</w:p>
    <w:p>
      <w:pPr>
        <w:bidi w:val="0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</w:p>
    <w:p>
      <w:pPr>
        <w:bidi w:val="0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</w:p>
    <w:p>
      <w:pPr>
        <w:bidi w:val="0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</w:p>
    <w:p>
      <w:pPr>
        <w:bidi w:val="0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</w:p>
    <w:p>
      <w:pPr>
        <w:bidi w:val="0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</w:p>
    <w:p>
      <w:pPr>
        <w:bidi w:val="0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</w:p>
    <w:p>
      <w:pPr>
        <w:bidi w:val="0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</w:p>
    <w:p>
      <w:pPr>
        <w:bidi w:val="0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</w:p>
    <w:p>
      <w:pPr>
        <w:bidi w:val="0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</w:p>
    <w:p>
      <w:pPr>
        <w:bidi w:val="0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</w:p>
    <w:p>
      <w:pPr>
        <w:bidi w:val="0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</w:p>
    <w:p>
      <w:pPr>
        <w:bidi w:val="0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</w:p>
    <w:p>
      <w:pPr>
        <w:bidi w:val="0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</w:p>
    <w:p>
      <w:pPr>
        <w:bidi w:val="0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</w:p>
    <w:p>
      <w:pPr>
        <w:bidi w:val="0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</w:p>
    <w:p>
      <w:pPr>
        <w:bidi w:val="0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</w:p>
    <w:p>
      <w:pPr>
        <w:bidi w:val="0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7" w:header="851" w:footer="1474" w:gutter="0"/>
      <w:cols w:space="72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firstLine="7840" w:firstLineChars="2800"/>
      <w:jc w:val="righ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— 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 PAGE   \* MERGEFORMAT 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zh-CN" w:eastAsia="zh-CN" w:bidi="ar-SA"/>
      </w:rPr>
      <w:t>1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— 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 PAGE   \* MERGEFORMAT 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zh-CN" w:eastAsia="zh-CN" w:bidi="ar-SA"/>
      </w:rPr>
      <w:t>2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OTIxMzJjYmU0MWRiZjUxNjBiNWJkOWYyODE5YTYifQ=="/>
  </w:docVars>
  <w:rsids>
    <w:rsidRoot w:val="00000000"/>
    <w:rsid w:val="0D34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2023-12-07T01:06:52Z</dcterms:created>
  <dc:creator>Administrator</dc:creator>
  <cp:lastModifiedBy>embarrassed</cp:lastModifiedBy>
  <dcterms:modified xsi:type="dcterms:W3CDTF">2023-12-07T01:07:23Z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133E1A79A17449279418BE75644F3B08_12</vt:lpwstr>
  </property>
</Properties>
</file>