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石柱土家族自治县人力资源和社会保障局关于延期举办2022年基层就业创业人员业务培训的通知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石人社发〔2022〕439号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  <w:t>各乡镇（街道）人民政府（办事处）：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  <w:t>当前全市疫情防控形势严峻，为有效防止疫情传播，按照疫情防控有关要求，经研究决定，原定于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14</w:t>
      </w: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  <w:t>日—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16</w:t>
      </w: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  <w:t>日的基层就业创业人员业务培训延期举办，具体时间另行通知，请各乡镇（街道）通知到具体参训同志。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  <w:t>联系人：付飞；联系电话：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13629739626</w:t>
      </w:r>
      <w:r>
        <w:rPr>
          <w:rFonts w:hint="default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特此通知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90" w:lineRule="atLeast"/>
        <w:ind w:left="0" w:right="0" w:firstLine="634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（此文件公开发布）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2563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石柱土家族自治县人力资源和社会保障局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04BD5"/>
    <w:rsid w:val="2FD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2023-10-08T02:48:00Z</dcterms:created>
  <dc:creator>ASUS</dc:creator>
  <cp:lastModifiedBy>ASUS</cp:lastModifiedBy>
  <dcterms:modified xsi:type="dcterms:W3CDTF">2023-10-08T03:23:57Z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