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45" w:rsidRDefault="002B7045" w:rsidP="002B7045">
      <w:pPr>
        <w:widowControl/>
        <w:spacing w:line="600" w:lineRule="exact"/>
        <w:jc w:val="left"/>
        <w:rPr>
          <w:rFonts w:ascii="方正黑体_GBK" w:eastAsia="方正黑体_GBK" w:hAnsi="方正黑体_GBK" w:cs="方正黑体_GBK"/>
          <w:color w:val="000000"/>
          <w:kern w:val="0"/>
          <w:sz w:val="31"/>
          <w:szCs w:val="31"/>
          <w:lang/>
        </w:rPr>
      </w:pPr>
      <w:r>
        <w:rPr>
          <w:rFonts w:ascii="方正黑体_GBK" w:eastAsia="方正黑体_GBK" w:hAnsi="方正黑体_GBK" w:cs="方正黑体_GBK"/>
          <w:color w:val="000000"/>
          <w:kern w:val="0"/>
          <w:szCs w:val="32"/>
          <w:lang/>
        </w:rPr>
        <w:t>附件</w:t>
      </w:r>
    </w:p>
    <w:p w:rsidR="002B7045" w:rsidRDefault="002B7045" w:rsidP="002B7045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/>
        </w:rPr>
      </w:pPr>
      <w:r>
        <w:rPr>
          <w:rFonts w:eastAsia="方正小标宋_GBK"/>
          <w:color w:val="000000"/>
          <w:kern w:val="0"/>
          <w:sz w:val="44"/>
          <w:szCs w:val="44"/>
          <w:lang/>
        </w:rPr>
        <w:t>重庆市专业技术人员继续教育登记卡（</w:t>
      </w:r>
      <w:r>
        <w:rPr>
          <w:rFonts w:eastAsia="方正小标宋_GBK"/>
          <w:color w:val="000000"/>
          <w:kern w:val="0"/>
          <w:sz w:val="44"/>
          <w:szCs w:val="44"/>
          <w:lang/>
        </w:rPr>
        <w:t>2022</w:t>
      </w:r>
      <w:r>
        <w:rPr>
          <w:rFonts w:eastAsia="方正小标宋_GBK"/>
          <w:color w:val="000000"/>
          <w:kern w:val="0"/>
          <w:sz w:val="44"/>
          <w:szCs w:val="44"/>
          <w:lang/>
        </w:rPr>
        <w:t>版）</w:t>
      </w:r>
    </w:p>
    <w:p w:rsidR="002B7045" w:rsidRDefault="002B7045" w:rsidP="002B7045">
      <w:pPr>
        <w:widowControl/>
        <w:spacing w:line="600" w:lineRule="exact"/>
        <w:jc w:val="lef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spacing w:val="24"/>
          <w:sz w:val="28"/>
          <w:szCs w:val="28"/>
        </w:rPr>
        <w:t>工</w:t>
      </w:r>
      <w:r>
        <w:rPr>
          <w:rFonts w:ascii="方正楷体_GBK" w:eastAsia="方正楷体_GBK" w:hAnsi="方正楷体_GBK" w:cs="方正楷体_GBK" w:hint="eastAsia"/>
          <w:spacing w:val="21"/>
          <w:sz w:val="28"/>
          <w:szCs w:val="28"/>
        </w:rPr>
        <w:t>作单位（盖章）：</w:t>
      </w:r>
    </w:p>
    <w:tbl>
      <w:tblPr>
        <w:tblStyle w:val="TableNormal"/>
        <w:tblW w:w="95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16"/>
        <w:gridCol w:w="647"/>
        <w:gridCol w:w="525"/>
        <w:gridCol w:w="810"/>
        <w:gridCol w:w="795"/>
        <w:gridCol w:w="824"/>
        <w:gridCol w:w="742"/>
        <w:gridCol w:w="1359"/>
        <w:gridCol w:w="960"/>
        <w:gridCol w:w="2005"/>
      </w:tblGrid>
      <w:tr w:rsidR="002B7045" w:rsidTr="001A153E">
        <w:trPr>
          <w:trHeight w:val="734"/>
        </w:trPr>
        <w:tc>
          <w:tcPr>
            <w:tcW w:w="916" w:type="dxa"/>
            <w:noWrap/>
            <w:vAlign w:val="center"/>
          </w:tcPr>
          <w:p w:rsidR="002B7045" w:rsidRDefault="002B7045" w:rsidP="001A153E">
            <w:pPr>
              <w:spacing w:before="303" w:line="209" w:lineRule="auto"/>
              <w:ind w:left="23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72" w:type="dxa"/>
            <w:gridSpan w:val="2"/>
            <w:noWrap/>
            <w:vAlign w:val="center"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10" w:type="dxa"/>
            <w:noWrap/>
            <w:vAlign w:val="center"/>
          </w:tcPr>
          <w:p w:rsidR="002B7045" w:rsidRDefault="002B7045" w:rsidP="001A153E">
            <w:pPr>
              <w:spacing w:before="302" w:line="209" w:lineRule="auto"/>
              <w:ind w:left="189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5"/>
                <w:sz w:val="28"/>
                <w:szCs w:val="28"/>
              </w:rPr>
              <w:t>性</w:t>
            </w:r>
            <w:r>
              <w:rPr>
                <w:rFonts w:eastAsia="方正仿宋_GBK"/>
                <w:spacing w:val="-3"/>
                <w:sz w:val="28"/>
                <w:szCs w:val="28"/>
              </w:rPr>
              <w:t>别</w:t>
            </w:r>
          </w:p>
        </w:tc>
        <w:tc>
          <w:tcPr>
            <w:tcW w:w="795" w:type="dxa"/>
            <w:noWrap/>
            <w:vAlign w:val="center"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824" w:type="dxa"/>
            <w:noWrap/>
            <w:vAlign w:val="center"/>
          </w:tcPr>
          <w:p w:rsidR="002B7045" w:rsidRDefault="002B7045" w:rsidP="001A153E">
            <w:pPr>
              <w:spacing w:before="101" w:line="240" w:lineRule="exact"/>
              <w:ind w:left="192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"/>
                <w:position w:val="10"/>
                <w:sz w:val="28"/>
                <w:szCs w:val="28"/>
              </w:rPr>
              <w:t>身</w:t>
            </w:r>
            <w:r>
              <w:rPr>
                <w:rFonts w:eastAsia="方正仿宋_GBK"/>
                <w:spacing w:val="-1"/>
                <w:position w:val="10"/>
                <w:sz w:val="28"/>
                <w:szCs w:val="28"/>
              </w:rPr>
              <w:t>份</w:t>
            </w:r>
          </w:p>
          <w:p w:rsidR="002B7045" w:rsidRDefault="002B7045" w:rsidP="001A153E">
            <w:pPr>
              <w:spacing w:before="1" w:line="240" w:lineRule="exact"/>
              <w:ind w:left="19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2"/>
                <w:sz w:val="28"/>
                <w:szCs w:val="28"/>
              </w:rPr>
              <w:t>号码</w:t>
            </w:r>
          </w:p>
        </w:tc>
        <w:tc>
          <w:tcPr>
            <w:tcW w:w="2101" w:type="dxa"/>
            <w:gridSpan w:val="2"/>
            <w:noWrap/>
            <w:vAlign w:val="center"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2B7045" w:rsidRDefault="002B7045" w:rsidP="001A153E">
            <w:pPr>
              <w:spacing w:before="301" w:line="210" w:lineRule="auto"/>
              <w:ind w:left="207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7"/>
                <w:sz w:val="28"/>
                <w:szCs w:val="28"/>
              </w:rPr>
              <w:t>职</w:t>
            </w:r>
            <w:r>
              <w:rPr>
                <w:rFonts w:eastAsia="方正仿宋_GBK"/>
                <w:spacing w:val="16"/>
                <w:sz w:val="28"/>
                <w:szCs w:val="28"/>
              </w:rPr>
              <w:t>称</w:t>
            </w:r>
          </w:p>
        </w:tc>
        <w:tc>
          <w:tcPr>
            <w:tcW w:w="2005" w:type="dxa"/>
            <w:noWrap/>
            <w:vAlign w:val="center"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603"/>
        </w:trPr>
        <w:tc>
          <w:tcPr>
            <w:tcW w:w="1563" w:type="dxa"/>
            <w:gridSpan w:val="2"/>
            <w:noWrap/>
            <w:vAlign w:val="center"/>
          </w:tcPr>
          <w:p w:rsidR="002B7045" w:rsidRDefault="002B7045" w:rsidP="001A153E">
            <w:pPr>
              <w:spacing w:before="297" w:line="209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年度</w:t>
            </w:r>
          </w:p>
        </w:tc>
        <w:tc>
          <w:tcPr>
            <w:tcW w:w="3696" w:type="dxa"/>
            <w:gridSpan w:val="5"/>
            <w:noWrap/>
            <w:vAlign w:val="center"/>
          </w:tcPr>
          <w:p w:rsidR="002B7045" w:rsidRDefault="002B7045" w:rsidP="001A153E">
            <w:pPr>
              <w:spacing w:before="298" w:line="209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学习</w:t>
            </w:r>
            <w:r>
              <w:rPr>
                <w:rFonts w:eastAsia="方正仿宋_GBK"/>
                <w:sz w:val="28"/>
                <w:szCs w:val="28"/>
              </w:rPr>
              <w:t>内容</w:t>
            </w:r>
          </w:p>
        </w:tc>
        <w:tc>
          <w:tcPr>
            <w:tcW w:w="1359" w:type="dxa"/>
            <w:noWrap/>
            <w:vAlign w:val="center"/>
          </w:tcPr>
          <w:p w:rsidR="002B7045" w:rsidRDefault="002B7045" w:rsidP="001A153E">
            <w:pPr>
              <w:spacing w:before="101" w:line="24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学习方式</w:t>
            </w:r>
          </w:p>
        </w:tc>
        <w:tc>
          <w:tcPr>
            <w:tcW w:w="960" w:type="dxa"/>
            <w:noWrap/>
            <w:vAlign w:val="center"/>
          </w:tcPr>
          <w:p w:rsidR="002B7045" w:rsidRDefault="002B7045" w:rsidP="001A153E">
            <w:pPr>
              <w:spacing w:before="297" w:line="211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学</w:t>
            </w:r>
            <w:r>
              <w:rPr>
                <w:rFonts w:eastAsia="方正仿宋_GBK"/>
                <w:sz w:val="28"/>
                <w:szCs w:val="28"/>
              </w:rPr>
              <w:t>时</w:t>
            </w:r>
          </w:p>
        </w:tc>
        <w:tc>
          <w:tcPr>
            <w:tcW w:w="2005" w:type="dxa"/>
            <w:noWrap/>
            <w:vAlign w:val="center"/>
          </w:tcPr>
          <w:p w:rsidR="002B7045" w:rsidRDefault="002B7045" w:rsidP="001A153E">
            <w:pPr>
              <w:spacing w:before="296" w:line="209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学习</w:t>
            </w:r>
            <w:r>
              <w:rPr>
                <w:rFonts w:eastAsia="方正仿宋_GBK"/>
                <w:sz w:val="28"/>
                <w:szCs w:val="28"/>
              </w:rPr>
              <w:t>成绩</w:t>
            </w:r>
          </w:p>
        </w:tc>
      </w:tr>
      <w:tr w:rsidR="002B7045" w:rsidTr="001A153E">
        <w:trPr>
          <w:trHeight w:val="543"/>
        </w:trPr>
        <w:tc>
          <w:tcPr>
            <w:tcW w:w="1563" w:type="dxa"/>
            <w:gridSpan w:val="2"/>
            <w:vMerge w:val="restart"/>
            <w:tcBorders>
              <w:bottom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147" w:line="192" w:lineRule="auto"/>
              <w:ind w:left="134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3"/>
                <w:sz w:val="28"/>
                <w:szCs w:val="28"/>
              </w:rPr>
              <w:t>1</w:t>
            </w:r>
            <w:r>
              <w:rPr>
                <w:rFonts w:eastAsia="方正仿宋_GBK"/>
                <w:spacing w:val="-11"/>
                <w:sz w:val="28"/>
                <w:szCs w:val="28"/>
              </w:rPr>
              <w:t>.</w:t>
            </w: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458"/>
        </w:trPr>
        <w:tc>
          <w:tcPr>
            <w:tcW w:w="1563" w:type="dxa"/>
            <w:gridSpan w:val="2"/>
            <w:vMerge/>
            <w:tcBorders>
              <w:top w:val="nil"/>
              <w:bottom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149" w:line="192" w:lineRule="auto"/>
              <w:ind w:left="111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.</w:t>
            </w: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311"/>
        </w:trPr>
        <w:tc>
          <w:tcPr>
            <w:tcW w:w="1563" w:type="dxa"/>
            <w:gridSpan w:val="2"/>
            <w:vMerge/>
            <w:tcBorders>
              <w:top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288" w:line="72" w:lineRule="exact"/>
              <w:ind w:left="123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1559"/>
        </w:trPr>
        <w:tc>
          <w:tcPr>
            <w:tcW w:w="9583" w:type="dxa"/>
            <w:gridSpan w:val="10"/>
            <w:noWrap/>
          </w:tcPr>
          <w:p w:rsidR="002B7045" w:rsidRDefault="002B7045" w:rsidP="001A153E">
            <w:pPr>
              <w:spacing w:before="98" w:line="209" w:lineRule="auto"/>
              <w:ind w:left="123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6"/>
                <w:sz w:val="28"/>
                <w:szCs w:val="28"/>
              </w:rPr>
              <w:t>考</w:t>
            </w:r>
            <w:r>
              <w:rPr>
                <w:rFonts w:eastAsia="方正仿宋_GBK"/>
                <w:spacing w:val="4"/>
                <w:sz w:val="28"/>
                <w:szCs w:val="28"/>
              </w:rPr>
              <w:t>核</w:t>
            </w:r>
            <w:r>
              <w:rPr>
                <w:rFonts w:eastAsia="方正仿宋_GBK"/>
                <w:spacing w:val="3"/>
                <w:sz w:val="28"/>
                <w:szCs w:val="28"/>
              </w:rPr>
              <w:t>验证意见：</w:t>
            </w:r>
          </w:p>
          <w:p w:rsidR="002B7045" w:rsidRDefault="002B7045" w:rsidP="001A153E">
            <w:pPr>
              <w:spacing w:line="283" w:lineRule="auto"/>
              <w:rPr>
                <w:rFonts w:eastAsia="方正仿宋_GBK"/>
                <w:sz w:val="28"/>
                <w:szCs w:val="28"/>
              </w:rPr>
            </w:pPr>
          </w:p>
          <w:p w:rsidR="002B7045" w:rsidRDefault="002B7045" w:rsidP="001A153E">
            <w:pPr>
              <w:tabs>
                <w:tab w:val="left" w:pos="4392"/>
              </w:tabs>
              <w:spacing w:before="98" w:line="186" w:lineRule="auto"/>
              <w:ind w:left="4277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  <w:r>
              <w:rPr>
                <w:rFonts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/>
                <w:spacing w:val="10"/>
                <w:sz w:val="28"/>
                <w:szCs w:val="28"/>
              </w:rPr>
              <w:t>验证</w:t>
            </w:r>
            <w:r>
              <w:rPr>
                <w:rFonts w:eastAsia="方正仿宋_GBK"/>
                <w:spacing w:val="8"/>
                <w:sz w:val="28"/>
                <w:szCs w:val="28"/>
              </w:rPr>
              <w:t>单</w:t>
            </w:r>
            <w:r>
              <w:rPr>
                <w:rFonts w:eastAsia="方正仿宋_GBK"/>
                <w:spacing w:val="5"/>
                <w:sz w:val="28"/>
                <w:szCs w:val="28"/>
              </w:rPr>
              <w:t>位盖章</w:t>
            </w:r>
            <w:r>
              <w:rPr>
                <w:rFonts w:eastAsia="方正仿宋_GBK" w:hint="eastAsia"/>
                <w:spacing w:val="5"/>
                <w:sz w:val="28"/>
                <w:szCs w:val="28"/>
              </w:rPr>
              <w:t>）</w:t>
            </w:r>
            <w:r>
              <w:rPr>
                <w:rFonts w:eastAsia="方正仿宋_GBK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5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pacing w:val="5"/>
                <w:sz w:val="28"/>
                <w:szCs w:val="28"/>
              </w:rPr>
              <w:t>年</w:t>
            </w:r>
            <w:r>
              <w:rPr>
                <w:rFonts w:eastAsia="方正仿宋_GBK"/>
                <w:spacing w:val="5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pacing w:val="5"/>
                <w:sz w:val="28"/>
                <w:szCs w:val="28"/>
              </w:rPr>
              <w:t>月</w:t>
            </w:r>
            <w:r>
              <w:rPr>
                <w:rFonts w:eastAsia="方正仿宋_GBK"/>
                <w:spacing w:val="5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pacing w:val="5"/>
                <w:sz w:val="28"/>
                <w:szCs w:val="28"/>
              </w:rPr>
              <w:t>日</w:t>
            </w:r>
          </w:p>
        </w:tc>
      </w:tr>
      <w:tr w:rsidR="002B7045" w:rsidTr="001A153E">
        <w:trPr>
          <w:trHeight w:val="933"/>
        </w:trPr>
        <w:tc>
          <w:tcPr>
            <w:tcW w:w="1563" w:type="dxa"/>
            <w:gridSpan w:val="2"/>
            <w:noWrap/>
          </w:tcPr>
          <w:p w:rsidR="002B7045" w:rsidRDefault="002B7045" w:rsidP="001A153E">
            <w:pPr>
              <w:spacing w:before="299" w:line="209" w:lineRule="auto"/>
              <w:ind w:left="55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年度</w:t>
            </w: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300" w:line="209" w:lineRule="auto"/>
              <w:ind w:left="140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学习</w:t>
            </w:r>
            <w:r>
              <w:rPr>
                <w:rFonts w:eastAsia="方正仿宋_GBK"/>
                <w:sz w:val="28"/>
                <w:szCs w:val="28"/>
              </w:rPr>
              <w:t>内容</w:t>
            </w:r>
          </w:p>
        </w:tc>
        <w:tc>
          <w:tcPr>
            <w:tcW w:w="1359" w:type="dxa"/>
            <w:noWrap/>
            <w:vAlign w:val="center"/>
          </w:tcPr>
          <w:p w:rsidR="002B7045" w:rsidRDefault="002B7045" w:rsidP="001A153E">
            <w:pPr>
              <w:spacing w:before="100" w:line="242" w:lineRule="auto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6"/>
                <w:sz w:val="28"/>
                <w:szCs w:val="28"/>
              </w:rPr>
              <w:t>学</w:t>
            </w:r>
            <w:r>
              <w:rPr>
                <w:rFonts w:eastAsia="方正仿宋_GBK"/>
                <w:spacing w:val="-5"/>
                <w:sz w:val="28"/>
                <w:szCs w:val="28"/>
              </w:rPr>
              <w:t>习</w:t>
            </w:r>
            <w:r>
              <w:rPr>
                <w:rFonts w:eastAsia="方正仿宋_GBK"/>
                <w:spacing w:val="-3"/>
                <w:sz w:val="28"/>
                <w:szCs w:val="28"/>
              </w:rPr>
              <w:t>方</w:t>
            </w:r>
            <w:r>
              <w:rPr>
                <w:rFonts w:eastAsia="方正仿宋_GBK"/>
                <w:spacing w:val="-2"/>
                <w:sz w:val="28"/>
                <w:szCs w:val="28"/>
              </w:rPr>
              <w:t>式</w:t>
            </w:r>
          </w:p>
        </w:tc>
        <w:tc>
          <w:tcPr>
            <w:tcW w:w="960" w:type="dxa"/>
            <w:noWrap/>
          </w:tcPr>
          <w:p w:rsidR="002B7045" w:rsidRDefault="002B7045" w:rsidP="001A153E">
            <w:pPr>
              <w:spacing w:before="299" w:line="211" w:lineRule="auto"/>
              <w:ind w:left="212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学</w:t>
            </w:r>
            <w:r>
              <w:rPr>
                <w:rFonts w:eastAsia="方正仿宋_GBK"/>
                <w:sz w:val="28"/>
                <w:szCs w:val="28"/>
              </w:rPr>
              <w:t>时</w:t>
            </w:r>
          </w:p>
        </w:tc>
        <w:tc>
          <w:tcPr>
            <w:tcW w:w="2005" w:type="dxa"/>
            <w:noWrap/>
          </w:tcPr>
          <w:p w:rsidR="002B7045" w:rsidRDefault="002B7045" w:rsidP="001A153E">
            <w:pPr>
              <w:spacing w:before="298" w:line="209" w:lineRule="auto"/>
              <w:ind w:left="55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1"/>
                <w:sz w:val="28"/>
                <w:szCs w:val="28"/>
              </w:rPr>
              <w:t>学习</w:t>
            </w:r>
            <w:r>
              <w:rPr>
                <w:rFonts w:eastAsia="方正仿宋_GBK"/>
                <w:sz w:val="28"/>
                <w:szCs w:val="28"/>
              </w:rPr>
              <w:t>成绩</w:t>
            </w:r>
          </w:p>
        </w:tc>
      </w:tr>
      <w:tr w:rsidR="002B7045" w:rsidTr="001A153E">
        <w:trPr>
          <w:trHeight w:val="459"/>
        </w:trPr>
        <w:tc>
          <w:tcPr>
            <w:tcW w:w="1563" w:type="dxa"/>
            <w:gridSpan w:val="2"/>
            <w:vMerge w:val="restart"/>
            <w:tcBorders>
              <w:bottom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177" w:line="192" w:lineRule="auto"/>
              <w:ind w:left="134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3"/>
                <w:sz w:val="28"/>
                <w:szCs w:val="28"/>
              </w:rPr>
              <w:t>1</w:t>
            </w:r>
            <w:r>
              <w:rPr>
                <w:rFonts w:eastAsia="方正仿宋_GBK"/>
                <w:spacing w:val="-11"/>
                <w:sz w:val="28"/>
                <w:szCs w:val="28"/>
              </w:rPr>
              <w:t>.</w:t>
            </w: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458"/>
        </w:trPr>
        <w:tc>
          <w:tcPr>
            <w:tcW w:w="1563" w:type="dxa"/>
            <w:gridSpan w:val="2"/>
            <w:vMerge/>
            <w:tcBorders>
              <w:top w:val="nil"/>
              <w:bottom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176" w:line="192" w:lineRule="auto"/>
              <w:ind w:left="111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"/>
                <w:sz w:val="28"/>
                <w:szCs w:val="28"/>
              </w:rPr>
              <w:t>2</w:t>
            </w:r>
            <w:r>
              <w:rPr>
                <w:rFonts w:eastAsia="方正仿宋_GBK"/>
                <w:sz w:val="28"/>
                <w:szCs w:val="28"/>
              </w:rPr>
              <w:t>.</w:t>
            </w: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459"/>
        </w:trPr>
        <w:tc>
          <w:tcPr>
            <w:tcW w:w="1563" w:type="dxa"/>
            <w:gridSpan w:val="2"/>
            <w:vMerge/>
            <w:tcBorders>
              <w:top w:val="nil"/>
            </w:tcBorders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696" w:type="dxa"/>
            <w:gridSpan w:val="5"/>
            <w:noWrap/>
          </w:tcPr>
          <w:p w:rsidR="002B7045" w:rsidRDefault="002B7045" w:rsidP="001A153E">
            <w:pPr>
              <w:spacing w:before="66" w:line="72" w:lineRule="exact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359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960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005" w:type="dxa"/>
            <w:noWrap/>
          </w:tcPr>
          <w:p w:rsidR="002B7045" w:rsidRDefault="002B7045" w:rsidP="001A153E">
            <w:pPr>
              <w:rPr>
                <w:rFonts w:eastAsia="方正仿宋_GBK"/>
                <w:sz w:val="28"/>
                <w:szCs w:val="28"/>
              </w:rPr>
            </w:pPr>
          </w:p>
        </w:tc>
      </w:tr>
      <w:tr w:rsidR="002B7045" w:rsidTr="001A153E">
        <w:trPr>
          <w:trHeight w:val="1959"/>
        </w:trPr>
        <w:tc>
          <w:tcPr>
            <w:tcW w:w="9583" w:type="dxa"/>
            <w:gridSpan w:val="10"/>
            <w:noWrap/>
          </w:tcPr>
          <w:p w:rsidR="002B7045" w:rsidRDefault="002B7045" w:rsidP="001A153E">
            <w:pPr>
              <w:spacing w:before="99" w:line="209" w:lineRule="auto"/>
              <w:ind w:left="123"/>
              <w:rPr>
                <w:rFonts w:eastAsia="方正仿宋_GBK"/>
                <w:spacing w:val="3"/>
                <w:sz w:val="28"/>
                <w:szCs w:val="28"/>
              </w:rPr>
            </w:pPr>
            <w:r>
              <w:rPr>
                <w:rFonts w:eastAsia="方正仿宋_GBK"/>
                <w:spacing w:val="6"/>
                <w:sz w:val="28"/>
                <w:szCs w:val="28"/>
              </w:rPr>
              <w:lastRenderedPageBreak/>
              <w:t>考</w:t>
            </w:r>
            <w:r>
              <w:rPr>
                <w:rFonts w:eastAsia="方正仿宋_GBK"/>
                <w:spacing w:val="4"/>
                <w:sz w:val="28"/>
                <w:szCs w:val="28"/>
              </w:rPr>
              <w:t>核</w:t>
            </w:r>
            <w:r>
              <w:rPr>
                <w:rFonts w:eastAsia="方正仿宋_GBK"/>
                <w:spacing w:val="3"/>
                <w:sz w:val="28"/>
                <w:szCs w:val="28"/>
              </w:rPr>
              <w:t>验证意见：</w:t>
            </w:r>
          </w:p>
          <w:p w:rsidR="002B7045" w:rsidRDefault="002B7045" w:rsidP="001A153E">
            <w:pPr>
              <w:pStyle w:val="Default"/>
            </w:pPr>
          </w:p>
          <w:p w:rsidR="002B7045" w:rsidRDefault="002B7045" w:rsidP="001A153E">
            <w:pPr>
              <w:spacing w:line="251" w:lineRule="auto"/>
              <w:rPr>
                <w:rFonts w:eastAsia="方正仿宋_GBK"/>
                <w:sz w:val="28"/>
                <w:szCs w:val="28"/>
              </w:rPr>
            </w:pPr>
          </w:p>
          <w:p w:rsidR="002B7045" w:rsidRDefault="002B7045" w:rsidP="001A153E">
            <w:pPr>
              <w:tabs>
                <w:tab w:val="left" w:pos="5474"/>
              </w:tabs>
              <w:spacing w:before="98" w:line="204" w:lineRule="auto"/>
              <w:ind w:left="5359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ab/>
            </w:r>
            <w:r>
              <w:rPr>
                <w:rFonts w:eastAsia="方正仿宋_GBK" w:hint="eastAsia"/>
                <w:sz w:val="28"/>
                <w:szCs w:val="28"/>
              </w:rPr>
              <w:t>（</w:t>
            </w:r>
            <w:r>
              <w:rPr>
                <w:rFonts w:eastAsia="方正仿宋_GBK"/>
                <w:spacing w:val="12"/>
                <w:sz w:val="28"/>
                <w:szCs w:val="28"/>
              </w:rPr>
              <w:t>验</w:t>
            </w:r>
            <w:r>
              <w:rPr>
                <w:rFonts w:eastAsia="方正仿宋_GBK"/>
                <w:spacing w:val="6"/>
                <w:sz w:val="28"/>
                <w:szCs w:val="28"/>
              </w:rPr>
              <w:t>证单位盖章</w:t>
            </w:r>
            <w:r>
              <w:rPr>
                <w:rFonts w:eastAsia="方正仿宋_GBK" w:hint="eastAsia"/>
                <w:spacing w:val="6"/>
                <w:sz w:val="28"/>
                <w:szCs w:val="28"/>
              </w:rPr>
              <w:t>）</w:t>
            </w:r>
            <w:r>
              <w:rPr>
                <w:rFonts w:eastAsia="方正仿宋_GBK"/>
                <w:spacing w:val="6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pacing w:val="6"/>
                <w:sz w:val="28"/>
                <w:szCs w:val="28"/>
              </w:rPr>
              <w:t>年</w:t>
            </w:r>
            <w:r>
              <w:rPr>
                <w:rFonts w:eastAsia="方正仿宋_GBK"/>
                <w:spacing w:val="6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pacing w:val="6"/>
                <w:sz w:val="28"/>
                <w:szCs w:val="28"/>
              </w:rPr>
              <w:t>月</w:t>
            </w:r>
            <w:r>
              <w:rPr>
                <w:rFonts w:eastAsia="方正仿宋_GBK"/>
                <w:spacing w:val="6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pacing w:val="6"/>
                <w:sz w:val="28"/>
                <w:szCs w:val="28"/>
              </w:rPr>
              <w:t>日</w:t>
            </w:r>
          </w:p>
        </w:tc>
      </w:tr>
    </w:tbl>
    <w:p w:rsidR="002B7045" w:rsidRDefault="002B7045" w:rsidP="002B7045">
      <w:pPr>
        <w:spacing w:before="97" w:line="258" w:lineRule="auto"/>
        <w:rPr>
          <w:rFonts w:eastAsia="方正仿宋_GBK"/>
          <w:szCs w:val="32"/>
        </w:rPr>
      </w:pPr>
      <w:r>
        <w:rPr>
          <w:rFonts w:eastAsia="方正仿宋_GBK"/>
          <w:spacing w:val="4"/>
          <w:sz w:val="24"/>
          <w:szCs w:val="24"/>
        </w:rPr>
        <w:t>说明：</w:t>
      </w:r>
      <w:r>
        <w:rPr>
          <w:rFonts w:eastAsia="方正仿宋_GBK"/>
          <w:spacing w:val="2"/>
          <w:sz w:val="24"/>
          <w:szCs w:val="24"/>
        </w:rPr>
        <w:t>此卡存入专业技术人员本人的业务档案。专业技术人员申报评定上一级职称资格或</w:t>
      </w:r>
      <w:r>
        <w:rPr>
          <w:rFonts w:eastAsia="方正仿宋_GBK"/>
          <w:spacing w:val="17"/>
          <w:sz w:val="24"/>
          <w:szCs w:val="24"/>
        </w:rPr>
        <w:t>申</w:t>
      </w:r>
      <w:r>
        <w:rPr>
          <w:rFonts w:eastAsia="方正仿宋_GBK"/>
          <w:spacing w:val="13"/>
          <w:sz w:val="24"/>
          <w:szCs w:val="24"/>
        </w:rPr>
        <w:t>请职</w:t>
      </w:r>
      <w:r>
        <w:rPr>
          <w:rFonts w:eastAsia="方正仿宋_GBK" w:hint="eastAsia"/>
          <w:spacing w:val="13"/>
          <w:sz w:val="24"/>
          <w:szCs w:val="24"/>
        </w:rPr>
        <w:t>（</w:t>
      </w:r>
      <w:r>
        <w:rPr>
          <w:rFonts w:eastAsia="方正仿宋_GBK"/>
          <w:spacing w:val="13"/>
          <w:sz w:val="24"/>
          <w:szCs w:val="24"/>
        </w:rPr>
        <w:t>执</w:t>
      </w:r>
      <w:r>
        <w:rPr>
          <w:rFonts w:eastAsia="方正仿宋_GBK" w:hint="eastAsia"/>
          <w:spacing w:val="13"/>
          <w:sz w:val="24"/>
          <w:szCs w:val="24"/>
        </w:rPr>
        <w:t>）</w:t>
      </w:r>
      <w:r>
        <w:rPr>
          <w:rFonts w:eastAsia="方正仿宋_GBK"/>
          <w:spacing w:val="13"/>
          <w:sz w:val="24"/>
          <w:szCs w:val="24"/>
        </w:rPr>
        <w:t>业资格延续注册时，须提供此卡复印件。</w:t>
      </w:r>
    </w:p>
    <w:p w:rsidR="00F3626E" w:rsidRPr="002B7045" w:rsidRDefault="00F3626E"/>
    <w:sectPr w:rsidR="00F3626E" w:rsidRPr="002B7045" w:rsidSect="00602DCF">
      <w:headerReference w:type="default" r:id="rId6"/>
      <w:footerReference w:type="even" r:id="rId7"/>
      <w:footerReference w:type="default" r:id="rId8"/>
      <w:pgSz w:w="11906" w:h="16838"/>
      <w:pgMar w:top="2098" w:right="1531" w:bottom="1985" w:left="1531" w:header="851" w:footer="1474" w:gutter="0"/>
      <w:cols w:space="720"/>
      <w:docGrid w:type="lines" w:linePitch="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6E" w:rsidRDefault="00F3626E" w:rsidP="002B7045">
      <w:r>
        <w:separator/>
      </w:r>
    </w:p>
  </w:endnote>
  <w:endnote w:type="continuationSeparator" w:id="1">
    <w:p w:rsidR="00F3626E" w:rsidRDefault="00F3626E" w:rsidP="002B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CF" w:rsidRDefault="00F3626E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Pr="00EF3B8A">
      <w:rPr>
        <w:rFonts w:ascii="宋体" w:eastAsia="宋体" w:hAnsi="宋体"/>
        <w:noProof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CF" w:rsidRDefault="00F3626E">
    <w:pPr>
      <w:pStyle w:val="a4"/>
      <w:ind w:firstLineChars="2800" w:firstLine="784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2B7045" w:rsidRPr="002B7045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6E" w:rsidRDefault="00F3626E" w:rsidP="002B7045">
      <w:r>
        <w:separator/>
      </w:r>
    </w:p>
  </w:footnote>
  <w:footnote w:type="continuationSeparator" w:id="1">
    <w:p w:rsidR="00F3626E" w:rsidRDefault="00F3626E" w:rsidP="002B7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DCF" w:rsidRDefault="00F3626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045"/>
    <w:rsid w:val="002B7045"/>
    <w:rsid w:val="00F36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2B704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0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70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7045"/>
    <w:rPr>
      <w:sz w:val="18"/>
      <w:szCs w:val="18"/>
    </w:rPr>
  </w:style>
  <w:style w:type="paragraph" w:customStyle="1" w:styleId="Default">
    <w:name w:val="Default"/>
    <w:qFormat/>
    <w:rsid w:val="002B7045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table" w:customStyle="1" w:styleId="TableNormal">
    <w:name w:val="Table Normal"/>
    <w:unhideWhenUsed/>
    <w:qFormat/>
    <w:rsid w:val="002B70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P R C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2023-02-15T03:33:00Z</dcterms:created>
  <dcterms:modified xsi:type="dcterms:W3CDTF">2023-02-15T03:33:00Z</dcterms:modified>
</cp:coreProperties>
</file>