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9983">
      <w:pPr>
        <w:snapToGrid w:val="0"/>
        <w:spacing w:line="600" w:lineRule="exact"/>
        <w:rPr>
          <w:rFonts w:eastAsia="方正魏碑_GBK"/>
          <w:szCs w:val="32"/>
        </w:rPr>
      </w:pPr>
      <w:bookmarkStart w:id="0" w:name="_GoBack"/>
      <w:bookmarkEnd w:id="0"/>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14:paraId="52EA51BA">
      <w:pPr>
        <w:snapToGrid w:val="0"/>
        <w:spacing w:line="600" w:lineRule="exact"/>
        <w:ind w:right="572"/>
        <w:rPr>
          <w:rFonts w:eastAsia="方正魏碑_GBK"/>
          <w:szCs w:val="32"/>
        </w:rPr>
      </w:pPr>
    </w:p>
    <w:p w14:paraId="3663E262">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307</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14:paraId="0ECA47B6">
      <w:pPr>
        <w:spacing w:line="600" w:lineRule="exact"/>
        <w:jc w:val="center"/>
        <w:rPr>
          <w:rFonts w:eastAsia="方正小标宋_GBK"/>
          <w:szCs w:val="32"/>
        </w:rPr>
      </w:pPr>
    </w:p>
    <w:p w14:paraId="389C14C5">
      <w:pPr>
        <w:snapToGrid w:val="0"/>
        <w:spacing w:line="594" w:lineRule="exact"/>
        <w:jc w:val="distribute"/>
        <w:rPr>
          <w:rFonts w:hint="eastAsia" w:eastAsia="方正小标宋_GBK"/>
          <w:sz w:val="44"/>
          <w:szCs w:val="28"/>
        </w:rPr>
      </w:pPr>
      <w:r>
        <w:rPr>
          <w:rFonts w:eastAsia="方正小标宋_GBK"/>
          <w:sz w:val="44"/>
          <w:szCs w:val="28"/>
        </w:rPr>
        <w:t>石柱土家族自治县人力资源和社会保障局</w:t>
      </w:r>
    </w:p>
    <w:p w14:paraId="4BE1C6C1">
      <w:pPr>
        <w:snapToGrid w:val="0"/>
        <w:spacing w:line="594" w:lineRule="exact"/>
        <w:jc w:val="distribute"/>
        <w:rPr>
          <w:rFonts w:hint="eastAsia" w:eastAsia="方正小标宋_GBK"/>
          <w:sz w:val="44"/>
          <w:szCs w:val="28"/>
          <w:lang w:eastAsia="zh-CN"/>
        </w:rPr>
      </w:pPr>
      <w:r>
        <w:rPr>
          <w:rFonts w:hint="eastAsia" w:eastAsia="方正小标宋_GBK"/>
          <w:sz w:val="44"/>
          <w:szCs w:val="28"/>
        </w:rPr>
        <w:t>石柱土家族自治县</w:t>
      </w:r>
      <w:r>
        <w:rPr>
          <w:rFonts w:hint="eastAsia" w:eastAsia="方正小标宋_GBK"/>
          <w:sz w:val="44"/>
          <w:szCs w:val="28"/>
          <w:lang w:val="en-US" w:eastAsia="zh-CN"/>
        </w:rPr>
        <w:t>财政局</w:t>
      </w:r>
    </w:p>
    <w:p w14:paraId="4C62B27F">
      <w:pPr>
        <w:spacing w:line="594" w:lineRule="exact"/>
        <w:jc w:val="center"/>
        <w:rPr>
          <w:rFonts w:eastAsia="方正小标宋_GBK"/>
          <w:sz w:val="44"/>
          <w:szCs w:val="32"/>
        </w:rPr>
      </w:pPr>
      <w:r>
        <w:rPr>
          <w:rFonts w:hint="eastAsia" w:eastAsia="方正小标宋_GBK"/>
          <w:sz w:val="44"/>
          <w:szCs w:val="32"/>
        </w:rPr>
        <w:t>关于开展农民工返乡创业园创建工作的通知</w:t>
      </w:r>
    </w:p>
    <w:p w14:paraId="40564D22">
      <w:pPr>
        <w:snapToGrid w:val="0"/>
        <w:spacing w:line="594" w:lineRule="exact"/>
        <w:jc w:val="center"/>
        <w:rPr>
          <w:rFonts w:eastAsia="方正小标宋简体"/>
          <w:sz w:val="30"/>
          <w:szCs w:val="30"/>
        </w:rPr>
      </w:pPr>
    </w:p>
    <w:p w14:paraId="70AED2DE">
      <w:pPr>
        <w:keepNext w:val="0"/>
        <w:keepLines w:val="0"/>
        <w:pageBreakBefore w:val="0"/>
        <w:widowControl w:val="0"/>
        <w:kinsoku/>
        <w:wordWrap/>
        <w:overflowPunct/>
        <w:topLinePunct w:val="0"/>
        <w:autoSpaceDN/>
        <w:bidi w:val="0"/>
        <w:adjustRightInd/>
        <w:snapToGrid/>
        <w:spacing w:line="594" w:lineRule="exact"/>
        <w:rPr>
          <w:rFonts w:eastAsia="方正仿宋_GBK"/>
        </w:rPr>
      </w:pPr>
      <w:r>
        <w:rPr>
          <w:rFonts w:ascii="方正仿宋_GBK" w:eastAsia="方正仿宋_GBK"/>
        </w:rPr>
        <w:t>各乡镇（街道）人民政府（办事处）：</w:t>
      </w:r>
    </w:p>
    <w:p w14:paraId="2A910914">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ascii="方正仿宋_GBK" w:eastAsia="方正仿宋_GBK"/>
        </w:rPr>
        <w:t>根据《</w:t>
      </w:r>
      <w:r>
        <w:rPr>
          <w:rFonts w:ascii="方正仿宋_GBK" w:eastAsia="方正仿宋_GBK"/>
          <w:color w:val="000000"/>
        </w:rPr>
        <w:t>重庆市人力资源和社会保障局重庆市财政局</w:t>
      </w:r>
      <w:r>
        <w:rPr>
          <w:rFonts w:ascii="方正仿宋_GBK" w:eastAsia="方正仿宋_GBK"/>
        </w:rPr>
        <w:t>关于印发〈重庆市市级创业孵化基地（园区）认定和管理办法〉的通知》（渝人社发〔</w:t>
      </w:r>
      <w:r>
        <w:rPr>
          <w:rFonts w:eastAsia="方正仿宋_GBK"/>
        </w:rPr>
        <w:t>2017</w:t>
      </w:r>
      <w:r>
        <w:rPr>
          <w:rFonts w:ascii="方正仿宋_GBK" w:eastAsia="方正仿宋_GBK"/>
        </w:rPr>
        <w:t>〕</w:t>
      </w:r>
      <w:r>
        <w:rPr>
          <w:rFonts w:eastAsia="方正仿宋_GBK"/>
        </w:rPr>
        <w:t>181</w:t>
      </w:r>
      <w:r>
        <w:rPr>
          <w:rFonts w:ascii="方正仿宋_GBK" w:eastAsia="方正仿宋_GBK"/>
        </w:rPr>
        <w:t>号）</w:t>
      </w:r>
      <w:r>
        <w:rPr>
          <w:rFonts w:hint="eastAsia" w:ascii="方正仿宋_GBK" w:eastAsia="方正仿宋_GBK"/>
        </w:rPr>
        <w:t>和《</w:t>
      </w:r>
      <w:r>
        <w:rPr>
          <w:rFonts w:ascii="方正仿宋_GBK" w:eastAsia="方正仿宋_GBK"/>
        </w:rPr>
        <w:t>重庆市人力资源和社会保障局办公室关于进一步规范市级农民工返乡创业园区建设的通知</w:t>
      </w:r>
      <w:r>
        <w:rPr>
          <w:rFonts w:hint="eastAsia" w:ascii="方正仿宋_GBK" w:eastAsia="方正仿宋_GBK"/>
        </w:rPr>
        <w:t>》(</w:t>
      </w:r>
      <w:r>
        <w:rPr>
          <w:rFonts w:ascii="方正仿宋_GBK" w:eastAsia="方正仿宋_GBK"/>
        </w:rPr>
        <w:t>渝人社办〔</w:t>
      </w:r>
      <w:r>
        <w:rPr>
          <w:rFonts w:eastAsia="方正仿宋_GBK"/>
        </w:rPr>
        <w:t>2021</w:t>
      </w:r>
      <w:r>
        <w:rPr>
          <w:rFonts w:ascii="方正仿宋_GBK" w:eastAsia="方正仿宋_GBK"/>
        </w:rPr>
        <w:t>〕</w:t>
      </w:r>
      <w:r>
        <w:rPr>
          <w:rFonts w:eastAsia="方正仿宋_GBK"/>
        </w:rPr>
        <w:t>160</w:t>
      </w:r>
      <w:r>
        <w:rPr>
          <w:rFonts w:ascii="方正仿宋_GBK" w:eastAsia="方正仿宋_GBK"/>
        </w:rPr>
        <w:t>号</w:t>
      </w:r>
      <w:r>
        <w:rPr>
          <w:rFonts w:hint="eastAsia" w:ascii="方正仿宋_GBK" w:eastAsia="方正仿宋_GBK"/>
        </w:rPr>
        <w:t>)文件精神，大力促进</w:t>
      </w:r>
      <w:r>
        <w:rPr>
          <w:rFonts w:ascii="方正仿宋_GBK" w:eastAsia="方正仿宋_GBK"/>
        </w:rPr>
        <w:t>农民工</w:t>
      </w:r>
      <w:r>
        <w:rPr>
          <w:rFonts w:hint="eastAsia" w:ascii="方正仿宋_GBK" w:eastAsia="方正仿宋_GBK"/>
        </w:rPr>
        <w:t>返乡</w:t>
      </w:r>
      <w:r>
        <w:rPr>
          <w:rFonts w:ascii="方正仿宋_GBK" w:eastAsia="方正仿宋_GBK"/>
        </w:rPr>
        <w:t>创业，促进创业带动就业</w:t>
      </w:r>
      <w:r>
        <w:rPr>
          <w:rFonts w:hint="eastAsia" w:ascii="方正仿宋_GBK" w:eastAsia="方正仿宋_GBK"/>
        </w:rPr>
        <w:t>，现将农民工返乡创业园创建工作有关事宜通知如下。</w:t>
      </w:r>
    </w:p>
    <w:p w14:paraId="3D360750">
      <w:pPr>
        <w:keepNext w:val="0"/>
        <w:keepLines w:val="0"/>
        <w:pageBreakBefore w:val="0"/>
        <w:widowControl w:val="0"/>
        <w:kinsoku/>
        <w:wordWrap/>
        <w:overflowPunct/>
        <w:topLinePunct w:val="0"/>
        <w:autoSpaceDN/>
        <w:bidi w:val="0"/>
        <w:adjustRightInd/>
        <w:snapToGrid/>
        <w:spacing w:line="594" w:lineRule="exact"/>
        <w:ind w:firstLine="640" w:firstLineChars="200"/>
        <w:rPr>
          <w:rFonts w:ascii="方正黑体_GBK" w:eastAsia="方正黑体_GBK"/>
        </w:rPr>
      </w:pPr>
      <w:r>
        <w:rPr>
          <w:rFonts w:hint="eastAsia" w:ascii="方正黑体_GBK" w:eastAsia="方正黑体_GBK"/>
        </w:rPr>
        <w:t>一、总体要求</w:t>
      </w:r>
    </w:p>
    <w:p w14:paraId="5D6113C2">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方正仿宋_GBK" w:eastAsia="方正仿宋_GBK"/>
        </w:rPr>
      </w:pPr>
      <w:r>
        <w:rPr>
          <w:rFonts w:hint="eastAsia" w:ascii="方正仿宋_GBK" w:eastAsia="方正仿宋_GBK"/>
          <w:color w:val="000000"/>
        </w:rPr>
        <w:t>农民工返乡创业园</w:t>
      </w:r>
      <w:r>
        <w:rPr>
          <w:rFonts w:ascii="方正仿宋_GBK" w:eastAsia="方正仿宋_GBK"/>
          <w:color w:val="000000"/>
        </w:rPr>
        <w:t>结合</w:t>
      </w:r>
      <w:r>
        <w:rPr>
          <w:rFonts w:hint="eastAsia" w:ascii="方正仿宋_GBK" w:eastAsia="方正仿宋_GBK"/>
          <w:color w:val="000000"/>
        </w:rPr>
        <w:t>我县</w:t>
      </w:r>
      <w:r>
        <w:rPr>
          <w:rFonts w:ascii="方正仿宋_GBK" w:eastAsia="方正仿宋_GBK"/>
          <w:color w:val="000000"/>
        </w:rPr>
        <w:t>产业发展规划，坚持</w:t>
      </w:r>
      <w:r>
        <w:rPr>
          <w:rFonts w:hint="eastAsia" w:ascii="方正仿宋_GBK" w:hAnsi="方正仿宋_GBK" w:eastAsia="方正仿宋_GBK" w:cs="方正仿宋_GBK"/>
          <w:color w:val="000000"/>
          <w:lang w:eastAsia="zh-CN"/>
        </w:rPr>
        <w:t>“</w:t>
      </w:r>
      <w:r>
        <w:rPr>
          <w:rFonts w:ascii="方正仿宋_GBK" w:eastAsia="方正仿宋_GBK"/>
          <w:color w:val="000000"/>
        </w:rPr>
        <w:t>政府引导、社会参与、市场运作</w:t>
      </w:r>
      <w:r>
        <w:rPr>
          <w:rFonts w:hint="eastAsia" w:ascii="方正仿宋_GBK" w:hAnsi="方正仿宋_GBK" w:eastAsia="方正仿宋_GBK" w:cs="方正仿宋_GBK"/>
          <w:color w:val="000000"/>
          <w:lang w:eastAsia="zh-CN"/>
        </w:rPr>
        <w:t>”</w:t>
      </w:r>
      <w:r>
        <w:rPr>
          <w:rFonts w:ascii="方正仿宋_GBK" w:eastAsia="方正仿宋_GBK"/>
          <w:color w:val="000000"/>
        </w:rPr>
        <w:t>的原则统筹建设</w:t>
      </w:r>
      <w:r>
        <w:rPr>
          <w:rFonts w:hint="eastAsia" w:ascii="方正仿宋_GBK" w:eastAsia="方正仿宋_GBK"/>
          <w:color w:val="000000"/>
        </w:rPr>
        <w:t>。</w:t>
      </w:r>
      <w:r>
        <w:rPr>
          <w:rFonts w:ascii="方正仿宋_GBK" w:eastAsia="方正仿宋_GBK"/>
        </w:rPr>
        <w:t>向服务小微企业较多的</w:t>
      </w:r>
      <w:r>
        <w:rPr>
          <w:rFonts w:hint="eastAsia" w:ascii="方正仿宋_GBK" w:eastAsia="方正仿宋_GBK"/>
        </w:rPr>
        <w:t>康养旅游、</w:t>
      </w:r>
      <w:r>
        <w:rPr>
          <w:rFonts w:ascii="方正仿宋_GBK" w:eastAsia="方正仿宋_GBK"/>
        </w:rPr>
        <w:t>农村电商、新媒体运营、冷链物流、食品加工等业态倾斜，丰富创业服务载体，更好的提供全方位、多角度的服务</w:t>
      </w:r>
      <w:r>
        <w:rPr>
          <w:rFonts w:hint="eastAsia" w:ascii="方正仿宋_GBK" w:eastAsia="方正仿宋_GBK"/>
        </w:rPr>
        <w:t>，助力乡村振兴。</w:t>
      </w:r>
    </w:p>
    <w:p w14:paraId="0FA741C2">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方正黑体_GBK" w:eastAsia="方正黑体_GBK"/>
        </w:rPr>
      </w:pPr>
      <w:r>
        <w:rPr>
          <w:rFonts w:hint="eastAsia" w:ascii="方正黑体_GBK" w:eastAsia="方正黑体_GBK"/>
        </w:rPr>
        <w:t>二、主要功能</w:t>
      </w:r>
    </w:p>
    <w:p w14:paraId="6C37623F">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（一）场地保障功能。</w:t>
      </w:r>
      <w:r>
        <w:rPr>
          <w:rFonts w:ascii="方正仿宋_GBK" w:eastAsia="方正仿宋_GBK"/>
        </w:rPr>
        <w:t>为服务对象提供低成本的生产经营场地、基本办公条件、公共会议场所、商务洽谈场所和后勤保障服务；</w:t>
      </w:r>
    </w:p>
    <w:p w14:paraId="59782ECC">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（二）创业指导功能。</w:t>
      </w:r>
      <w:r>
        <w:rPr>
          <w:rFonts w:ascii="方正仿宋_GBK" w:eastAsia="方正仿宋_GBK"/>
        </w:rPr>
        <w:t>组建创业导师队伍，为服务对象提供信息咨询、项目评估、项目推介、开业指导、企业管理、企业诊断、市场营销、品牌策划、产业链对接、上市辅导等创业培训、实训、孵化及指导服务；</w:t>
      </w:r>
    </w:p>
    <w:p w14:paraId="761F01C3">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（三）事务代理功能。</w:t>
      </w:r>
      <w:r>
        <w:rPr>
          <w:rFonts w:ascii="方正仿宋_GBK" w:eastAsia="方正仿宋_GBK"/>
        </w:rPr>
        <w:t>为服务对象提供财务代账、融资担保、专利申请、法律维权等商业性事务和工商、税务、社保等行政性事务代理服务；</w:t>
      </w:r>
    </w:p>
    <w:p w14:paraId="0399E523">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（四）融资对接功能。</w:t>
      </w:r>
      <w:r>
        <w:rPr>
          <w:rFonts w:ascii="方正仿宋_GBK" w:eastAsia="方正仿宋_GBK"/>
        </w:rPr>
        <w:t>引入创业投资基金，定期开展项目路演、成果展示等活动，为服务对象提供天使投资、风险投资等融资对接服务；</w:t>
      </w:r>
    </w:p>
    <w:p w14:paraId="54B36531">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方正仿宋_GBK" w:eastAsia="方正仿宋_GBK"/>
        </w:rPr>
      </w:pPr>
      <w:r>
        <w:rPr>
          <w:rFonts w:hint="eastAsia" w:ascii="方正楷体_GBK" w:hAnsi="方正楷体_GBK" w:eastAsia="方正楷体_GBK" w:cs="方正楷体_GBK"/>
        </w:rPr>
        <w:t>（五）政策落实功能。</w:t>
      </w:r>
      <w:r>
        <w:rPr>
          <w:rFonts w:ascii="方正仿宋_GBK" w:eastAsia="方正仿宋_GBK"/>
        </w:rPr>
        <w:t>为服务对象提供较全面的创业政策咨询，并积极协调相关部门落实各项税费减免、资金补贴和创业担保贷款等就业创业扶持政策</w:t>
      </w:r>
      <w:r>
        <w:rPr>
          <w:rFonts w:hint="eastAsia" w:ascii="方正仿宋_GBK" w:eastAsia="方正仿宋_GBK"/>
        </w:rPr>
        <w:t>。</w:t>
      </w:r>
    </w:p>
    <w:p w14:paraId="74208ED9">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方正黑体_GBK" w:eastAsia="方正黑体_GBK"/>
        </w:rPr>
      </w:pPr>
      <w:r>
        <w:rPr>
          <w:rFonts w:hint="eastAsia" w:ascii="方正黑体_GBK" w:eastAsia="方正黑体_GBK"/>
        </w:rPr>
        <w:t>三、申报条件</w:t>
      </w:r>
    </w:p>
    <w:p w14:paraId="2A5E4248">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（一）独立的运营资格。</w:t>
      </w:r>
      <w:r>
        <w:rPr>
          <w:rFonts w:ascii="方正仿宋_GBK" w:eastAsia="方正仿宋_GBK"/>
        </w:rPr>
        <w:t>负责园区运营的单位应当为依法登记注册、合法经营</w:t>
      </w:r>
      <w:r>
        <w:rPr>
          <w:rFonts w:eastAsia="方正仿宋_GBK"/>
        </w:rPr>
        <w:t>1</w:t>
      </w:r>
      <w:r>
        <w:rPr>
          <w:rFonts w:ascii="方正仿宋_GBK" w:eastAsia="方正仿宋_GBK"/>
        </w:rPr>
        <w:t>年以上的企事业单位、社会团体或民办非企业单位。以服务</w:t>
      </w:r>
      <w:r>
        <w:rPr>
          <w:rFonts w:hint="eastAsia" w:eastAsia="方正仿宋_GBK"/>
          <w:lang w:eastAsia="zh-CN"/>
        </w:rPr>
        <w:t>乡村振兴</w:t>
      </w:r>
      <w:r>
        <w:rPr>
          <w:rFonts w:ascii="方正仿宋_GBK" w:eastAsia="方正仿宋_GBK"/>
        </w:rPr>
        <w:t>为主的农村文旅、农村电商、特色种养殖</w:t>
      </w:r>
      <w:r>
        <w:rPr>
          <w:rFonts w:hint="eastAsia" w:ascii="方正仿宋_GBK" w:eastAsia="方正仿宋_GBK"/>
          <w:color w:val="000000"/>
        </w:rPr>
        <w:t>、</w:t>
      </w:r>
      <w:r>
        <w:rPr>
          <w:rFonts w:hint="eastAsia" w:eastAsia="方正仿宋_GBK"/>
          <w:color w:val="000000"/>
          <w:lang w:eastAsia="zh-CN"/>
        </w:rPr>
        <w:t>“</w:t>
      </w:r>
      <w:r>
        <w:rPr>
          <w:rFonts w:ascii="方正仿宋_GBK" w:eastAsia="方正仿宋_GBK"/>
          <w:color w:val="000000"/>
        </w:rPr>
        <w:t>互联网</w:t>
      </w:r>
      <w:r>
        <w:rPr>
          <w:rFonts w:eastAsia="方正仿宋_GBK"/>
          <w:color w:val="000000"/>
        </w:rPr>
        <w:t>+</w:t>
      </w:r>
      <w:r>
        <w:rPr>
          <w:rFonts w:hint="eastAsia" w:eastAsia="方正仿宋_GBK"/>
          <w:color w:val="000000"/>
          <w:lang w:eastAsia="zh-CN"/>
        </w:rPr>
        <w:t>”</w:t>
      </w:r>
      <w:r>
        <w:rPr>
          <w:rFonts w:ascii="方正仿宋_GBK" w:eastAsia="方正仿宋_GBK"/>
          <w:color w:val="000000"/>
        </w:rPr>
        <w:t>、高新技术类企业（团队）</w:t>
      </w:r>
      <w:r>
        <w:rPr>
          <w:rFonts w:ascii="方正仿宋_GBK" w:eastAsia="方正仿宋_GBK"/>
        </w:rPr>
        <w:t>等运营内容的园区，可以放宽至合法运营园区半年以上。</w:t>
      </w:r>
    </w:p>
    <w:p w14:paraId="55B21E1D">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（二）稳定的经营场地。</w:t>
      </w:r>
      <w:r>
        <w:rPr>
          <w:rFonts w:hint="eastAsia" w:ascii="方正仿宋_GBK" w:eastAsia="方正仿宋_GBK"/>
        </w:rPr>
        <w:t>县</w:t>
      </w:r>
      <w:r>
        <w:rPr>
          <w:rFonts w:ascii="方正仿宋_GBK" w:eastAsia="方正仿宋_GBK"/>
        </w:rPr>
        <w:t>级农民工返乡创业园区场地面积一般在</w:t>
      </w:r>
      <w:r>
        <w:rPr>
          <w:rFonts w:hint="eastAsia" w:eastAsia="方正仿宋_GBK"/>
        </w:rPr>
        <w:t>3</w:t>
      </w:r>
      <w:r>
        <w:rPr>
          <w:rFonts w:eastAsia="方正仿宋_GBK"/>
        </w:rPr>
        <w:t>000</w:t>
      </w:r>
      <w:r>
        <w:rPr>
          <w:rFonts w:ascii="方正仿宋_GBK" w:eastAsia="方正仿宋_GBK"/>
        </w:rPr>
        <w:t>平方米以上，农村电商、</w:t>
      </w:r>
      <w:r>
        <w:rPr>
          <w:rFonts w:hint="eastAsia" w:ascii="方正仿宋_GBK" w:eastAsia="方正仿宋_GBK"/>
          <w:lang w:eastAsia="zh-CN"/>
        </w:rPr>
        <w:t>康养</w:t>
      </w:r>
      <w:r>
        <w:rPr>
          <w:rFonts w:ascii="方正仿宋_GBK" w:eastAsia="方正仿宋_GBK"/>
        </w:rPr>
        <w:t>旅</w:t>
      </w:r>
      <w:r>
        <w:rPr>
          <w:rFonts w:hint="eastAsia" w:ascii="方正仿宋_GBK" w:eastAsia="方正仿宋_GBK"/>
          <w:lang w:eastAsia="zh-CN"/>
        </w:rPr>
        <w:t>游</w:t>
      </w:r>
      <w:r>
        <w:rPr>
          <w:rFonts w:ascii="方正仿宋_GBK" w:eastAsia="方正仿宋_GBK"/>
        </w:rPr>
        <w:t>类园区的场地面积可由运营单位租赁或流转土地认定；园区可容纳服务对象不少于</w:t>
      </w:r>
      <w:r>
        <w:rPr>
          <w:rFonts w:eastAsia="方正仿宋_GBK"/>
        </w:rPr>
        <w:t>40</w:t>
      </w:r>
      <w:r>
        <w:rPr>
          <w:rFonts w:ascii="方正仿宋_GBK" w:eastAsia="方正仿宋_GBK"/>
        </w:rPr>
        <w:t>户，初次申报园区实际入驻企业不少于</w:t>
      </w:r>
      <w:r>
        <w:rPr>
          <w:rFonts w:eastAsia="方正仿宋_GBK"/>
        </w:rPr>
        <w:t>20</w:t>
      </w:r>
      <w:r>
        <w:rPr>
          <w:rFonts w:ascii="方正仿宋_GBK" w:eastAsia="方正仿宋_GBK"/>
        </w:rPr>
        <w:t>户；租用场地的，租赁期限不少于</w:t>
      </w:r>
      <w:r>
        <w:rPr>
          <w:rFonts w:eastAsia="方正仿宋_GBK"/>
        </w:rPr>
        <w:t>5</w:t>
      </w:r>
      <w:r>
        <w:rPr>
          <w:rFonts w:ascii="方正仿宋_GBK" w:eastAsia="方正仿宋_GBK"/>
        </w:rPr>
        <w:t>年。</w:t>
      </w:r>
    </w:p>
    <w:p w14:paraId="46AA1620">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（三）特定的服务对象。</w:t>
      </w:r>
      <w:r>
        <w:rPr>
          <w:rFonts w:ascii="方正仿宋_GBK" w:eastAsia="方正仿宋_GBK"/>
        </w:rPr>
        <w:t>农民工返乡创业园内由农民工创办的企业不少于总服务对象的</w:t>
      </w:r>
      <w:r>
        <w:rPr>
          <w:rFonts w:eastAsia="方正仿宋_GBK"/>
        </w:rPr>
        <w:t>50%</w:t>
      </w:r>
      <w:r>
        <w:rPr>
          <w:rFonts w:ascii="方正仿宋_GBK" w:eastAsia="方正仿宋_GBK"/>
        </w:rPr>
        <w:t>，服务对象的审核确定主要依据是实际服务关系，工商登记地址仅作为辅助参考。</w:t>
      </w:r>
    </w:p>
    <w:p w14:paraId="4C92D801">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eastAsia="方正仿宋_GBK"/>
        </w:rPr>
      </w:pPr>
      <w:r>
        <w:rPr>
          <w:rFonts w:hint="eastAsia" w:ascii="方正楷体_GBK" w:hAnsi="方正楷体_GBK" w:eastAsia="方正楷体_GBK" w:cs="方正楷体_GBK"/>
        </w:rPr>
        <w:t>（四）专业的服务团队。</w:t>
      </w:r>
      <w:r>
        <w:rPr>
          <w:rFonts w:hint="eastAsia" w:ascii="方正仿宋_GBK" w:eastAsia="方正仿宋_GBK"/>
        </w:rPr>
        <w:t>县</w:t>
      </w:r>
      <w:r>
        <w:rPr>
          <w:rFonts w:ascii="方正仿宋_GBK" w:eastAsia="方正仿宋_GBK"/>
        </w:rPr>
        <w:t>级创业园区应当设立专门的管理服务机构，至少有</w:t>
      </w:r>
      <w:r>
        <w:rPr>
          <w:rFonts w:eastAsia="方正仿宋_GBK"/>
        </w:rPr>
        <w:t>4</w:t>
      </w:r>
      <w:r>
        <w:rPr>
          <w:rFonts w:ascii="方正仿宋_GBK" w:eastAsia="方正仿宋_GBK"/>
        </w:rPr>
        <w:t>名熟悉就业创业政策、经营管理经验较丰富的专（兼）职管理服务人员，其中专职人员不少于</w:t>
      </w:r>
      <w:r>
        <w:rPr>
          <w:rFonts w:eastAsia="方正仿宋_GBK"/>
        </w:rPr>
        <w:t>2</w:t>
      </w:r>
      <w:r>
        <w:rPr>
          <w:rFonts w:ascii="方正仿宋_GBK" w:eastAsia="方正仿宋_GBK"/>
        </w:rPr>
        <w:t>人，专兼职创业导师不少于</w:t>
      </w:r>
      <w:r>
        <w:rPr>
          <w:rFonts w:eastAsia="方正仿宋_GBK"/>
        </w:rPr>
        <w:t>5</w:t>
      </w:r>
      <w:r>
        <w:rPr>
          <w:rFonts w:ascii="方正仿宋_GBK" w:eastAsia="方正仿宋_GBK"/>
        </w:rPr>
        <w:t>人。</w:t>
      </w:r>
    </w:p>
    <w:p w14:paraId="7AE8C8FE">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hint="eastAsia" w:ascii="方正仿宋_GBK" w:eastAsia="方正仿宋_GBK"/>
        </w:rPr>
      </w:pPr>
      <w:r>
        <w:rPr>
          <w:rFonts w:hint="eastAsia" w:ascii="方正楷体_GBK" w:hAnsi="方正楷体_GBK" w:eastAsia="方正楷体_GBK" w:cs="方正楷体_GBK"/>
        </w:rPr>
        <w:t>（五）园区原则上要有自办、引进或合作的职业培训机构，能为园区经营实体提供创业和技能类培训。</w:t>
      </w:r>
    </w:p>
    <w:p w14:paraId="1B2C06F6">
      <w:pPr>
        <w:keepNext w:val="0"/>
        <w:keepLines w:val="0"/>
        <w:pageBreakBefore w:val="0"/>
        <w:widowControl w:val="0"/>
        <w:kinsoku/>
        <w:wordWrap/>
        <w:overflowPunct/>
        <w:topLinePunct w:val="0"/>
        <w:autoSpaceDN/>
        <w:bidi w:val="0"/>
        <w:adjustRightInd/>
        <w:snapToGrid/>
        <w:spacing w:line="594" w:lineRule="exact"/>
        <w:ind w:firstLine="640" w:firstLineChars="200"/>
        <w:rPr>
          <w:rFonts w:ascii="方正黑体_GBK" w:eastAsia="方正黑体_GBK"/>
        </w:rPr>
      </w:pPr>
      <w:r>
        <w:rPr>
          <w:rFonts w:hint="eastAsia" w:ascii="方正黑体_GBK" w:eastAsia="方正黑体_GBK"/>
        </w:rPr>
        <w:t>四、认定程序</w:t>
      </w:r>
    </w:p>
    <w:p w14:paraId="35AD4EA0">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eastAsia="方正楷体_GBK"/>
        </w:rPr>
        <w:t>（一）申请。</w:t>
      </w:r>
      <w:r>
        <w:rPr>
          <w:rFonts w:ascii="方正仿宋_GBK" w:eastAsia="方正仿宋_GBK"/>
        </w:rPr>
        <w:t>各乡镇（街道）要广泛组织发动，符合条件的</w:t>
      </w:r>
      <w:r>
        <w:rPr>
          <w:rFonts w:hint="eastAsia" w:ascii="方正仿宋_GBK" w:eastAsia="方正仿宋_GBK"/>
        </w:rPr>
        <w:t>经营</w:t>
      </w:r>
      <w:r>
        <w:rPr>
          <w:rFonts w:ascii="方正仿宋_GBK" w:eastAsia="方正仿宋_GBK"/>
        </w:rPr>
        <w:t>主体经所在乡镇政府或街道办事处审核后</w:t>
      </w:r>
      <w:r>
        <w:rPr>
          <w:rFonts w:hint="eastAsia" w:ascii="方正仿宋_GBK" w:eastAsia="方正仿宋_GBK"/>
        </w:rPr>
        <w:t>推荐至县人力社保局</w:t>
      </w:r>
      <w:r>
        <w:rPr>
          <w:rFonts w:ascii="方正仿宋_GBK" w:eastAsia="方正仿宋_GBK"/>
        </w:rPr>
        <w:t>。</w:t>
      </w:r>
    </w:p>
    <w:p w14:paraId="7E8D9D0D">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eastAsia="方正楷体_GBK"/>
        </w:rPr>
        <w:t>（二）审核。</w:t>
      </w:r>
      <w:r>
        <w:rPr>
          <w:rFonts w:ascii="方正仿宋_GBK" w:eastAsia="方正仿宋_GBK"/>
        </w:rPr>
        <w:t>由县人力社保局牵头，组织县财政局对申请主体提交的资料进行会审，并实地考查评估，在满足基本条件下择优评选。</w:t>
      </w:r>
    </w:p>
    <w:p w14:paraId="0AF42306">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eastAsia="方正楷体_GBK"/>
        </w:rPr>
        <w:t>（三）公示。</w:t>
      </w:r>
      <w:r>
        <w:rPr>
          <w:rFonts w:ascii="方正仿宋_GBK" w:eastAsia="方正仿宋_GBK"/>
        </w:rPr>
        <w:t>经县人力社保局</w:t>
      </w:r>
      <w:r>
        <w:rPr>
          <w:rFonts w:hint="eastAsia" w:ascii="方正仿宋_GBK" w:eastAsia="方正仿宋_GBK"/>
        </w:rPr>
        <w:t>、</w:t>
      </w:r>
      <w:r>
        <w:rPr>
          <w:rFonts w:ascii="方正仿宋_GBK" w:eastAsia="方正仿宋_GBK"/>
        </w:rPr>
        <w:t>县财政局审核并实地考察评估通过，拟作为县级</w:t>
      </w:r>
      <w:r>
        <w:rPr>
          <w:rFonts w:hint="eastAsia" w:ascii="方正仿宋_GBK" w:eastAsia="方正仿宋_GBK"/>
        </w:rPr>
        <w:t>农民工返乡创业园</w:t>
      </w:r>
      <w:r>
        <w:rPr>
          <w:rFonts w:ascii="方正仿宋_GBK" w:eastAsia="方正仿宋_GBK"/>
        </w:rPr>
        <w:t>的申报主体，通过部门网站或其他公众媒体平台上面向社会公示，公示期不少于</w:t>
      </w:r>
      <w:r>
        <w:rPr>
          <w:rFonts w:eastAsia="方正仿宋_GBK"/>
        </w:rPr>
        <w:t>5</w:t>
      </w:r>
      <w:r>
        <w:rPr>
          <w:rFonts w:ascii="方正仿宋_GBK" w:eastAsia="方正仿宋_GBK"/>
        </w:rPr>
        <w:t>个工作日。</w:t>
      </w:r>
    </w:p>
    <w:p w14:paraId="69C4C519">
      <w:pPr>
        <w:keepNext w:val="0"/>
        <w:keepLines w:val="0"/>
        <w:pageBreakBefore w:val="0"/>
        <w:widowControl w:val="0"/>
        <w:kinsoku/>
        <w:wordWrap/>
        <w:overflowPunct/>
        <w:topLinePunct w:val="0"/>
        <w:autoSpaceDN/>
        <w:bidi w:val="0"/>
        <w:adjustRightInd/>
        <w:snapToGrid/>
        <w:spacing w:line="594" w:lineRule="exact"/>
        <w:ind w:firstLine="640" w:firstLineChars="200"/>
        <w:rPr>
          <w:rFonts w:ascii="方正仿宋_GBK" w:eastAsia="方正仿宋_GBK"/>
        </w:rPr>
      </w:pPr>
      <w:r>
        <w:rPr>
          <w:rFonts w:hint="eastAsia" w:ascii="方正楷体_GBK" w:eastAsia="方正楷体_GBK"/>
        </w:rPr>
        <w:t>（四）认定。</w:t>
      </w:r>
      <w:r>
        <w:rPr>
          <w:rFonts w:ascii="方正仿宋_GBK" w:eastAsia="方正仿宋_GBK"/>
        </w:rPr>
        <w:t>经公示无异议的，由县人力社保局予以发文认定为县级</w:t>
      </w:r>
      <w:r>
        <w:rPr>
          <w:rFonts w:hint="eastAsia" w:ascii="方正仿宋_GBK" w:eastAsia="方正仿宋_GBK"/>
          <w:lang w:val="en-US" w:eastAsia="zh-CN"/>
        </w:rPr>
        <w:t>农民工</w:t>
      </w:r>
      <w:r>
        <w:rPr>
          <w:rFonts w:hint="eastAsia" w:ascii="方正仿宋_GBK" w:eastAsia="方正仿宋_GBK"/>
        </w:rPr>
        <w:t>返乡创业园</w:t>
      </w:r>
      <w:r>
        <w:rPr>
          <w:rFonts w:ascii="方正仿宋_GBK" w:eastAsia="方正仿宋_GBK"/>
        </w:rPr>
        <w:t>并授牌。</w:t>
      </w:r>
    </w:p>
    <w:p w14:paraId="35B1FC00">
      <w:pPr>
        <w:pStyle w:val="23"/>
        <w:keepNext w:val="0"/>
        <w:keepLines w:val="0"/>
        <w:pageBreakBefore w:val="0"/>
        <w:widowControl w:val="0"/>
        <w:kinsoku/>
        <w:wordWrap/>
        <w:overflowPunct/>
        <w:topLinePunct w:val="0"/>
        <w:autoSpaceDN/>
        <w:bidi w:val="0"/>
        <w:adjustRightInd/>
        <w:snapToGrid/>
        <w:spacing w:line="594" w:lineRule="exact"/>
        <w:ind w:firstLine="640" w:firstLineChars="200"/>
        <w:jc w:val="left"/>
        <w:outlineLvl w:val="0"/>
        <w:rPr>
          <w:rFonts w:eastAsia="方正黑体_GBK"/>
          <w:color w:val="000000"/>
          <w:sz w:val="32"/>
          <w:szCs w:val="32"/>
        </w:rPr>
      </w:pPr>
      <w:r>
        <w:rPr>
          <w:rFonts w:hint="eastAsia" w:ascii="方正黑体_GBK" w:eastAsia="方正黑体_GBK"/>
          <w:color w:val="000000"/>
          <w:sz w:val="32"/>
          <w:szCs w:val="32"/>
        </w:rPr>
        <w:t>五、</w:t>
      </w:r>
      <w:r>
        <w:rPr>
          <w:rFonts w:eastAsia="方正黑体_GBK"/>
          <w:color w:val="000000"/>
          <w:sz w:val="32"/>
          <w:szCs w:val="32"/>
        </w:rPr>
        <w:t>扶持政策</w:t>
      </w:r>
    </w:p>
    <w:p w14:paraId="0024DB30">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方正仿宋_GBK" w:eastAsia="方正仿宋_GBK"/>
          <w:color w:val="000000"/>
        </w:rPr>
      </w:pPr>
      <w:r>
        <w:rPr>
          <w:rFonts w:ascii="方正仿宋_GBK" w:eastAsia="方正仿宋_GBK"/>
          <w:color w:val="000000"/>
        </w:rPr>
        <w:t>被认定为县级</w:t>
      </w:r>
      <w:r>
        <w:rPr>
          <w:rFonts w:hint="eastAsia" w:ascii="方正仿宋_GBK" w:eastAsia="方正仿宋_GBK"/>
          <w:color w:val="000000"/>
        </w:rPr>
        <w:t>农民工返乡</w:t>
      </w:r>
      <w:r>
        <w:rPr>
          <w:rFonts w:ascii="方正仿宋_GBK" w:eastAsia="方正仿宋_GBK"/>
          <w:color w:val="000000"/>
        </w:rPr>
        <w:t>创业园的，根据其场地规模、服务成效等情况，给予园区</w:t>
      </w:r>
      <w:r>
        <w:rPr>
          <w:rFonts w:hint="eastAsia" w:ascii="方正仿宋_GBK" w:eastAsia="方正仿宋_GBK"/>
          <w:color w:val="000000"/>
        </w:rPr>
        <w:t>最高</w:t>
      </w:r>
      <w:r>
        <w:rPr>
          <w:rFonts w:eastAsia="方正仿宋_GBK"/>
          <w:color w:val="000000"/>
        </w:rPr>
        <w:t>20</w:t>
      </w:r>
      <w:r>
        <w:rPr>
          <w:rFonts w:ascii="方正仿宋_GBK" w:eastAsia="方正仿宋_GBK"/>
          <w:color w:val="000000"/>
        </w:rPr>
        <w:t>万元的一次性</w:t>
      </w:r>
      <w:r>
        <w:rPr>
          <w:rFonts w:hint="eastAsia" w:ascii="方正仿宋_GBK" w:eastAsia="方正仿宋_GBK"/>
          <w:color w:val="000000"/>
        </w:rPr>
        <w:t>创建</w:t>
      </w:r>
      <w:r>
        <w:rPr>
          <w:rFonts w:ascii="方正仿宋_GBK" w:eastAsia="方正仿宋_GBK"/>
          <w:color w:val="000000"/>
        </w:rPr>
        <w:t>补</w:t>
      </w:r>
      <w:r>
        <w:rPr>
          <w:rFonts w:hint="eastAsia" w:ascii="方正仿宋_GBK" w:eastAsia="方正仿宋_GBK"/>
          <w:color w:val="000000"/>
        </w:rPr>
        <w:t>助</w:t>
      </w:r>
      <w:r>
        <w:rPr>
          <w:rFonts w:ascii="方正仿宋_GBK" w:eastAsia="方正仿宋_GBK"/>
          <w:color w:val="000000"/>
        </w:rPr>
        <w:t>，</w:t>
      </w:r>
      <w:r>
        <w:rPr>
          <w:rFonts w:hint="eastAsia" w:ascii="方正仿宋_GBK" w:eastAsia="方正仿宋_GBK"/>
          <w:color w:val="000000"/>
          <w:lang w:eastAsia="zh-CN"/>
        </w:rPr>
        <w:t>所需资金在就业补助资金中列支。</w:t>
      </w:r>
      <w:r>
        <w:rPr>
          <w:rFonts w:ascii="方正仿宋_GBK" w:eastAsia="方正仿宋_GBK"/>
          <w:color w:val="000000"/>
        </w:rPr>
        <w:t>用于补助园区</w:t>
      </w:r>
      <w:r>
        <w:rPr>
          <w:rFonts w:hint="eastAsia" w:ascii="方正仿宋_GBK" w:eastAsia="方正仿宋_GBK"/>
          <w:color w:val="000000"/>
        </w:rPr>
        <w:t>的</w:t>
      </w:r>
      <w:r>
        <w:rPr>
          <w:rFonts w:hint="eastAsia" w:ascii="方正仿宋_GBK" w:eastAsia="方正仿宋_GBK"/>
          <w:color w:val="000000"/>
          <w:lang w:eastAsia="zh-CN"/>
        </w:rPr>
        <w:t>服务平台</w:t>
      </w:r>
      <w:r>
        <w:rPr>
          <w:rFonts w:hint="eastAsia" w:ascii="方正仿宋_GBK" w:eastAsia="方正仿宋_GBK"/>
          <w:color w:val="000000"/>
        </w:rPr>
        <w:t>建设和</w:t>
      </w:r>
      <w:r>
        <w:rPr>
          <w:rFonts w:ascii="方正仿宋_GBK" w:eastAsia="方正仿宋_GBK"/>
          <w:color w:val="000000"/>
        </w:rPr>
        <w:t>为服务对象提供的创业创新服务、信息采集等相关服务支出</w:t>
      </w:r>
      <w:r>
        <w:rPr>
          <w:rFonts w:hint="eastAsia" w:ascii="方正仿宋_GBK" w:eastAsia="方正仿宋_GBK"/>
          <w:color w:val="000000"/>
        </w:rPr>
        <w:t>。</w:t>
      </w:r>
    </w:p>
    <w:p w14:paraId="18A02552">
      <w:pPr>
        <w:pStyle w:val="23"/>
        <w:keepNext w:val="0"/>
        <w:keepLines w:val="0"/>
        <w:pageBreakBefore w:val="0"/>
        <w:widowControl w:val="0"/>
        <w:kinsoku/>
        <w:wordWrap/>
        <w:overflowPunct/>
        <w:topLinePunct w:val="0"/>
        <w:autoSpaceDN/>
        <w:bidi w:val="0"/>
        <w:adjustRightInd/>
        <w:snapToGrid/>
        <w:spacing w:line="594" w:lineRule="exact"/>
        <w:ind w:firstLine="640" w:firstLineChars="200"/>
        <w:jc w:val="left"/>
        <w:outlineLvl w:val="0"/>
        <w:rPr>
          <w:rFonts w:hint="eastAsia" w:ascii="方正黑体_GBK" w:eastAsia="方正黑体_GBK"/>
          <w:color w:val="000000"/>
          <w:sz w:val="32"/>
          <w:szCs w:val="32"/>
          <w:lang w:val="en-US" w:eastAsia="zh-CN"/>
        </w:rPr>
      </w:pPr>
      <w:r>
        <w:rPr>
          <w:rFonts w:hint="eastAsia" w:ascii="方正黑体_GBK" w:eastAsia="方正黑体_GBK"/>
          <w:color w:val="000000"/>
          <w:sz w:val="32"/>
          <w:szCs w:val="32"/>
          <w:lang w:val="en-US" w:eastAsia="zh-CN"/>
        </w:rPr>
        <w:t>六、后续管理</w:t>
      </w:r>
    </w:p>
    <w:p w14:paraId="6F74238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每年由</w:t>
      </w:r>
      <w:r>
        <w:rPr>
          <w:rFonts w:hint="eastAsia" w:eastAsia="方正仿宋_GBK" w:cs="Times New Roman"/>
          <w:lang w:eastAsia="zh-CN"/>
        </w:rPr>
        <w:t>县人力社保局</w:t>
      </w:r>
      <w:r>
        <w:rPr>
          <w:rFonts w:hint="default" w:ascii="Times New Roman" w:hAnsi="Times New Roman" w:eastAsia="方正仿宋_GBK" w:cs="Times New Roman"/>
        </w:rPr>
        <w:t>对</w:t>
      </w:r>
      <w:r>
        <w:rPr>
          <w:rFonts w:hint="eastAsia" w:eastAsia="方正仿宋_GBK" w:cs="Times New Roman"/>
          <w:lang w:eastAsia="zh-CN"/>
        </w:rPr>
        <w:t>县</w:t>
      </w:r>
      <w:r>
        <w:rPr>
          <w:rFonts w:hint="default" w:ascii="Times New Roman" w:hAnsi="Times New Roman" w:eastAsia="方正仿宋_GBK" w:cs="Times New Roman"/>
        </w:rPr>
        <w:t>级</w:t>
      </w:r>
      <w:r>
        <w:rPr>
          <w:rFonts w:hint="eastAsia" w:eastAsia="方正仿宋_GBK" w:cs="Times New Roman"/>
          <w:lang w:eastAsia="zh-CN"/>
        </w:rPr>
        <w:t>农民工返乡创业园</w:t>
      </w:r>
      <w:r>
        <w:rPr>
          <w:rFonts w:hint="default" w:ascii="Times New Roman" w:hAnsi="Times New Roman" w:eastAsia="方正仿宋_GBK" w:cs="Times New Roman"/>
        </w:rPr>
        <w:t>上一年度运营情况进行绩效考核。重点考察</w:t>
      </w:r>
      <w:r>
        <w:rPr>
          <w:rFonts w:hint="eastAsia" w:eastAsia="方正仿宋_GBK" w:cs="Times New Roman"/>
          <w:lang w:eastAsia="zh-CN"/>
        </w:rPr>
        <w:t>农民工返乡创业园</w:t>
      </w:r>
      <w:r>
        <w:rPr>
          <w:rFonts w:hint="default" w:ascii="Times New Roman" w:hAnsi="Times New Roman" w:eastAsia="方正仿宋_GBK" w:cs="Times New Roman"/>
        </w:rPr>
        <w:t>提供服务情况和入驻服务对象数量、吸纳就业、年度营业总额及纳税等有关情况。年度评估结果分为优秀、良好、合格、不合格四个等级，作为是否取消命名的重要参考依据。</w:t>
      </w:r>
      <w:r>
        <w:rPr>
          <w:rFonts w:hint="eastAsia" w:eastAsia="方正仿宋_GBK" w:cs="Times New Roman"/>
          <w:lang w:eastAsia="zh-CN"/>
        </w:rPr>
        <w:t>对评估为优秀的向市级部门推荐市级农民工返乡创业园评选，对</w:t>
      </w:r>
      <w:r>
        <w:rPr>
          <w:rFonts w:hint="default" w:ascii="Times New Roman" w:hAnsi="Times New Roman" w:eastAsia="方正仿宋_GBK" w:cs="Times New Roman"/>
        </w:rPr>
        <w:t>评估不合格的责令整改，整改期为三个月，整改完成后，</w:t>
      </w:r>
      <w:r>
        <w:rPr>
          <w:rFonts w:hint="eastAsia" w:eastAsia="方正仿宋_GBK" w:cs="Times New Roman"/>
          <w:lang w:eastAsia="zh-CN"/>
        </w:rPr>
        <w:t>向县</w:t>
      </w:r>
      <w:r>
        <w:rPr>
          <w:rFonts w:hint="default" w:ascii="Times New Roman" w:hAnsi="Times New Roman" w:eastAsia="方正仿宋_GBK" w:cs="Times New Roman"/>
        </w:rPr>
        <w:t>人力社保局申请整改验收。</w:t>
      </w:r>
    </w:p>
    <w:p w14:paraId="504D4FD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楷体_GBK" w:cs="Times New Roman"/>
          <w:lang w:eastAsia="zh-CN"/>
        </w:rPr>
      </w:pPr>
      <w:r>
        <w:rPr>
          <w:rFonts w:hint="eastAsia" w:eastAsia="方正仿宋_GBK" w:cs="Times New Roman"/>
          <w:lang w:eastAsia="zh-CN"/>
        </w:rPr>
        <w:t>对出现以下情况的，取</w:t>
      </w:r>
      <w:r>
        <w:rPr>
          <w:rFonts w:ascii="方正仿宋_GBK" w:eastAsia="方正仿宋_GBK"/>
        </w:rPr>
        <w:t>消称号并摘牌</w:t>
      </w:r>
      <w:r>
        <w:rPr>
          <w:rFonts w:hint="eastAsia" w:eastAsia="方正楷体_GBK" w:cs="Times New Roman"/>
          <w:lang w:eastAsia="zh-CN"/>
        </w:rPr>
        <w:t>：</w:t>
      </w:r>
    </w:p>
    <w:p w14:paraId="78A407B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（一）</w:t>
      </w:r>
      <w:r>
        <w:rPr>
          <w:rFonts w:hint="default" w:ascii="Times New Roman" w:hAnsi="Times New Roman" w:eastAsia="方正仿宋_GBK" w:cs="Times New Roman"/>
        </w:rPr>
        <w:t xml:space="preserve">已不具备本办法规定的设立条件，或性质发生改变的； </w:t>
      </w:r>
    </w:p>
    <w:p w14:paraId="448834B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（二）</w:t>
      </w:r>
      <w:r>
        <w:rPr>
          <w:rFonts w:hint="default" w:ascii="Times New Roman" w:hAnsi="Times New Roman" w:eastAsia="方正仿宋_GBK" w:cs="Times New Roman"/>
        </w:rPr>
        <w:t>运营单位丧失运营能力，无法正常管理园区的；</w:t>
      </w:r>
    </w:p>
    <w:p w14:paraId="7E7B0CB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（三）</w:t>
      </w:r>
      <w:r>
        <w:rPr>
          <w:rFonts w:hint="default" w:ascii="Times New Roman" w:hAnsi="Times New Roman" w:eastAsia="方正仿宋_GBK" w:cs="Times New Roman"/>
        </w:rPr>
        <w:t>被</w:t>
      </w:r>
      <w:r>
        <w:rPr>
          <w:rFonts w:hint="eastAsia" w:eastAsia="方正仿宋_GBK" w:cs="Times New Roman"/>
          <w:lang w:eastAsia="zh-CN"/>
        </w:rPr>
        <w:t>上级部门</w:t>
      </w:r>
      <w:r>
        <w:rPr>
          <w:rFonts w:hint="default" w:ascii="Times New Roman" w:hAnsi="Times New Roman" w:eastAsia="方正仿宋_GBK" w:cs="Times New Roman"/>
        </w:rPr>
        <w:t xml:space="preserve">通报批评或年度评估不合格被责令整改，且拒不整改或整改后仍达不到相关要求的； </w:t>
      </w:r>
    </w:p>
    <w:p w14:paraId="0157B9E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（四）</w:t>
      </w:r>
      <w:r>
        <w:rPr>
          <w:rFonts w:hint="default" w:ascii="Times New Roman" w:hAnsi="Times New Roman" w:eastAsia="方正仿宋_GBK" w:cs="Times New Roman"/>
        </w:rPr>
        <w:t>弄虚作假、虚报瞒报套取财政补贴，或未按规定使用财政补贴资金的；</w:t>
      </w:r>
    </w:p>
    <w:p w14:paraId="7F387CD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（五）</w:t>
      </w:r>
      <w:r>
        <w:rPr>
          <w:rFonts w:hint="default" w:ascii="Times New Roman" w:hAnsi="Times New Roman" w:eastAsia="方正仿宋_GBK" w:cs="Times New Roman"/>
        </w:rPr>
        <w:t>违法违规经营，或明知服务对象违法违规经营不纠正不制止造成一定后果的；</w:t>
      </w:r>
    </w:p>
    <w:p w14:paraId="4D974D2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eastAsia" w:ascii="方正楷体_GBK" w:eastAsia="方正楷体_GBK"/>
          <w:lang w:val="en-US" w:eastAsia="zh-CN"/>
        </w:rPr>
        <w:t>（六）</w:t>
      </w:r>
      <w:r>
        <w:rPr>
          <w:rFonts w:hint="default" w:ascii="Times New Roman" w:hAnsi="Times New Roman" w:eastAsia="方正仿宋_GBK" w:cs="Times New Roman"/>
        </w:rPr>
        <w:t>不履行服务承诺，一年内被服务对象有效投诉3次以上仍没有整改到位的；</w:t>
      </w:r>
    </w:p>
    <w:p w14:paraId="3ED320DA">
      <w:pPr>
        <w:keepNext w:val="0"/>
        <w:keepLines w:val="0"/>
        <w:pageBreakBefore w:val="0"/>
        <w:widowControl w:val="0"/>
        <w:kinsoku/>
        <w:wordWrap/>
        <w:overflowPunct/>
        <w:topLinePunct w:val="0"/>
        <w:autoSpaceDN/>
        <w:bidi w:val="0"/>
        <w:adjustRightInd/>
        <w:snapToGrid/>
        <w:spacing w:line="594" w:lineRule="exact"/>
        <w:ind w:firstLine="640" w:firstLineChars="200"/>
        <w:rPr>
          <w:rFonts w:eastAsia="方正仿宋_GBK"/>
        </w:rPr>
      </w:pPr>
      <w:r>
        <w:rPr>
          <w:rFonts w:hint="eastAsia" w:ascii="方正楷体_GBK" w:eastAsia="方正楷体_GBK"/>
          <w:lang w:val="en-US" w:eastAsia="zh-CN"/>
        </w:rPr>
        <w:t>（七）</w:t>
      </w:r>
      <w:r>
        <w:rPr>
          <w:rFonts w:hint="default" w:ascii="Times New Roman" w:hAnsi="Times New Roman" w:eastAsia="方正仿宋_GBK" w:cs="Times New Roman"/>
        </w:rPr>
        <w:t>有其他违法违规行为的。</w:t>
      </w:r>
    </w:p>
    <w:p w14:paraId="6877F094">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hint="eastAsia" w:eastAsia="方正黑体_GBK"/>
          <w:color w:val="000000"/>
        </w:rPr>
      </w:pPr>
      <w:r>
        <w:rPr>
          <w:rFonts w:hint="eastAsia" w:eastAsia="方正黑体_GBK"/>
          <w:color w:val="000000"/>
          <w:lang w:eastAsia="zh-CN"/>
        </w:rPr>
        <w:t>七</w:t>
      </w:r>
      <w:r>
        <w:rPr>
          <w:rFonts w:hint="eastAsia" w:eastAsia="方正黑体_GBK"/>
          <w:color w:val="000000"/>
        </w:rPr>
        <w:t>、工作要求</w:t>
      </w:r>
    </w:p>
    <w:p w14:paraId="42E90F84">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eastAsia="方正仿宋_GBK"/>
        </w:rPr>
      </w:pPr>
      <w:r>
        <w:rPr>
          <w:rFonts w:ascii="方正楷体_GBK" w:eastAsia="方正楷体_GBK"/>
        </w:rPr>
        <w:t>（一）精心组织实施。</w:t>
      </w:r>
      <w:r>
        <w:rPr>
          <w:rFonts w:ascii="方正仿宋_GBK" w:eastAsia="方正仿宋_GBK"/>
        </w:rPr>
        <w:t>各乡镇人民政府、街道办事</w:t>
      </w:r>
      <w:r>
        <w:rPr>
          <w:rFonts w:hint="eastAsia" w:ascii="方正仿宋_GBK" w:eastAsia="方正仿宋_GBK"/>
        </w:rPr>
        <w:t>处</w:t>
      </w:r>
      <w:r>
        <w:rPr>
          <w:rFonts w:ascii="方正仿宋_GBK" w:eastAsia="方正仿宋_GBK"/>
        </w:rPr>
        <w:t>要结合当地实际，深入开展调研，认真组织实施</w:t>
      </w:r>
      <w:r>
        <w:rPr>
          <w:rFonts w:hint="eastAsia" w:ascii="方正仿宋_GBK" w:eastAsia="方正仿宋_GBK"/>
        </w:rPr>
        <w:t>，</w:t>
      </w:r>
      <w:r>
        <w:rPr>
          <w:rFonts w:ascii="方正仿宋_GBK" w:eastAsia="方正仿宋_GBK"/>
        </w:rPr>
        <w:t>确保</w:t>
      </w:r>
      <w:r>
        <w:rPr>
          <w:rFonts w:hint="eastAsia" w:ascii="方正仿宋_GBK" w:eastAsia="方正仿宋_GBK"/>
        </w:rPr>
        <w:t>农民工返乡创业园</w:t>
      </w:r>
      <w:r>
        <w:rPr>
          <w:rFonts w:ascii="方正仿宋_GBK" w:eastAsia="方正仿宋_GBK"/>
        </w:rPr>
        <w:t>建设规范化、标准化。动员符合条件的机构、企业积极申报</w:t>
      </w:r>
      <w:r>
        <w:rPr>
          <w:rFonts w:hint="eastAsia" w:ascii="方正仿宋_GBK" w:eastAsia="方正仿宋_GBK"/>
        </w:rPr>
        <w:t>县级农民工返乡创业</w:t>
      </w:r>
      <w:r>
        <w:rPr>
          <w:rFonts w:ascii="方正仿宋_GBK" w:eastAsia="方正仿宋_GBK"/>
        </w:rPr>
        <w:t>园</w:t>
      </w:r>
      <w:r>
        <w:rPr>
          <w:rFonts w:hint="eastAsia" w:ascii="方正仿宋_GBK" w:eastAsia="方正仿宋_GBK"/>
        </w:rPr>
        <w:t>。</w:t>
      </w:r>
    </w:p>
    <w:p w14:paraId="06DD2C80">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rPr>
          <w:rFonts w:eastAsia="方正仿宋_GBK"/>
        </w:rPr>
      </w:pPr>
      <w:r>
        <w:rPr>
          <w:rFonts w:ascii="方正楷体_GBK" w:eastAsia="方正楷体_GBK"/>
        </w:rPr>
        <w:t>（二）强化示范带动。</w:t>
      </w:r>
      <w:r>
        <w:rPr>
          <w:rFonts w:ascii="方正仿宋_GBK" w:eastAsia="方正仿宋_GBK"/>
        </w:rPr>
        <w:t>各乡镇人民政府、街道办事</w:t>
      </w:r>
      <w:r>
        <w:rPr>
          <w:rFonts w:hint="eastAsia" w:ascii="方正仿宋_GBK" w:eastAsia="方正仿宋_GBK"/>
        </w:rPr>
        <w:t>处</w:t>
      </w:r>
      <w:r>
        <w:rPr>
          <w:rFonts w:ascii="方正仿宋_GBK" w:eastAsia="方正仿宋_GBK"/>
        </w:rPr>
        <w:t>要根据</w:t>
      </w:r>
      <w:r>
        <w:rPr>
          <w:rFonts w:hint="eastAsia" w:ascii="方正仿宋_GBK" w:eastAsia="方正仿宋_GBK"/>
        </w:rPr>
        <w:t>农民工返乡创业园</w:t>
      </w:r>
      <w:r>
        <w:rPr>
          <w:rFonts w:ascii="方正仿宋_GBK" w:eastAsia="方正仿宋_GBK"/>
        </w:rPr>
        <w:t>功能特点，加强</w:t>
      </w:r>
      <w:r>
        <w:rPr>
          <w:rFonts w:hint="eastAsia" w:ascii="方正仿宋_GBK" w:eastAsia="方正仿宋_GBK"/>
        </w:rPr>
        <w:t>农民工返乡创业园</w:t>
      </w:r>
      <w:r>
        <w:rPr>
          <w:rFonts w:ascii="方正仿宋_GBK" w:eastAsia="方正仿宋_GBK"/>
        </w:rPr>
        <w:t>示范化建设，鼓励园区充分利用新科技、新媒体、新电商等手段提升服务质量效果；鼓励</w:t>
      </w:r>
      <w:r>
        <w:rPr>
          <w:rFonts w:hint="eastAsia" w:ascii="方正仿宋_GBK" w:eastAsia="方正仿宋_GBK"/>
        </w:rPr>
        <w:t>有条件的县级农民工返乡创业</w:t>
      </w:r>
      <w:r>
        <w:rPr>
          <w:rFonts w:ascii="方正仿宋_GBK" w:eastAsia="方正仿宋_GBK"/>
        </w:rPr>
        <w:t>园</w:t>
      </w:r>
      <w:r>
        <w:rPr>
          <w:rFonts w:hint="eastAsia" w:ascii="方正仿宋_GBK" w:eastAsia="方正仿宋_GBK"/>
        </w:rPr>
        <w:t>积极创建市级农民工返乡创业园，</w:t>
      </w:r>
      <w:r>
        <w:rPr>
          <w:rFonts w:ascii="方正仿宋_GBK" w:eastAsia="方正仿宋_GBK"/>
        </w:rPr>
        <w:t>推动园区建设特色化、示范化。</w:t>
      </w:r>
    </w:p>
    <w:p w14:paraId="70754CF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rPr>
      </w:pPr>
      <w:r>
        <w:rPr>
          <w:rFonts w:ascii="方正楷体_GBK" w:eastAsia="方正楷体_GBK"/>
        </w:rPr>
        <w:t>（三）服务就业创业。</w:t>
      </w:r>
      <w:r>
        <w:rPr>
          <w:rFonts w:ascii="方正仿宋_GBK" w:eastAsia="方正仿宋_GBK"/>
        </w:rPr>
        <w:t>各乡镇人民政府、街道办事</w:t>
      </w:r>
      <w:r>
        <w:rPr>
          <w:rFonts w:hint="eastAsia" w:ascii="方正仿宋_GBK" w:eastAsia="方正仿宋_GBK"/>
        </w:rPr>
        <w:t>处</w:t>
      </w:r>
      <w:r>
        <w:rPr>
          <w:rFonts w:ascii="方正仿宋_GBK" w:eastAsia="方正仿宋_GBK"/>
        </w:rPr>
        <w:t>要不断提升</w:t>
      </w:r>
      <w:r>
        <w:rPr>
          <w:rFonts w:hint="eastAsia" w:ascii="方正仿宋_GBK" w:eastAsia="方正仿宋_GBK"/>
        </w:rPr>
        <w:t>农民工返乡创业</w:t>
      </w:r>
      <w:r>
        <w:rPr>
          <w:rFonts w:ascii="方正仿宋_GBK" w:eastAsia="方正仿宋_GBK"/>
        </w:rPr>
        <w:t>园服务创业带动就业的能力，对服务能力较弱的及时督促整改，</w:t>
      </w:r>
      <w:r>
        <w:rPr>
          <w:rFonts w:hint="eastAsia" w:ascii="方正仿宋_GBK" w:eastAsia="方正仿宋_GBK"/>
        </w:rPr>
        <w:t>加强</w:t>
      </w:r>
      <w:r>
        <w:rPr>
          <w:rFonts w:ascii="方正仿宋_GBK" w:eastAsia="方正仿宋_GBK"/>
        </w:rPr>
        <w:t>对</w:t>
      </w:r>
      <w:r>
        <w:rPr>
          <w:rFonts w:hint="eastAsia" w:ascii="方正仿宋_GBK" w:eastAsia="方正仿宋_GBK"/>
        </w:rPr>
        <w:t>农民工返乡创业园创建</w:t>
      </w:r>
      <w:r>
        <w:rPr>
          <w:rFonts w:ascii="方正仿宋_GBK" w:eastAsia="方正仿宋_GBK"/>
        </w:rPr>
        <w:t>的先进经验、典型做法的宣传推介力度，鼓励</w:t>
      </w:r>
      <w:r>
        <w:rPr>
          <w:rFonts w:hint="eastAsia" w:ascii="方正仿宋_GBK" w:eastAsia="方正仿宋_GBK"/>
        </w:rPr>
        <w:t>符合条件的经营主体吸纳创业带动就业，营造浓厚的创业氛围。</w:t>
      </w:r>
    </w:p>
    <w:p w14:paraId="5FB7FC44">
      <w:pPr>
        <w:pStyle w:val="2"/>
        <w:rPr>
          <w:rFonts w:hint="eastAsia" w:ascii="方正仿宋_GBK" w:eastAsia="方正仿宋_GBK"/>
        </w:rPr>
      </w:pPr>
    </w:p>
    <w:p w14:paraId="248AAA5B">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baseline"/>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仿宋_GBK" w:cs="Times New Roman"/>
          <w:kern w:val="2"/>
          <w:sz w:val="32"/>
          <w:szCs w:val="20"/>
          <w:lang w:val="en-US" w:eastAsia="zh-CN" w:bidi="ar-SA"/>
        </w:rPr>
        <w:t>附件：1.石柱县县级农民工返乡创业园区申请表</w:t>
      </w:r>
    </w:p>
    <w:p w14:paraId="74A571FD">
      <w:pPr>
        <w:pStyle w:val="2"/>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baseline"/>
        <w:rPr>
          <w:rFonts w:hint="default" w:ascii="Times New Roman" w:hAnsi="Times New Roman" w:eastAsia="方正仿宋_GBK" w:cs="Times New Roman"/>
          <w:kern w:val="2"/>
          <w:sz w:val="32"/>
          <w:szCs w:val="20"/>
          <w:lang w:val="en-US" w:eastAsia="zh-CN" w:bidi="ar-SA"/>
        </w:rPr>
      </w:pPr>
      <w:r>
        <w:rPr>
          <w:rFonts w:hint="default" w:ascii="Times New Roman" w:hAnsi="Times New Roman" w:eastAsia="方正仿宋_GBK" w:cs="Times New Roman"/>
          <w:kern w:val="2"/>
          <w:sz w:val="32"/>
          <w:szCs w:val="20"/>
          <w:lang w:val="en-US" w:eastAsia="zh-CN" w:bidi="ar-SA"/>
        </w:rPr>
        <w:t>2.石柱县县级农民工返乡创业园区服务情况统计表</w:t>
      </w:r>
    </w:p>
    <w:p w14:paraId="0F73F919">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rPr>
      </w:pPr>
    </w:p>
    <w:p w14:paraId="15796C9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rPr>
        <w:t>联</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系</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人：</w:t>
      </w:r>
      <w:r>
        <w:rPr>
          <w:rFonts w:hint="eastAsia" w:eastAsia="方正仿宋_GBK" w:cs="Times New Roman"/>
          <w:lang w:val="en-US" w:eastAsia="zh-CN"/>
        </w:rPr>
        <w:t>付飞</w:t>
      </w:r>
      <w:r>
        <w:rPr>
          <w:rFonts w:hint="default" w:ascii="Times New Roman" w:hAnsi="Times New Roman" w:eastAsia="方正仿宋_GBK" w:cs="Times New Roman"/>
          <w:lang w:eastAsia="zh-CN"/>
        </w:rPr>
        <w:t>；</w:t>
      </w:r>
    </w:p>
    <w:p w14:paraId="68661C2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eastAsia="zh-CN"/>
        </w:rPr>
        <w:t>联系电话：</w:t>
      </w:r>
      <w:r>
        <w:rPr>
          <w:rFonts w:hint="eastAsia" w:eastAsia="方正仿宋_GBK" w:cs="Times New Roman"/>
          <w:lang w:val="en-US" w:eastAsia="zh-CN"/>
        </w:rPr>
        <w:t>73330921</w:t>
      </w:r>
      <w:r>
        <w:rPr>
          <w:rFonts w:hint="default" w:ascii="Times New Roman" w:hAnsi="Times New Roman" w:eastAsia="方正仿宋_GBK" w:cs="Times New Roman"/>
        </w:rPr>
        <w:t>；</w:t>
      </w:r>
    </w:p>
    <w:p w14:paraId="17F1CC59">
      <w:pPr>
        <w:keepNext w:val="0"/>
        <w:keepLines w:val="0"/>
        <w:pageBreakBefore w:val="0"/>
        <w:widowControl w:val="0"/>
        <w:kinsoku/>
        <w:wordWrap/>
        <w:overflowPunct/>
        <w:topLinePunct w:val="0"/>
        <w:autoSpaceDN/>
        <w:bidi w:val="0"/>
        <w:adjustRightInd/>
        <w:snapToGrid w:val="0"/>
        <w:spacing w:line="594" w:lineRule="exact"/>
        <w:ind w:firstLine="640" w:firstLineChars="200"/>
        <w:rPr>
          <w:rFonts w:hint="eastAsia" w:eastAsia="方正仿宋_GBK"/>
          <w:szCs w:val="32"/>
        </w:rPr>
      </w:pPr>
      <w:r>
        <w:rPr>
          <w:rFonts w:hint="default" w:ascii="Times New Roman" w:hAnsi="Times New Roman" w:eastAsia="方正仿宋_GBK" w:cs="Times New Roman"/>
        </w:rPr>
        <w:t>电子邮箱：</w:t>
      </w:r>
      <w:r>
        <w:rPr>
          <w:rFonts w:hint="eastAsia" w:eastAsia="方正仿宋_GBK" w:cs="Times New Roman"/>
          <w:lang w:val="en-US" w:eastAsia="zh-CN"/>
        </w:rPr>
        <w:fldChar w:fldCharType="begin"/>
      </w:r>
      <w:r>
        <w:rPr>
          <w:rFonts w:hint="eastAsia" w:eastAsia="方正仿宋_GBK" w:cs="Times New Roman"/>
          <w:lang w:val="en-US" w:eastAsia="zh-CN"/>
        </w:rPr>
        <w:instrText xml:space="preserve"> HYPERLINK "mailto:1609688494@qq.com" </w:instrText>
      </w:r>
      <w:r>
        <w:rPr>
          <w:rFonts w:hint="eastAsia" w:eastAsia="方正仿宋_GBK" w:cs="Times New Roman"/>
          <w:lang w:val="en-US" w:eastAsia="zh-CN"/>
        </w:rPr>
        <w:fldChar w:fldCharType="separate"/>
      </w:r>
      <w:r>
        <w:rPr>
          <w:rStyle w:val="14"/>
          <w:rFonts w:hint="eastAsia" w:eastAsia="方正仿宋_GBK" w:cs="Times New Roman"/>
          <w:lang w:val="en-US" w:eastAsia="zh-CN"/>
        </w:rPr>
        <w:t>1609688494</w:t>
      </w:r>
      <w:r>
        <w:rPr>
          <w:rStyle w:val="14"/>
          <w:rFonts w:hint="default" w:ascii="Times New Roman" w:hAnsi="Times New Roman" w:eastAsia="方正仿宋_GBK" w:cs="Times New Roman"/>
        </w:rPr>
        <w:t>@</w:t>
      </w:r>
      <w:r>
        <w:rPr>
          <w:rStyle w:val="14"/>
          <w:rFonts w:hint="eastAsia" w:eastAsia="方正仿宋_GBK" w:cs="Times New Roman"/>
          <w:lang w:val="en-US" w:eastAsia="zh-CN"/>
        </w:rPr>
        <w:t>qq</w:t>
      </w:r>
      <w:r>
        <w:rPr>
          <w:rStyle w:val="14"/>
          <w:rFonts w:hint="default" w:ascii="Times New Roman" w:hAnsi="Times New Roman" w:eastAsia="方正仿宋_GBK" w:cs="Times New Roman"/>
        </w:rPr>
        <w:t>.com</w:t>
      </w:r>
      <w:r>
        <w:rPr>
          <w:rFonts w:hint="eastAsia" w:eastAsia="方正仿宋_GBK" w:cs="Times New Roman"/>
          <w:lang w:val="en-US" w:eastAsia="zh-CN"/>
        </w:rPr>
        <w:fldChar w:fldCharType="end"/>
      </w:r>
    </w:p>
    <w:p w14:paraId="1B0240A3">
      <w:pPr>
        <w:keepNext w:val="0"/>
        <w:keepLines w:val="0"/>
        <w:pageBreakBefore w:val="0"/>
        <w:widowControl w:val="0"/>
        <w:kinsoku/>
        <w:wordWrap/>
        <w:overflowPunct/>
        <w:topLinePunct w:val="0"/>
        <w:autoSpaceDN/>
        <w:bidi w:val="0"/>
        <w:adjustRightInd/>
        <w:spacing w:line="594" w:lineRule="exact"/>
        <w:ind w:firstLine="640" w:firstLineChars="200"/>
        <w:rPr>
          <w:rFonts w:eastAsia="方正仿宋_GBK"/>
          <w:szCs w:val="32"/>
        </w:rPr>
      </w:pPr>
    </w:p>
    <w:p w14:paraId="5E5E4968">
      <w:pPr>
        <w:spacing w:line="594" w:lineRule="exact"/>
        <w:rPr>
          <w:rFonts w:eastAsia="方正仿宋_GBK"/>
          <w:szCs w:val="32"/>
        </w:rPr>
      </w:pPr>
    </w:p>
    <w:p w14:paraId="6D4D0532">
      <w:pPr>
        <w:tabs>
          <w:tab w:val="left" w:pos="8364"/>
        </w:tabs>
        <w:spacing w:line="594" w:lineRule="exact"/>
        <w:ind w:right="480" w:rightChars="150"/>
        <w:jc w:val="right"/>
        <w:rPr>
          <w:rFonts w:hint="eastAsia" w:eastAsia="方正仿宋_GBK"/>
          <w:spacing w:val="-20"/>
          <w:w w:val="85"/>
          <w:szCs w:val="32"/>
        </w:rPr>
      </w:pPr>
      <w:r>
        <w:rPr>
          <w:rFonts w:hint="eastAsia" w:eastAsia="方正仿宋_GBK"/>
          <w:spacing w:val="1"/>
          <w:w w:val="79"/>
          <w:kern w:val="0"/>
          <w:szCs w:val="32"/>
          <w:fitText w:val="4590" w:id="-1754484224"/>
        </w:rPr>
        <w:t>石柱土家族自治县人力资源和社会保障</w:t>
      </w:r>
      <w:r>
        <w:rPr>
          <w:rFonts w:hint="eastAsia" w:eastAsia="方正仿宋_GBK"/>
          <w:spacing w:val="3"/>
          <w:w w:val="79"/>
          <w:kern w:val="0"/>
          <w:szCs w:val="32"/>
          <w:fitText w:val="4590" w:id="-1754484224"/>
        </w:rPr>
        <w:t>局</w:t>
      </w:r>
    </w:p>
    <w:p w14:paraId="52426DE3">
      <w:pPr>
        <w:tabs>
          <w:tab w:val="left" w:pos="8364"/>
        </w:tabs>
        <w:spacing w:line="594" w:lineRule="exact"/>
        <w:ind w:right="480" w:rightChars="150"/>
        <w:jc w:val="right"/>
        <w:rPr>
          <w:rFonts w:hint="eastAsia" w:eastAsia="方正仿宋_GBK"/>
          <w:szCs w:val="32"/>
          <w:lang w:eastAsia="zh-CN"/>
        </w:rPr>
      </w:pPr>
      <w:r>
        <w:rPr>
          <w:rFonts w:hint="eastAsia" w:eastAsia="方正仿宋_GBK"/>
          <w:spacing w:val="53"/>
          <w:w w:val="100"/>
          <w:kern w:val="0"/>
          <w:szCs w:val="32"/>
          <w:fitText w:val="4590" w:id="-1754484224"/>
        </w:rPr>
        <w:t>石柱土家族自治县</w:t>
      </w:r>
      <w:r>
        <w:rPr>
          <w:rFonts w:hint="eastAsia" w:eastAsia="方正仿宋_GBK"/>
          <w:spacing w:val="53"/>
          <w:w w:val="100"/>
          <w:kern w:val="0"/>
          <w:szCs w:val="32"/>
          <w:fitText w:val="4590" w:id="-1754484224"/>
          <w:lang w:val="en-US" w:eastAsia="zh-CN"/>
        </w:rPr>
        <w:t>财政</w:t>
      </w:r>
      <w:r>
        <w:rPr>
          <w:rFonts w:hint="eastAsia" w:eastAsia="方正仿宋_GBK"/>
          <w:spacing w:val="5"/>
          <w:w w:val="100"/>
          <w:kern w:val="0"/>
          <w:szCs w:val="32"/>
          <w:fitText w:val="4590" w:id="-1754484224"/>
          <w:lang w:val="en-US" w:eastAsia="zh-CN"/>
        </w:rPr>
        <w:t>局</w:t>
      </w:r>
    </w:p>
    <w:p w14:paraId="438772D5">
      <w:pPr>
        <w:spacing w:line="594" w:lineRule="exact"/>
        <w:rPr>
          <w:rFonts w:eastAsia="方正仿宋_GBK"/>
          <w:szCs w:val="32"/>
        </w:rPr>
      </w:pPr>
      <w:r>
        <w:rPr>
          <w:rFonts w:eastAsia="方正仿宋_GBK"/>
          <w:szCs w:val="32"/>
        </w:rPr>
        <w:t xml:space="preserve">                         </w:t>
      </w:r>
      <w:r>
        <w:rPr>
          <w:rFonts w:hint="eastAsia" w:eastAsia="方正仿宋_GBK"/>
          <w:szCs w:val="32"/>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6</w:t>
      </w:r>
      <w:r>
        <w:rPr>
          <w:rFonts w:eastAsia="方正仿宋_GBK"/>
          <w:szCs w:val="32"/>
        </w:rPr>
        <w:t>月</w:t>
      </w:r>
      <w:r>
        <w:rPr>
          <w:rFonts w:hint="eastAsia" w:eastAsia="方正仿宋_GBK"/>
          <w:szCs w:val="32"/>
          <w:lang w:val="en-US" w:eastAsia="zh-CN"/>
        </w:rPr>
        <w:t>27</w:t>
      </w:r>
      <w:r>
        <w:rPr>
          <w:rFonts w:eastAsia="方正仿宋_GBK"/>
          <w:szCs w:val="32"/>
        </w:rPr>
        <w:t>日</w:t>
      </w:r>
    </w:p>
    <w:p w14:paraId="23D125EF">
      <w:pPr>
        <w:spacing w:line="560" w:lineRule="exact"/>
        <w:rPr>
          <w:rFonts w:eastAsia="方正小标宋_GBK"/>
          <w:szCs w:val="32"/>
        </w:rPr>
      </w:pPr>
    </w:p>
    <w:p w14:paraId="7B1A924A">
      <w:pPr>
        <w:spacing w:line="560" w:lineRule="exact"/>
        <w:rPr>
          <w:rFonts w:hint="eastAsia" w:eastAsia="方正仿宋_GBK"/>
          <w:szCs w:val="32"/>
        </w:rPr>
      </w:pPr>
    </w:p>
    <w:p w14:paraId="52602655">
      <w:pPr>
        <w:rPr>
          <w:rFonts w:eastAsia="方正仿宋_GBK"/>
          <w:szCs w:val="32"/>
        </w:rPr>
      </w:pPr>
      <w:r>
        <w:rPr>
          <w:rFonts w:eastAsia="方正仿宋_GBK"/>
          <w:szCs w:val="32"/>
        </w:rPr>
        <w:br w:type="page"/>
      </w:r>
    </w:p>
    <w:p w14:paraId="44D2E5B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14:paraId="3709C07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石柱县县</w:t>
      </w:r>
      <w:r>
        <w:rPr>
          <w:rFonts w:hint="default" w:ascii="Times New Roman" w:hAnsi="Times New Roman" w:eastAsia="方正小标宋_GBK" w:cs="Times New Roman"/>
          <w:color w:val="auto"/>
          <w:sz w:val="44"/>
          <w:szCs w:val="44"/>
        </w:rPr>
        <w:t>级</w:t>
      </w:r>
      <w:r>
        <w:rPr>
          <w:rFonts w:hint="default" w:ascii="Times New Roman" w:hAnsi="Times New Roman" w:eastAsia="方正小标宋_GBK" w:cs="Times New Roman"/>
          <w:color w:val="auto"/>
          <w:sz w:val="44"/>
          <w:szCs w:val="44"/>
          <w:lang w:eastAsia="zh-CN"/>
        </w:rPr>
        <w:t>农民工返乡创业</w:t>
      </w:r>
      <w:r>
        <w:rPr>
          <w:rFonts w:hint="default" w:ascii="Times New Roman" w:hAnsi="Times New Roman" w:eastAsia="方正小标宋_GBK" w:cs="Times New Roman"/>
          <w:color w:val="auto"/>
          <w:sz w:val="44"/>
          <w:szCs w:val="44"/>
        </w:rPr>
        <w:t>园区申请表</w:t>
      </w:r>
    </w:p>
    <w:p w14:paraId="458F3CA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申请单位：（盖章）                               填报日期：    年   月   日</w:t>
      </w:r>
    </w:p>
    <w:tbl>
      <w:tblPr>
        <w:tblStyle w:val="1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800"/>
        <w:gridCol w:w="1569"/>
        <w:gridCol w:w="130"/>
        <w:gridCol w:w="594"/>
        <w:gridCol w:w="693"/>
        <w:gridCol w:w="363"/>
        <w:gridCol w:w="1584"/>
        <w:gridCol w:w="1419"/>
      </w:tblGrid>
      <w:tr w14:paraId="538C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673B8C5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营运单位基本情况</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2C326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营运单位名称</w:t>
            </w:r>
          </w:p>
        </w:tc>
        <w:tc>
          <w:tcPr>
            <w:tcW w:w="6352" w:type="dxa"/>
            <w:gridSpan w:val="7"/>
            <w:tcBorders>
              <w:top w:val="single" w:color="auto" w:sz="4" w:space="0"/>
              <w:left w:val="single" w:color="auto" w:sz="4" w:space="0"/>
              <w:bottom w:val="single" w:color="auto" w:sz="4" w:space="0"/>
              <w:right w:val="single" w:color="auto" w:sz="4" w:space="0"/>
            </w:tcBorders>
            <w:noWrap w:val="0"/>
            <w:vAlign w:val="center"/>
          </w:tcPr>
          <w:p w14:paraId="18AE6FF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583D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24D89471">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770882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单位性质</w:t>
            </w:r>
          </w:p>
        </w:tc>
        <w:tc>
          <w:tcPr>
            <w:tcW w:w="3349" w:type="dxa"/>
            <w:gridSpan w:val="5"/>
            <w:tcBorders>
              <w:top w:val="single" w:color="auto" w:sz="4" w:space="0"/>
              <w:left w:val="single" w:color="auto" w:sz="4" w:space="0"/>
              <w:bottom w:val="single" w:color="auto" w:sz="4" w:space="0"/>
              <w:right w:val="single" w:color="auto" w:sz="4" w:space="0"/>
            </w:tcBorders>
            <w:noWrap w:val="0"/>
            <w:vAlign w:val="center"/>
          </w:tcPr>
          <w:p w14:paraId="06A4F43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66BB5F7">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法人代表</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6750A9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3F02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64068B9">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D996C6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227DE1F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7AEEB886">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传真</w:t>
            </w: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14:paraId="64844FFA">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5B836A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电子邮箱</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1BE492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7D77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182ED99A">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CC8D906">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注册地址</w:t>
            </w:r>
          </w:p>
        </w:tc>
        <w:tc>
          <w:tcPr>
            <w:tcW w:w="3349" w:type="dxa"/>
            <w:gridSpan w:val="5"/>
            <w:tcBorders>
              <w:top w:val="single" w:color="auto" w:sz="4" w:space="0"/>
              <w:left w:val="single" w:color="auto" w:sz="4" w:space="0"/>
              <w:bottom w:val="single" w:color="auto" w:sz="4" w:space="0"/>
              <w:right w:val="single" w:color="auto" w:sz="4" w:space="0"/>
            </w:tcBorders>
            <w:noWrap w:val="0"/>
            <w:vAlign w:val="center"/>
          </w:tcPr>
          <w:p w14:paraId="2C10176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E3B236F">
            <w:pPr>
              <w:keepNext w:val="0"/>
              <w:keepLines w:val="0"/>
              <w:pageBreakBefore w:val="0"/>
              <w:kinsoku/>
              <w:wordWrap/>
              <w:overflowPunct/>
              <w:topLinePunct w:val="0"/>
              <w:bidi w:val="0"/>
              <w:adjustRightInd/>
              <w:snapToGrid/>
              <w:spacing w:line="594" w:lineRule="exact"/>
              <w:ind w:left="-163" w:leftChars="-51" w:firstLine="108" w:firstLineChars="45"/>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注册时间</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89D40F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286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02290CA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园区</w:t>
            </w:r>
          </w:p>
          <w:p w14:paraId="1D91F80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基本</w:t>
            </w:r>
          </w:p>
          <w:p w14:paraId="37EFA46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情况</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FDB85D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园区名称</w:t>
            </w:r>
          </w:p>
        </w:tc>
        <w:tc>
          <w:tcPr>
            <w:tcW w:w="6352" w:type="dxa"/>
            <w:gridSpan w:val="7"/>
            <w:tcBorders>
              <w:top w:val="single" w:color="auto" w:sz="4" w:space="0"/>
              <w:left w:val="single" w:color="auto" w:sz="4" w:space="0"/>
              <w:bottom w:val="single" w:color="auto" w:sz="4" w:space="0"/>
              <w:right w:val="single" w:color="auto" w:sz="4" w:space="0"/>
            </w:tcBorders>
            <w:noWrap w:val="0"/>
            <w:vAlign w:val="center"/>
          </w:tcPr>
          <w:p w14:paraId="1A141E4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eastAsia" w:eastAsia="方正仿宋_GBK" w:cs="Times New Roman"/>
                <w:color w:val="auto"/>
                <w:sz w:val="24"/>
                <w:lang w:val="en-US" w:eastAsia="zh-CN"/>
              </w:rPr>
              <w:t>石柱县</w:t>
            </w:r>
            <w:r>
              <w:rPr>
                <w:rFonts w:hint="default" w:ascii="Times New Roman" w:hAnsi="Times New Roman" w:eastAsia="方正仿宋_GBK" w:cs="Times New Roman"/>
                <w:color w:val="auto"/>
                <w:sz w:val="24"/>
              </w:rPr>
              <w:t>XX（园区名称）农民工返乡创业园</w:t>
            </w:r>
          </w:p>
        </w:tc>
      </w:tr>
      <w:tr w14:paraId="531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763A3395">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4D212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投资金额</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77A928C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2EB2351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成立</w:t>
            </w:r>
          </w:p>
          <w:p w14:paraId="0E4B4C8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时间</w:t>
            </w: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14:paraId="410534A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D76767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单位性质</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615090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0F0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4DB0A537">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D5DD4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负责人姓名</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388A797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780" w:type="dxa"/>
            <w:gridSpan w:val="4"/>
            <w:tcBorders>
              <w:top w:val="single" w:color="auto" w:sz="4" w:space="0"/>
              <w:left w:val="single" w:color="auto" w:sz="4" w:space="0"/>
              <w:bottom w:val="single" w:color="auto" w:sz="4" w:space="0"/>
              <w:right w:val="single" w:color="auto" w:sz="4" w:space="0"/>
            </w:tcBorders>
            <w:noWrap w:val="0"/>
            <w:vAlign w:val="center"/>
          </w:tcPr>
          <w:p w14:paraId="5D047BC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身份证号码</w:t>
            </w:r>
          </w:p>
        </w:tc>
        <w:tc>
          <w:tcPr>
            <w:tcW w:w="3003" w:type="dxa"/>
            <w:gridSpan w:val="2"/>
            <w:tcBorders>
              <w:top w:val="single" w:color="auto" w:sz="4" w:space="0"/>
              <w:left w:val="single" w:color="auto" w:sz="4" w:space="0"/>
              <w:bottom w:val="single" w:color="auto" w:sz="4" w:space="0"/>
              <w:right w:val="single" w:color="auto" w:sz="4" w:space="0"/>
            </w:tcBorders>
            <w:noWrap w:val="0"/>
            <w:vAlign w:val="center"/>
          </w:tcPr>
          <w:p w14:paraId="3C0AF82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042B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3EDB561">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6854E8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17CF64A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20C67F1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传真</w:t>
            </w: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14:paraId="21B23F9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1653C3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电子邮箱</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E68CFB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19CD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3D540B5F">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C9BD5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详细地址</w:t>
            </w:r>
          </w:p>
        </w:tc>
        <w:tc>
          <w:tcPr>
            <w:tcW w:w="6352" w:type="dxa"/>
            <w:gridSpan w:val="7"/>
            <w:tcBorders>
              <w:top w:val="single" w:color="auto" w:sz="4" w:space="0"/>
              <w:left w:val="single" w:color="auto" w:sz="4" w:space="0"/>
              <w:bottom w:val="single" w:color="auto" w:sz="4" w:space="0"/>
              <w:right w:val="single" w:color="auto" w:sz="4" w:space="0"/>
            </w:tcBorders>
            <w:noWrap w:val="0"/>
            <w:vAlign w:val="center"/>
          </w:tcPr>
          <w:p w14:paraId="625E88F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69B8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48F7DD35">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35D04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面    积</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0D21FAC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3234" w:type="dxa"/>
            <w:gridSpan w:val="4"/>
            <w:tcBorders>
              <w:top w:val="single" w:color="auto" w:sz="4" w:space="0"/>
              <w:left w:val="single" w:color="auto" w:sz="4" w:space="0"/>
              <w:bottom w:val="single" w:color="auto" w:sz="4" w:space="0"/>
              <w:right w:val="single" w:color="auto" w:sz="4" w:space="0"/>
            </w:tcBorders>
            <w:noWrap w:val="0"/>
            <w:vAlign w:val="center"/>
          </w:tcPr>
          <w:p w14:paraId="3FABB527">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工作人员数（导师人数）</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AA305D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3302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15A76031">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9913F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现有入驻服务对象数（个）</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1EC954B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3234" w:type="dxa"/>
            <w:gridSpan w:val="4"/>
            <w:tcBorders>
              <w:top w:val="single" w:color="auto" w:sz="4" w:space="0"/>
              <w:left w:val="single" w:color="auto" w:sz="4" w:space="0"/>
              <w:bottom w:val="single" w:color="auto" w:sz="4" w:space="0"/>
              <w:right w:val="single" w:color="auto" w:sz="4" w:space="0"/>
            </w:tcBorders>
            <w:noWrap w:val="0"/>
            <w:vAlign w:val="center"/>
          </w:tcPr>
          <w:p w14:paraId="2BF9F7B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现有入驻服务对象中农民工创办的经营实体数（个）</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988050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1C57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425AD0FF">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D5847F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带动就业人数</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14:paraId="432C7817">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3234" w:type="dxa"/>
            <w:gridSpan w:val="4"/>
            <w:tcBorders>
              <w:top w:val="single" w:color="auto" w:sz="4" w:space="0"/>
              <w:left w:val="single" w:color="auto" w:sz="4" w:space="0"/>
              <w:bottom w:val="single" w:color="auto" w:sz="4" w:space="0"/>
              <w:right w:val="single" w:color="auto" w:sz="4" w:space="0"/>
            </w:tcBorders>
            <w:noWrap w:val="0"/>
            <w:vAlign w:val="center"/>
          </w:tcPr>
          <w:p w14:paraId="2503BE3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场地租金标准（元／㎡）</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3C0B06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5B40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7A37E103">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1486D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侧重产业类型</w:t>
            </w:r>
          </w:p>
        </w:tc>
        <w:tc>
          <w:tcPr>
            <w:tcW w:w="6352" w:type="dxa"/>
            <w:gridSpan w:val="7"/>
            <w:tcBorders>
              <w:top w:val="single" w:color="auto" w:sz="4" w:space="0"/>
              <w:left w:val="single" w:color="auto" w:sz="4" w:space="0"/>
              <w:bottom w:val="single" w:color="auto" w:sz="4" w:space="0"/>
              <w:right w:val="single" w:color="auto" w:sz="4" w:space="0"/>
            </w:tcBorders>
            <w:noWrap w:val="0"/>
            <w:vAlign w:val="center"/>
          </w:tcPr>
          <w:p w14:paraId="5AB15C2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6DCF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4"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F04EA46">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A0152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园区</w:t>
            </w:r>
            <w:r>
              <w:rPr>
                <w:rFonts w:hint="default" w:ascii="Times New Roman" w:hAnsi="Times New Roman" w:eastAsia="方正仿宋_GBK" w:cs="Times New Roman"/>
                <w:color w:val="auto"/>
                <w:sz w:val="24"/>
              </w:rPr>
              <w:t>情况简介</w:t>
            </w:r>
          </w:p>
        </w:tc>
        <w:tc>
          <w:tcPr>
            <w:tcW w:w="6352" w:type="dxa"/>
            <w:gridSpan w:val="7"/>
            <w:tcBorders>
              <w:top w:val="single" w:color="auto" w:sz="4" w:space="0"/>
              <w:left w:val="single" w:color="auto" w:sz="4" w:space="0"/>
              <w:bottom w:val="single" w:color="auto" w:sz="4" w:space="0"/>
              <w:right w:val="single" w:color="auto" w:sz="4" w:space="0"/>
            </w:tcBorders>
            <w:noWrap w:val="0"/>
            <w:vAlign w:val="center"/>
          </w:tcPr>
          <w:p w14:paraId="2410B573">
            <w:pPr>
              <w:keepNext w:val="0"/>
              <w:keepLines w:val="0"/>
              <w:pageBreakBefore w:val="0"/>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主要说明园区的硬软条件情况、开展服务情况、社会效应等所应当具备的条件，请另纸附上</w:t>
            </w:r>
          </w:p>
        </w:tc>
      </w:tr>
      <w:tr w14:paraId="663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C192A7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w:t>
            </w:r>
          </w:p>
          <w:p w14:paraId="464B428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w:t>
            </w:r>
          </w:p>
          <w:p w14:paraId="1589693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承诺</w:t>
            </w:r>
          </w:p>
        </w:tc>
        <w:tc>
          <w:tcPr>
            <w:tcW w:w="8152" w:type="dxa"/>
            <w:gridSpan w:val="8"/>
            <w:tcBorders>
              <w:top w:val="single" w:color="auto" w:sz="4" w:space="0"/>
              <w:left w:val="single" w:color="auto" w:sz="4" w:space="0"/>
              <w:bottom w:val="single" w:color="auto" w:sz="4" w:space="0"/>
              <w:right w:val="single" w:color="auto" w:sz="4" w:space="0"/>
            </w:tcBorders>
            <w:noWrap w:val="0"/>
            <w:vAlign w:val="center"/>
          </w:tcPr>
          <w:p w14:paraId="0F89576E">
            <w:pPr>
              <w:keepNext w:val="0"/>
              <w:keepLines w:val="0"/>
              <w:pageBreakBefore w:val="0"/>
              <w:widowControl/>
              <w:kinsoku/>
              <w:wordWrap/>
              <w:overflowPunct/>
              <w:topLinePunct w:val="0"/>
              <w:bidi w:val="0"/>
              <w:adjustRightInd/>
              <w:snapToGrid/>
              <w:spacing w:line="594" w:lineRule="exact"/>
              <w:ind w:firstLine="480" w:firstLineChars="20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承诺对申报材料的真实性负责，若有违反，愿意承担撤销命名的后果及有关责任。</w:t>
            </w:r>
          </w:p>
          <w:p w14:paraId="7D25580E">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b/>
                <w:color w:val="auto"/>
                <w:sz w:val="24"/>
              </w:rPr>
            </w:pPr>
          </w:p>
          <w:p w14:paraId="6514206B">
            <w:pPr>
              <w:keepNext w:val="0"/>
              <w:keepLines w:val="0"/>
              <w:pageBreakBefore w:val="0"/>
              <w:widowControl/>
              <w:kinsoku/>
              <w:wordWrap/>
              <w:overflowPunct/>
              <w:topLinePunct w:val="0"/>
              <w:bidi w:val="0"/>
              <w:adjustRightInd/>
              <w:snapToGrid/>
              <w:spacing w:line="594" w:lineRule="exact"/>
              <w:ind w:firstLine="480" w:firstLineChars="20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申报单位（盖章）：            法定代表人（签字）：</w:t>
            </w:r>
          </w:p>
          <w:p w14:paraId="5AFAE231">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 xml:space="preserve">               年  月  日</w:t>
            </w:r>
          </w:p>
        </w:tc>
      </w:tr>
      <w:tr w14:paraId="1DE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D433A7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推荐</w:t>
            </w:r>
          </w:p>
          <w:p w14:paraId="45E7E60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w:t>
            </w:r>
          </w:p>
          <w:p w14:paraId="355C8DC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意见</w:t>
            </w:r>
          </w:p>
        </w:tc>
        <w:tc>
          <w:tcPr>
            <w:tcW w:w="8152" w:type="dxa"/>
            <w:gridSpan w:val="8"/>
            <w:tcBorders>
              <w:top w:val="single" w:color="auto" w:sz="4" w:space="0"/>
              <w:left w:val="single" w:color="auto" w:sz="4" w:space="0"/>
              <w:bottom w:val="single" w:color="auto" w:sz="4" w:space="0"/>
              <w:right w:val="single" w:color="auto" w:sz="4" w:space="0"/>
            </w:tcBorders>
            <w:noWrap w:val="0"/>
            <w:vAlign w:val="center"/>
          </w:tcPr>
          <w:p w14:paraId="4F02827D">
            <w:pPr>
              <w:keepNext w:val="0"/>
              <w:keepLines w:val="0"/>
              <w:pageBreakBefore w:val="0"/>
              <w:widowControl/>
              <w:kinsoku/>
              <w:wordWrap/>
              <w:overflowPunct/>
              <w:topLinePunct w:val="0"/>
              <w:bidi w:val="0"/>
              <w:adjustRightInd/>
              <w:snapToGrid/>
              <w:spacing w:line="594" w:lineRule="exact"/>
              <w:ind w:firstLine="480" w:firstLineChars="200"/>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已对申报材料的真实性及条件符合性进行审核，同意推荐。</w:t>
            </w:r>
          </w:p>
          <w:p w14:paraId="1D96E841">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b/>
                <w:color w:val="auto"/>
                <w:sz w:val="24"/>
              </w:rPr>
            </w:pPr>
          </w:p>
          <w:p w14:paraId="42C7C171">
            <w:pPr>
              <w:keepNext w:val="0"/>
              <w:keepLines w:val="0"/>
              <w:pageBreakBefore w:val="0"/>
              <w:widowControl/>
              <w:kinsoku/>
              <w:wordWrap/>
              <w:overflowPunct/>
              <w:topLinePunct w:val="0"/>
              <w:bidi w:val="0"/>
              <w:adjustRightInd/>
              <w:snapToGrid/>
              <w:spacing w:line="594" w:lineRule="exact"/>
              <w:ind w:firstLine="3960" w:firstLineChars="165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推荐单位（盖章）：</w:t>
            </w:r>
          </w:p>
          <w:p w14:paraId="785688D3">
            <w:pPr>
              <w:keepNext w:val="0"/>
              <w:keepLines w:val="0"/>
              <w:pageBreakBefore w:val="0"/>
              <w:widowControl/>
              <w:kinsoku/>
              <w:wordWrap/>
              <w:overflowPunct/>
              <w:topLinePunct w:val="0"/>
              <w:bidi w:val="0"/>
              <w:adjustRightInd/>
              <w:snapToGrid/>
              <w:spacing w:line="594" w:lineRule="exact"/>
              <w:ind w:firstLine="4416" w:firstLineChars="1840"/>
              <w:jc w:val="center"/>
              <w:rPr>
                <w:rFonts w:hint="default" w:ascii="Times New Roman" w:hAnsi="Times New Roman" w:eastAsia="方正仿宋_GBK" w:cs="Times New Roman"/>
                <w:b/>
                <w:color w:val="auto"/>
                <w:sz w:val="24"/>
              </w:rPr>
            </w:pPr>
            <w:r>
              <w:rPr>
                <w:rFonts w:hint="default" w:ascii="Times New Roman" w:hAnsi="Times New Roman" w:eastAsia="方正仿宋_GBK" w:cs="Times New Roman"/>
                <w:color w:val="auto"/>
                <w:sz w:val="24"/>
              </w:rPr>
              <w:t>年  月  日</w:t>
            </w:r>
          </w:p>
        </w:tc>
      </w:tr>
      <w:tr w14:paraId="48BB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AB73747">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县人力社保局</w:t>
            </w:r>
          </w:p>
          <w:p w14:paraId="5C5A0FA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意见</w:t>
            </w:r>
          </w:p>
        </w:tc>
        <w:tc>
          <w:tcPr>
            <w:tcW w:w="3369" w:type="dxa"/>
            <w:gridSpan w:val="2"/>
            <w:tcBorders>
              <w:top w:val="single" w:color="auto" w:sz="4" w:space="0"/>
              <w:left w:val="single" w:color="auto" w:sz="4" w:space="0"/>
              <w:bottom w:val="single" w:color="auto" w:sz="4" w:space="0"/>
              <w:right w:val="single" w:color="auto" w:sz="4" w:space="0"/>
            </w:tcBorders>
            <w:noWrap w:val="0"/>
            <w:vAlign w:val="center"/>
          </w:tcPr>
          <w:p w14:paraId="4D4D345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10F78D8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644FB48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3C2434F5">
            <w:pPr>
              <w:keepNext w:val="0"/>
              <w:keepLines w:val="0"/>
              <w:pageBreakBefore w:val="0"/>
              <w:kinsoku/>
              <w:wordWrap/>
              <w:overflowPunct/>
              <w:topLinePunct w:val="0"/>
              <w:bidi w:val="0"/>
              <w:adjustRightInd/>
              <w:snapToGrid/>
              <w:spacing w:line="594" w:lineRule="exact"/>
              <w:ind w:left="477"/>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（盖章）</w:t>
            </w:r>
          </w:p>
          <w:p w14:paraId="41C30B4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5B40209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pacing w:val="-10"/>
                <w:sz w:val="24"/>
              </w:rPr>
            </w:pPr>
            <w:r>
              <w:rPr>
                <w:rFonts w:hint="default" w:ascii="Times New Roman" w:hAnsi="Times New Roman" w:eastAsia="方正仿宋_GBK" w:cs="Times New Roman"/>
                <w:color w:val="auto"/>
                <w:spacing w:val="-10"/>
                <w:sz w:val="24"/>
              </w:rPr>
              <w:t>县财政局</w:t>
            </w:r>
          </w:p>
          <w:p w14:paraId="67F1498C">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pacing w:val="-10"/>
                <w:sz w:val="24"/>
              </w:rPr>
              <w:t>意见</w:t>
            </w:r>
          </w:p>
        </w:tc>
        <w:tc>
          <w:tcPr>
            <w:tcW w:w="3366" w:type="dxa"/>
            <w:gridSpan w:val="3"/>
            <w:tcBorders>
              <w:top w:val="single" w:color="auto" w:sz="4" w:space="0"/>
              <w:left w:val="single" w:color="auto" w:sz="4" w:space="0"/>
              <w:bottom w:val="single" w:color="auto" w:sz="4" w:space="0"/>
              <w:right w:val="single" w:color="auto" w:sz="4" w:space="0"/>
            </w:tcBorders>
            <w:noWrap w:val="0"/>
            <w:vAlign w:val="center"/>
          </w:tcPr>
          <w:p w14:paraId="5412DF20">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7D134764">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64148AA2">
            <w:pPr>
              <w:keepNext w:val="0"/>
              <w:keepLines w:val="0"/>
              <w:pageBreakBefore w:val="0"/>
              <w:widowControl/>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p w14:paraId="151929FA">
            <w:pPr>
              <w:keepNext w:val="0"/>
              <w:keepLines w:val="0"/>
              <w:pageBreakBefore w:val="0"/>
              <w:kinsoku/>
              <w:wordWrap/>
              <w:overflowPunct/>
              <w:topLinePunct w:val="0"/>
              <w:bidi w:val="0"/>
              <w:adjustRightInd/>
              <w:snapToGrid/>
              <w:spacing w:line="594" w:lineRule="exact"/>
              <w:ind w:left="612"/>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（盖章）</w:t>
            </w:r>
          </w:p>
          <w:p w14:paraId="2FD0F45F">
            <w:pPr>
              <w:keepNext w:val="0"/>
              <w:keepLines w:val="0"/>
              <w:pageBreakBefore w:val="0"/>
              <w:kinsoku/>
              <w:wordWrap/>
              <w:overflowPunct/>
              <w:topLinePunct w:val="0"/>
              <w:bidi w:val="0"/>
              <w:adjustRightInd/>
              <w:snapToGrid/>
              <w:spacing w:line="594" w:lineRule="exact"/>
              <w:ind w:left="64" w:leftChars="2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bl>
    <w:p w14:paraId="75BE13EB">
      <w:pPr>
        <w:pStyle w:val="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注：此表一式</w:t>
      </w:r>
      <w:r>
        <w:rPr>
          <w:rFonts w:hint="eastAsia" w:eastAsia="方正仿宋_GBK" w:cs="Times New Roman"/>
          <w:color w:val="auto"/>
          <w:sz w:val="24"/>
          <w:lang w:val="en-US" w:eastAsia="zh-CN"/>
        </w:rPr>
        <w:t>3</w:t>
      </w:r>
      <w:r>
        <w:rPr>
          <w:rFonts w:hint="default" w:ascii="Times New Roman" w:hAnsi="Times New Roman" w:eastAsia="方正仿宋_GBK" w:cs="Times New Roman"/>
          <w:color w:val="auto"/>
          <w:sz w:val="24"/>
        </w:rPr>
        <w:t>份，主管（推荐）单位和申报单位各存1份，其余随申报资料报送。</w:t>
      </w:r>
    </w:p>
    <w:p w14:paraId="6617E740">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br w:type="page"/>
      </w:r>
    </w:p>
    <w:p w14:paraId="31AE84F4">
      <w:pPr>
        <w:pStyle w:val="2"/>
        <w:rPr>
          <w:rFonts w:hint="default" w:ascii="Times New Roman" w:hAnsi="Times New Roman" w:eastAsia="方正仿宋_GBK" w:cs="Times New Roman"/>
          <w:color w:val="auto"/>
          <w:sz w:val="24"/>
        </w:rPr>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 w:linePitch="439" w:charSpace="0"/>
        </w:sectPr>
      </w:pPr>
    </w:p>
    <w:p w14:paraId="14D91C4B">
      <w:pPr>
        <w:keepNext w:val="0"/>
        <w:keepLines w:val="0"/>
        <w:pageBreakBefore w:val="0"/>
        <w:widowControl w:val="0"/>
        <w:kinsoku/>
        <w:wordWrap/>
        <w:overflowPunct/>
        <w:topLinePunct w:val="0"/>
        <w:autoSpaceDE w:val="0"/>
        <w:autoSpaceDN w:val="0"/>
        <w:bidi w:val="0"/>
        <w:adjustRightInd/>
        <w:snapToGrid/>
        <w:spacing w:line="594" w:lineRule="exact"/>
        <w:ind w:left="0" w:leftChars="0" w:right="0" w:rightChars="0" w:firstLine="0" w:firstLineChars="0"/>
        <w:textAlignment w:val="auto"/>
        <w:outlineLvl w:val="0"/>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附件2</w:t>
      </w:r>
    </w:p>
    <w:p w14:paraId="07A03308">
      <w:pPr>
        <w:keepNext w:val="0"/>
        <w:keepLines w:val="0"/>
        <w:pageBreakBefore w:val="0"/>
        <w:widowControl w:val="0"/>
        <w:kinsoku/>
        <w:wordWrap/>
        <w:overflowPunct/>
        <w:topLinePunct w:val="0"/>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石柱县县</w:t>
      </w:r>
      <w:r>
        <w:rPr>
          <w:rFonts w:hint="default" w:ascii="Times New Roman" w:hAnsi="Times New Roman" w:eastAsia="方正小标宋_GBK" w:cs="Times New Roman"/>
          <w:color w:val="auto"/>
          <w:sz w:val="44"/>
          <w:szCs w:val="44"/>
        </w:rPr>
        <w:t>级</w:t>
      </w:r>
      <w:r>
        <w:rPr>
          <w:rFonts w:hint="default" w:ascii="Times New Roman" w:hAnsi="Times New Roman" w:eastAsia="方正小标宋_GBK" w:cs="Times New Roman"/>
          <w:color w:val="auto"/>
          <w:sz w:val="44"/>
          <w:szCs w:val="44"/>
          <w:lang w:eastAsia="zh-CN"/>
        </w:rPr>
        <w:t>农民工返乡创业</w:t>
      </w:r>
      <w:r>
        <w:rPr>
          <w:rFonts w:hint="default" w:ascii="Times New Roman" w:hAnsi="Times New Roman" w:eastAsia="方正小标宋_GBK" w:cs="Times New Roman"/>
          <w:color w:val="auto"/>
          <w:sz w:val="44"/>
          <w:szCs w:val="44"/>
        </w:rPr>
        <w:t>园区服务情况统计表</w:t>
      </w:r>
    </w:p>
    <w:tbl>
      <w:tblPr>
        <w:tblStyle w:val="10"/>
        <w:tblpPr w:leftFromText="180" w:rightFromText="180" w:vertAnchor="text" w:horzAnchor="page" w:tblpX="1558" w:tblpY="2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00"/>
        <w:gridCol w:w="880"/>
        <w:gridCol w:w="951"/>
        <w:gridCol w:w="992"/>
        <w:gridCol w:w="1329"/>
        <w:gridCol w:w="1245"/>
        <w:gridCol w:w="1455"/>
        <w:gridCol w:w="1425"/>
        <w:gridCol w:w="1173"/>
        <w:gridCol w:w="1357"/>
        <w:gridCol w:w="876"/>
      </w:tblGrid>
      <w:tr w14:paraId="3B12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3" w:type="dxa"/>
            <w:vMerge w:val="restart"/>
            <w:tcBorders>
              <w:top w:val="single" w:color="auto" w:sz="4" w:space="0"/>
              <w:left w:val="single" w:color="auto" w:sz="4" w:space="0"/>
              <w:bottom w:val="single" w:color="auto" w:sz="4" w:space="0"/>
              <w:right w:val="single" w:color="auto" w:sz="4" w:space="0"/>
            </w:tcBorders>
            <w:noWrap w:val="0"/>
            <w:vAlign w:val="center"/>
          </w:tcPr>
          <w:p w14:paraId="00014B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序号</w:t>
            </w:r>
          </w:p>
        </w:tc>
        <w:tc>
          <w:tcPr>
            <w:tcW w:w="1900" w:type="dxa"/>
            <w:vMerge w:val="restart"/>
            <w:tcBorders>
              <w:top w:val="single" w:color="auto" w:sz="4" w:space="0"/>
              <w:left w:val="single" w:color="auto" w:sz="4" w:space="0"/>
              <w:bottom w:val="single" w:color="auto" w:sz="4" w:space="0"/>
              <w:right w:val="single" w:color="auto" w:sz="4" w:space="0"/>
            </w:tcBorders>
            <w:noWrap w:val="0"/>
            <w:vAlign w:val="center"/>
          </w:tcPr>
          <w:p w14:paraId="6A33F6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企业名称</w:t>
            </w:r>
          </w:p>
        </w:tc>
        <w:tc>
          <w:tcPr>
            <w:tcW w:w="880" w:type="dxa"/>
            <w:vMerge w:val="restart"/>
            <w:tcBorders>
              <w:top w:val="single" w:color="auto" w:sz="4" w:space="0"/>
              <w:left w:val="single" w:color="auto" w:sz="4" w:space="0"/>
              <w:bottom w:val="single" w:color="auto" w:sz="4" w:space="0"/>
              <w:right w:val="single" w:color="auto" w:sz="4" w:space="0"/>
            </w:tcBorders>
            <w:noWrap w:val="0"/>
            <w:vAlign w:val="center"/>
          </w:tcPr>
          <w:p w14:paraId="5C69F0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类型</w:t>
            </w:r>
          </w:p>
          <w:p w14:paraId="38E303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（小型、微型、个体）</w:t>
            </w:r>
          </w:p>
        </w:tc>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14:paraId="3A9B4D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w:t>
            </w:r>
          </w:p>
          <w:p w14:paraId="771B21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立</w:t>
            </w:r>
          </w:p>
          <w:p w14:paraId="4E0342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时</w:t>
            </w:r>
          </w:p>
          <w:p w14:paraId="2A4A4A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间</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14:paraId="488E8200">
            <w:pPr>
              <w:keepNext w:val="0"/>
              <w:keepLines w:val="0"/>
              <w:pageBreakBefore w:val="0"/>
              <w:widowControl w:val="0"/>
              <w:kinsoku/>
              <w:wordWrap/>
              <w:overflowPunct/>
              <w:topLinePunct w:val="0"/>
              <w:autoSpaceDE/>
              <w:autoSpaceDN/>
              <w:bidi w:val="0"/>
              <w:adjustRightInd/>
              <w:snapToGrid/>
              <w:spacing w:line="300" w:lineRule="exact"/>
              <w:ind w:left="-64" w:leftChars="-20" w:firstLine="43" w:firstLineChars="18"/>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入</w:t>
            </w:r>
          </w:p>
          <w:p w14:paraId="17F330FE">
            <w:pPr>
              <w:keepNext w:val="0"/>
              <w:keepLines w:val="0"/>
              <w:pageBreakBefore w:val="0"/>
              <w:widowControl w:val="0"/>
              <w:kinsoku/>
              <w:wordWrap/>
              <w:overflowPunct/>
              <w:topLinePunct w:val="0"/>
              <w:autoSpaceDE/>
              <w:autoSpaceDN/>
              <w:bidi w:val="0"/>
              <w:adjustRightInd/>
              <w:snapToGrid/>
              <w:spacing w:line="300" w:lineRule="exact"/>
              <w:ind w:left="-64" w:leftChars="-20" w:firstLine="43" w:firstLineChars="18"/>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驻</w:t>
            </w:r>
          </w:p>
          <w:p w14:paraId="580C76B1">
            <w:pPr>
              <w:keepNext w:val="0"/>
              <w:keepLines w:val="0"/>
              <w:pageBreakBefore w:val="0"/>
              <w:widowControl w:val="0"/>
              <w:kinsoku/>
              <w:wordWrap/>
              <w:overflowPunct/>
              <w:topLinePunct w:val="0"/>
              <w:autoSpaceDE/>
              <w:autoSpaceDN/>
              <w:bidi w:val="0"/>
              <w:adjustRightInd/>
              <w:snapToGrid/>
              <w:spacing w:line="300" w:lineRule="exact"/>
              <w:ind w:left="-64" w:leftChars="-20" w:firstLine="43" w:firstLineChars="18"/>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时</w:t>
            </w:r>
          </w:p>
          <w:p w14:paraId="455363C1">
            <w:pPr>
              <w:keepNext w:val="0"/>
              <w:keepLines w:val="0"/>
              <w:pageBreakBefore w:val="0"/>
              <w:widowControl w:val="0"/>
              <w:kinsoku/>
              <w:wordWrap/>
              <w:overflowPunct/>
              <w:topLinePunct w:val="0"/>
              <w:autoSpaceDE/>
              <w:autoSpaceDN/>
              <w:bidi w:val="0"/>
              <w:adjustRightInd/>
              <w:snapToGrid/>
              <w:spacing w:line="300" w:lineRule="exact"/>
              <w:ind w:left="-64" w:leftChars="-20" w:firstLine="43" w:firstLineChars="18"/>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间</w:t>
            </w:r>
          </w:p>
        </w:tc>
        <w:tc>
          <w:tcPr>
            <w:tcW w:w="1329" w:type="dxa"/>
            <w:vMerge w:val="restart"/>
            <w:tcBorders>
              <w:top w:val="single" w:color="auto" w:sz="4" w:space="0"/>
              <w:left w:val="single" w:color="auto" w:sz="4" w:space="0"/>
              <w:bottom w:val="single" w:color="auto" w:sz="4" w:space="0"/>
              <w:right w:val="single" w:color="auto" w:sz="4" w:space="0"/>
            </w:tcBorders>
            <w:noWrap w:val="0"/>
            <w:vAlign w:val="center"/>
          </w:tcPr>
          <w:p w14:paraId="727855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年营业总额（万元）</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44F063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吸纳就业人数情况</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292D8A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企业</w:t>
            </w:r>
          </w:p>
          <w:p w14:paraId="1F9692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法人</w:t>
            </w:r>
          </w:p>
          <w:p w14:paraId="62BEEBF2">
            <w:pPr>
              <w:keepNext w:val="0"/>
              <w:keepLines w:val="0"/>
              <w:pageBreakBefore w:val="0"/>
              <w:widowControl w:val="0"/>
              <w:kinsoku/>
              <w:wordWrap/>
              <w:overflowPunct/>
              <w:topLinePunct w:val="0"/>
              <w:autoSpaceDE/>
              <w:autoSpaceDN/>
              <w:bidi w:val="0"/>
              <w:adjustRightInd/>
              <w:snapToGrid/>
              <w:spacing w:line="300" w:lineRule="exact"/>
              <w:ind w:left="-173" w:leftChars="-54" w:firstLine="172" w:firstLineChars="72"/>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代表</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14:paraId="7E6939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法人身份类型</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14:paraId="5CB55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w:t>
            </w:r>
          </w:p>
          <w:p w14:paraId="2E7AE0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电话（同时提供座机和手机）</w:t>
            </w: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4B91F8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14:paraId="3D6E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603" w:type="dxa"/>
            <w:vMerge w:val="continue"/>
            <w:tcBorders>
              <w:top w:val="single" w:color="auto" w:sz="4" w:space="0"/>
              <w:left w:val="single" w:color="auto" w:sz="4" w:space="0"/>
              <w:bottom w:val="single" w:color="auto" w:sz="4" w:space="0"/>
              <w:right w:val="single" w:color="auto" w:sz="4" w:space="0"/>
            </w:tcBorders>
            <w:noWrap w:val="0"/>
            <w:vAlign w:val="center"/>
          </w:tcPr>
          <w:p w14:paraId="238D5E3A">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1900" w:type="dxa"/>
            <w:vMerge w:val="continue"/>
            <w:tcBorders>
              <w:top w:val="single" w:color="auto" w:sz="4" w:space="0"/>
              <w:left w:val="single" w:color="auto" w:sz="4" w:space="0"/>
              <w:bottom w:val="single" w:color="auto" w:sz="4" w:space="0"/>
              <w:right w:val="single" w:color="auto" w:sz="4" w:space="0"/>
            </w:tcBorders>
            <w:noWrap w:val="0"/>
            <w:vAlign w:val="center"/>
          </w:tcPr>
          <w:p w14:paraId="6052BDC8">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14:paraId="1D15EB43">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2E869DE3">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53C290D2">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1329" w:type="dxa"/>
            <w:vMerge w:val="continue"/>
            <w:tcBorders>
              <w:top w:val="single" w:color="auto" w:sz="4" w:space="0"/>
              <w:left w:val="single" w:color="auto" w:sz="4" w:space="0"/>
              <w:bottom w:val="single" w:color="auto" w:sz="4" w:space="0"/>
              <w:right w:val="single" w:color="auto" w:sz="4" w:space="0"/>
            </w:tcBorders>
            <w:noWrap w:val="0"/>
            <w:vAlign w:val="center"/>
          </w:tcPr>
          <w:p w14:paraId="27F89303">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CCFB8C">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总数</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332CE56">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农村就业困难人员数</w:t>
            </w:r>
          </w:p>
          <w:p w14:paraId="73EA9DAA">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6DEFD047">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14:paraId="0836B818">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14:paraId="3D3C8912">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14:paraId="55D0C1CA">
            <w:pPr>
              <w:keepNext w:val="0"/>
              <w:keepLines w:val="0"/>
              <w:pageBreakBefore w:val="0"/>
              <w:widowControl/>
              <w:kinsoku/>
              <w:wordWrap/>
              <w:overflowPunct/>
              <w:topLinePunct w:val="0"/>
              <w:bidi w:val="0"/>
              <w:adjustRightInd/>
              <w:snapToGrid/>
              <w:spacing w:line="594" w:lineRule="exact"/>
              <w:jc w:val="left"/>
              <w:rPr>
                <w:rFonts w:hint="default" w:ascii="Times New Roman" w:hAnsi="Times New Roman" w:eastAsia="方正仿宋_GBK" w:cs="Times New Roman"/>
                <w:color w:val="auto"/>
                <w:sz w:val="24"/>
              </w:rPr>
            </w:pPr>
          </w:p>
        </w:tc>
      </w:tr>
      <w:tr w14:paraId="27C8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8A22CBE">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76274A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58C86902">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2B4D55E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FADFC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C64A8E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025254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CE28F6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B6820E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97C7D9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E745BB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15DF56DA">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31A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82D737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42CCC9A">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FD17163">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009C3EF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1E6653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D795CA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33545B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3555738">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C96036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C032ED5">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09FD4FF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2CBBD116">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r w14:paraId="5327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2E095AD">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281A62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333ABC7C">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5D3F8D86">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D0EE1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27C8225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0D19EC4">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59F7D00">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C4BB05F">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1F1CEDDB">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14:paraId="6D991CF1">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9F629F9">
            <w:pPr>
              <w:keepNext w:val="0"/>
              <w:keepLines w:val="0"/>
              <w:pageBreakBefore w:val="0"/>
              <w:kinsoku/>
              <w:wordWrap/>
              <w:overflowPunct/>
              <w:topLinePunct w:val="0"/>
              <w:bidi w:val="0"/>
              <w:adjustRightInd/>
              <w:snapToGrid/>
              <w:spacing w:line="594" w:lineRule="exact"/>
              <w:jc w:val="center"/>
              <w:rPr>
                <w:rFonts w:hint="default" w:ascii="Times New Roman" w:hAnsi="Times New Roman" w:eastAsia="方正仿宋_GBK" w:cs="Times New Roman"/>
                <w:color w:val="auto"/>
                <w:sz w:val="24"/>
              </w:rPr>
            </w:pPr>
          </w:p>
        </w:tc>
      </w:tr>
    </w:tbl>
    <w:p w14:paraId="3F04FDD8">
      <w:pPr>
        <w:keepNext w:val="0"/>
        <w:keepLines w:val="0"/>
        <w:pageBreakBefore w:val="0"/>
        <w:kinsoku/>
        <w:wordWrap/>
        <w:overflowPunct/>
        <w:topLinePunct w:val="0"/>
        <w:bidi w:val="0"/>
        <w:adjustRightInd/>
        <w:snapToGrid/>
        <w:spacing w:line="594"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申请单位：          （盖章）                                                填报日期：    年    月    日</w:t>
      </w:r>
    </w:p>
    <w:p w14:paraId="74280C0E">
      <w:pPr>
        <w:keepNext w:val="0"/>
        <w:keepLines w:val="0"/>
        <w:pageBreakBefore w:val="0"/>
        <w:kinsoku/>
        <w:wordWrap/>
        <w:overflowPunct/>
        <w:topLinePunct w:val="0"/>
        <w:bidi w:val="0"/>
        <w:adjustRightInd/>
        <w:snapToGrid/>
        <w:spacing w:line="594"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说明：1.企业工商营业执照复印件作为附件一并提供，在报送时提供营业执照原件备查。</w:t>
      </w:r>
    </w:p>
    <w:p w14:paraId="5A6319D9">
      <w:pPr>
        <w:keepNext w:val="0"/>
        <w:keepLines w:val="0"/>
        <w:pageBreakBefore w:val="0"/>
        <w:kinsoku/>
        <w:wordWrap/>
        <w:overflowPunct/>
        <w:topLinePunct w:val="0"/>
        <w:bidi w:val="0"/>
        <w:adjustRightInd/>
        <w:snapToGrid/>
        <w:spacing w:line="594"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2.法人</w:t>
      </w:r>
      <w:r>
        <w:rPr>
          <w:rFonts w:hint="default" w:ascii="Times New Roman" w:hAnsi="Times New Roman" w:eastAsia="方正仿宋_GBK" w:cs="Times New Roman"/>
          <w:color w:val="auto"/>
          <w:sz w:val="24"/>
          <w:lang w:eastAsia="zh-CN"/>
        </w:rPr>
        <w:t>代表</w:t>
      </w:r>
      <w:r>
        <w:rPr>
          <w:rFonts w:hint="default" w:ascii="Times New Roman" w:hAnsi="Times New Roman" w:eastAsia="方正仿宋_GBK" w:cs="Times New Roman"/>
          <w:color w:val="auto"/>
          <w:sz w:val="24"/>
        </w:rPr>
        <w:t>身份类型选填：返乡农民工、城镇登记失业人员、留学人员、科研人员、大学毕业生、其他。</w:t>
      </w:r>
    </w:p>
    <w:p w14:paraId="2B8F4D76">
      <w:pPr>
        <w:keepNext w:val="0"/>
        <w:keepLines w:val="0"/>
        <w:pageBreakBefore w:val="0"/>
        <w:kinsoku/>
        <w:wordWrap/>
        <w:overflowPunct/>
        <w:topLinePunct w:val="0"/>
        <w:bidi w:val="0"/>
        <w:adjustRightInd/>
        <w:snapToGrid/>
        <w:spacing w:line="594"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负责人：                           填报人：                              联系电话：</w:t>
      </w:r>
    </w:p>
    <w:p w14:paraId="11FAD6E0">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br w:type="page"/>
      </w:r>
    </w:p>
    <w:p w14:paraId="00945C6A">
      <w:pPr>
        <w:pStyle w:val="2"/>
        <w:rPr>
          <w:rFonts w:hint="default"/>
        </w:rPr>
        <w:sectPr>
          <w:pgSz w:w="16838" w:h="11906" w:orient="landscape"/>
          <w:pgMar w:top="1531" w:right="2098" w:bottom="1531" w:left="1985" w:header="851" w:footer="1474" w:gutter="0"/>
          <w:cols w:space="0" w:num="1"/>
          <w:rtlGutter w:val="0"/>
          <w:docGrid w:type="lines" w:linePitch="442" w:charSpace="0"/>
        </w:sectPr>
      </w:pPr>
    </w:p>
    <w:p w14:paraId="5B5BEE38">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14:paraId="7CC3AC48">
      <w:pPr>
        <w:pStyle w:val="2"/>
        <w:rPr>
          <w:rFonts w:hint="default" w:ascii="Times New Roman" w:hAnsi="Times New Roman" w:eastAsia="方正仿宋_GBK" w:cs="Times New Roman"/>
          <w:color w:val="auto"/>
          <w:sz w:val="24"/>
        </w:rPr>
      </w:pPr>
    </w:p>
    <w:tbl>
      <w:tblPr>
        <w:tblStyle w:val="10"/>
        <w:tblpPr w:leftFromText="180" w:rightFromText="180" w:vertAnchor="text" w:horzAnchor="page" w:tblpX="1494" w:tblpY="103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8EB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000" w:type="pct"/>
            <w:tcBorders>
              <w:top w:val="single" w:color="auto" w:sz="4" w:space="0"/>
              <w:left w:val="nil"/>
              <w:right w:val="nil"/>
            </w:tcBorders>
            <w:noWrap w:val="0"/>
            <w:vAlign w:val="top"/>
          </w:tcPr>
          <w:p w14:paraId="2BD72985">
            <w:pPr>
              <w:tabs>
                <w:tab w:val="left" w:pos="435"/>
              </w:tabs>
              <w:spacing w:line="600" w:lineRule="exact"/>
              <w:jc w:val="center"/>
              <w:rPr>
                <w:rFonts w:eastAsia="方正仿宋_GBK"/>
                <w:w w:val="85"/>
                <w:kern w:val="0"/>
                <w:sz w:val="28"/>
                <w:szCs w:val="28"/>
              </w:rPr>
            </w:pPr>
            <w:r>
              <w:rPr>
                <w:rFonts w:eastAsia="方正仿宋_GBK"/>
                <w:w w:val="85"/>
                <w:kern w:val="0"/>
                <w:sz w:val="28"/>
                <w:szCs w:val="28"/>
              </w:rPr>
              <w:t xml:space="preserve">石柱土家族自治县人力资源和社会保障局办公室   </w:t>
            </w:r>
            <w:r>
              <w:rPr>
                <w:rFonts w:hint="eastAsia" w:eastAsia="方正仿宋_GBK"/>
                <w:w w:val="85"/>
                <w:kern w:val="0"/>
                <w:sz w:val="28"/>
                <w:szCs w:val="28"/>
              </w:rPr>
              <w:t xml:space="preserve">    </w:t>
            </w:r>
            <w:r>
              <w:rPr>
                <w:rFonts w:eastAsia="方正仿宋_GBK"/>
                <w:w w:val="85"/>
                <w:kern w:val="0"/>
                <w:sz w:val="28"/>
                <w:szCs w:val="28"/>
              </w:rPr>
              <w:t xml:space="preserve">  </w:t>
            </w:r>
            <w:r>
              <w:rPr>
                <w:rFonts w:hint="eastAsia" w:eastAsia="方正仿宋_GBK"/>
                <w:w w:val="85"/>
                <w:kern w:val="0"/>
                <w:sz w:val="28"/>
                <w:szCs w:val="28"/>
              </w:rPr>
              <w:t xml:space="preserve">   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6</w:t>
            </w:r>
            <w:r>
              <w:rPr>
                <w:rFonts w:hint="eastAsia" w:eastAsia="方正仿宋_GBK"/>
                <w:w w:val="85"/>
                <w:kern w:val="0"/>
                <w:sz w:val="28"/>
                <w:szCs w:val="28"/>
              </w:rPr>
              <w:t>月</w:t>
            </w:r>
            <w:r>
              <w:rPr>
                <w:rFonts w:hint="eastAsia" w:eastAsia="方正仿宋_GBK"/>
                <w:w w:val="85"/>
                <w:kern w:val="0"/>
                <w:sz w:val="28"/>
                <w:szCs w:val="28"/>
                <w:lang w:val="en-US" w:eastAsia="zh-CN"/>
              </w:rPr>
              <w:t>27</w:t>
            </w:r>
            <w:r>
              <w:rPr>
                <w:rFonts w:hint="eastAsia" w:eastAsia="方正仿宋_GBK"/>
                <w:w w:val="85"/>
                <w:kern w:val="0"/>
                <w:sz w:val="28"/>
                <w:szCs w:val="28"/>
              </w:rPr>
              <w:t>日印发</w:t>
            </w:r>
          </w:p>
        </w:tc>
      </w:tr>
    </w:tbl>
    <w:p w14:paraId="79032083">
      <w:pPr>
        <w:pStyle w:val="2"/>
        <w:rPr>
          <w:rFonts w:hint="default" w:ascii="Times New Roman" w:hAnsi="Times New Roman" w:eastAsia="方正仿宋_GBK" w:cs="Times New Roman"/>
          <w:color w:val="auto"/>
          <w:sz w:val="24"/>
        </w:rPr>
      </w:pPr>
    </w:p>
    <w:sectPr>
      <w:pgSz w:w="11906" w:h="16838"/>
      <w:pgMar w:top="2098" w:right="1531" w:bottom="1984" w:left="1531" w:header="851" w:footer="1474"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93E8">
    <w:pPr>
      <w:pStyle w:val="7"/>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CA2F">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E19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4D7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F77"/>
    <w:rsid w:val="00046512"/>
    <w:rsid w:val="000470C4"/>
    <w:rsid w:val="00055D9E"/>
    <w:rsid w:val="0006284F"/>
    <w:rsid w:val="0007647B"/>
    <w:rsid w:val="00076BC4"/>
    <w:rsid w:val="00096499"/>
    <w:rsid w:val="000A11E2"/>
    <w:rsid w:val="000A1BF8"/>
    <w:rsid w:val="000A6CD7"/>
    <w:rsid w:val="000C0360"/>
    <w:rsid w:val="000C2A81"/>
    <w:rsid w:val="000D1620"/>
    <w:rsid w:val="000D790B"/>
    <w:rsid w:val="000E3E6B"/>
    <w:rsid w:val="000E4DFF"/>
    <w:rsid w:val="000F1A34"/>
    <w:rsid w:val="00105CB7"/>
    <w:rsid w:val="00115792"/>
    <w:rsid w:val="00120B08"/>
    <w:rsid w:val="00130035"/>
    <w:rsid w:val="0013155E"/>
    <w:rsid w:val="00141266"/>
    <w:rsid w:val="00142BF7"/>
    <w:rsid w:val="0014330D"/>
    <w:rsid w:val="001530E9"/>
    <w:rsid w:val="001700AF"/>
    <w:rsid w:val="00172781"/>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23543"/>
    <w:rsid w:val="002310AC"/>
    <w:rsid w:val="00232694"/>
    <w:rsid w:val="00234837"/>
    <w:rsid w:val="00234AB0"/>
    <w:rsid w:val="00234E7A"/>
    <w:rsid w:val="00241B30"/>
    <w:rsid w:val="00242AE3"/>
    <w:rsid w:val="00246540"/>
    <w:rsid w:val="002602E3"/>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403A97"/>
    <w:rsid w:val="00411733"/>
    <w:rsid w:val="0041457C"/>
    <w:rsid w:val="00416AA9"/>
    <w:rsid w:val="00422A40"/>
    <w:rsid w:val="00424A91"/>
    <w:rsid w:val="00446A5F"/>
    <w:rsid w:val="00460CD6"/>
    <w:rsid w:val="00463E8D"/>
    <w:rsid w:val="0046518B"/>
    <w:rsid w:val="004703A0"/>
    <w:rsid w:val="00474B1C"/>
    <w:rsid w:val="00475A49"/>
    <w:rsid w:val="00476D3C"/>
    <w:rsid w:val="004808C4"/>
    <w:rsid w:val="00495BEF"/>
    <w:rsid w:val="00496E60"/>
    <w:rsid w:val="004A4B10"/>
    <w:rsid w:val="004B5743"/>
    <w:rsid w:val="004C228B"/>
    <w:rsid w:val="004C2CAB"/>
    <w:rsid w:val="004C598B"/>
    <w:rsid w:val="004D585B"/>
    <w:rsid w:val="004E7CC8"/>
    <w:rsid w:val="00500967"/>
    <w:rsid w:val="00507D6C"/>
    <w:rsid w:val="005124C2"/>
    <w:rsid w:val="005207B7"/>
    <w:rsid w:val="0052253D"/>
    <w:rsid w:val="005225EC"/>
    <w:rsid w:val="00525E27"/>
    <w:rsid w:val="00530AA1"/>
    <w:rsid w:val="0053575C"/>
    <w:rsid w:val="005448E8"/>
    <w:rsid w:val="00566D5C"/>
    <w:rsid w:val="00574D8C"/>
    <w:rsid w:val="00576961"/>
    <w:rsid w:val="00583F52"/>
    <w:rsid w:val="005A72B0"/>
    <w:rsid w:val="005B0A07"/>
    <w:rsid w:val="005B1A08"/>
    <w:rsid w:val="005B2FA4"/>
    <w:rsid w:val="005B5309"/>
    <w:rsid w:val="005C2A5B"/>
    <w:rsid w:val="005C7ECE"/>
    <w:rsid w:val="005E5B79"/>
    <w:rsid w:val="00607973"/>
    <w:rsid w:val="006102E9"/>
    <w:rsid w:val="006201B8"/>
    <w:rsid w:val="006279D8"/>
    <w:rsid w:val="0063129A"/>
    <w:rsid w:val="006318E1"/>
    <w:rsid w:val="00640904"/>
    <w:rsid w:val="006421CD"/>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07C5"/>
    <w:rsid w:val="006F7706"/>
    <w:rsid w:val="00714FC4"/>
    <w:rsid w:val="00717DBA"/>
    <w:rsid w:val="007315C6"/>
    <w:rsid w:val="007323AC"/>
    <w:rsid w:val="00734C8B"/>
    <w:rsid w:val="00742188"/>
    <w:rsid w:val="00750051"/>
    <w:rsid w:val="00753359"/>
    <w:rsid w:val="00760B67"/>
    <w:rsid w:val="00762785"/>
    <w:rsid w:val="00764E07"/>
    <w:rsid w:val="00775EB5"/>
    <w:rsid w:val="0078066A"/>
    <w:rsid w:val="0078152A"/>
    <w:rsid w:val="0078499F"/>
    <w:rsid w:val="007A3430"/>
    <w:rsid w:val="007A6CCD"/>
    <w:rsid w:val="007B1CAC"/>
    <w:rsid w:val="007B20BD"/>
    <w:rsid w:val="007F07E9"/>
    <w:rsid w:val="007F0FAC"/>
    <w:rsid w:val="007F2256"/>
    <w:rsid w:val="007F6172"/>
    <w:rsid w:val="00807E9B"/>
    <w:rsid w:val="00815D39"/>
    <w:rsid w:val="0082416F"/>
    <w:rsid w:val="00825DEE"/>
    <w:rsid w:val="00836718"/>
    <w:rsid w:val="00845296"/>
    <w:rsid w:val="00850F1F"/>
    <w:rsid w:val="008626A8"/>
    <w:rsid w:val="00875822"/>
    <w:rsid w:val="00880895"/>
    <w:rsid w:val="00883753"/>
    <w:rsid w:val="00887530"/>
    <w:rsid w:val="00890DB4"/>
    <w:rsid w:val="008B2B21"/>
    <w:rsid w:val="008C3837"/>
    <w:rsid w:val="008D3804"/>
    <w:rsid w:val="008E3030"/>
    <w:rsid w:val="008E343F"/>
    <w:rsid w:val="008F26D8"/>
    <w:rsid w:val="008F7907"/>
    <w:rsid w:val="0091005B"/>
    <w:rsid w:val="00910D97"/>
    <w:rsid w:val="009124E3"/>
    <w:rsid w:val="00941A97"/>
    <w:rsid w:val="00944BAD"/>
    <w:rsid w:val="0095173D"/>
    <w:rsid w:val="0095232A"/>
    <w:rsid w:val="00952EDB"/>
    <w:rsid w:val="00964285"/>
    <w:rsid w:val="009737C4"/>
    <w:rsid w:val="00974E09"/>
    <w:rsid w:val="00976E26"/>
    <w:rsid w:val="00981F9A"/>
    <w:rsid w:val="00982F66"/>
    <w:rsid w:val="00986F06"/>
    <w:rsid w:val="009909EA"/>
    <w:rsid w:val="00991E73"/>
    <w:rsid w:val="009A2423"/>
    <w:rsid w:val="009A6127"/>
    <w:rsid w:val="009B16BE"/>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73322"/>
    <w:rsid w:val="00AA1AF0"/>
    <w:rsid w:val="00AA58F4"/>
    <w:rsid w:val="00AB6F79"/>
    <w:rsid w:val="00AC6026"/>
    <w:rsid w:val="00AC6679"/>
    <w:rsid w:val="00AD2D1C"/>
    <w:rsid w:val="00AD6DBD"/>
    <w:rsid w:val="00AD7ACF"/>
    <w:rsid w:val="00AE5B2F"/>
    <w:rsid w:val="00B03119"/>
    <w:rsid w:val="00B12C43"/>
    <w:rsid w:val="00B138A8"/>
    <w:rsid w:val="00B1395F"/>
    <w:rsid w:val="00B2030A"/>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C36E7"/>
    <w:rsid w:val="00BD267A"/>
    <w:rsid w:val="00BD6869"/>
    <w:rsid w:val="00BE12C1"/>
    <w:rsid w:val="00BE2384"/>
    <w:rsid w:val="00BE53C0"/>
    <w:rsid w:val="00BE6182"/>
    <w:rsid w:val="00BE688D"/>
    <w:rsid w:val="00BF173A"/>
    <w:rsid w:val="00BF59C2"/>
    <w:rsid w:val="00BF667D"/>
    <w:rsid w:val="00C01243"/>
    <w:rsid w:val="00C0178B"/>
    <w:rsid w:val="00C14367"/>
    <w:rsid w:val="00C14418"/>
    <w:rsid w:val="00C16A12"/>
    <w:rsid w:val="00C1745B"/>
    <w:rsid w:val="00C234BD"/>
    <w:rsid w:val="00C34FBB"/>
    <w:rsid w:val="00C37714"/>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65E20"/>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124D"/>
    <w:rsid w:val="00DE2B1A"/>
    <w:rsid w:val="00E04FAA"/>
    <w:rsid w:val="00E066DE"/>
    <w:rsid w:val="00E11519"/>
    <w:rsid w:val="00E14D61"/>
    <w:rsid w:val="00E15C07"/>
    <w:rsid w:val="00E43965"/>
    <w:rsid w:val="00E503F8"/>
    <w:rsid w:val="00E5225C"/>
    <w:rsid w:val="00E6198E"/>
    <w:rsid w:val="00E65DE3"/>
    <w:rsid w:val="00E66784"/>
    <w:rsid w:val="00E807F3"/>
    <w:rsid w:val="00E9262A"/>
    <w:rsid w:val="00EA58BE"/>
    <w:rsid w:val="00EA5C38"/>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60748FA"/>
    <w:rsid w:val="1A6A54FE"/>
    <w:rsid w:val="68E478AB"/>
    <w:rsid w:val="6A0754DC"/>
    <w:rsid w:val="77582D5E"/>
    <w:rsid w:val="78880DD2"/>
    <w:rsid w:val="7E5861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textAlignment w:val="baseline"/>
    </w:pPr>
    <w:rPr>
      <w:rFonts w:ascii="Times New Roman" w:hAnsi="Times New Roman" w:eastAsia="宋体" w:cs="Times New Roman"/>
      <w:sz w:val="21"/>
      <w:szCs w:val="21"/>
    </w:rPr>
  </w:style>
  <w:style w:type="paragraph" w:styleId="3">
    <w:name w:val="Body Text 3"/>
    <w:basedOn w:val="1"/>
    <w:qFormat/>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8"/>
    <w:uiPriority w:val="0"/>
    <w:rPr>
      <w:rFonts w:ascii="宋体" w:hAnsi="Courier New" w:eastAsia="Times New Roman"/>
      <w:sz w:val="21"/>
      <w:szCs w:val="21"/>
    </w:rPr>
  </w:style>
  <w:style w:type="paragraph" w:styleId="6">
    <w:name w:val="Date"/>
    <w:basedOn w:val="1"/>
    <w:next w:val="1"/>
    <w:qFormat/>
    <w:uiPriority w:val="0"/>
    <w:pPr>
      <w:ind w:left="100" w:leftChars="25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脚 Char"/>
    <w:link w:val="7"/>
    <w:qFormat/>
    <w:uiPriority w:val="99"/>
    <w:rPr>
      <w:rFonts w:eastAsia="仿宋_GB2312"/>
      <w:kern w:val="2"/>
      <w:sz w:val="18"/>
      <w:szCs w:val="18"/>
    </w:rPr>
  </w:style>
  <w:style w:type="character" w:customStyle="1" w:styleId="16">
    <w:name w:val="apple-style-span"/>
    <w:basedOn w:val="12"/>
    <w:qFormat/>
    <w:uiPriority w:val="0"/>
  </w:style>
  <w:style w:type="character" w:customStyle="1" w:styleId="17">
    <w:name w:val="页眉 Char"/>
    <w:link w:val="8"/>
    <w:qFormat/>
    <w:uiPriority w:val="99"/>
    <w:rPr>
      <w:kern w:val="2"/>
      <w:sz w:val="18"/>
      <w:szCs w:val="18"/>
    </w:rPr>
  </w:style>
  <w:style w:type="character" w:customStyle="1" w:styleId="18">
    <w:name w:val="纯文本 Char"/>
    <w:link w:val="5"/>
    <w:qFormat/>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3109</Words>
  <Characters>3168</Characters>
  <Lines>5</Lines>
  <Paragraphs>1</Paragraphs>
  <TotalTime>23</TotalTime>
  <ScaleCrop>false</ScaleCrop>
  <LinksUpToDate>false</LinksUpToDate>
  <CharactersWithSpaces>3465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梅</cp:lastModifiedBy>
  <cp:lastPrinted>2022-06-27T02:47:00Z</cp:lastPrinted>
  <dcterms:modified xsi:type="dcterms:W3CDTF">2025-01-03T08:47:52Z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7AA8E23CEED249AEB81B4CFE76EAB8A8</vt:lpwstr>
  </property>
  <property fmtid="{D5CDD505-2E9C-101B-9397-08002B2CF9AE}" pid="4" name="KSOTemplateDocerSaveRecord">
    <vt:lpwstr>eyJoZGlkIjoiM2VmN2NkNzlhZDllNTk4ZDQyYWY1YjAzNzZkNTk2YWEiLCJ1c2VySWQiOiI0NzA0NTc0NTYifQ==</vt:lpwstr>
  </property>
</Properties>
</file>