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7096C">
      <w:pPr>
        <w:snapToGrid w:val="0"/>
        <w:spacing w:line="600" w:lineRule="exact"/>
        <w:rPr>
          <w:rFonts w:eastAsia="方正魏碑_GBK"/>
          <w:szCs w:val="32"/>
        </w:rPr>
      </w:pPr>
      <w:r>
        <w:rPr>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83" o:spid="_x0000_s1107" type="#_x0000_t136" style="position:absolute;left:0;text-align:left;margin-left:0;margin-top:0;width:442.4pt;height:57.9pt;z-index:251657728" fillcolor="red" strokecolor="red">
            <v:shadow color="#868686"/>
            <v:textpath style="font-family:&quot;华文中宋&quot;;font-size:18pt;font-weight:bold" trim="t" string="石柱土家族自治县人力资源和社会保障局电子公文&#10;"/>
          </v:shape>
        </w:pict>
      </w:r>
    </w:p>
    <w:p w:rsidR="00000000" w:rsidRDefault="00D7096C">
      <w:pPr>
        <w:snapToGrid w:val="0"/>
        <w:spacing w:line="600" w:lineRule="exact"/>
        <w:ind w:right="572"/>
        <w:rPr>
          <w:rFonts w:eastAsia="方正魏碑_GBK"/>
          <w:szCs w:val="32"/>
        </w:rPr>
      </w:pPr>
    </w:p>
    <w:p w:rsidR="00000000" w:rsidRDefault="00D7096C">
      <w:pPr>
        <w:snapToGrid w:val="0"/>
        <w:spacing w:line="600" w:lineRule="exact"/>
        <w:ind w:firstLineChars="100" w:firstLine="320"/>
        <w:rPr>
          <w:rFonts w:eastAsia="方正仿宋_GBK"/>
          <w:snapToGrid w:val="0"/>
          <w:szCs w:val="32"/>
        </w:rPr>
      </w:pPr>
      <w:r>
        <w:rPr>
          <w:rFonts w:eastAsia="方正仿宋_GBK"/>
          <w:szCs w:val="32"/>
        </w:rPr>
        <w:t>石人社发〔</w:t>
      </w:r>
      <w:r>
        <w:rPr>
          <w:rFonts w:eastAsia="方正仿宋_GBK"/>
          <w:szCs w:val="32"/>
        </w:rPr>
        <w:t>20</w:t>
      </w:r>
      <w:r>
        <w:rPr>
          <w:rFonts w:eastAsia="方正仿宋_GBK" w:hint="eastAsia"/>
          <w:szCs w:val="32"/>
        </w:rPr>
        <w:t>21</w:t>
      </w:r>
      <w:r>
        <w:rPr>
          <w:rFonts w:eastAsia="方正仿宋_GBK"/>
          <w:szCs w:val="32"/>
        </w:rPr>
        <w:t>〕</w:t>
      </w:r>
      <w:r>
        <w:rPr>
          <w:rFonts w:eastAsia="方正仿宋_GBK" w:hint="eastAsia"/>
          <w:szCs w:val="32"/>
        </w:rPr>
        <w:t>566</w:t>
      </w:r>
      <w:r>
        <w:rPr>
          <w:rFonts w:eastAsia="方正仿宋_GBK"/>
          <w:szCs w:val="32"/>
        </w:rPr>
        <w:t>号</w:t>
      </w:r>
      <w:r>
        <w:rPr>
          <w:rFonts w:eastAsia="方正仿宋_GBK"/>
          <w:snapToGrid w:val="0"/>
          <w:szCs w:val="32"/>
        </w:rPr>
        <w:pict>
          <v:line id="直线 84" o:spid="_x0000_s1108" style="position:absolute;left:0;text-align:left;z-index:251658752;mso-position-horizontal-relative:text;mso-position-vertical-relative:text" from="0,2.85pt" to="444pt,2.85pt" strokecolor="red" strokeweight="4.5pt">
            <v:stroke linestyle="thickThin"/>
          </v:line>
        </w:pict>
      </w:r>
      <w:r>
        <w:rPr>
          <w:rFonts w:eastAsia="方正仿宋_GBK"/>
          <w:szCs w:val="32"/>
        </w:rPr>
        <w:t xml:space="preserve">             </w:t>
      </w:r>
      <w:r>
        <w:rPr>
          <w:rFonts w:eastAsia="方正仿宋_GBK"/>
          <w:snapToGrid w:val="0"/>
          <w:szCs w:val="32"/>
        </w:rPr>
        <w:t>年</w:t>
      </w:r>
      <w:r>
        <w:rPr>
          <w:rFonts w:eastAsia="方正仿宋_GBK"/>
          <w:snapToGrid w:val="0"/>
          <w:szCs w:val="32"/>
        </w:rPr>
        <w:t xml:space="preserve">  </w:t>
      </w:r>
      <w:r>
        <w:rPr>
          <w:rFonts w:eastAsia="方正仿宋_GBK"/>
          <w:snapToGrid w:val="0"/>
          <w:szCs w:val="32"/>
        </w:rPr>
        <w:t>月</w:t>
      </w:r>
      <w:r>
        <w:rPr>
          <w:rFonts w:eastAsia="方正仿宋_GBK"/>
          <w:snapToGrid w:val="0"/>
          <w:szCs w:val="32"/>
        </w:rPr>
        <w:t xml:space="preserve">  </w:t>
      </w:r>
      <w:r>
        <w:rPr>
          <w:rFonts w:eastAsia="方正仿宋_GBK"/>
          <w:snapToGrid w:val="0"/>
          <w:szCs w:val="32"/>
        </w:rPr>
        <w:t>日</w:t>
      </w:r>
      <w:r>
        <w:rPr>
          <w:rFonts w:eastAsia="方正仿宋_GBK"/>
          <w:snapToGrid w:val="0"/>
          <w:szCs w:val="32"/>
        </w:rPr>
        <w:t xml:space="preserve">  </w:t>
      </w:r>
      <w:r>
        <w:rPr>
          <w:rFonts w:eastAsia="方正仿宋_GBK"/>
          <w:snapToGrid w:val="0"/>
          <w:szCs w:val="32"/>
        </w:rPr>
        <w:t>核收：</w:t>
      </w:r>
    </w:p>
    <w:p w:rsidR="00000000" w:rsidRDefault="00D7096C">
      <w:pPr>
        <w:spacing w:line="600" w:lineRule="exact"/>
        <w:jc w:val="center"/>
        <w:rPr>
          <w:rFonts w:eastAsia="方正小标宋_GBK"/>
          <w:szCs w:val="32"/>
        </w:rPr>
      </w:pPr>
    </w:p>
    <w:p w:rsidR="00000000" w:rsidRDefault="00D7096C">
      <w:pPr>
        <w:spacing w:line="560" w:lineRule="exact"/>
        <w:jc w:val="center"/>
        <w:rPr>
          <w:rFonts w:eastAsia="方正小标宋_GBK"/>
          <w:sz w:val="44"/>
          <w:szCs w:val="32"/>
        </w:rPr>
      </w:pPr>
      <w:r>
        <w:rPr>
          <w:rFonts w:eastAsia="方正小标宋_GBK"/>
          <w:sz w:val="44"/>
          <w:szCs w:val="32"/>
        </w:rPr>
        <w:t>石柱土家族自治县人力资源和社会保障局</w:t>
      </w:r>
    </w:p>
    <w:p w:rsidR="00000000" w:rsidRDefault="00D7096C">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关于开展</w:t>
      </w:r>
      <w:r>
        <w:rPr>
          <w:rFonts w:eastAsia="方正小标宋_GBK"/>
          <w:sz w:val="44"/>
          <w:szCs w:val="44"/>
        </w:rPr>
        <w:t>202</w:t>
      </w:r>
      <w:r>
        <w:rPr>
          <w:rFonts w:eastAsia="方正小标宋_GBK" w:hint="eastAsia"/>
          <w:sz w:val="44"/>
          <w:szCs w:val="44"/>
        </w:rPr>
        <w:t>1</w:t>
      </w:r>
      <w:r>
        <w:rPr>
          <w:rFonts w:ascii="方正小标宋_GBK" w:eastAsia="方正小标宋_GBK" w:hint="eastAsia"/>
          <w:sz w:val="44"/>
          <w:szCs w:val="44"/>
        </w:rPr>
        <w:t>年度农村劳务经纪人暨人力</w:t>
      </w:r>
    </w:p>
    <w:p w:rsidR="00000000" w:rsidRDefault="00D7096C">
      <w:pPr>
        <w:spacing w:line="560" w:lineRule="exact"/>
        <w:jc w:val="center"/>
        <w:rPr>
          <w:rFonts w:ascii="方正小标宋_GBK" w:eastAsia="方正小标宋_GBK"/>
          <w:sz w:val="44"/>
          <w:szCs w:val="44"/>
        </w:rPr>
      </w:pPr>
      <w:r>
        <w:rPr>
          <w:rFonts w:ascii="方正小标宋_GBK" w:eastAsia="方正小标宋_GBK"/>
          <w:sz w:val="44"/>
          <w:szCs w:val="44"/>
        </w:rPr>
        <w:t>资源信息库建设</w:t>
      </w:r>
      <w:r>
        <w:rPr>
          <w:rFonts w:ascii="方正小标宋_GBK" w:eastAsia="方正小标宋_GBK" w:hint="eastAsia"/>
          <w:sz w:val="44"/>
          <w:szCs w:val="44"/>
        </w:rPr>
        <w:t>业务培训的通知</w:t>
      </w:r>
    </w:p>
    <w:p w:rsidR="00000000" w:rsidRDefault="00D7096C">
      <w:pPr>
        <w:spacing w:line="560" w:lineRule="exact"/>
        <w:rPr>
          <w:szCs w:val="32"/>
        </w:rPr>
      </w:pPr>
    </w:p>
    <w:p w:rsidR="00000000" w:rsidRDefault="00D7096C">
      <w:pPr>
        <w:spacing w:line="594" w:lineRule="exact"/>
        <w:rPr>
          <w:rFonts w:ascii="方正仿宋_GBK"/>
          <w:kern w:val="0"/>
        </w:rPr>
      </w:pPr>
      <w:r>
        <w:rPr>
          <w:rFonts w:ascii="方正仿宋_GBK" w:eastAsia="方正仿宋_GBK" w:hint="eastAsia"/>
          <w:kern w:val="0"/>
        </w:rPr>
        <w:t>各乡镇（街道）人民政府（办事处）</w:t>
      </w:r>
      <w:r>
        <w:rPr>
          <w:rFonts w:ascii="仿宋_GB2312" w:hint="eastAsia"/>
          <w:kern w:val="0"/>
        </w:rPr>
        <w:t>：</w:t>
      </w:r>
    </w:p>
    <w:p w:rsidR="00000000" w:rsidRDefault="00D7096C">
      <w:pPr>
        <w:spacing w:line="594" w:lineRule="exact"/>
        <w:ind w:firstLineChars="200" w:firstLine="640"/>
        <w:jc w:val="left"/>
        <w:rPr>
          <w:rFonts w:eastAsia="方正仿宋_GBK" w:hint="eastAsia"/>
        </w:rPr>
      </w:pPr>
      <w:r>
        <w:rPr>
          <w:rFonts w:ascii="方正仿宋_GBK" w:eastAsia="方正仿宋_GBK" w:hint="eastAsia"/>
        </w:rPr>
        <w:t>为提升全县劳务经纪人整体素质和专业水平，充分发挥劳务输出的主渠道、主力军作用，提高劳务输出的市场化、规模化、组织化程度，助力</w:t>
      </w:r>
      <w:r>
        <w:rPr>
          <w:rFonts w:ascii="方正仿宋_GBK" w:eastAsia="方正仿宋_GBK"/>
        </w:rPr>
        <w:t>乡村振兴，根据《</w:t>
      </w:r>
      <w:r>
        <w:rPr>
          <w:rFonts w:ascii="方正仿宋_GBK" w:eastAsia="方正仿宋_GBK" w:hint="eastAsia"/>
        </w:rPr>
        <w:t>重庆市</w:t>
      </w:r>
      <w:r>
        <w:rPr>
          <w:rFonts w:ascii="方正仿宋_GBK" w:eastAsia="方正仿宋_GBK"/>
        </w:rPr>
        <w:t>人力</w:t>
      </w:r>
      <w:r>
        <w:rPr>
          <w:rFonts w:ascii="方正仿宋_GBK" w:eastAsia="方正仿宋_GBK" w:hint="eastAsia"/>
        </w:rPr>
        <w:t>资源和社会保障局办公室关于印发</w:t>
      </w:r>
      <w:r>
        <w:rPr>
          <w:rFonts w:ascii="方正仿宋_GBK" w:eastAsia="方正仿宋_GBK" w:hint="eastAsia"/>
        </w:rPr>
        <w:t>&lt;</w:t>
      </w:r>
      <w:r>
        <w:rPr>
          <w:rFonts w:ascii="方正仿宋_GBK" w:eastAsia="方正仿宋_GBK" w:hint="eastAsia"/>
        </w:rPr>
        <w:t>劳务经纪人培育管理方案</w:t>
      </w:r>
      <w:r>
        <w:rPr>
          <w:rFonts w:ascii="方正仿宋_GBK" w:eastAsia="方正仿宋_GBK" w:hint="eastAsia"/>
        </w:rPr>
        <w:t>&gt;</w:t>
      </w:r>
      <w:r>
        <w:rPr>
          <w:rFonts w:ascii="方正仿宋_GBK" w:eastAsia="方正仿宋_GBK" w:hint="eastAsia"/>
        </w:rPr>
        <w:t>的通知</w:t>
      </w:r>
      <w:r>
        <w:rPr>
          <w:rFonts w:ascii="方正仿宋_GBK" w:eastAsia="方正仿宋_GBK"/>
        </w:rPr>
        <w:t>》（渝人社</w:t>
      </w:r>
      <w:r>
        <w:rPr>
          <w:rFonts w:ascii="方正仿宋_GBK" w:eastAsia="方正仿宋_GBK" w:hint="eastAsia"/>
        </w:rPr>
        <w:t>办</w:t>
      </w:r>
      <w:r>
        <w:rPr>
          <w:rFonts w:ascii="方正仿宋_GBK" w:eastAsia="方正仿宋_GBK"/>
        </w:rPr>
        <w:t>〔</w:t>
      </w:r>
      <w:r>
        <w:rPr>
          <w:rFonts w:eastAsia="方正仿宋_GBK"/>
        </w:rPr>
        <w:t>20</w:t>
      </w:r>
      <w:r>
        <w:rPr>
          <w:rFonts w:eastAsia="方正仿宋_GBK" w:hint="eastAsia"/>
        </w:rPr>
        <w:t>21</w:t>
      </w:r>
      <w:r>
        <w:rPr>
          <w:rFonts w:ascii="方正仿宋_GBK" w:eastAsia="方正仿宋_GBK"/>
        </w:rPr>
        <w:t>〕</w:t>
      </w:r>
      <w:r>
        <w:rPr>
          <w:rFonts w:eastAsia="方正仿宋_GBK" w:hint="eastAsia"/>
        </w:rPr>
        <w:t>277</w:t>
      </w:r>
      <w:r>
        <w:rPr>
          <w:rFonts w:ascii="方正仿宋_GBK" w:eastAsia="方正仿宋_GBK"/>
        </w:rPr>
        <w:t>号）和《</w:t>
      </w:r>
      <w:r>
        <w:rPr>
          <w:rFonts w:ascii="方正仿宋_GBK" w:eastAsia="方正仿宋_GBK" w:hint="eastAsia"/>
        </w:rPr>
        <w:t>重庆市</w:t>
      </w:r>
      <w:r>
        <w:rPr>
          <w:rFonts w:ascii="方正仿宋_GBK" w:eastAsia="方正仿宋_GBK"/>
        </w:rPr>
        <w:t>人力</w:t>
      </w:r>
      <w:r>
        <w:rPr>
          <w:rFonts w:ascii="方正仿宋_GBK" w:eastAsia="方正仿宋_GBK" w:hint="eastAsia"/>
        </w:rPr>
        <w:t>资源和社会保障</w:t>
      </w:r>
      <w:r>
        <w:rPr>
          <w:rFonts w:ascii="方正仿宋_GBK" w:eastAsia="方正仿宋_GBK" w:hint="eastAsia"/>
        </w:rPr>
        <w:t>局办公室关于加强人力资源信息库建设的通知</w:t>
      </w:r>
      <w:r>
        <w:rPr>
          <w:rFonts w:ascii="方正仿宋_GBK" w:eastAsia="方正仿宋_GBK"/>
        </w:rPr>
        <w:t>》（渝人社</w:t>
      </w:r>
      <w:r>
        <w:rPr>
          <w:rFonts w:ascii="方正仿宋_GBK" w:eastAsia="方正仿宋_GBK" w:hint="eastAsia"/>
        </w:rPr>
        <w:t>办</w:t>
      </w:r>
      <w:r>
        <w:rPr>
          <w:rFonts w:ascii="方正仿宋_GBK" w:eastAsia="方正仿宋_GBK"/>
        </w:rPr>
        <w:t>〔</w:t>
      </w:r>
      <w:r>
        <w:rPr>
          <w:rFonts w:eastAsia="方正仿宋_GBK"/>
        </w:rPr>
        <w:t>202</w:t>
      </w:r>
      <w:r>
        <w:rPr>
          <w:rFonts w:eastAsia="方正仿宋_GBK" w:hint="eastAsia"/>
        </w:rPr>
        <w:t>1</w:t>
      </w:r>
      <w:r>
        <w:rPr>
          <w:rFonts w:ascii="方正仿宋_GBK" w:eastAsia="方正仿宋_GBK"/>
        </w:rPr>
        <w:t>〕</w:t>
      </w:r>
      <w:r>
        <w:rPr>
          <w:rFonts w:eastAsia="方正仿宋_GBK" w:hint="eastAsia"/>
        </w:rPr>
        <w:t>259</w:t>
      </w:r>
      <w:r>
        <w:rPr>
          <w:rFonts w:ascii="方正仿宋_GBK" w:eastAsia="方正仿宋_GBK"/>
        </w:rPr>
        <w:t>号）要求，结合我县实际，决定开展</w:t>
      </w:r>
      <w:r>
        <w:rPr>
          <w:rFonts w:eastAsia="方正仿宋_GBK"/>
        </w:rPr>
        <w:t>202</w:t>
      </w:r>
      <w:r>
        <w:rPr>
          <w:rFonts w:eastAsia="方正仿宋_GBK" w:hint="eastAsia"/>
        </w:rPr>
        <w:t>1</w:t>
      </w:r>
      <w:r>
        <w:rPr>
          <w:rFonts w:ascii="方正仿宋_GBK" w:eastAsia="方正仿宋_GBK"/>
        </w:rPr>
        <w:t>年度农村劳务经纪人暨</w:t>
      </w:r>
      <w:r>
        <w:rPr>
          <w:rFonts w:ascii="方正仿宋_GBK" w:eastAsia="方正仿宋_GBK" w:hint="eastAsia"/>
        </w:rPr>
        <w:t>人力资源信息库建设业务</w:t>
      </w:r>
      <w:r>
        <w:rPr>
          <w:rFonts w:ascii="方正仿宋_GBK" w:eastAsia="方正仿宋_GBK"/>
        </w:rPr>
        <w:t>培训。现将有关事项通知如下：</w:t>
      </w:r>
    </w:p>
    <w:p w:rsidR="00000000" w:rsidRDefault="00D7096C">
      <w:pPr>
        <w:pStyle w:val="a8"/>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方正黑体_GBK" w:eastAsia="方正黑体_GBK" w:hAnsi="Times New Roman" w:cs="Times New Roman" w:hint="eastAsia"/>
          <w:sz w:val="32"/>
          <w:szCs w:val="32"/>
        </w:rPr>
        <w:t>一、培训对象及数量</w:t>
      </w:r>
    </w:p>
    <w:p w:rsidR="00000000" w:rsidRDefault="00D7096C">
      <w:pPr>
        <w:pStyle w:val="a8"/>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方正仿宋_GBK" w:eastAsia="方正仿宋_GBK" w:hAnsi="Times New Roman" w:cs="Times New Roman" w:hint="eastAsia"/>
          <w:sz w:val="32"/>
          <w:szCs w:val="32"/>
        </w:rPr>
        <w:t>此次</w:t>
      </w:r>
      <w:r>
        <w:rPr>
          <w:rFonts w:ascii="方正仿宋_GBK" w:eastAsia="方正仿宋_GBK" w:hAnsi="Times New Roman" w:cs="Times New Roman"/>
          <w:sz w:val="32"/>
          <w:szCs w:val="32"/>
        </w:rPr>
        <w:t>农村劳务经纪人暨</w:t>
      </w:r>
      <w:r>
        <w:rPr>
          <w:rFonts w:ascii="方正仿宋_GBK" w:eastAsia="方正仿宋_GBK" w:hAnsi="Times New Roman" w:cs="Times New Roman" w:hint="eastAsia"/>
          <w:sz w:val="32"/>
          <w:szCs w:val="32"/>
        </w:rPr>
        <w:t>人力资源信息库建设业务培训共计</w:t>
      </w:r>
      <w:r>
        <w:rPr>
          <w:rFonts w:ascii="Times New Roman" w:eastAsia="方正仿宋_GBK" w:hAnsi="Times New Roman" w:cs="Times New Roman"/>
          <w:sz w:val="32"/>
          <w:szCs w:val="32"/>
        </w:rPr>
        <w:t>275</w:t>
      </w:r>
      <w:r>
        <w:rPr>
          <w:rFonts w:ascii="Times New Roman" w:eastAsia="方正仿宋_GBK" w:hAnsi="Times New Roman" w:cs="Times New Roman"/>
          <w:sz w:val="32"/>
          <w:szCs w:val="32"/>
        </w:rPr>
        <w:t>人，其中村（社区）</w:t>
      </w:r>
      <w:r>
        <w:rPr>
          <w:rFonts w:ascii="Times New Roman" w:eastAsia="方正仿宋_GBK" w:hAnsi="Times New Roman" w:cs="Times New Roman"/>
          <w:sz w:val="32"/>
          <w:szCs w:val="32"/>
        </w:rPr>
        <w:t>242</w:t>
      </w:r>
      <w:r>
        <w:rPr>
          <w:rFonts w:ascii="Times New Roman" w:eastAsia="方正仿宋_GBK" w:hAnsi="Times New Roman" w:cs="Times New Roman"/>
          <w:sz w:val="32"/>
          <w:szCs w:val="32"/>
        </w:rPr>
        <w:t>人（每个村、社区各</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人），乡镇</w:t>
      </w:r>
      <w:r>
        <w:rPr>
          <w:rFonts w:ascii="方正仿宋_GBK" w:eastAsia="方正仿宋_GBK" w:hAnsi="Times New Roman" w:cs="Times New Roman"/>
          <w:sz w:val="32"/>
          <w:szCs w:val="32"/>
        </w:rPr>
        <w:t>（街道）</w:t>
      </w:r>
      <w:r>
        <w:rPr>
          <w:rFonts w:ascii="Times New Roman" w:eastAsia="方正仿宋_GBK" w:hAnsi="Times New Roman" w:cs="Times New Roman"/>
          <w:sz w:val="32"/>
          <w:szCs w:val="32"/>
        </w:rPr>
        <w:t>33</w:t>
      </w:r>
      <w:r>
        <w:rPr>
          <w:rFonts w:ascii="方正仿宋_GBK" w:eastAsia="方正仿宋_GBK" w:hAnsi="Times New Roman" w:cs="Times New Roman"/>
          <w:sz w:val="32"/>
          <w:szCs w:val="32"/>
        </w:rPr>
        <w:t>人（每个乡镇、街道各</w:t>
      </w:r>
      <w:r>
        <w:rPr>
          <w:rFonts w:ascii="Times New Roman" w:eastAsia="方正仿宋_GBK" w:hAnsi="Times New Roman" w:cs="Times New Roman"/>
          <w:sz w:val="32"/>
          <w:szCs w:val="32"/>
        </w:rPr>
        <w:t>1</w:t>
      </w:r>
      <w:r>
        <w:rPr>
          <w:rFonts w:ascii="方正仿宋_GBK" w:eastAsia="方正仿宋_GBK" w:hAnsi="Times New Roman" w:cs="Times New Roman"/>
          <w:sz w:val="32"/>
          <w:szCs w:val="32"/>
        </w:rPr>
        <w:t>人）。（见附件</w:t>
      </w:r>
      <w:r>
        <w:rPr>
          <w:rFonts w:ascii="Times New Roman" w:eastAsia="方正仿宋_GBK" w:hAnsi="Times New Roman" w:cs="Times New Roman"/>
          <w:sz w:val="32"/>
          <w:szCs w:val="32"/>
        </w:rPr>
        <w:t>1</w:t>
      </w:r>
      <w:r>
        <w:rPr>
          <w:rFonts w:ascii="方正仿宋_GBK" w:eastAsia="方正仿宋_GBK" w:hAnsi="Times New Roman" w:cs="Times New Roman"/>
          <w:sz w:val="32"/>
          <w:szCs w:val="32"/>
        </w:rPr>
        <w:t>）</w:t>
      </w:r>
    </w:p>
    <w:p w:rsidR="00000000" w:rsidRDefault="00D7096C">
      <w:pPr>
        <w:pStyle w:val="a8"/>
        <w:spacing w:before="0" w:beforeAutospacing="0" w:after="0" w:afterAutospacing="0" w:line="594" w:lineRule="exact"/>
        <w:ind w:firstLineChars="200" w:firstLine="640"/>
        <w:rPr>
          <w:rFonts w:ascii="Times New Roman" w:eastAsia="方正仿宋_GBK" w:hAnsi="Times New Roman" w:cs="Times New Roman"/>
          <w:sz w:val="32"/>
          <w:szCs w:val="32"/>
        </w:rPr>
      </w:pPr>
      <w:r>
        <w:rPr>
          <w:rFonts w:ascii="方正黑体_GBK" w:eastAsia="方正黑体_GBK" w:hAnsi="Times New Roman" w:cs="Times New Roman" w:hint="eastAsia"/>
          <w:sz w:val="32"/>
          <w:szCs w:val="32"/>
        </w:rPr>
        <w:lastRenderedPageBreak/>
        <w:t>二、培训时间</w:t>
      </w:r>
    </w:p>
    <w:p w:rsidR="00000000" w:rsidRDefault="00D7096C">
      <w:pPr>
        <w:spacing w:line="594" w:lineRule="exact"/>
        <w:ind w:firstLineChars="200" w:firstLine="640"/>
        <w:rPr>
          <w:rFonts w:eastAsia="方正仿宋_GBK"/>
        </w:rPr>
      </w:pPr>
      <w:r>
        <w:rPr>
          <w:rFonts w:ascii="方正仿宋_GBK" w:eastAsia="方正仿宋_GBK"/>
          <w:kern w:val="0"/>
        </w:rPr>
        <w:t>此次培训共分两期进行，第一期</w:t>
      </w:r>
      <w:r>
        <w:rPr>
          <w:rFonts w:eastAsia="方正仿宋_GBK"/>
          <w:kern w:val="0"/>
        </w:rPr>
        <w:t>1</w:t>
      </w:r>
      <w:r>
        <w:rPr>
          <w:rFonts w:eastAsia="方正仿宋_GBK" w:hint="eastAsia"/>
          <w:kern w:val="0"/>
        </w:rPr>
        <w:t>2</w:t>
      </w:r>
      <w:r>
        <w:rPr>
          <w:rFonts w:ascii="方正仿宋_GBK" w:eastAsia="方正仿宋_GBK"/>
          <w:kern w:val="0"/>
        </w:rPr>
        <w:t>月</w:t>
      </w:r>
      <w:r>
        <w:rPr>
          <w:rFonts w:eastAsia="方正仿宋_GBK" w:hint="eastAsia"/>
          <w:kern w:val="0"/>
        </w:rPr>
        <w:t>20</w:t>
      </w:r>
      <w:r>
        <w:rPr>
          <w:rFonts w:eastAsia="方正仿宋_GBK"/>
          <w:kern w:val="0"/>
        </w:rPr>
        <w:t>-2</w:t>
      </w:r>
      <w:r>
        <w:rPr>
          <w:rFonts w:eastAsia="方正仿宋_GBK" w:hint="eastAsia"/>
          <w:kern w:val="0"/>
        </w:rPr>
        <w:t>2</w:t>
      </w:r>
      <w:r>
        <w:rPr>
          <w:rFonts w:ascii="方正仿宋_GBK" w:eastAsia="方正仿宋_GBK"/>
          <w:kern w:val="0"/>
        </w:rPr>
        <w:t>日，第二期</w:t>
      </w:r>
      <w:r>
        <w:rPr>
          <w:rFonts w:eastAsia="方正仿宋_GBK" w:hint="eastAsia"/>
          <w:kern w:val="0"/>
        </w:rPr>
        <w:t>12</w:t>
      </w:r>
      <w:r>
        <w:rPr>
          <w:rFonts w:ascii="方正仿宋_GBK" w:eastAsia="方正仿宋_GBK"/>
          <w:kern w:val="0"/>
        </w:rPr>
        <w:t>月</w:t>
      </w:r>
      <w:r>
        <w:rPr>
          <w:rFonts w:eastAsia="方正仿宋_GBK"/>
          <w:kern w:val="0"/>
        </w:rPr>
        <w:t>2</w:t>
      </w:r>
      <w:r>
        <w:rPr>
          <w:rFonts w:eastAsia="方正仿宋_GBK" w:hint="eastAsia"/>
          <w:kern w:val="0"/>
        </w:rPr>
        <w:t>2</w:t>
      </w:r>
      <w:r>
        <w:rPr>
          <w:rFonts w:eastAsia="方正仿宋_GBK"/>
          <w:kern w:val="0"/>
        </w:rPr>
        <w:t>-2</w:t>
      </w:r>
      <w:r>
        <w:rPr>
          <w:rFonts w:eastAsia="方正仿宋_GBK" w:hint="eastAsia"/>
          <w:kern w:val="0"/>
        </w:rPr>
        <w:t>4</w:t>
      </w:r>
      <w:r>
        <w:rPr>
          <w:rFonts w:ascii="方正仿宋_GBK" w:eastAsia="方正仿宋_GBK"/>
          <w:kern w:val="0"/>
        </w:rPr>
        <w:t>日</w:t>
      </w:r>
      <w:r>
        <w:rPr>
          <w:rFonts w:ascii="方正仿宋_GBK" w:eastAsia="方正仿宋_GBK"/>
        </w:rPr>
        <w:t>。（见附件</w:t>
      </w:r>
      <w:r>
        <w:rPr>
          <w:rFonts w:eastAsia="方正仿宋_GBK"/>
        </w:rPr>
        <w:t>1</w:t>
      </w:r>
      <w:r>
        <w:rPr>
          <w:rFonts w:ascii="方正仿宋_GBK" w:eastAsia="方正仿宋_GBK"/>
        </w:rPr>
        <w:t>）</w:t>
      </w:r>
    </w:p>
    <w:p w:rsidR="00000000" w:rsidRDefault="00D7096C">
      <w:pPr>
        <w:spacing w:line="594" w:lineRule="exact"/>
        <w:ind w:firstLineChars="200" w:firstLine="640"/>
        <w:rPr>
          <w:rFonts w:eastAsia="方正仿宋_GBK"/>
        </w:rPr>
      </w:pPr>
      <w:r>
        <w:rPr>
          <w:rFonts w:ascii="方正仿宋_GBK" w:eastAsia="方正仿宋_GBK"/>
        </w:rPr>
        <w:t>报到时间：第一期：</w:t>
      </w:r>
      <w:r>
        <w:rPr>
          <w:rFonts w:eastAsia="方正仿宋_GBK"/>
        </w:rPr>
        <w:t>1</w:t>
      </w:r>
      <w:r>
        <w:rPr>
          <w:rFonts w:eastAsia="方正仿宋_GBK" w:hint="eastAsia"/>
        </w:rPr>
        <w:t>2</w:t>
      </w:r>
      <w:r>
        <w:rPr>
          <w:rFonts w:ascii="方正仿宋_GBK" w:eastAsia="方正仿宋_GBK"/>
        </w:rPr>
        <w:t>月</w:t>
      </w:r>
      <w:r>
        <w:rPr>
          <w:rFonts w:eastAsia="方正仿宋_GBK"/>
        </w:rPr>
        <w:t>2</w:t>
      </w:r>
      <w:r>
        <w:rPr>
          <w:rFonts w:eastAsia="方正仿宋_GBK" w:hint="eastAsia"/>
        </w:rPr>
        <w:t>0</w:t>
      </w:r>
      <w:r>
        <w:rPr>
          <w:rFonts w:ascii="方正仿宋_GBK" w:eastAsia="方正仿宋_GBK"/>
        </w:rPr>
        <w:t>日上午</w:t>
      </w:r>
      <w:r>
        <w:rPr>
          <w:rFonts w:eastAsia="方正仿宋_GBK"/>
        </w:rPr>
        <w:t>9:00-</w:t>
      </w:r>
      <w:r>
        <w:rPr>
          <w:rFonts w:eastAsia="方正仿宋_GBK"/>
        </w:rPr>
        <w:t>12:00</w:t>
      </w:r>
      <w:r>
        <w:rPr>
          <w:rFonts w:ascii="方正仿宋_GBK" w:eastAsia="方正仿宋_GBK"/>
        </w:rPr>
        <w:t>；第二期：</w:t>
      </w:r>
      <w:r>
        <w:rPr>
          <w:rFonts w:eastAsia="方正仿宋_GBK"/>
        </w:rPr>
        <w:t>1</w:t>
      </w:r>
      <w:r>
        <w:rPr>
          <w:rFonts w:eastAsia="方正仿宋_GBK" w:hint="eastAsia"/>
        </w:rPr>
        <w:t>2</w:t>
      </w:r>
      <w:r>
        <w:rPr>
          <w:rFonts w:ascii="方正仿宋_GBK" w:eastAsia="方正仿宋_GBK"/>
        </w:rPr>
        <w:t>月</w:t>
      </w:r>
      <w:r>
        <w:rPr>
          <w:rFonts w:eastAsia="方正仿宋_GBK"/>
        </w:rPr>
        <w:t>2</w:t>
      </w:r>
      <w:r>
        <w:rPr>
          <w:rFonts w:eastAsia="方正仿宋_GBK" w:hint="eastAsia"/>
        </w:rPr>
        <w:t>2</w:t>
      </w:r>
      <w:r>
        <w:rPr>
          <w:rFonts w:ascii="方正仿宋_GBK" w:eastAsia="方正仿宋_GBK"/>
        </w:rPr>
        <w:t>日上午</w:t>
      </w:r>
      <w:r>
        <w:rPr>
          <w:rFonts w:eastAsia="方正仿宋_GBK"/>
        </w:rPr>
        <w:t>9:00-12:00</w:t>
      </w:r>
      <w:r>
        <w:rPr>
          <w:rFonts w:ascii="方正仿宋_GBK" w:eastAsia="方正仿宋_GBK"/>
        </w:rPr>
        <w:t>。</w:t>
      </w:r>
    </w:p>
    <w:p w:rsidR="00000000" w:rsidRDefault="00D7096C">
      <w:pPr>
        <w:spacing w:line="594" w:lineRule="exact"/>
        <w:ind w:firstLineChars="200" w:firstLine="640"/>
        <w:rPr>
          <w:rFonts w:eastAsia="方正仿宋_GBK"/>
        </w:rPr>
      </w:pPr>
      <w:r>
        <w:rPr>
          <w:rFonts w:ascii="方正仿宋_GBK" w:eastAsia="方正仿宋_GBK"/>
        </w:rPr>
        <w:t>报到地点：县委党校</w:t>
      </w:r>
    </w:p>
    <w:p w:rsidR="00000000" w:rsidRDefault="00D7096C">
      <w:pPr>
        <w:pStyle w:val="a8"/>
        <w:spacing w:before="0" w:beforeAutospacing="0" w:after="0" w:afterAutospacing="0" w:line="594"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三、培训地点</w:t>
      </w:r>
    </w:p>
    <w:p w:rsidR="00000000" w:rsidRDefault="00D7096C">
      <w:pPr>
        <w:pStyle w:val="a8"/>
        <w:spacing w:before="0" w:beforeAutospacing="0" w:after="0" w:afterAutospacing="0" w:line="594" w:lineRule="exact"/>
        <w:ind w:firstLineChars="200" w:firstLine="640"/>
        <w:rPr>
          <w:rFonts w:ascii="Times New Roman" w:eastAsia="方正仿宋_GBK" w:hAnsi="Times New Roman" w:cs="Times New Roman" w:hint="eastAsia"/>
          <w:kern w:val="2"/>
          <w:sz w:val="32"/>
          <w:szCs w:val="32"/>
        </w:rPr>
      </w:pPr>
      <w:r>
        <w:rPr>
          <w:rFonts w:ascii="方正仿宋_GBK" w:eastAsia="方正仿宋_GBK" w:hAnsi="Times New Roman" w:cs="Times New Roman"/>
          <w:kern w:val="2"/>
          <w:sz w:val="32"/>
          <w:szCs w:val="32"/>
        </w:rPr>
        <w:t>县委党校三楼多功能会议室</w:t>
      </w:r>
    </w:p>
    <w:p w:rsidR="00000000" w:rsidRDefault="00D7096C">
      <w:pPr>
        <w:pStyle w:val="a8"/>
        <w:spacing w:before="0" w:beforeAutospacing="0" w:after="0" w:afterAutospacing="0" w:line="594"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四、培训内容</w:t>
      </w:r>
    </w:p>
    <w:p w:rsidR="00000000" w:rsidRDefault="00D7096C">
      <w:pPr>
        <w:spacing w:line="594" w:lineRule="exact"/>
        <w:ind w:firstLineChars="200" w:firstLine="640"/>
        <w:rPr>
          <w:rFonts w:eastAsia="方正仿宋_GBK" w:hint="eastAsia"/>
          <w:kern w:val="0"/>
        </w:rPr>
      </w:pPr>
      <w:r>
        <w:rPr>
          <w:rFonts w:ascii="方正仿宋_GBK" w:eastAsia="方正仿宋_GBK"/>
          <w:kern w:val="0"/>
        </w:rPr>
        <w:t>重庆市</w:t>
      </w:r>
      <w:r>
        <w:rPr>
          <w:rFonts w:ascii="方正仿宋_GBK" w:eastAsia="方正仿宋_GBK" w:hint="eastAsia"/>
          <w:kern w:val="0"/>
        </w:rPr>
        <w:t>人力资源信息</w:t>
      </w:r>
      <w:r>
        <w:rPr>
          <w:rFonts w:ascii="方正仿宋_GBK" w:eastAsia="方正仿宋_GBK"/>
          <w:kern w:val="0"/>
        </w:rPr>
        <w:t>系统；劳务经纪人综合素质培养；农村劳动力转移就业法律法规；就业形势和人力资源行业形势；农村劳务工作服务技能；促进农村劳动力转移、协助农民工维权服务等方面内容。</w:t>
      </w:r>
    </w:p>
    <w:p w:rsidR="00000000" w:rsidRDefault="00D7096C">
      <w:pPr>
        <w:pStyle w:val="a8"/>
        <w:spacing w:before="0" w:beforeAutospacing="0" w:after="0" w:afterAutospacing="0" w:line="594" w:lineRule="exact"/>
        <w:ind w:firstLineChars="200" w:firstLine="640"/>
        <w:rPr>
          <w:rFonts w:ascii="方正黑体_GBK" w:eastAsia="方正黑体_GBK" w:hAnsi="Times New Roman" w:cs="Times New Roman"/>
          <w:sz w:val="32"/>
          <w:szCs w:val="32"/>
        </w:rPr>
      </w:pPr>
      <w:r>
        <w:rPr>
          <w:rFonts w:ascii="方正黑体_GBK" w:eastAsia="方正黑体_GBK" w:hAnsi="Times New Roman" w:cs="Times New Roman" w:hint="eastAsia"/>
          <w:sz w:val="32"/>
          <w:szCs w:val="32"/>
        </w:rPr>
        <w:t>五、培训费用</w:t>
      </w:r>
    </w:p>
    <w:p w:rsidR="00000000" w:rsidRDefault="00D7096C">
      <w:pPr>
        <w:spacing w:line="594" w:lineRule="exact"/>
        <w:ind w:firstLineChars="200" w:firstLine="640"/>
        <w:rPr>
          <w:rFonts w:eastAsia="方正仿宋_GBK" w:hint="eastAsia"/>
          <w:kern w:val="0"/>
        </w:rPr>
      </w:pPr>
      <w:r>
        <w:rPr>
          <w:rFonts w:ascii="方正仿宋_GBK" w:eastAsia="方正仿宋_GBK"/>
        </w:rPr>
        <w:t>培训期间的培训费和食宿费由县就业和人才中心统筹安排，村、社区参训人员的往返交通费等由培训组织单位承担。</w:t>
      </w:r>
    </w:p>
    <w:p w:rsidR="00000000" w:rsidRDefault="00D7096C">
      <w:pPr>
        <w:pStyle w:val="a8"/>
        <w:spacing w:before="0" w:beforeAutospacing="0" w:after="0" w:afterAutospacing="0" w:line="594" w:lineRule="exact"/>
        <w:ind w:firstLineChars="200" w:firstLine="640"/>
        <w:rPr>
          <w:rFonts w:ascii="Times New Roman" w:eastAsia="方正仿宋_GBK" w:hAnsi="Times New Roman" w:cs="Times New Roman"/>
          <w:color w:val="000000"/>
        </w:rPr>
      </w:pPr>
      <w:r>
        <w:rPr>
          <w:rFonts w:ascii="方正黑体_GBK" w:eastAsia="方正黑体_GBK" w:hAnsi="Times New Roman" w:cs="Times New Roman" w:hint="eastAsia"/>
          <w:sz w:val="32"/>
          <w:szCs w:val="32"/>
        </w:rPr>
        <w:t>六、其他事项</w:t>
      </w:r>
    </w:p>
    <w:p w:rsidR="00000000" w:rsidRDefault="00D7096C">
      <w:pPr>
        <w:spacing w:line="594" w:lineRule="exact"/>
        <w:ind w:firstLineChars="200" w:firstLine="640"/>
        <w:rPr>
          <w:rFonts w:eastAsia="方正仿宋_GBK"/>
        </w:rPr>
      </w:pPr>
      <w:r>
        <w:rPr>
          <w:rFonts w:ascii="方正楷体_GBK" w:eastAsia="方正楷体_GBK" w:hint="eastAsia"/>
        </w:rPr>
        <w:t>（一）精准组织培训对象。</w:t>
      </w:r>
      <w:r>
        <w:rPr>
          <w:rFonts w:ascii="方正仿宋_GBK" w:eastAsia="方正仿宋_GBK"/>
        </w:rPr>
        <w:t>请乡镇（街道）</w:t>
      </w:r>
      <w:r>
        <w:rPr>
          <w:rFonts w:ascii="方正仿宋_GBK" w:eastAsia="方正仿宋_GBK" w:hAnsi="方正仿宋_GBK"/>
          <w:kern w:val="0"/>
        </w:rPr>
        <w:t>按照培训要求，有针对性地作好参</w:t>
      </w:r>
      <w:r>
        <w:rPr>
          <w:rFonts w:ascii="方正仿宋_GBK" w:eastAsia="方正仿宋_GBK" w:hAnsi="方正仿宋_GBK"/>
          <w:kern w:val="0"/>
        </w:rPr>
        <w:t>训人员组</w:t>
      </w:r>
      <w:r>
        <w:rPr>
          <w:rFonts w:ascii="方正仿宋_GBK" w:eastAsia="方正仿宋_GBK"/>
          <w:kern w:val="0"/>
        </w:rPr>
        <w:t>织，于</w:t>
      </w:r>
      <w:r>
        <w:rPr>
          <w:rFonts w:eastAsia="方正仿宋_GBK"/>
          <w:kern w:val="0"/>
        </w:rPr>
        <w:t>1</w:t>
      </w:r>
      <w:r>
        <w:rPr>
          <w:rFonts w:eastAsia="方正仿宋_GBK" w:hint="eastAsia"/>
          <w:kern w:val="0"/>
        </w:rPr>
        <w:t>2</w:t>
      </w:r>
      <w:r>
        <w:rPr>
          <w:rFonts w:ascii="方正仿宋_GBK" w:eastAsia="方正仿宋_GBK"/>
          <w:kern w:val="0"/>
        </w:rPr>
        <w:t>月</w:t>
      </w:r>
      <w:r>
        <w:rPr>
          <w:rFonts w:eastAsia="方正仿宋_GBK" w:hint="eastAsia"/>
          <w:kern w:val="0"/>
        </w:rPr>
        <w:t>16</w:t>
      </w:r>
      <w:r>
        <w:rPr>
          <w:rFonts w:ascii="方正仿宋_GBK" w:eastAsia="方正仿宋_GBK"/>
          <w:kern w:val="0"/>
        </w:rPr>
        <w:t>日下班前将参训人员回执（附件</w:t>
      </w:r>
      <w:r>
        <w:rPr>
          <w:rFonts w:eastAsia="方正仿宋_GBK"/>
          <w:kern w:val="0"/>
        </w:rPr>
        <w:t>3</w:t>
      </w:r>
      <w:r>
        <w:rPr>
          <w:rFonts w:ascii="方正仿宋_GBK" w:eastAsia="方正仿宋_GBK"/>
          <w:kern w:val="0"/>
        </w:rPr>
        <w:t>）电子件反馈至县就业和人才中心。</w:t>
      </w:r>
    </w:p>
    <w:p w:rsidR="00000000" w:rsidRDefault="00D7096C">
      <w:pPr>
        <w:spacing w:line="594" w:lineRule="exact"/>
        <w:ind w:firstLineChars="200" w:firstLine="640"/>
        <w:rPr>
          <w:rFonts w:eastAsia="方正仿宋_GBK"/>
        </w:rPr>
      </w:pPr>
      <w:r>
        <w:rPr>
          <w:rFonts w:ascii="方正楷体_GBK" w:eastAsia="方正楷体_GBK" w:hint="eastAsia"/>
        </w:rPr>
        <w:t>（二）认真做好培训准备。</w:t>
      </w:r>
      <w:r>
        <w:rPr>
          <w:rFonts w:ascii="方正仿宋_GBK" w:eastAsia="方正仿宋_GBK" w:hAnsi="方正仿宋_GBK"/>
        </w:rPr>
        <w:t>各</w:t>
      </w:r>
      <w:r>
        <w:rPr>
          <w:rFonts w:ascii="方正仿宋_GBK" w:eastAsia="方正仿宋_GBK"/>
        </w:rPr>
        <w:t>乡镇（街道）</w:t>
      </w:r>
      <w:r>
        <w:rPr>
          <w:rFonts w:ascii="方正仿宋_GBK" w:eastAsia="方正仿宋_GBK" w:hint="eastAsia"/>
          <w:kern w:val="0"/>
        </w:rPr>
        <w:t>社保所工作人员</w:t>
      </w:r>
      <w:r>
        <w:rPr>
          <w:rFonts w:ascii="方正仿宋_GBK" w:eastAsia="方正仿宋_GBK" w:hint="eastAsia"/>
          <w:kern w:val="0"/>
        </w:rPr>
        <w:lastRenderedPageBreak/>
        <w:t>带队</w:t>
      </w:r>
      <w:r>
        <w:rPr>
          <w:rFonts w:ascii="方正仿宋_GBK" w:eastAsia="方正仿宋_GBK"/>
          <w:kern w:val="0"/>
        </w:rPr>
        <w:t>、</w:t>
      </w:r>
      <w:r>
        <w:rPr>
          <w:rFonts w:ascii="方正仿宋_GBK" w:eastAsia="方正仿宋_GBK" w:hAnsi="方正仿宋_GBK"/>
        </w:rPr>
        <w:t>统一组织参训对象按时参训，并负责本</w:t>
      </w:r>
      <w:r>
        <w:rPr>
          <w:rFonts w:ascii="方正仿宋_GBK" w:eastAsia="方正仿宋_GBK"/>
        </w:rPr>
        <w:t>乡镇（街道）</w:t>
      </w:r>
      <w:r>
        <w:rPr>
          <w:rFonts w:ascii="方正仿宋_GBK" w:eastAsia="方正仿宋_GBK" w:hAnsi="方正仿宋_GBK"/>
        </w:rPr>
        <w:t>参训人员培训期间的管理；</w:t>
      </w:r>
      <w:r>
        <w:rPr>
          <w:rFonts w:ascii="方正仿宋_GBK" w:eastAsia="方正仿宋_GBK"/>
        </w:rPr>
        <w:t>参训人员要准备身份证复印件并粘贴在《石柱县</w:t>
      </w:r>
      <w:r>
        <w:rPr>
          <w:rFonts w:eastAsia="方正仿宋_GBK"/>
        </w:rPr>
        <w:t>202</w:t>
      </w:r>
      <w:r>
        <w:rPr>
          <w:rFonts w:eastAsia="方正仿宋_GBK" w:hint="eastAsia"/>
        </w:rPr>
        <w:t>1</w:t>
      </w:r>
      <w:r>
        <w:rPr>
          <w:rFonts w:ascii="方正仿宋_GBK" w:eastAsia="方正仿宋_GBK"/>
        </w:rPr>
        <w:t>年农村劳务经纪人培训登记表》（附件</w:t>
      </w:r>
      <w:r>
        <w:rPr>
          <w:rFonts w:eastAsia="方正仿宋_GBK" w:hint="eastAsia"/>
        </w:rPr>
        <w:t>3</w:t>
      </w:r>
      <w:r>
        <w:rPr>
          <w:rFonts w:ascii="方正仿宋_GBK" w:eastAsia="方正仿宋_GBK"/>
        </w:rPr>
        <w:t>）指定位置</w:t>
      </w:r>
      <w:r>
        <w:rPr>
          <w:rFonts w:ascii="方正仿宋_GBK" w:eastAsia="方正仿宋_GBK" w:hAnsi="方正仿宋_GBK"/>
        </w:rPr>
        <w:t>。</w:t>
      </w:r>
    </w:p>
    <w:p w:rsidR="00000000" w:rsidRDefault="00D7096C">
      <w:pPr>
        <w:spacing w:line="594" w:lineRule="exact"/>
        <w:ind w:firstLineChars="200" w:firstLine="640"/>
        <w:rPr>
          <w:rFonts w:eastAsia="方正仿宋_GBK"/>
        </w:rPr>
      </w:pPr>
      <w:r>
        <w:rPr>
          <w:rFonts w:ascii="方正楷体_GBK" w:eastAsia="方正楷体_GBK" w:hint="eastAsia"/>
        </w:rPr>
        <w:t>（三）严格遵守培训纪律。</w:t>
      </w:r>
      <w:r>
        <w:rPr>
          <w:rFonts w:ascii="方正仿宋_GBK" w:eastAsia="方正仿宋_GBK"/>
        </w:rPr>
        <w:t>各参训人员培训期间严格执行中央八项规定和参照</w:t>
      </w:r>
      <w:r>
        <w:rPr>
          <w:rFonts w:ascii="方正仿宋_GBK" w:eastAsia="方正仿宋_GBK"/>
          <w:color w:val="000000"/>
          <w:spacing w:val="8"/>
        </w:rPr>
        <w:t>《干部教育培训工作条例》</w:t>
      </w:r>
      <w:r>
        <w:rPr>
          <w:rFonts w:ascii="方正仿宋_GBK" w:eastAsia="方正仿宋_GBK"/>
        </w:rPr>
        <w:t>相关要求，严禁酗酒、组织和参与任何形式的赌博以及高消费娱乐活动。</w:t>
      </w:r>
    </w:p>
    <w:p w:rsidR="00000000" w:rsidRDefault="00D7096C">
      <w:pPr>
        <w:spacing w:line="594" w:lineRule="exact"/>
        <w:ind w:firstLineChars="200" w:firstLine="640"/>
        <w:rPr>
          <w:rFonts w:ascii="方正仿宋_GBK" w:eastAsia="方正仿宋_GBK" w:hAnsi="方正仿宋_GBK"/>
        </w:rPr>
      </w:pPr>
      <w:r>
        <w:rPr>
          <w:rFonts w:ascii="方正仿宋_GBK" w:eastAsia="方正仿宋_GBK" w:hAnsi="方正仿宋_GBK"/>
        </w:rPr>
        <w:t>联系人：</w:t>
      </w:r>
      <w:r>
        <w:rPr>
          <w:rFonts w:ascii="方正仿宋_GBK" w:eastAsia="方正仿宋_GBK" w:hAnsi="方正仿宋_GBK" w:hint="eastAsia"/>
        </w:rPr>
        <w:t>冉旭辉</w:t>
      </w:r>
      <w:r>
        <w:rPr>
          <w:rFonts w:ascii="方正仿宋_GBK" w:eastAsia="方正仿宋_GBK" w:hAnsi="方正仿宋_GBK"/>
        </w:rPr>
        <w:t>；联系电话：</w:t>
      </w:r>
      <w:r>
        <w:rPr>
          <w:rFonts w:eastAsia="方正仿宋_GBK"/>
        </w:rPr>
        <w:t>023-73</w:t>
      </w:r>
      <w:r>
        <w:rPr>
          <w:rFonts w:eastAsia="方正仿宋_GBK"/>
        </w:rPr>
        <w:t>33</w:t>
      </w:r>
      <w:r>
        <w:rPr>
          <w:rFonts w:eastAsia="方正仿宋_GBK" w:hint="eastAsia"/>
        </w:rPr>
        <w:t>0921</w:t>
      </w:r>
      <w:r>
        <w:rPr>
          <w:rFonts w:ascii="方正仿宋_GBK" w:eastAsia="方正仿宋_GBK" w:hAnsi="方正仿宋_GBK"/>
        </w:rPr>
        <w:t>；邮箱：</w:t>
      </w:r>
      <w:hyperlink r:id="rId6" w:history="1">
        <w:r>
          <w:rPr>
            <w:rStyle w:val="ab"/>
            <w:rFonts w:eastAsia="方正仿宋_GBK" w:hint="eastAsia"/>
          </w:rPr>
          <w:t>1414964034@qq.com</w:t>
        </w:r>
      </w:hyperlink>
      <w:r>
        <w:rPr>
          <w:rFonts w:ascii="方正仿宋_GBK" w:eastAsia="方正仿宋_GBK" w:hAnsi="方正仿宋_GBK"/>
        </w:rPr>
        <w:t>。</w:t>
      </w:r>
    </w:p>
    <w:p w:rsidR="00000000" w:rsidRDefault="00D7096C">
      <w:pPr>
        <w:spacing w:line="594" w:lineRule="exact"/>
        <w:ind w:firstLineChars="200" w:firstLine="640"/>
        <w:rPr>
          <w:rFonts w:ascii="方正仿宋_GBK" w:eastAsia="方正仿宋_GBK" w:hAnsi="方正仿宋_GBK" w:hint="eastAsia"/>
        </w:rPr>
      </w:pPr>
      <w:r>
        <w:rPr>
          <w:rFonts w:ascii="方正仿宋_GBK" w:eastAsia="方正仿宋_GBK" w:hAnsi="方正仿宋_GBK" w:hint="eastAsia"/>
        </w:rPr>
        <w:t>特此通知</w:t>
      </w:r>
    </w:p>
    <w:p w:rsidR="00000000" w:rsidRDefault="00D7096C">
      <w:pPr>
        <w:spacing w:line="560" w:lineRule="exact"/>
        <w:ind w:firstLineChars="200" w:firstLine="640"/>
        <w:rPr>
          <w:rFonts w:eastAsia="方正仿宋_GBK" w:hint="eastAsia"/>
        </w:rPr>
      </w:pPr>
      <w:r>
        <w:rPr>
          <w:rFonts w:eastAsia="方正仿宋_GBK"/>
        </w:rPr>
        <w:t xml:space="preserve"> </w:t>
      </w:r>
    </w:p>
    <w:p w:rsidR="00000000" w:rsidRDefault="00D7096C">
      <w:pPr>
        <w:pStyle w:val="a8"/>
        <w:spacing w:before="0" w:beforeAutospacing="0" w:after="0" w:afterAutospacing="0" w:line="560" w:lineRule="exact"/>
        <w:ind w:leftChars="200" w:left="1760" w:hangingChars="350" w:hanging="1120"/>
        <w:jc w:val="both"/>
        <w:rPr>
          <w:rFonts w:ascii="Times New Roman" w:eastAsia="方正仿宋_GBK" w:hAnsi="Times New Roman" w:cs="Times New Roman"/>
          <w:sz w:val="32"/>
          <w:szCs w:val="32"/>
        </w:rPr>
      </w:pPr>
      <w:r>
        <w:rPr>
          <w:rFonts w:ascii="方正仿宋_GBK" w:eastAsia="方正仿宋_GBK" w:hint="eastAsia"/>
          <w:sz w:val="32"/>
          <w:szCs w:val="32"/>
        </w:rPr>
        <w:t>附件：</w:t>
      </w:r>
      <w:r>
        <w:rPr>
          <w:rFonts w:ascii="Times New Roman" w:eastAsia="方正仿宋_GBK" w:hAnsi="Times New Roman" w:cs="Times New Roman"/>
          <w:sz w:val="32"/>
          <w:szCs w:val="32"/>
        </w:rPr>
        <w:t>1.</w:t>
      </w:r>
      <w:r>
        <w:rPr>
          <w:rFonts w:ascii="方正仿宋_GBK" w:eastAsia="方正仿宋_GBK" w:hAnsi="Times New Roman" w:cs="Times New Roman"/>
          <w:sz w:val="32"/>
          <w:szCs w:val="32"/>
        </w:rPr>
        <w:t>石柱县</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方正仿宋_GBK" w:eastAsia="方正仿宋_GBK" w:hAnsi="Times New Roman" w:cs="Times New Roman"/>
          <w:sz w:val="32"/>
          <w:szCs w:val="32"/>
        </w:rPr>
        <w:t>年农村劳务经纪人暨</w:t>
      </w:r>
      <w:r>
        <w:rPr>
          <w:rFonts w:ascii="方正仿宋_GBK" w:eastAsia="方正仿宋_GBK" w:hAnsi="Times New Roman" w:cs="Times New Roman" w:hint="eastAsia"/>
          <w:sz w:val="32"/>
          <w:szCs w:val="32"/>
        </w:rPr>
        <w:t>人力资源信息库建设</w:t>
      </w:r>
      <w:r>
        <w:rPr>
          <w:rFonts w:ascii="方正仿宋_GBK" w:eastAsia="方正仿宋_GBK" w:hAnsi="Times New Roman" w:cs="Times New Roman"/>
          <w:sz w:val="32"/>
          <w:szCs w:val="32"/>
        </w:rPr>
        <w:t>业务培训安排表</w:t>
      </w:r>
    </w:p>
    <w:p w:rsidR="00000000" w:rsidRDefault="00D7096C">
      <w:pPr>
        <w:spacing w:line="560" w:lineRule="exact"/>
        <w:ind w:firstLineChars="500" w:firstLine="1600"/>
        <w:rPr>
          <w:rFonts w:eastAsia="方正仿宋_GBK"/>
        </w:rPr>
      </w:pPr>
      <w:r>
        <w:rPr>
          <w:rFonts w:eastAsia="方正仿宋_GBK" w:hint="eastAsia"/>
        </w:rPr>
        <w:t>2</w:t>
      </w:r>
      <w:r>
        <w:rPr>
          <w:rFonts w:eastAsia="方正仿宋_GBK"/>
        </w:rPr>
        <w:t>.</w:t>
      </w:r>
      <w:r>
        <w:rPr>
          <w:rFonts w:ascii="方正仿宋_GBK" w:eastAsia="方正仿宋_GBK"/>
        </w:rPr>
        <w:t>参训人员回执</w:t>
      </w:r>
    </w:p>
    <w:p w:rsidR="00000000" w:rsidRDefault="00D7096C">
      <w:pPr>
        <w:spacing w:line="594" w:lineRule="exact"/>
        <w:ind w:firstLineChars="500" w:firstLine="1600"/>
        <w:rPr>
          <w:rFonts w:ascii="方正仿宋_GBK" w:eastAsia="方正仿宋_GBK" w:hint="eastAsia"/>
          <w:szCs w:val="32"/>
        </w:rPr>
      </w:pPr>
      <w:r>
        <w:rPr>
          <w:rFonts w:eastAsia="方正仿宋_GBK" w:hint="eastAsia"/>
        </w:rPr>
        <w:t>3</w:t>
      </w:r>
      <w:r>
        <w:rPr>
          <w:rFonts w:eastAsia="方正仿宋_GBK"/>
        </w:rPr>
        <w:t>.</w:t>
      </w:r>
      <w:r>
        <w:rPr>
          <w:rFonts w:ascii="方正仿宋_GBK" w:eastAsia="方正仿宋_GBK"/>
        </w:rPr>
        <w:t>石柱县</w:t>
      </w:r>
      <w:r>
        <w:rPr>
          <w:rFonts w:eastAsia="方正仿宋_GBK"/>
        </w:rPr>
        <w:t>202</w:t>
      </w:r>
      <w:r>
        <w:rPr>
          <w:rFonts w:eastAsia="方正仿宋_GBK" w:hint="eastAsia"/>
        </w:rPr>
        <w:t>1</w:t>
      </w:r>
      <w:r>
        <w:rPr>
          <w:rFonts w:ascii="方正仿宋_GBK" w:eastAsia="方正仿宋_GBK"/>
        </w:rPr>
        <w:t>年农村劳务经纪人培训登记表</w:t>
      </w:r>
    </w:p>
    <w:p w:rsidR="00000000" w:rsidRDefault="00DF2754">
      <w:pPr>
        <w:spacing w:line="594" w:lineRule="exact"/>
        <w:ind w:firstLineChars="200" w:firstLine="640"/>
        <w:rPr>
          <w:rFonts w:ascii="方正仿宋_GBK" w:eastAsia="方正仿宋_GBK" w:hint="eastAsia"/>
          <w:szCs w:val="32"/>
        </w:rPr>
      </w:pPr>
      <w:r>
        <w:rPr>
          <w:rFonts w:eastAsia="方正仿宋_GBK"/>
          <w:noProof/>
          <w:szCs w:val="32"/>
        </w:rPr>
        <w:drawing>
          <wp:anchor distT="0" distB="0" distL="114300" distR="114300" simplePos="0" relativeHeight="251656704" behindDoc="1" locked="0" layoutInCell="1" allowOverlap="1">
            <wp:simplePos x="0" y="0"/>
            <wp:positionH relativeFrom="column">
              <wp:posOffset>1589405</wp:posOffset>
            </wp:positionH>
            <wp:positionV relativeFrom="paragraph">
              <wp:posOffset>295910</wp:posOffset>
            </wp:positionV>
            <wp:extent cx="2768600" cy="1562100"/>
            <wp:effectExtent l="0" t="0" r="0" b="0"/>
            <wp:wrapNone/>
            <wp:docPr id="96" name="图片 95" descr="DBSTEP_MARK&#10;FILENAME=1358302259343.doc&#10;MARKNAME=石柱县土家族自治县人力资源和社会保障局公章&#10;USERNAME=牟俊滔&#10;DATETIME=2013-01-17 15:13:12&#10;MARKGUID={A2F10070-06A7-46E6-BC30-C05D8F9BA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DBSTEP_MARK&#10;FILENAME=1358302259343.doc&#10;MARKNAME=石柱县土家族自治县人力资源和社会保障局公章&#10;USERNAME=牟俊滔&#10;DATETIME=2013-01-17 15:13:12&#10;MARKGUID={A2F10070-06A7-46E6-BC30-C05D8F9BA28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2768600" cy="1562100"/>
                    </a:xfrm>
                    <a:prstGeom prst="rect">
                      <a:avLst/>
                    </a:prstGeom>
                    <a:noFill/>
                    <a:ln w="9525" cmpd="sng">
                      <a:noFill/>
                      <a:miter lim="800000"/>
                      <a:headEnd/>
                      <a:tailEnd/>
                    </a:ln>
                  </pic:spPr>
                </pic:pic>
              </a:graphicData>
            </a:graphic>
          </wp:anchor>
        </w:drawing>
      </w:r>
    </w:p>
    <w:p w:rsidR="00000000" w:rsidRDefault="00D7096C">
      <w:pPr>
        <w:spacing w:line="594" w:lineRule="exact"/>
        <w:ind w:firstLineChars="200" w:firstLine="640"/>
        <w:rPr>
          <w:rFonts w:eastAsia="方正仿宋_GBK"/>
          <w:szCs w:val="32"/>
        </w:rPr>
      </w:pPr>
    </w:p>
    <w:p w:rsidR="00000000" w:rsidRDefault="00D7096C">
      <w:pPr>
        <w:spacing w:line="560" w:lineRule="exact"/>
        <w:ind w:firstLineChars="800" w:firstLine="2560"/>
        <w:rPr>
          <w:rFonts w:eastAsia="方正仿宋_GBK"/>
          <w:szCs w:val="32"/>
        </w:rPr>
      </w:pPr>
      <w:r>
        <w:rPr>
          <w:rFonts w:eastAsia="方正仿宋_GBK"/>
          <w:szCs w:val="32"/>
        </w:rPr>
        <w:t>石柱土家族自治县人力资源和社会保障局</w:t>
      </w:r>
    </w:p>
    <w:p w:rsidR="00000000" w:rsidRDefault="00D7096C">
      <w:pPr>
        <w:spacing w:line="560" w:lineRule="exact"/>
        <w:rPr>
          <w:rFonts w:eastAsia="方正仿宋_GBK"/>
          <w:szCs w:val="32"/>
        </w:rPr>
      </w:pPr>
      <w:r>
        <w:rPr>
          <w:rFonts w:eastAsia="方正仿宋_GBK"/>
          <w:szCs w:val="32"/>
        </w:rPr>
        <w:t xml:space="preserve">                            20</w:t>
      </w:r>
      <w:r>
        <w:rPr>
          <w:rFonts w:eastAsia="方正仿宋_GBK" w:hint="eastAsia"/>
          <w:szCs w:val="32"/>
        </w:rPr>
        <w:t>21</w:t>
      </w:r>
      <w:r>
        <w:rPr>
          <w:rFonts w:eastAsia="方正仿宋_GBK"/>
          <w:szCs w:val="32"/>
        </w:rPr>
        <w:t>年</w:t>
      </w:r>
      <w:r>
        <w:rPr>
          <w:rFonts w:eastAsia="方正仿宋_GBK" w:hint="eastAsia"/>
          <w:szCs w:val="32"/>
        </w:rPr>
        <w:t>12</w:t>
      </w:r>
      <w:r>
        <w:rPr>
          <w:rFonts w:eastAsia="方正仿宋_GBK"/>
          <w:szCs w:val="32"/>
        </w:rPr>
        <w:t>月</w:t>
      </w:r>
      <w:r>
        <w:rPr>
          <w:rFonts w:eastAsia="方正仿宋_GBK" w:hint="eastAsia"/>
          <w:szCs w:val="32"/>
        </w:rPr>
        <w:t>14</w:t>
      </w:r>
      <w:r>
        <w:rPr>
          <w:rFonts w:eastAsia="方正仿宋_GBK"/>
          <w:szCs w:val="32"/>
        </w:rPr>
        <w:t>日</w:t>
      </w:r>
    </w:p>
    <w:p w:rsidR="00000000" w:rsidRDefault="00D7096C">
      <w:pPr>
        <w:spacing w:line="600" w:lineRule="exact"/>
        <w:rPr>
          <w:rFonts w:eastAsia="方正黑体_GBK"/>
          <w:kern w:val="0"/>
        </w:rPr>
      </w:pPr>
      <w:r>
        <w:rPr>
          <w:rFonts w:eastAsia="方正仿宋_GBK"/>
          <w:szCs w:val="32"/>
        </w:rPr>
        <w:br w:type="page"/>
      </w:r>
      <w:r>
        <w:rPr>
          <w:rFonts w:ascii="方正黑体_GBK" w:eastAsia="方正黑体_GBK" w:hint="eastAsia"/>
          <w:kern w:val="0"/>
        </w:rPr>
        <w:lastRenderedPageBreak/>
        <w:t>附件</w:t>
      </w:r>
      <w:r>
        <w:rPr>
          <w:rFonts w:eastAsia="方正黑体_GBK"/>
          <w:kern w:val="0"/>
        </w:rPr>
        <w:t>1</w:t>
      </w:r>
    </w:p>
    <w:p w:rsidR="00000000" w:rsidRDefault="00D7096C">
      <w:pPr>
        <w:spacing w:line="600" w:lineRule="exact"/>
        <w:rPr>
          <w:rFonts w:eastAsia="方正黑体_GBK" w:hint="eastAsia"/>
          <w:kern w:val="0"/>
        </w:rPr>
      </w:pPr>
    </w:p>
    <w:p w:rsidR="00000000" w:rsidRDefault="00D7096C">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石柱县</w:t>
      </w:r>
      <w:r>
        <w:rPr>
          <w:rFonts w:eastAsia="方正小标宋_GBK"/>
          <w:sz w:val="44"/>
          <w:szCs w:val="44"/>
        </w:rPr>
        <w:t>202</w:t>
      </w:r>
      <w:r>
        <w:rPr>
          <w:rFonts w:eastAsia="方正小标宋_GBK" w:hint="eastAsia"/>
          <w:sz w:val="44"/>
          <w:szCs w:val="44"/>
        </w:rPr>
        <w:t>1</w:t>
      </w:r>
      <w:r>
        <w:rPr>
          <w:rFonts w:ascii="方正小标宋_GBK" w:eastAsia="方正小标宋_GBK" w:hint="eastAsia"/>
          <w:sz w:val="44"/>
          <w:szCs w:val="44"/>
        </w:rPr>
        <w:t>年农村劳务经纪人暨人力资源</w:t>
      </w:r>
    </w:p>
    <w:p w:rsidR="00000000" w:rsidRDefault="00D7096C">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信息库建设业务培训安排表</w:t>
      </w:r>
    </w:p>
    <w:tbl>
      <w:tblPr>
        <w:tblpPr w:leftFromText="180" w:rightFromText="180" w:vertAnchor="text" w:horzAnchor="page" w:tblpX="1664" w:tblpY="917"/>
        <w:tblOverlap w:val="never"/>
        <w:tblW w:w="8820" w:type="dxa"/>
        <w:tblInd w:w="0" w:type="dxa"/>
        <w:tblLook w:val="0000"/>
      </w:tblPr>
      <w:tblGrid>
        <w:gridCol w:w="1508"/>
        <w:gridCol w:w="777"/>
        <w:gridCol w:w="1091"/>
        <w:gridCol w:w="886"/>
        <w:gridCol w:w="540"/>
        <w:gridCol w:w="1115"/>
        <w:gridCol w:w="787"/>
        <w:gridCol w:w="1246"/>
        <w:gridCol w:w="870"/>
      </w:tblGrid>
      <w:tr w:rsidR="00000000">
        <w:trPr>
          <w:trHeight w:val="681"/>
        </w:trPr>
        <w:tc>
          <w:tcPr>
            <w:tcW w:w="4262" w:type="dxa"/>
            <w:gridSpan w:val="4"/>
            <w:tcBorders>
              <w:top w:val="single" w:sz="4" w:space="0" w:color="000000"/>
              <w:left w:val="single" w:sz="4" w:space="0" w:color="000000"/>
              <w:bottom w:val="nil"/>
              <w:right w:val="single" w:sz="4" w:space="0" w:color="000000"/>
            </w:tcBorders>
            <w:vAlign w:val="center"/>
          </w:tcPr>
          <w:p w:rsidR="00000000" w:rsidRDefault="00D7096C">
            <w:pPr>
              <w:widowControl/>
              <w:jc w:val="center"/>
              <w:rPr>
                <w:rFonts w:eastAsia="方正黑体_GBK"/>
                <w:color w:val="000000"/>
                <w:kern w:val="0"/>
                <w:sz w:val="28"/>
                <w:szCs w:val="28"/>
              </w:rPr>
            </w:pPr>
            <w:r>
              <w:rPr>
                <w:rFonts w:ascii="方正黑体_GBK" w:eastAsia="方正黑体_GBK"/>
                <w:color w:val="000000"/>
                <w:kern w:val="0"/>
                <w:sz w:val="28"/>
                <w:szCs w:val="28"/>
              </w:rPr>
              <w:t>第一期（</w:t>
            </w:r>
            <w:r>
              <w:rPr>
                <w:rFonts w:eastAsia="方正黑体_GBK"/>
                <w:color w:val="000000"/>
                <w:kern w:val="0"/>
                <w:sz w:val="28"/>
                <w:szCs w:val="28"/>
              </w:rPr>
              <w:t>1</w:t>
            </w:r>
            <w:r>
              <w:rPr>
                <w:rFonts w:eastAsia="方正黑体_GBK" w:hint="eastAsia"/>
                <w:color w:val="000000"/>
                <w:kern w:val="0"/>
                <w:sz w:val="28"/>
                <w:szCs w:val="28"/>
              </w:rPr>
              <w:t>2</w:t>
            </w:r>
            <w:r>
              <w:rPr>
                <w:rFonts w:ascii="方正黑体_GBK" w:eastAsia="方正黑体_GBK"/>
                <w:color w:val="000000"/>
                <w:kern w:val="0"/>
                <w:sz w:val="28"/>
                <w:szCs w:val="28"/>
              </w:rPr>
              <w:t>月</w:t>
            </w:r>
            <w:r>
              <w:rPr>
                <w:rFonts w:eastAsia="方正黑体_GBK" w:hint="eastAsia"/>
                <w:color w:val="000000"/>
                <w:kern w:val="0"/>
                <w:sz w:val="28"/>
                <w:szCs w:val="28"/>
              </w:rPr>
              <w:t>20</w:t>
            </w:r>
            <w:r>
              <w:rPr>
                <w:rFonts w:eastAsia="方正黑体_GBK"/>
                <w:color w:val="000000"/>
                <w:kern w:val="0"/>
                <w:sz w:val="28"/>
                <w:szCs w:val="28"/>
              </w:rPr>
              <w:t>-</w:t>
            </w:r>
            <w:r>
              <w:rPr>
                <w:rFonts w:eastAsia="方正黑体_GBK" w:hint="eastAsia"/>
                <w:color w:val="000000"/>
                <w:kern w:val="0"/>
                <w:sz w:val="28"/>
                <w:szCs w:val="28"/>
              </w:rPr>
              <w:t>22</w:t>
            </w:r>
            <w:r>
              <w:rPr>
                <w:rFonts w:ascii="方正黑体_GBK" w:eastAsia="方正黑体_GBK"/>
                <w:color w:val="000000"/>
                <w:kern w:val="0"/>
                <w:sz w:val="28"/>
                <w:szCs w:val="28"/>
              </w:rPr>
              <w:t>）</w:t>
            </w:r>
          </w:p>
        </w:tc>
        <w:tc>
          <w:tcPr>
            <w:tcW w:w="540" w:type="dxa"/>
            <w:vMerge w:val="restart"/>
            <w:tcBorders>
              <w:top w:val="single" w:sz="4" w:space="0" w:color="000000"/>
              <w:left w:val="nil"/>
              <w:bottom w:val="nil"/>
              <w:right w:val="single" w:sz="4" w:space="0" w:color="000000"/>
            </w:tcBorders>
            <w:vAlign w:val="center"/>
          </w:tcPr>
          <w:p w:rsidR="00000000" w:rsidRDefault="00D7096C">
            <w:pPr>
              <w:widowControl/>
              <w:jc w:val="center"/>
              <w:rPr>
                <w:rFonts w:eastAsia="方正黑体_GBK"/>
                <w:color w:val="000000"/>
                <w:kern w:val="0"/>
                <w:sz w:val="28"/>
                <w:szCs w:val="28"/>
              </w:rPr>
            </w:pPr>
          </w:p>
        </w:tc>
        <w:tc>
          <w:tcPr>
            <w:tcW w:w="4018" w:type="dxa"/>
            <w:gridSpan w:val="4"/>
            <w:tcBorders>
              <w:top w:val="single" w:sz="4" w:space="0" w:color="000000"/>
              <w:left w:val="nil"/>
              <w:bottom w:val="nil"/>
              <w:right w:val="single" w:sz="4" w:space="0" w:color="000000"/>
            </w:tcBorders>
            <w:vAlign w:val="center"/>
          </w:tcPr>
          <w:p w:rsidR="00000000" w:rsidRDefault="00D7096C">
            <w:pPr>
              <w:widowControl/>
              <w:jc w:val="center"/>
              <w:rPr>
                <w:rFonts w:eastAsia="方正黑体_GBK"/>
                <w:color w:val="000000"/>
                <w:kern w:val="0"/>
                <w:sz w:val="28"/>
                <w:szCs w:val="28"/>
              </w:rPr>
            </w:pPr>
            <w:r>
              <w:rPr>
                <w:rFonts w:ascii="方正黑体_GBK" w:eastAsia="方正黑体_GBK"/>
                <w:color w:val="000000"/>
                <w:kern w:val="0"/>
                <w:sz w:val="28"/>
                <w:szCs w:val="28"/>
              </w:rPr>
              <w:t>第二期（</w:t>
            </w:r>
            <w:r>
              <w:rPr>
                <w:rFonts w:eastAsia="方正黑体_GBK"/>
                <w:color w:val="000000"/>
                <w:kern w:val="0"/>
                <w:sz w:val="28"/>
                <w:szCs w:val="28"/>
              </w:rPr>
              <w:t>1</w:t>
            </w:r>
            <w:r>
              <w:rPr>
                <w:rFonts w:eastAsia="方正黑体_GBK" w:hint="eastAsia"/>
                <w:color w:val="000000"/>
                <w:kern w:val="0"/>
                <w:sz w:val="28"/>
                <w:szCs w:val="28"/>
              </w:rPr>
              <w:t>2</w:t>
            </w:r>
            <w:r>
              <w:rPr>
                <w:rFonts w:ascii="方正黑体_GBK" w:eastAsia="方正黑体_GBK"/>
                <w:color w:val="000000"/>
                <w:kern w:val="0"/>
                <w:sz w:val="28"/>
                <w:szCs w:val="28"/>
              </w:rPr>
              <w:t>月</w:t>
            </w:r>
            <w:r>
              <w:rPr>
                <w:rFonts w:eastAsia="方正黑体_GBK"/>
                <w:color w:val="000000"/>
                <w:kern w:val="0"/>
                <w:sz w:val="28"/>
                <w:szCs w:val="28"/>
              </w:rPr>
              <w:t>2</w:t>
            </w:r>
            <w:r>
              <w:rPr>
                <w:rFonts w:eastAsia="方正黑体_GBK" w:hint="eastAsia"/>
                <w:color w:val="000000"/>
                <w:kern w:val="0"/>
                <w:sz w:val="28"/>
                <w:szCs w:val="28"/>
              </w:rPr>
              <w:t>2</w:t>
            </w:r>
            <w:r>
              <w:rPr>
                <w:rFonts w:eastAsia="方正黑体_GBK"/>
                <w:color w:val="000000"/>
                <w:kern w:val="0"/>
                <w:sz w:val="28"/>
                <w:szCs w:val="28"/>
              </w:rPr>
              <w:t>-</w:t>
            </w:r>
            <w:r>
              <w:rPr>
                <w:rFonts w:eastAsia="方正黑体_GBK" w:hint="eastAsia"/>
                <w:color w:val="000000"/>
                <w:kern w:val="0"/>
                <w:sz w:val="28"/>
                <w:szCs w:val="28"/>
              </w:rPr>
              <w:t>24</w:t>
            </w:r>
            <w:r>
              <w:rPr>
                <w:rFonts w:ascii="方正黑体_GBK" w:eastAsia="方正黑体_GBK"/>
                <w:color w:val="000000"/>
                <w:kern w:val="0"/>
                <w:sz w:val="28"/>
                <w:szCs w:val="28"/>
              </w:rPr>
              <w:t>）</w:t>
            </w:r>
          </w:p>
        </w:tc>
      </w:tr>
      <w:tr w:rsidR="00000000">
        <w:trPr>
          <w:trHeight w:val="1178"/>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乡镇</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人数</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乡镇</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人数</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乡镇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人数</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乡镇</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人数</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南宾街道</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14</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沙子镇</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11</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西沱镇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12</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王家乡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7</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万安街道</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11</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三河镇</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14</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黄水镇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9</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河嘴乡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8</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下路街道</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13</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大歇镇</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11</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临溪镇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11</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石家乡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6</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悦崃镇</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10</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桥头镇</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8</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马武镇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8</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中益乡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8</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王场镇</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8</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龙沙镇</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9</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万朝镇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7</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洗新乡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6</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沿溪镇</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8</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三星乡</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7</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冷水镇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6</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龙潭乡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6</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鱼池镇</w:t>
            </w: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9</w:t>
            </w: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六塘乡</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11</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枫木镇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8</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新乐乡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5</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left"/>
              <w:rPr>
                <w:rFonts w:eastAsia="方正仿宋_GBK"/>
                <w:color w:val="000000"/>
                <w:kern w:val="0"/>
                <w:sz w:val="28"/>
                <w:szCs w:val="28"/>
              </w:rPr>
            </w:pPr>
          </w:p>
        </w:tc>
        <w:tc>
          <w:tcPr>
            <w:tcW w:w="777" w:type="dxa"/>
            <w:tcBorders>
              <w:top w:val="single" w:sz="4" w:space="0" w:color="000000"/>
              <w:left w:val="nil"/>
              <w:bottom w:val="single" w:sz="4" w:space="0" w:color="000000"/>
              <w:right w:val="single" w:sz="4" w:space="0" w:color="000000"/>
            </w:tcBorders>
            <w:vAlign w:val="center"/>
          </w:tcPr>
          <w:p w:rsidR="00000000" w:rsidRDefault="00D7096C">
            <w:pPr>
              <w:widowControl/>
              <w:jc w:val="left"/>
              <w:rPr>
                <w:rFonts w:eastAsia="方正仿宋_GBK"/>
                <w:color w:val="000000"/>
                <w:kern w:val="0"/>
                <w:sz w:val="28"/>
                <w:szCs w:val="28"/>
              </w:rPr>
            </w:pPr>
          </w:p>
        </w:tc>
        <w:tc>
          <w:tcPr>
            <w:tcW w:w="1091" w:type="dxa"/>
            <w:tcBorders>
              <w:top w:val="single" w:sz="4" w:space="0" w:color="000000"/>
              <w:left w:val="nil"/>
              <w:bottom w:val="single" w:sz="4" w:space="0" w:color="000000"/>
              <w:right w:val="single" w:sz="4" w:space="0" w:color="000000"/>
            </w:tcBorders>
            <w:vAlign w:val="center"/>
          </w:tcPr>
          <w:p w:rsidR="00000000" w:rsidRDefault="00D7096C">
            <w:pPr>
              <w:widowControl/>
              <w:jc w:val="left"/>
              <w:rPr>
                <w:rFonts w:eastAsia="方正仿宋_GBK"/>
                <w:color w:val="000000"/>
                <w:kern w:val="0"/>
                <w:sz w:val="28"/>
                <w:szCs w:val="28"/>
              </w:rPr>
            </w:pP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left"/>
              <w:rPr>
                <w:rFonts w:eastAsia="方正仿宋_GBK"/>
                <w:color w:val="000000"/>
                <w:kern w:val="0"/>
                <w:sz w:val="28"/>
                <w:szCs w:val="28"/>
              </w:rPr>
            </w:pP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黄鹤镇</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4</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金</w:t>
            </w:r>
            <w:r>
              <w:rPr>
                <w:rFonts w:ascii="方正仿宋_GBK" w:eastAsia="方正仿宋_GBK"/>
                <w:color w:val="000000"/>
                <w:kern w:val="0"/>
                <w:sz w:val="28"/>
                <w:szCs w:val="28"/>
              </w:rPr>
              <w:t>铃乡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5</w:t>
            </w:r>
          </w:p>
        </w:tc>
      </w:tr>
      <w:tr w:rsidR="00000000">
        <w:trPr>
          <w:trHeight w:val="681"/>
        </w:trPr>
        <w:tc>
          <w:tcPr>
            <w:tcW w:w="1508" w:type="dxa"/>
            <w:tcBorders>
              <w:top w:val="single" w:sz="4" w:space="0" w:color="000000"/>
              <w:left w:val="single" w:sz="4" w:space="0" w:color="000000"/>
              <w:bottom w:val="single" w:sz="4" w:space="0" w:color="000000"/>
              <w:right w:val="single" w:sz="4" w:space="0" w:color="000000"/>
            </w:tcBorders>
            <w:noWrap/>
            <w:vAlign w:val="center"/>
          </w:tcPr>
          <w:p w:rsidR="00000000" w:rsidRDefault="00D7096C">
            <w:pPr>
              <w:widowControl/>
              <w:jc w:val="left"/>
              <w:rPr>
                <w:rFonts w:eastAsia="方正仿宋_GBK"/>
                <w:color w:val="000000"/>
                <w:kern w:val="0"/>
                <w:sz w:val="28"/>
                <w:szCs w:val="28"/>
              </w:rPr>
            </w:pPr>
          </w:p>
        </w:tc>
        <w:tc>
          <w:tcPr>
            <w:tcW w:w="777" w:type="dxa"/>
            <w:tcBorders>
              <w:top w:val="single" w:sz="4" w:space="0" w:color="000000"/>
              <w:left w:val="nil"/>
              <w:bottom w:val="single" w:sz="4" w:space="0" w:color="000000"/>
              <w:right w:val="single" w:sz="4" w:space="0" w:color="000000"/>
            </w:tcBorders>
            <w:noWrap/>
            <w:vAlign w:val="center"/>
          </w:tcPr>
          <w:p w:rsidR="00000000" w:rsidRDefault="00D7096C">
            <w:pPr>
              <w:widowControl/>
              <w:jc w:val="left"/>
              <w:rPr>
                <w:rFonts w:eastAsia="方正仿宋_GBK"/>
                <w:color w:val="000000"/>
                <w:kern w:val="0"/>
                <w:sz w:val="28"/>
                <w:szCs w:val="28"/>
              </w:rPr>
            </w:pPr>
          </w:p>
        </w:tc>
        <w:tc>
          <w:tcPr>
            <w:tcW w:w="1091" w:type="dxa"/>
            <w:tcBorders>
              <w:top w:val="single" w:sz="4" w:space="0" w:color="000000"/>
              <w:left w:val="nil"/>
              <w:bottom w:val="nil"/>
              <w:right w:val="single" w:sz="4" w:space="0" w:color="000000"/>
            </w:tcBorders>
            <w:vAlign w:val="center"/>
          </w:tcPr>
          <w:p w:rsidR="00000000" w:rsidRDefault="00D7096C">
            <w:pPr>
              <w:widowControl/>
              <w:jc w:val="left"/>
              <w:rPr>
                <w:rFonts w:eastAsia="方正仿宋_GBK"/>
                <w:color w:val="000000"/>
                <w:kern w:val="0"/>
                <w:sz w:val="28"/>
                <w:szCs w:val="28"/>
              </w:rPr>
            </w:pP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left"/>
              <w:rPr>
                <w:rFonts w:eastAsia="方正仿宋_GBK"/>
                <w:color w:val="000000"/>
                <w:kern w:val="0"/>
                <w:sz w:val="28"/>
                <w:szCs w:val="28"/>
              </w:rPr>
            </w:pP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黎场乡</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6</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金竹乡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4</w:t>
            </w:r>
          </w:p>
        </w:tc>
      </w:tr>
      <w:tr w:rsidR="00000000">
        <w:trPr>
          <w:trHeight w:val="681"/>
        </w:trPr>
        <w:tc>
          <w:tcPr>
            <w:tcW w:w="3376"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合计</w:t>
            </w:r>
          </w:p>
        </w:tc>
        <w:tc>
          <w:tcPr>
            <w:tcW w:w="88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144</w:t>
            </w:r>
          </w:p>
        </w:tc>
        <w:tc>
          <w:tcPr>
            <w:tcW w:w="0" w:type="auto"/>
            <w:vMerge/>
            <w:tcBorders>
              <w:top w:val="single" w:sz="4" w:space="0" w:color="000000"/>
              <w:left w:val="nil"/>
              <w:bottom w:val="nil"/>
              <w:right w:val="single" w:sz="4" w:space="0" w:color="000000"/>
            </w:tcBorders>
            <w:vAlign w:val="center"/>
          </w:tcPr>
          <w:p w:rsidR="00000000" w:rsidRDefault="00D7096C">
            <w:pPr>
              <w:widowControl/>
              <w:jc w:val="left"/>
              <w:rPr>
                <w:rFonts w:eastAsia="方正黑体_GBK"/>
                <w:color w:val="000000"/>
                <w:kern w:val="0"/>
                <w:sz w:val="28"/>
                <w:szCs w:val="28"/>
              </w:rPr>
            </w:pPr>
          </w:p>
        </w:tc>
        <w:tc>
          <w:tcPr>
            <w:tcW w:w="1115"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三益乡</w:t>
            </w:r>
          </w:p>
        </w:tc>
        <w:tc>
          <w:tcPr>
            <w:tcW w:w="787"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5</w:t>
            </w:r>
          </w:p>
        </w:tc>
        <w:tc>
          <w:tcPr>
            <w:tcW w:w="1246"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ascii="方正仿宋_GBK" w:eastAsia="方正仿宋_GBK"/>
                <w:color w:val="000000"/>
                <w:kern w:val="0"/>
                <w:sz w:val="28"/>
                <w:szCs w:val="28"/>
              </w:rPr>
              <w:t>合计</w:t>
            </w:r>
          </w:p>
        </w:tc>
        <w:tc>
          <w:tcPr>
            <w:tcW w:w="870" w:type="dxa"/>
            <w:tcBorders>
              <w:top w:val="single" w:sz="4" w:space="0" w:color="000000"/>
              <w:left w:val="nil"/>
              <w:bottom w:val="single" w:sz="4" w:space="0" w:color="000000"/>
              <w:right w:val="single" w:sz="4" w:space="0" w:color="000000"/>
            </w:tcBorders>
            <w:vAlign w:val="center"/>
          </w:tcPr>
          <w:p w:rsidR="00000000" w:rsidRDefault="00D7096C">
            <w:pPr>
              <w:widowControl/>
              <w:jc w:val="center"/>
              <w:rPr>
                <w:rFonts w:eastAsia="方正仿宋_GBK"/>
                <w:color w:val="000000"/>
                <w:kern w:val="0"/>
                <w:sz w:val="28"/>
                <w:szCs w:val="28"/>
              </w:rPr>
            </w:pPr>
            <w:r>
              <w:rPr>
                <w:rFonts w:eastAsia="方正仿宋_GBK"/>
                <w:color w:val="000000"/>
                <w:kern w:val="0"/>
                <w:sz w:val="28"/>
                <w:szCs w:val="28"/>
              </w:rPr>
              <w:t>131</w:t>
            </w:r>
          </w:p>
        </w:tc>
      </w:tr>
    </w:tbl>
    <w:p w:rsidR="00000000" w:rsidRDefault="00D7096C">
      <w:pPr>
        <w:spacing w:line="600" w:lineRule="exact"/>
        <w:rPr>
          <w:rFonts w:ascii="方正黑体_GBK" w:eastAsia="方正黑体_GBK" w:hint="eastAsia"/>
          <w:kern w:val="0"/>
        </w:rPr>
      </w:pPr>
      <w:r>
        <w:rPr>
          <w:rFonts w:ascii="方正小标宋_GBK" w:eastAsia="方正小标宋_GBK" w:hint="eastAsia"/>
          <w:sz w:val="44"/>
          <w:szCs w:val="44"/>
        </w:rPr>
        <w:br w:type="page"/>
      </w:r>
      <w:r>
        <w:rPr>
          <w:rFonts w:ascii="方正黑体_GBK" w:eastAsia="方正黑体_GBK" w:hint="eastAsia"/>
          <w:kern w:val="0"/>
        </w:rPr>
        <w:lastRenderedPageBreak/>
        <w:t>附件</w:t>
      </w:r>
      <w:r>
        <w:rPr>
          <w:rFonts w:eastAsia="方正黑体_GBK" w:hint="eastAsia"/>
          <w:kern w:val="0"/>
        </w:rPr>
        <w:t>2</w:t>
      </w:r>
    </w:p>
    <w:p w:rsidR="00000000" w:rsidRDefault="00D7096C">
      <w:pPr>
        <w:jc w:val="center"/>
        <w:rPr>
          <w:rFonts w:ascii="方正小标宋_GBK" w:eastAsia="方正小标宋_GBK" w:hint="eastAsia"/>
          <w:color w:val="000000"/>
          <w:sz w:val="44"/>
          <w:szCs w:val="44"/>
        </w:rPr>
      </w:pPr>
      <w:r>
        <w:rPr>
          <w:rFonts w:ascii="方正小标宋_GBK" w:eastAsia="方正小标宋_GBK" w:hint="eastAsia"/>
          <w:color w:val="000000"/>
          <w:sz w:val="44"/>
          <w:szCs w:val="44"/>
        </w:rPr>
        <w:t>参训人员回执</w:t>
      </w:r>
    </w:p>
    <w:p w:rsidR="00000000" w:rsidRDefault="00D7096C">
      <w:pPr>
        <w:spacing w:line="360" w:lineRule="exact"/>
        <w:rPr>
          <w:rFonts w:ascii="方正黑体_GBK" w:eastAsia="方正黑体_GBK" w:hint="eastAsia"/>
          <w:sz w:val="28"/>
          <w:szCs w:val="28"/>
        </w:rPr>
      </w:pPr>
      <w:r>
        <w:rPr>
          <w:rFonts w:ascii="方正黑体_GBK" w:eastAsia="方正黑体_GBK" w:hint="eastAsia"/>
          <w:sz w:val="28"/>
          <w:szCs w:val="28"/>
        </w:rPr>
        <w:t>填报单位：</w:t>
      </w:r>
    </w:p>
    <w:tbl>
      <w:tblPr>
        <w:tblW w:w="92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1157"/>
        <w:gridCol w:w="828"/>
        <w:gridCol w:w="2847"/>
        <w:gridCol w:w="1695"/>
        <w:gridCol w:w="780"/>
        <w:gridCol w:w="1110"/>
      </w:tblGrid>
      <w:tr w:rsidR="00000000">
        <w:trPr>
          <w:trHeight w:val="660"/>
        </w:trPr>
        <w:tc>
          <w:tcPr>
            <w:tcW w:w="817" w:type="dxa"/>
            <w:tcBorders>
              <w:top w:val="single" w:sz="4" w:space="0" w:color="auto"/>
              <w:left w:val="single" w:sz="4" w:space="0" w:color="auto"/>
              <w:bottom w:val="single" w:sz="4" w:space="0" w:color="auto"/>
              <w:right w:val="single" w:sz="4" w:space="0" w:color="auto"/>
            </w:tcBorders>
            <w:vAlign w:val="center"/>
          </w:tcPr>
          <w:p w:rsidR="00000000" w:rsidRDefault="00D7096C">
            <w:pPr>
              <w:spacing w:line="360" w:lineRule="exact"/>
              <w:jc w:val="center"/>
              <w:rPr>
                <w:rFonts w:ascii="方正黑体_GBK" w:eastAsia="方正黑体_GBK"/>
                <w:sz w:val="28"/>
                <w:szCs w:val="28"/>
              </w:rPr>
            </w:pPr>
            <w:r>
              <w:rPr>
                <w:rFonts w:ascii="方正黑体_GBK" w:eastAsia="方正黑体_GBK" w:hint="eastAsia"/>
                <w:sz w:val="28"/>
                <w:szCs w:val="28"/>
              </w:rPr>
              <w:t>序号</w:t>
            </w:r>
          </w:p>
        </w:tc>
        <w:tc>
          <w:tcPr>
            <w:tcW w:w="1157" w:type="dxa"/>
            <w:tcBorders>
              <w:top w:val="single" w:sz="4" w:space="0" w:color="auto"/>
              <w:left w:val="nil"/>
              <w:bottom w:val="single" w:sz="4" w:space="0" w:color="auto"/>
              <w:right w:val="single" w:sz="4" w:space="0" w:color="auto"/>
            </w:tcBorders>
            <w:vAlign w:val="center"/>
          </w:tcPr>
          <w:p w:rsidR="00000000" w:rsidRDefault="00D7096C">
            <w:pPr>
              <w:spacing w:line="360" w:lineRule="exact"/>
              <w:jc w:val="center"/>
              <w:rPr>
                <w:rFonts w:ascii="方正黑体_GBK" w:eastAsia="方正黑体_GBK"/>
                <w:sz w:val="28"/>
                <w:szCs w:val="28"/>
              </w:rPr>
            </w:pPr>
            <w:r>
              <w:rPr>
                <w:rFonts w:ascii="方正黑体_GBK" w:eastAsia="方正黑体_GBK" w:hint="eastAsia"/>
                <w:sz w:val="28"/>
                <w:szCs w:val="28"/>
              </w:rPr>
              <w:t>姓名</w:t>
            </w:r>
          </w:p>
        </w:tc>
        <w:tc>
          <w:tcPr>
            <w:tcW w:w="828" w:type="dxa"/>
            <w:tcBorders>
              <w:top w:val="single" w:sz="4" w:space="0" w:color="auto"/>
              <w:left w:val="nil"/>
              <w:bottom w:val="single" w:sz="4" w:space="0" w:color="auto"/>
              <w:right w:val="single" w:sz="4" w:space="0" w:color="auto"/>
            </w:tcBorders>
            <w:vAlign w:val="center"/>
          </w:tcPr>
          <w:p w:rsidR="00000000" w:rsidRDefault="00D7096C">
            <w:pPr>
              <w:spacing w:line="360" w:lineRule="exact"/>
              <w:jc w:val="center"/>
              <w:rPr>
                <w:rFonts w:ascii="方正黑体_GBK" w:eastAsia="方正黑体_GBK"/>
                <w:sz w:val="28"/>
                <w:szCs w:val="28"/>
              </w:rPr>
            </w:pPr>
            <w:r>
              <w:rPr>
                <w:rFonts w:ascii="方正黑体_GBK" w:eastAsia="方正黑体_GBK" w:hint="eastAsia"/>
                <w:sz w:val="28"/>
                <w:szCs w:val="28"/>
              </w:rPr>
              <w:t>性别</w:t>
            </w:r>
          </w:p>
        </w:tc>
        <w:tc>
          <w:tcPr>
            <w:tcW w:w="2847" w:type="dxa"/>
            <w:tcBorders>
              <w:top w:val="single" w:sz="4" w:space="0" w:color="auto"/>
              <w:left w:val="nil"/>
              <w:bottom w:val="single" w:sz="4" w:space="0" w:color="auto"/>
              <w:right w:val="single" w:sz="4" w:space="0" w:color="auto"/>
            </w:tcBorders>
            <w:vAlign w:val="center"/>
          </w:tcPr>
          <w:p w:rsidR="00000000" w:rsidRDefault="00D7096C">
            <w:pPr>
              <w:spacing w:line="360" w:lineRule="exact"/>
              <w:jc w:val="center"/>
              <w:rPr>
                <w:rFonts w:ascii="方正黑体_GBK" w:eastAsia="方正黑体_GBK"/>
                <w:sz w:val="28"/>
                <w:szCs w:val="28"/>
              </w:rPr>
            </w:pPr>
            <w:r>
              <w:rPr>
                <w:rFonts w:ascii="方正黑体_GBK" w:eastAsia="方正黑体_GBK" w:hint="eastAsia"/>
                <w:sz w:val="28"/>
                <w:szCs w:val="28"/>
              </w:rPr>
              <w:t>单位及职务</w:t>
            </w:r>
          </w:p>
        </w:tc>
        <w:tc>
          <w:tcPr>
            <w:tcW w:w="1695" w:type="dxa"/>
            <w:tcBorders>
              <w:top w:val="single" w:sz="4" w:space="0" w:color="auto"/>
              <w:left w:val="nil"/>
              <w:bottom w:val="single" w:sz="4" w:space="0" w:color="auto"/>
              <w:right w:val="single" w:sz="4" w:space="0" w:color="auto"/>
            </w:tcBorders>
            <w:vAlign w:val="center"/>
          </w:tcPr>
          <w:p w:rsidR="00000000" w:rsidRDefault="00D7096C">
            <w:pPr>
              <w:spacing w:line="360" w:lineRule="exact"/>
              <w:jc w:val="center"/>
              <w:rPr>
                <w:rFonts w:ascii="方正黑体_GBK" w:eastAsia="方正黑体_GBK"/>
                <w:sz w:val="28"/>
                <w:szCs w:val="28"/>
              </w:rPr>
            </w:pPr>
            <w:r>
              <w:rPr>
                <w:rFonts w:ascii="方正黑体_GBK" w:eastAsia="方正黑体_GBK" w:hint="eastAsia"/>
                <w:sz w:val="28"/>
                <w:szCs w:val="28"/>
              </w:rPr>
              <w:t>联系电话</w:t>
            </w:r>
          </w:p>
        </w:tc>
        <w:tc>
          <w:tcPr>
            <w:tcW w:w="780" w:type="dxa"/>
            <w:tcBorders>
              <w:top w:val="single" w:sz="4" w:space="0" w:color="auto"/>
              <w:left w:val="nil"/>
              <w:bottom w:val="single" w:sz="4" w:space="0" w:color="auto"/>
              <w:right w:val="single" w:sz="4" w:space="0" w:color="auto"/>
            </w:tcBorders>
            <w:vAlign w:val="center"/>
          </w:tcPr>
          <w:p w:rsidR="00000000" w:rsidRDefault="00D7096C">
            <w:pPr>
              <w:spacing w:line="360" w:lineRule="exact"/>
              <w:jc w:val="center"/>
              <w:rPr>
                <w:rFonts w:ascii="方正黑体_GBK" w:eastAsia="方正黑体_GBK"/>
                <w:sz w:val="28"/>
                <w:szCs w:val="28"/>
              </w:rPr>
            </w:pPr>
            <w:r>
              <w:rPr>
                <w:rFonts w:ascii="方正黑体_GBK" w:eastAsia="方正黑体_GBK" w:hint="eastAsia"/>
                <w:sz w:val="28"/>
                <w:szCs w:val="28"/>
              </w:rPr>
              <w:t>是否住宿</w:t>
            </w:r>
          </w:p>
        </w:tc>
        <w:tc>
          <w:tcPr>
            <w:tcW w:w="1110" w:type="dxa"/>
            <w:tcBorders>
              <w:top w:val="single" w:sz="4" w:space="0" w:color="auto"/>
              <w:left w:val="nil"/>
              <w:bottom w:val="single" w:sz="4" w:space="0" w:color="auto"/>
              <w:right w:val="single" w:sz="4" w:space="0" w:color="auto"/>
            </w:tcBorders>
            <w:vAlign w:val="center"/>
          </w:tcPr>
          <w:p w:rsidR="00000000" w:rsidRDefault="00D7096C">
            <w:pPr>
              <w:spacing w:line="360" w:lineRule="exact"/>
              <w:jc w:val="center"/>
              <w:rPr>
                <w:rFonts w:ascii="方正黑体_GBK" w:eastAsia="方正黑体_GBK"/>
                <w:sz w:val="28"/>
                <w:szCs w:val="28"/>
              </w:rPr>
            </w:pPr>
            <w:r>
              <w:rPr>
                <w:rFonts w:ascii="方正黑体_GBK" w:eastAsia="方正黑体_GBK" w:hint="eastAsia"/>
                <w:sz w:val="28"/>
                <w:szCs w:val="28"/>
              </w:rPr>
              <w:t>备注</w:t>
            </w: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spacing w:line="360" w:lineRule="exact"/>
              <w:rPr>
                <w:rFonts w:ascii="方正仿宋_GBK"/>
                <w:sz w:val="28"/>
                <w:szCs w:val="28"/>
              </w:rPr>
            </w:pPr>
          </w:p>
        </w:tc>
        <w:tc>
          <w:tcPr>
            <w:tcW w:w="1157" w:type="dxa"/>
            <w:tcBorders>
              <w:top w:val="single" w:sz="4" w:space="0" w:color="auto"/>
              <w:left w:val="nil"/>
              <w:bottom w:val="single" w:sz="4" w:space="0" w:color="auto"/>
              <w:right w:val="single" w:sz="4" w:space="0" w:color="auto"/>
            </w:tcBorders>
          </w:tcPr>
          <w:p w:rsidR="00000000" w:rsidRDefault="00D7096C">
            <w:pPr>
              <w:spacing w:line="360" w:lineRule="exact"/>
              <w:rPr>
                <w:rFonts w:ascii="方正仿宋_GBK"/>
                <w:sz w:val="28"/>
                <w:szCs w:val="28"/>
              </w:rPr>
            </w:pPr>
          </w:p>
        </w:tc>
        <w:tc>
          <w:tcPr>
            <w:tcW w:w="828" w:type="dxa"/>
            <w:tcBorders>
              <w:top w:val="single" w:sz="4" w:space="0" w:color="auto"/>
              <w:left w:val="nil"/>
              <w:bottom w:val="single" w:sz="4" w:space="0" w:color="auto"/>
              <w:right w:val="single" w:sz="4" w:space="0" w:color="auto"/>
            </w:tcBorders>
          </w:tcPr>
          <w:p w:rsidR="00000000" w:rsidRDefault="00D7096C">
            <w:pPr>
              <w:spacing w:line="360" w:lineRule="exact"/>
              <w:rPr>
                <w:rFonts w:ascii="方正仿宋_GBK"/>
                <w:sz w:val="28"/>
                <w:szCs w:val="28"/>
              </w:rPr>
            </w:pPr>
          </w:p>
        </w:tc>
        <w:tc>
          <w:tcPr>
            <w:tcW w:w="2847" w:type="dxa"/>
            <w:tcBorders>
              <w:top w:val="single" w:sz="4" w:space="0" w:color="auto"/>
              <w:left w:val="nil"/>
              <w:bottom w:val="single" w:sz="4" w:space="0" w:color="auto"/>
              <w:right w:val="single" w:sz="4" w:space="0" w:color="auto"/>
            </w:tcBorders>
          </w:tcPr>
          <w:p w:rsidR="00000000" w:rsidRDefault="00D7096C">
            <w:pPr>
              <w:spacing w:line="360" w:lineRule="exact"/>
              <w:rPr>
                <w:rFonts w:ascii="方正仿宋_GBK"/>
                <w:sz w:val="28"/>
                <w:szCs w:val="28"/>
              </w:rPr>
            </w:pPr>
          </w:p>
        </w:tc>
        <w:tc>
          <w:tcPr>
            <w:tcW w:w="1695" w:type="dxa"/>
            <w:tcBorders>
              <w:top w:val="single" w:sz="4" w:space="0" w:color="auto"/>
              <w:left w:val="nil"/>
              <w:bottom w:val="single" w:sz="4" w:space="0" w:color="auto"/>
              <w:right w:val="single" w:sz="4" w:space="0" w:color="auto"/>
            </w:tcBorders>
          </w:tcPr>
          <w:p w:rsidR="00000000" w:rsidRDefault="00D7096C">
            <w:pPr>
              <w:spacing w:line="360" w:lineRule="exact"/>
              <w:rPr>
                <w:rFonts w:ascii="方正仿宋_GBK"/>
                <w:sz w:val="28"/>
                <w:szCs w:val="28"/>
              </w:rPr>
            </w:pPr>
          </w:p>
        </w:tc>
        <w:tc>
          <w:tcPr>
            <w:tcW w:w="780" w:type="dxa"/>
            <w:tcBorders>
              <w:top w:val="single" w:sz="4" w:space="0" w:color="auto"/>
              <w:left w:val="nil"/>
              <w:bottom w:val="single" w:sz="4" w:space="0" w:color="auto"/>
              <w:right w:val="single" w:sz="4" w:space="0" w:color="auto"/>
            </w:tcBorders>
          </w:tcPr>
          <w:p w:rsidR="00000000" w:rsidRDefault="00D7096C">
            <w:pPr>
              <w:spacing w:line="360" w:lineRule="exact"/>
              <w:rPr>
                <w:rFonts w:ascii="方正仿宋_GBK"/>
                <w:sz w:val="28"/>
                <w:szCs w:val="28"/>
              </w:rPr>
            </w:pPr>
          </w:p>
        </w:tc>
        <w:tc>
          <w:tcPr>
            <w:tcW w:w="1110" w:type="dxa"/>
            <w:tcBorders>
              <w:top w:val="single" w:sz="4" w:space="0" w:color="auto"/>
              <w:left w:val="nil"/>
              <w:bottom w:val="single" w:sz="4" w:space="0" w:color="auto"/>
              <w:right w:val="single" w:sz="4" w:space="0" w:color="auto"/>
            </w:tcBorders>
          </w:tcPr>
          <w:p w:rsidR="00000000" w:rsidRDefault="00D7096C">
            <w:pPr>
              <w:spacing w:line="360" w:lineRule="exact"/>
              <w:rPr>
                <w:rFonts w:ascii="方正仿宋_GBK"/>
                <w:sz w:val="28"/>
                <w:szCs w:val="28"/>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r w:rsidR="00000000">
        <w:trPr>
          <w:trHeight w:val="660"/>
        </w:trPr>
        <w:tc>
          <w:tcPr>
            <w:tcW w:w="817" w:type="dxa"/>
            <w:tcBorders>
              <w:top w:val="single" w:sz="4" w:space="0" w:color="auto"/>
              <w:left w:val="single" w:sz="4" w:space="0" w:color="auto"/>
              <w:bottom w:val="single" w:sz="4" w:space="0" w:color="auto"/>
              <w:right w:val="single" w:sz="4" w:space="0" w:color="auto"/>
            </w:tcBorders>
          </w:tcPr>
          <w:p w:rsidR="00000000" w:rsidRDefault="00D7096C">
            <w:pPr>
              <w:rPr>
                <w:rFonts w:ascii="方正仿宋_GBK"/>
                <w:sz w:val="30"/>
                <w:szCs w:val="30"/>
              </w:rPr>
            </w:pPr>
          </w:p>
        </w:tc>
        <w:tc>
          <w:tcPr>
            <w:tcW w:w="115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828"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2847"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695"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78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c>
          <w:tcPr>
            <w:tcW w:w="1110" w:type="dxa"/>
            <w:tcBorders>
              <w:top w:val="single" w:sz="4" w:space="0" w:color="auto"/>
              <w:left w:val="nil"/>
              <w:bottom w:val="single" w:sz="4" w:space="0" w:color="auto"/>
              <w:right w:val="single" w:sz="4" w:space="0" w:color="auto"/>
            </w:tcBorders>
          </w:tcPr>
          <w:p w:rsidR="00000000" w:rsidRDefault="00D7096C">
            <w:pPr>
              <w:rPr>
                <w:rFonts w:ascii="方正仿宋_GBK"/>
                <w:sz w:val="30"/>
                <w:szCs w:val="30"/>
              </w:rPr>
            </w:pPr>
          </w:p>
        </w:tc>
      </w:tr>
    </w:tbl>
    <w:p w:rsidR="00000000" w:rsidRDefault="00D7096C">
      <w:pPr>
        <w:spacing w:line="360" w:lineRule="exact"/>
        <w:rPr>
          <w:rFonts w:eastAsia="方正仿宋_GBK" w:hint="eastAsia"/>
          <w:sz w:val="28"/>
          <w:szCs w:val="28"/>
        </w:rPr>
      </w:pPr>
      <w:r>
        <w:rPr>
          <w:rFonts w:ascii="方正仿宋_GBK" w:eastAsia="方正仿宋_GBK"/>
          <w:sz w:val="28"/>
          <w:szCs w:val="28"/>
        </w:rPr>
        <w:t>请于</w:t>
      </w:r>
      <w:r>
        <w:rPr>
          <w:rFonts w:eastAsia="方正仿宋_GBK"/>
          <w:sz w:val="28"/>
          <w:szCs w:val="28"/>
        </w:rPr>
        <w:t>202</w:t>
      </w:r>
      <w:r>
        <w:rPr>
          <w:rFonts w:eastAsia="方正仿宋_GBK" w:hint="eastAsia"/>
          <w:sz w:val="28"/>
          <w:szCs w:val="28"/>
        </w:rPr>
        <w:t>1</w:t>
      </w:r>
      <w:r>
        <w:rPr>
          <w:rFonts w:ascii="方正仿宋_GBK" w:eastAsia="方正仿宋_GBK"/>
          <w:sz w:val="28"/>
          <w:szCs w:val="28"/>
        </w:rPr>
        <w:t>年</w:t>
      </w:r>
      <w:r>
        <w:rPr>
          <w:rFonts w:eastAsia="方正仿宋_GBK"/>
          <w:sz w:val="28"/>
          <w:szCs w:val="28"/>
        </w:rPr>
        <w:t>1</w:t>
      </w:r>
      <w:r>
        <w:rPr>
          <w:rFonts w:eastAsia="方正仿宋_GBK" w:hint="eastAsia"/>
          <w:sz w:val="28"/>
          <w:szCs w:val="28"/>
        </w:rPr>
        <w:t>2</w:t>
      </w:r>
      <w:r>
        <w:rPr>
          <w:rFonts w:ascii="方正仿宋_GBK" w:eastAsia="方正仿宋_GBK"/>
          <w:sz w:val="28"/>
          <w:szCs w:val="28"/>
        </w:rPr>
        <w:t>月</w:t>
      </w:r>
      <w:r>
        <w:rPr>
          <w:rFonts w:eastAsia="方正仿宋_GBK" w:hint="eastAsia"/>
          <w:sz w:val="28"/>
          <w:szCs w:val="28"/>
        </w:rPr>
        <w:t>16</w:t>
      </w:r>
      <w:r>
        <w:rPr>
          <w:rFonts w:ascii="方正仿宋_GBK" w:eastAsia="方正仿宋_GBK"/>
          <w:sz w:val="28"/>
          <w:szCs w:val="28"/>
        </w:rPr>
        <w:t>日下午下班前反馈至县就业人才中心。</w:t>
      </w:r>
    </w:p>
    <w:p w:rsidR="00000000" w:rsidRDefault="00D7096C">
      <w:pPr>
        <w:spacing w:line="600" w:lineRule="exact"/>
        <w:rPr>
          <w:rFonts w:eastAsia="方正仿宋_GBK"/>
        </w:rPr>
      </w:pPr>
      <w:r>
        <w:rPr>
          <w:rFonts w:ascii="方正仿宋_GBK" w:eastAsia="方正仿宋_GBK"/>
          <w:sz w:val="28"/>
          <w:szCs w:val="28"/>
        </w:rPr>
        <w:lastRenderedPageBreak/>
        <w:t>联系人：</w:t>
      </w:r>
      <w:r>
        <w:rPr>
          <w:rFonts w:eastAsia="方正仿宋_GBK"/>
          <w:sz w:val="28"/>
          <w:szCs w:val="28"/>
        </w:rPr>
        <w:t xml:space="preserve">                     </w:t>
      </w:r>
      <w:r>
        <w:rPr>
          <w:rFonts w:eastAsia="方正仿宋_GBK"/>
          <w:sz w:val="28"/>
          <w:szCs w:val="28"/>
        </w:rPr>
        <w:t>电话：</w:t>
      </w:r>
    </w:p>
    <w:p w:rsidR="00000000" w:rsidRDefault="00D7096C">
      <w:pPr>
        <w:spacing w:line="600" w:lineRule="exact"/>
        <w:rPr>
          <w:rFonts w:eastAsia="方正黑体_GBK" w:hint="eastAsia"/>
          <w:kern w:val="0"/>
        </w:rPr>
      </w:pPr>
      <w:r>
        <w:rPr>
          <w:rFonts w:ascii="方正小标宋_GBK" w:eastAsia="方正小标宋_GBK" w:hint="eastAsia"/>
          <w:sz w:val="44"/>
          <w:szCs w:val="44"/>
        </w:rPr>
        <w:br w:type="page"/>
      </w:r>
      <w:r>
        <w:rPr>
          <w:rFonts w:ascii="方正黑体_GBK" w:eastAsia="方正黑体_GBK" w:hint="eastAsia"/>
          <w:kern w:val="0"/>
        </w:rPr>
        <w:lastRenderedPageBreak/>
        <w:t>附件</w:t>
      </w:r>
      <w:r>
        <w:rPr>
          <w:rFonts w:eastAsia="方正黑体_GBK" w:hint="eastAsia"/>
          <w:kern w:val="0"/>
        </w:rPr>
        <w:t>3</w:t>
      </w:r>
    </w:p>
    <w:p w:rsidR="00000000" w:rsidRDefault="00D7096C">
      <w:pPr>
        <w:spacing w:line="600" w:lineRule="exact"/>
        <w:rPr>
          <w:rFonts w:eastAsia="方正黑体_GBK" w:hint="eastAsia"/>
          <w:kern w:val="0"/>
        </w:rPr>
      </w:pPr>
    </w:p>
    <w:p w:rsidR="00000000" w:rsidRDefault="00D7096C">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t>石柱县</w:t>
      </w:r>
      <w:r>
        <w:rPr>
          <w:rFonts w:eastAsia="方正小标宋_GBK"/>
          <w:sz w:val="44"/>
          <w:szCs w:val="44"/>
        </w:rPr>
        <w:t>202</w:t>
      </w:r>
      <w:r>
        <w:rPr>
          <w:rFonts w:eastAsia="方正小标宋_GBK" w:hint="eastAsia"/>
          <w:sz w:val="44"/>
          <w:szCs w:val="44"/>
        </w:rPr>
        <w:t>1</w:t>
      </w:r>
      <w:r>
        <w:rPr>
          <w:rFonts w:ascii="方正小标宋_GBK" w:eastAsia="方正小标宋_GBK" w:hint="eastAsia"/>
          <w:sz w:val="44"/>
          <w:szCs w:val="44"/>
        </w:rPr>
        <w:t>年农村</w:t>
      </w:r>
      <w:r>
        <w:rPr>
          <w:rFonts w:ascii="方正小标宋_GBK" w:eastAsia="方正小标宋_GBK" w:hint="eastAsia"/>
          <w:sz w:val="44"/>
          <w:szCs w:val="44"/>
        </w:rPr>
        <w:t>劳务经纪人培训登记表</w:t>
      </w:r>
    </w:p>
    <w:tbl>
      <w:tblPr>
        <w:tblW w:w="963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910"/>
        <w:gridCol w:w="377"/>
        <w:gridCol w:w="847"/>
        <w:gridCol w:w="869"/>
        <w:gridCol w:w="1497"/>
        <w:gridCol w:w="1848"/>
        <w:gridCol w:w="1813"/>
      </w:tblGrid>
      <w:tr w:rsidR="00000000">
        <w:trPr>
          <w:trHeight w:val="962"/>
        </w:trPr>
        <w:tc>
          <w:tcPr>
            <w:tcW w:w="1472" w:type="dxa"/>
            <w:tcBorders>
              <w:top w:val="single" w:sz="4" w:space="0" w:color="auto"/>
              <w:left w:val="single" w:sz="4" w:space="0" w:color="auto"/>
              <w:bottom w:val="single" w:sz="4" w:space="0" w:color="auto"/>
              <w:right w:val="single" w:sz="4" w:space="0" w:color="auto"/>
            </w:tcBorders>
            <w:vAlign w:val="center"/>
          </w:tcPr>
          <w:p w:rsidR="00000000" w:rsidRDefault="00D7096C">
            <w:pPr>
              <w:spacing w:line="440" w:lineRule="exact"/>
              <w:ind w:firstLineChars="100" w:firstLine="280"/>
              <w:rPr>
                <w:rFonts w:eastAsia="方正仿宋_GBK"/>
                <w:sz w:val="28"/>
                <w:szCs w:val="28"/>
              </w:rPr>
            </w:pPr>
            <w:r>
              <w:rPr>
                <w:rFonts w:ascii="方正仿宋_GBK" w:eastAsia="方正仿宋_GBK"/>
                <w:sz w:val="28"/>
                <w:szCs w:val="28"/>
              </w:rPr>
              <w:t>姓名</w:t>
            </w:r>
          </w:p>
        </w:tc>
        <w:tc>
          <w:tcPr>
            <w:tcW w:w="1287" w:type="dxa"/>
            <w:gridSpan w:val="2"/>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p>
        </w:tc>
        <w:tc>
          <w:tcPr>
            <w:tcW w:w="847" w:type="dxa"/>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r>
              <w:rPr>
                <w:rFonts w:ascii="方正仿宋_GBK" w:eastAsia="方正仿宋_GBK"/>
                <w:sz w:val="28"/>
                <w:szCs w:val="28"/>
              </w:rPr>
              <w:t>性别</w:t>
            </w:r>
          </w:p>
        </w:tc>
        <w:tc>
          <w:tcPr>
            <w:tcW w:w="869" w:type="dxa"/>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p>
        </w:tc>
        <w:tc>
          <w:tcPr>
            <w:tcW w:w="1497" w:type="dxa"/>
            <w:tcBorders>
              <w:top w:val="single" w:sz="4" w:space="0" w:color="auto"/>
              <w:left w:val="nil"/>
              <w:bottom w:val="nil"/>
              <w:right w:val="single" w:sz="4" w:space="0" w:color="auto"/>
            </w:tcBorders>
            <w:vAlign w:val="center"/>
          </w:tcPr>
          <w:p w:rsidR="00000000" w:rsidRDefault="00D7096C">
            <w:pPr>
              <w:spacing w:line="440" w:lineRule="exact"/>
              <w:jc w:val="center"/>
              <w:rPr>
                <w:rFonts w:eastAsia="方正仿宋_GBK"/>
                <w:sz w:val="28"/>
                <w:szCs w:val="28"/>
              </w:rPr>
            </w:pPr>
            <w:r>
              <w:rPr>
                <w:rFonts w:ascii="方正仿宋_GBK" w:eastAsia="方正仿宋_GBK"/>
                <w:sz w:val="28"/>
                <w:szCs w:val="28"/>
              </w:rPr>
              <w:t>出生</w:t>
            </w:r>
          </w:p>
          <w:p w:rsidR="00000000" w:rsidRDefault="00D7096C">
            <w:pPr>
              <w:spacing w:line="440" w:lineRule="exact"/>
              <w:jc w:val="center"/>
              <w:rPr>
                <w:rFonts w:eastAsia="方正仿宋_GBK"/>
                <w:sz w:val="28"/>
                <w:szCs w:val="28"/>
              </w:rPr>
            </w:pPr>
            <w:r>
              <w:rPr>
                <w:rFonts w:ascii="方正仿宋_GBK" w:eastAsia="方正仿宋_GBK"/>
                <w:sz w:val="28"/>
                <w:szCs w:val="28"/>
              </w:rPr>
              <w:t>年月</w:t>
            </w:r>
          </w:p>
        </w:tc>
        <w:tc>
          <w:tcPr>
            <w:tcW w:w="1848" w:type="dxa"/>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p>
        </w:tc>
        <w:tc>
          <w:tcPr>
            <w:tcW w:w="1813" w:type="dxa"/>
            <w:vMerge w:val="restart"/>
            <w:tcBorders>
              <w:top w:val="single" w:sz="4" w:space="0" w:color="auto"/>
              <w:left w:val="nil"/>
              <w:bottom w:val="single" w:sz="4" w:space="0" w:color="auto"/>
              <w:right w:val="single" w:sz="4" w:space="0" w:color="auto"/>
            </w:tcBorders>
            <w:vAlign w:val="center"/>
          </w:tcPr>
          <w:p w:rsidR="00000000" w:rsidRDefault="00D7096C">
            <w:pPr>
              <w:spacing w:line="560" w:lineRule="exact"/>
              <w:jc w:val="center"/>
              <w:rPr>
                <w:rFonts w:eastAsia="方正仿宋_GBK"/>
                <w:sz w:val="28"/>
                <w:szCs w:val="28"/>
              </w:rPr>
            </w:pPr>
          </w:p>
          <w:p w:rsidR="00000000" w:rsidRDefault="00D7096C">
            <w:pPr>
              <w:spacing w:line="560" w:lineRule="exact"/>
              <w:jc w:val="center"/>
              <w:rPr>
                <w:rFonts w:eastAsia="方正仿宋_GBK"/>
                <w:sz w:val="28"/>
                <w:szCs w:val="28"/>
              </w:rPr>
            </w:pPr>
            <w:r>
              <w:rPr>
                <w:rFonts w:ascii="方正仿宋_GBK" w:eastAsia="方正仿宋_GBK"/>
                <w:sz w:val="28"/>
                <w:szCs w:val="28"/>
              </w:rPr>
              <w:t>照</w:t>
            </w:r>
          </w:p>
          <w:p w:rsidR="00000000" w:rsidRDefault="00D7096C">
            <w:pPr>
              <w:spacing w:line="560" w:lineRule="exact"/>
              <w:jc w:val="center"/>
              <w:rPr>
                <w:rFonts w:eastAsia="方正仿宋_GBK"/>
                <w:sz w:val="28"/>
                <w:szCs w:val="28"/>
              </w:rPr>
            </w:pPr>
            <w:r>
              <w:rPr>
                <w:rFonts w:ascii="方正仿宋_GBK" w:eastAsia="方正仿宋_GBK"/>
                <w:sz w:val="28"/>
                <w:szCs w:val="28"/>
              </w:rPr>
              <w:t>片</w:t>
            </w:r>
          </w:p>
          <w:p w:rsidR="00000000" w:rsidRDefault="00D7096C">
            <w:pPr>
              <w:spacing w:line="560" w:lineRule="exact"/>
              <w:jc w:val="center"/>
              <w:rPr>
                <w:rFonts w:eastAsia="方正仿宋_GBK"/>
                <w:sz w:val="28"/>
                <w:szCs w:val="28"/>
              </w:rPr>
            </w:pPr>
          </w:p>
        </w:tc>
      </w:tr>
      <w:tr w:rsidR="00000000">
        <w:trPr>
          <w:trHeight w:val="1136"/>
        </w:trPr>
        <w:tc>
          <w:tcPr>
            <w:tcW w:w="1472" w:type="dxa"/>
            <w:tcBorders>
              <w:top w:val="single" w:sz="4" w:space="0" w:color="auto"/>
              <w:left w:val="single" w:sz="4" w:space="0" w:color="auto"/>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r>
              <w:rPr>
                <w:rFonts w:ascii="方正仿宋_GBK" w:eastAsia="方正仿宋_GBK"/>
                <w:sz w:val="28"/>
                <w:szCs w:val="28"/>
              </w:rPr>
              <w:t>单位职务</w:t>
            </w:r>
          </w:p>
        </w:tc>
        <w:tc>
          <w:tcPr>
            <w:tcW w:w="3003" w:type="dxa"/>
            <w:gridSpan w:val="4"/>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p>
        </w:tc>
        <w:tc>
          <w:tcPr>
            <w:tcW w:w="1497" w:type="dxa"/>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r>
              <w:rPr>
                <w:rFonts w:ascii="方正仿宋_GBK" w:eastAsia="方正仿宋_GBK"/>
                <w:sz w:val="28"/>
                <w:szCs w:val="28"/>
              </w:rPr>
              <w:t>联系电话</w:t>
            </w:r>
          </w:p>
        </w:tc>
        <w:tc>
          <w:tcPr>
            <w:tcW w:w="1848" w:type="dxa"/>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p>
        </w:tc>
        <w:tc>
          <w:tcPr>
            <w:tcW w:w="0" w:type="auto"/>
            <w:vMerge/>
            <w:tcBorders>
              <w:top w:val="single" w:sz="4" w:space="0" w:color="auto"/>
              <w:left w:val="nil"/>
              <w:bottom w:val="single" w:sz="4" w:space="0" w:color="auto"/>
              <w:right w:val="single" w:sz="4" w:space="0" w:color="auto"/>
            </w:tcBorders>
            <w:vAlign w:val="center"/>
          </w:tcPr>
          <w:p w:rsidR="00000000" w:rsidRDefault="00D7096C">
            <w:pPr>
              <w:widowControl/>
              <w:jc w:val="left"/>
              <w:rPr>
                <w:rFonts w:eastAsia="方正仿宋_GBK"/>
                <w:sz w:val="28"/>
                <w:szCs w:val="28"/>
              </w:rPr>
            </w:pPr>
          </w:p>
        </w:tc>
      </w:tr>
      <w:tr w:rsidR="00000000">
        <w:trPr>
          <w:trHeight w:val="854"/>
        </w:trPr>
        <w:tc>
          <w:tcPr>
            <w:tcW w:w="1472" w:type="dxa"/>
            <w:tcBorders>
              <w:top w:val="single" w:sz="4" w:space="0" w:color="auto"/>
              <w:left w:val="single" w:sz="4" w:space="0" w:color="auto"/>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r>
              <w:rPr>
                <w:rFonts w:ascii="方正仿宋_GBK" w:eastAsia="方正仿宋_GBK"/>
                <w:sz w:val="28"/>
                <w:szCs w:val="28"/>
              </w:rPr>
              <w:t>联系地址</w:t>
            </w:r>
          </w:p>
        </w:tc>
        <w:tc>
          <w:tcPr>
            <w:tcW w:w="3003" w:type="dxa"/>
            <w:gridSpan w:val="4"/>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p>
        </w:tc>
        <w:tc>
          <w:tcPr>
            <w:tcW w:w="1497" w:type="dxa"/>
            <w:tcBorders>
              <w:top w:val="single" w:sz="4" w:space="0" w:color="auto"/>
              <w:left w:val="nil"/>
              <w:bottom w:val="single" w:sz="4" w:space="0" w:color="auto"/>
              <w:right w:val="single" w:sz="4" w:space="0" w:color="auto"/>
            </w:tcBorders>
            <w:vAlign w:val="center"/>
          </w:tcPr>
          <w:p w:rsidR="00000000" w:rsidRDefault="00D7096C">
            <w:pPr>
              <w:spacing w:line="440" w:lineRule="exact"/>
              <w:jc w:val="center"/>
              <w:rPr>
                <w:rFonts w:eastAsia="方正仿宋_GBK"/>
                <w:sz w:val="28"/>
                <w:szCs w:val="28"/>
              </w:rPr>
            </w:pPr>
            <w:r>
              <w:rPr>
                <w:rFonts w:ascii="方正仿宋_GBK" w:eastAsia="方正仿宋_GBK"/>
                <w:sz w:val="28"/>
                <w:szCs w:val="28"/>
              </w:rPr>
              <w:t>身份证</w:t>
            </w:r>
          </w:p>
          <w:p w:rsidR="00000000" w:rsidRDefault="00D7096C">
            <w:pPr>
              <w:spacing w:line="440" w:lineRule="exact"/>
              <w:jc w:val="center"/>
              <w:rPr>
                <w:rFonts w:eastAsia="方正仿宋_GBK"/>
                <w:sz w:val="28"/>
                <w:szCs w:val="28"/>
              </w:rPr>
            </w:pPr>
            <w:r>
              <w:rPr>
                <w:rFonts w:ascii="方正仿宋_GBK" w:eastAsia="方正仿宋_GBK"/>
                <w:sz w:val="28"/>
                <w:szCs w:val="28"/>
              </w:rPr>
              <w:t>号码</w:t>
            </w:r>
          </w:p>
        </w:tc>
        <w:tc>
          <w:tcPr>
            <w:tcW w:w="3661" w:type="dxa"/>
            <w:gridSpan w:val="2"/>
            <w:tcBorders>
              <w:top w:val="single" w:sz="4" w:space="0" w:color="auto"/>
              <w:left w:val="nil"/>
              <w:bottom w:val="single" w:sz="4" w:space="0" w:color="auto"/>
              <w:right w:val="single" w:sz="4" w:space="0" w:color="auto"/>
            </w:tcBorders>
            <w:vAlign w:val="center"/>
          </w:tcPr>
          <w:p w:rsidR="00000000" w:rsidRDefault="00D7096C">
            <w:pPr>
              <w:spacing w:line="440" w:lineRule="exact"/>
              <w:rPr>
                <w:rFonts w:eastAsia="方正仿宋_GBK"/>
                <w:sz w:val="28"/>
                <w:szCs w:val="28"/>
              </w:rPr>
            </w:pPr>
          </w:p>
        </w:tc>
      </w:tr>
      <w:tr w:rsidR="00000000">
        <w:trPr>
          <w:trHeight w:val="711"/>
        </w:trPr>
        <w:tc>
          <w:tcPr>
            <w:tcW w:w="1472" w:type="dxa"/>
            <w:tcBorders>
              <w:top w:val="single" w:sz="4" w:space="0" w:color="auto"/>
              <w:left w:val="single" w:sz="4" w:space="0" w:color="auto"/>
              <w:bottom w:val="single" w:sz="4" w:space="0" w:color="auto"/>
              <w:right w:val="single" w:sz="4" w:space="0" w:color="auto"/>
            </w:tcBorders>
            <w:vAlign w:val="center"/>
          </w:tcPr>
          <w:p w:rsidR="00000000" w:rsidRDefault="00D7096C">
            <w:pPr>
              <w:jc w:val="center"/>
              <w:rPr>
                <w:rFonts w:eastAsia="方正仿宋_GBK"/>
                <w:sz w:val="28"/>
                <w:szCs w:val="28"/>
              </w:rPr>
            </w:pPr>
            <w:r>
              <w:rPr>
                <w:rFonts w:ascii="方正仿宋_GBK" w:eastAsia="方正仿宋_GBK"/>
                <w:sz w:val="28"/>
                <w:szCs w:val="28"/>
              </w:rPr>
              <w:t>培训时间</w:t>
            </w:r>
          </w:p>
        </w:tc>
        <w:tc>
          <w:tcPr>
            <w:tcW w:w="3003" w:type="dxa"/>
            <w:gridSpan w:val="4"/>
            <w:tcBorders>
              <w:top w:val="single" w:sz="4" w:space="0" w:color="auto"/>
              <w:left w:val="nil"/>
              <w:bottom w:val="single" w:sz="4" w:space="0" w:color="auto"/>
              <w:right w:val="single" w:sz="4" w:space="0" w:color="auto"/>
            </w:tcBorders>
            <w:vAlign w:val="center"/>
          </w:tcPr>
          <w:p w:rsidR="00000000" w:rsidRDefault="00D7096C">
            <w:pPr>
              <w:jc w:val="center"/>
              <w:rPr>
                <w:rFonts w:eastAsia="方正仿宋_GBK"/>
                <w:sz w:val="28"/>
                <w:szCs w:val="28"/>
              </w:rPr>
            </w:pPr>
          </w:p>
        </w:tc>
        <w:tc>
          <w:tcPr>
            <w:tcW w:w="1497" w:type="dxa"/>
            <w:tcBorders>
              <w:top w:val="single" w:sz="4" w:space="0" w:color="auto"/>
              <w:left w:val="nil"/>
              <w:bottom w:val="single" w:sz="4" w:space="0" w:color="auto"/>
              <w:right w:val="single" w:sz="4" w:space="0" w:color="auto"/>
            </w:tcBorders>
            <w:vAlign w:val="center"/>
          </w:tcPr>
          <w:p w:rsidR="00000000" w:rsidRDefault="00D7096C">
            <w:pPr>
              <w:jc w:val="center"/>
              <w:rPr>
                <w:rFonts w:eastAsia="方正仿宋_GBK"/>
                <w:sz w:val="28"/>
                <w:szCs w:val="28"/>
              </w:rPr>
            </w:pPr>
            <w:r>
              <w:rPr>
                <w:rFonts w:ascii="方正仿宋_GBK" w:eastAsia="方正仿宋_GBK"/>
                <w:sz w:val="28"/>
                <w:szCs w:val="28"/>
              </w:rPr>
              <w:t>证书号码</w:t>
            </w:r>
          </w:p>
        </w:tc>
        <w:tc>
          <w:tcPr>
            <w:tcW w:w="3661" w:type="dxa"/>
            <w:gridSpan w:val="2"/>
            <w:tcBorders>
              <w:top w:val="single" w:sz="4" w:space="0" w:color="auto"/>
              <w:left w:val="nil"/>
              <w:bottom w:val="single" w:sz="4" w:space="0" w:color="auto"/>
              <w:right w:val="single" w:sz="4" w:space="0" w:color="auto"/>
            </w:tcBorders>
            <w:vAlign w:val="center"/>
          </w:tcPr>
          <w:p w:rsidR="00000000" w:rsidRDefault="00D7096C">
            <w:pPr>
              <w:jc w:val="center"/>
              <w:rPr>
                <w:rFonts w:eastAsia="方正仿宋_GBK"/>
                <w:sz w:val="28"/>
                <w:szCs w:val="28"/>
              </w:rPr>
            </w:pPr>
          </w:p>
        </w:tc>
      </w:tr>
      <w:tr w:rsidR="00000000">
        <w:trPr>
          <w:trHeight w:val="4036"/>
        </w:trPr>
        <w:tc>
          <w:tcPr>
            <w:tcW w:w="9633" w:type="dxa"/>
            <w:gridSpan w:val="8"/>
            <w:tcBorders>
              <w:top w:val="single" w:sz="4" w:space="0" w:color="auto"/>
              <w:left w:val="single" w:sz="4" w:space="0" w:color="auto"/>
              <w:bottom w:val="single" w:sz="4" w:space="0" w:color="auto"/>
              <w:right w:val="single" w:sz="4" w:space="0" w:color="auto"/>
            </w:tcBorders>
            <w:vAlign w:val="center"/>
          </w:tcPr>
          <w:p w:rsidR="00000000" w:rsidRDefault="00D7096C">
            <w:pPr>
              <w:ind w:firstLineChars="100" w:firstLine="280"/>
              <w:rPr>
                <w:rFonts w:eastAsia="方正仿宋_GBK"/>
                <w:sz w:val="28"/>
                <w:szCs w:val="28"/>
              </w:rPr>
            </w:pPr>
          </w:p>
          <w:p w:rsidR="00000000" w:rsidRDefault="00D7096C">
            <w:pPr>
              <w:ind w:firstLineChars="100" w:firstLine="280"/>
              <w:jc w:val="center"/>
              <w:rPr>
                <w:rFonts w:eastAsia="方正仿宋_GBK"/>
                <w:sz w:val="28"/>
                <w:szCs w:val="28"/>
              </w:rPr>
            </w:pPr>
            <w:r>
              <w:rPr>
                <w:rFonts w:ascii="方正仿宋_GBK" w:eastAsia="方正仿宋_GBK"/>
                <w:sz w:val="28"/>
                <w:szCs w:val="28"/>
              </w:rPr>
              <w:t>身份证复印件（正反两面）</w:t>
            </w:r>
          </w:p>
          <w:p w:rsidR="00000000" w:rsidRDefault="00D7096C">
            <w:pPr>
              <w:pStyle w:val="11"/>
              <w:ind w:left="2240" w:right="2240"/>
              <w:rPr>
                <w:rFonts w:ascii="Times New Roman" w:eastAsia="方正仿宋_GBK" w:hAnsi="Times New Roman" w:cs="Times New Roman"/>
                <w:sz w:val="28"/>
                <w:szCs w:val="28"/>
              </w:rPr>
            </w:pPr>
          </w:p>
          <w:p w:rsidR="00000000" w:rsidRDefault="00D7096C">
            <w:pPr>
              <w:pStyle w:val="11"/>
              <w:ind w:left="2240" w:right="2240"/>
              <w:rPr>
                <w:rFonts w:ascii="Times New Roman" w:eastAsia="方正仿宋_GBK" w:hAnsi="Times New Roman" w:cs="Times New Roman"/>
                <w:sz w:val="28"/>
                <w:szCs w:val="28"/>
              </w:rPr>
            </w:pPr>
          </w:p>
          <w:p w:rsidR="00000000" w:rsidRDefault="00D7096C">
            <w:pPr>
              <w:pStyle w:val="11"/>
              <w:ind w:left="2240" w:right="2240"/>
              <w:rPr>
                <w:rFonts w:ascii="Times New Roman" w:eastAsia="方正仿宋_GBK" w:hAnsi="Times New Roman" w:cs="Times New Roman"/>
                <w:sz w:val="28"/>
                <w:szCs w:val="28"/>
              </w:rPr>
            </w:pPr>
          </w:p>
          <w:p w:rsidR="00000000" w:rsidRDefault="00D7096C">
            <w:pPr>
              <w:rPr>
                <w:rFonts w:eastAsia="方正仿宋_GBK"/>
                <w:sz w:val="28"/>
                <w:szCs w:val="28"/>
              </w:rPr>
            </w:pPr>
          </w:p>
        </w:tc>
      </w:tr>
      <w:tr w:rsidR="00000000">
        <w:trPr>
          <w:trHeight w:val="1771"/>
        </w:trPr>
        <w:tc>
          <w:tcPr>
            <w:tcW w:w="2382" w:type="dxa"/>
            <w:gridSpan w:val="2"/>
            <w:tcBorders>
              <w:top w:val="single" w:sz="4" w:space="0" w:color="auto"/>
              <w:left w:val="single" w:sz="4" w:space="0" w:color="auto"/>
              <w:bottom w:val="single" w:sz="4" w:space="0" w:color="auto"/>
              <w:right w:val="single" w:sz="4" w:space="0" w:color="auto"/>
            </w:tcBorders>
            <w:vAlign w:val="center"/>
          </w:tcPr>
          <w:p w:rsidR="00000000" w:rsidRDefault="00D7096C">
            <w:pPr>
              <w:spacing w:line="440" w:lineRule="exact"/>
              <w:jc w:val="center"/>
              <w:rPr>
                <w:rFonts w:eastAsia="方正仿宋_GBK"/>
              </w:rPr>
            </w:pPr>
            <w:r>
              <w:rPr>
                <w:rFonts w:ascii="方正仿宋_GBK" w:eastAsia="方正仿宋_GBK"/>
              </w:rPr>
              <w:t>培训机构意见</w:t>
            </w:r>
          </w:p>
        </w:tc>
        <w:tc>
          <w:tcPr>
            <w:tcW w:w="7251" w:type="dxa"/>
            <w:gridSpan w:val="6"/>
            <w:tcBorders>
              <w:top w:val="single" w:sz="4" w:space="0" w:color="auto"/>
              <w:left w:val="nil"/>
              <w:bottom w:val="single" w:sz="4" w:space="0" w:color="auto"/>
              <w:right w:val="single" w:sz="4" w:space="0" w:color="auto"/>
            </w:tcBorders>
            <w:vAlign w:val="center"/>
          </w:tcPr>
          <w:p w:rsidR="00000000" w:rsidRDefault="00D7096C">
            <w:pPr>
              <w:pStyle w:val="11"/>
              <w:ind w:left="2240" w:right="2240"/>
              <w:rPr>
                <w:rFonts w:ascii="Times New Roman" w:eastAsia="方正仿宋_GBK" w:hAnsi="Times New Roman" w:cs="Times New Roman"/>
              </w:rPr>
            </w:pPr>
          </w:p>
          <w:p w:rsidR="00000000" w:rsidRDefault="00D7096C">
            <w:pPr>
              <w:jc w:val="center"/>
              <w:rPr>
                <w:rFonts w:eastAsia="方正仿宋_GBK"/>
                <w:sz w:val="28"/>
                <w:szCs w:val="28"/>
              </w:rPr>
            </w:pPr>
            <w:r>
              <w:rPr>
                <w:rFonts w:eastAsia="方正仿宋_GBK"/>
                <w:sz w:val="28"/>
                <w:szCs w:val="28"/>
              </w:rPr>
              <w:t xml:space="preserve">                      </w:t>
            </w:r>
            <w:r>
              <w:rPr>
                <w:rFonts w:ascii="方正仿宋_GBK"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c>
      </w:tr>
    </w:tbl>
    <w:tbl>
      <w:tblPr>
        <w:tblpPr w:leftFromText="180" w:rightFromText="180" w:vertAnchor="text" w:horzAnchor="page" w:tblpX="1592" w:tblpY="632"/>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0"/>
      </w:tblGrid>
      <w:tr w:rsidR="00000000">
        <w:tc>
          <w:tcPr>
            <w:tcW w:w="9060" w:type="dxa"/>
            <w:tcBorders>
              <w:top w:val="single" w:sz="4" w:space="0" w:color="auto"/>
              <w:left w:val="nil"/>
              <w:bottom w:val="single" w:sz="4" w:space="0" w:color="auto"/>
              <w:right w:val="nil"/>
            </w:tcBorders>
          </w:tcPr>
          <w:p w:rsidR="00000000" w:rsidRDefault="00D7096C">
            <w:pPr>
              <w:tabs>
                <w:tab w:val="left" w:pos="435"/>
              </w:tabs>
              <w:spacing w:line="560" w:lineRule="exact"/>
              <w:rPr>
                <w:rFonts w:eastAsia="方正仿宋_GBK"/>
                <w:w w:val="85"/>
                <w:sz w:val="28"/>
                <w:szCs w:val="28"/>
              </w:rPr>
            </w:pPr>
            <w:r>
              <w:rPr>
                <w:rFonts w:eastAsia="方正仿宋_GBK"/>
                <w:w w:val="85"/>
                <w:kern w:val="0"/>
                <w:sz w:val="28"/>
                <w:szCs w:val="28"/>
              </w:rPr>
              <w:t>石柱土家族自治县人力资源和社会保障局办公室</w:t>
            </w:r>
            <w:r>
              <w:rPr>
                <w:rFonts w:eastAsia="方正仿宋_GBK"/>
                <w:w w:val="85"/>
                <w:sz w:val="28"/>
                <w:szCs w:val="28"/>
              </w:rPr>
              <w:t xml:space="preserve">  </w:t>
            </w:r>
            <w:r>
              <w:rPr>
                <w:rFonts w:eastAsia="方正仿宋_GBK" w:hint="eastAsia"/>
                <w:w w:val="85"/>
                <w:sz w:val="28"/>
                <w:szCs w:val="28"/>
              </w:rPr>
              <w:t xml:space="preserve">        </w:t>
            </w:r>
            <w:r>
              <w:rPr>
                <w:rFonts w:eastAsia="方正仿宋_GBK"/>
                <w:w w:val="85"/>
                <w:sz w:val="28"/>
                <w:szCs w:val="28"/>
              </w:rPr>
              <w:t xml:space="preserve"> </w:t>
            </w:r>
            <w:r>
              <w:rPr>
                <w:rFonts w:eastAsia="方正仿宋_GBK" w:hint="eastAsia"/>
                <w:w w:val="85"/>
                <w:sz w:val="28"/>
                <w:szCs w:val="28"/>
              </w:rPr>
              <w:t xml:space="preserve"> </w:t>
            </w:r>
            <w:r>
              <w:rPr>
                <w:rFonts w:eastAsia="方正仿宋_GBK" w:hint="eastAsia"/>
                <w:w w:val="85"/>
                <w:kern w:val="0"/>
                <w:sz w:val="28"/>
                <w:szCs w:val="28"/>
              </w:rPr>
              <w:t>2021</w:t>
            </w:r>
            <w:r>
              <w:rPr>
                <w:rFonts w:eastAsia="方正仿宋_GBK" w:hint="eastAsia"/>
                <w:w w:val="85"/>
                <w:kern w:val="0"/>
                <w:sz w:val="28"/>
                <w:szCs w:val="28"/>
              </w:rPr>
              <w:t>年</w:t>
            </w:r>
            <w:r>
              <w:rPr>
                <w:rFonts w:eastAsia="方正仿宋_GBK" w:hint="eastAsia"/>
                <w:w w:val="85"/>
                <w:kern w:val="0"/>
                <w:sz w:val="28"/>
                <w:szCs w:val="28"/>
              </w:rPr>
              <w:t>12</w:t>
            </w:r>
            <w:r>
              <w:rPr>
                <w:rFonts w:eastAsia="方正仿宋_GBK" w:hint="eastAsia"/>
                <w:w w:val="85"/>
                <w:kern w:val="0"/>
                <w:sz w:val="28"/>
                <w:szCs w:val="28"/>
              </w:rPr>
              <w:t>月</w:t>
            </w:r>
            <w:r>
              <w:rPr>
                <w:rFonts w:eastAsia="方正仿宋_GBK" w:hint="eastAsia"/>
                <w:w w:val="85"/>
                <w:kern w:val="0"/>
                <w:sz w:val="28"/>
                <w:szCs w:val="28"/>
              </w:rPr>
              <w:t>14</w:t>
            </w:r>
            <w:r>
              <w:rPr>
                <w:rFonts w:eastAsia="方正仿宋_GBK" w:hint="eastAsia"/>
                <w:w w:val="85"/>
                <w:kern w:val="0"/>
                <w:sz w:val="28"/>
                <w:szCs w:val="28"/>
              </w:rPr>
              <w:t>日印发</w:t>
            </w:r>
          </w:p>
        </w:tc>
      </w:tr>
    </w:tbl>
    <w:p w:rsidR="00D7096C" w:rsidRDefault="00D7096C">
      <w:pPr>
        <w:spacing w:line="560" w:lineRule="exact"/>
        <w:rPr>
          <w:rFonts w:ascii="方正小标宋_GBK" w:eastAsia="方正小标宋_GBK" w:hint="eastAsia"/>
          <w:sz w:val="44"/>
          <w:szCs w:val="44"/>
        </w:rPr>
      </w:pPr>
    </w:p>
    <w:sectPr w:rsidR="00D7096C">
      <w:headerReference w:type="default" r:id="rId8"/>
      <w:footerReference w:type="even" r:id="rId9"/>
      <w:footerReference w:type="default" r:id="rId10"/>
      <w:pgSz w:w="11906" w:h="16838"/>
      <w:pgMar w:top="2098" w:right="1531" w:bottom="1985" w:left="1531" w:header="851" w:footer="1474" w:gutter="0"/>
      <w:cols w:space="72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6C" w:rsidRDefault="00D7096C">
      <w:r>
        <w:separator/>
      </w:r>
    </w:p>
  </w:endnote>
  <w:endnote w:type="continuationSeparator" w:id="1">
    <w:p w:rsidR="00D7096C" w:rsidRDefault="00D70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方正魏碑_GBK">
    <w:altName w:val="黑体"/>
    <w:charset w:val="86"/>
    <w:family w:val="script"/>
    <w:pitch w:val="default"/>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096C">
    <w:pPr>
      <w:pStyle w:val="a6"/>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DF2754" w:rsidRPr="00DF2754">
      <w:rPr>
        <w:rFonts w:ascii="宋体" w:eastAsia="宋体" w:hAnsi="宋体"/>
        <w:noProof/>
        <w:sz w:val="28"/>
        <w:szCs w:val="28"/>
        <w:lang w:val="zh-CN" w:eastAsia="zh-CN"/>
      </w:rPr>
      <w:t>2</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096C">
    <w:pPr>
      <w:pStyle w:val="a6"/>
      <w:ind w:firstLineChars="2800" w:firstLine="7840"/>
      <w:jc w:val="righ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sidR="00DF2754" w:rsidRPr="00DF2754">
      <w:rPr>
        <w:rFonts w:ascii="宋体" w:eastAsia="宋体" w:hAnsi="宋体"/>
        <w:noProof/>
        <w:sz w:val="28"/>
        <w:szCs w:val="28"/>
        <w:lang w:val="zh-CN" w:eastAsia="zh-CN"/>
      </w:rPr>
      <w:t>1</w:t>
    </w:r>
    <w:r>
      <w:rPr>
        <w:rFonts w:ascii="宋体" w:eastAsia="宋体" w:hAnsi="宋体"/>
        <w:sz w:val="28"/>
        <w:szCs w:val="28"/>
      </w:rPr>
      <w:fldChar w:fldCharType="end"/>
    </w:r>
    <w:r>
      <w:rPr>
        <w:rFonts w:ascii="宋体" w:eastAsia="宋体" w:hAnsi="宋体" w:hint="eastAsia"/>
        <w:sz w:val="28"/>
        <w:szCs w:val="28"/>
      </w:rPr>
      <w:t xml:space="preserve"> </w:t>
    </w:r>
    <w:r>
      <w:rPr>
        <w:rFonts w:ascii="宋体" w:eastAsia="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6C" w:rsidRDefault="00D7096C">
      <w:r>
        <w:separator/>
      </w:r>
    </w:p>
  </w:footnote>
  <w:footnote w:type="continuationSeparator" w:id="1">
    <w:p w:rsidR="00D7096C" w:rsidRDefault="00D70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7096C">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cumentProtection w:edit="readOnly" w:formatting="1" w:enforcement="0"/>
  <w:defaultTabStop w:val="420"/>
  <w:evenAndOddHeaders/>
  <w:drawingGridHorizontalSpacing w:val="160"/>
  <w:drawingGridVerticalSpacing w:val="43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46E"/>
    <w:rsid w:val="000240F1"/>
    <w:rsid w:val="00040E1A"/>
    <w:rsid w:val="000414E8"/>
    <w:rsid w:val="000416E0"/>
    <w:rsid w:val="00044EEE"/>
    <w:rsid w:val="00044F77"/>
    <w:rsid w:val="00046512"/>
    <w:rsid w:val="000470C4"/>
    <w:rsid w:val="00055D9E"/>
    <w:rsid w:val="0006284F"/>
    <w:rsid w:val="0007647B"/>
    <w:rsid w:val="00096499"/>
    <w:rsid w:val="000A11E2"/>
    <w:rsid w:val="000A1BF8"/>
    <w:rsid w:val="000A6CD7"/>
    <w:rsid w:val="000C0360"/>
    <w:rsid w:val="000C2A81"/>
    <w:rsid w:val="000D1620"/>
    <w:rsid w:val="000D790B"/>
    <w:rsid w:val="000E3E6B"/>
    <w:rsid w:val="000E4DFF"/>
    <w:rsid w:val="000F1A34"/>
    <w:rsid w:val="000F4350"/>
    <w:rsid w:val="00104ACD"/>
    <w:rsid w:val="00105CB7"/>
    <w:rsid w:val="00115792"/>
    <w:rsid w:val="00120B08"/>
    <w:rsid w:val="00130035"/>
    <w:rsid w:val="0013155E"/>
    <w:rsid w:val="00141266"/>
    <w:rsid w:val="00142BF7"/>
    <w:rsid w:val="0014330D"/>
    <w:rsid w:val="001530E9"/>
    <w:rsid w:val="001700AF"/>
    <w:rsid w:val="00172781"/>
    <w:rsid w:val="001750FD"/>
    <w:rsid w:val="0017702F"/>
    <w:rsid w:val="00177AC3"/>
    <w:rsid w:val="00177D6E"/>
    <w:rsid w:val="0018384B"/>
    <w:rsid w:val="001856FA"/>
    <w:rsid w:val="001948FC"/>
    <w:rsid w:val="001A3BFD"/>
    <w:rsid w:val="001A6F4E"/>
    <w:rsid w:val="001B3708"/>
    <w:rsid w:val="001B5063"/>
    <w:rsid w:val="001C1875"/>
    <w:rsid w:val="001C52D4"/>
    <w:rsid w:val="001D17B9"/>
    <w:rsid w:val="001D6D1B"/>
    <w:rsid w:val="001E4568"/>
    <w:rsid w:val="001E46BB"/>
    <w:rsid w:val="001F2EF7"/>
    <w:rsid w:val="00200A8C"/>
    <w:rsid w:val="00213056"/>
    <w:rsid w:val="00214F6D"/>
    <w:rsid w:val="00222CA2"/>
    <w:rsid w:val="002310AC"/>
    <w:rsid w:val="00232694"/>
    <w:rsid w:val="00234837"/>
    <w:rsid w:val="00234AB0"/>
    <w:rsid w:val="00234E7A"/>
    <w:rsid w:val="00241B30"/>
    <w:rsid w:val="00242AE3"/>
    <w:rsid w:val="00246540"/>
    <w:rsid w:val="0026338F"/>
    <w:rsid w:val="00263ADA"/>
    <w:rsid w:val="00265351"/>
    <w:rsid w:val="0026732A"/>
    <w:rsid w:val="002836B7"/>
    <w:rsid w:val="002847C0"/>
    <w:rsid w:val="00284A0E"/>
    <w:rsid w:val="00286CB8"/>
    <w:rsid w:val="00286EE0"/>
    <w:rsid w:val="00290909"/>
    <w:rsid w:val="002A024C"/>
    <w:rsid w:val="002A255E"/>
    <w:rsid w:val="002B622F"/>
    <w:rsid w:val="002C7084"/>
    <w:rsid w:val="002D433A"/>
    <w:rsid w:val="002D5393"/>
    <w:rsid w:val="002E056B"/>
    <w:rsid w:val="002E64E7"/>
    <w:rsid w:val="002F0416"/>
    <w:rsid w:val="002F044A"/>
    <w:rsid w:val="002F4CD8"/>
    <w:rsid w:val="003024FC"/>
    <w:rsid w:val="00302CB9"/>
    <w:rsid w:val="00306265"/>
    <w:rsid w:val="003216F2"/>
    <w:rsid w:val="00326349"/>
    <w:rsid w:val="003458DE"/>
    <w:rsid w:val="0035221C"/>
    <w:rsid w:val="00356841"/>
    <w:rsid w:val="00356D21"/>
    <w:rsid w:val="00357F59"/>
    <w:rsid w:val="00363F68"/>
    <w:rsid w:val="0036509A"/>
    <w:rsid w:val="0037375F"/>
    <w:rsid w:val="00373A56"/>
    <w:rsid w:val="003754A9"/>
    <w:rsid w:val="00376785"/>
    <w:rsid w:val="00391F63"/>
    <w:rsid w:val="003944E8"/>
    <w:rsid w:val="003A0D33"/>
    <w:rsid w:val="003A1992"/>
    <w:rsid w:val="003A57E8"/>
    <w:rsid w:val="003B10BA"/>
    <w:rsid w:val="003B57B3"/>
    <w:rsid w:val="003B7377"/>
    <w:rsid w:val="003E71AF"/>
    <w:rsid w:val="003E75C7"/>
    <w:rsid w:val="003E7A3A"/>
    <w:rsid w:val="003F002E"/>
    <w:rsid w:val="003F3F9A"/>
    <w:rsid w:val="00403A97"/>
    <w:rsid w:val="00411733"/>
    <w:rsid w:val="0041457C"/>
    <w:rsid w:val="00416AA9"/>
    <w:rsid w:val="00422A40"/>
    <w:rsid w:val="00424A91"/>
    <w:rsid w:val="00437762"/>
    <w:rsid w:val="00446A5F"/>
    <w:rsid w:val="00460CD6"/>
    <w:rsid w:val="00463E8D"/>
    <w:rsid w:val="0046518B"/>
    <w:rsid w:val="004703A0"/>
    <w:rsid w:val="00474B1C"/>
    <w:rsid w:val="00475A49"/>
    <w:rsid w:val="00476D3C"/>
    <w:rsid w:val="004808C4"/>
    <w:rsid w:val="00496E60"/>
    <w:rsid w:val="004A4B10"/>
    <w:rsid w:val="004B1829"/>
    <w:rsid w:val="004B5743"/>
    <w:rsid w:val="004C228B"/>
    <w:rsid w:val="004C2CAB"/>
    <w:rsid w:val="004C598B"/>
    <w:rsid w:val="004D585B"/>
    <w:rsid w:val="004E7CC8"/>
    <w:rsid w:val="004F01D1"/>
    <w:rsid w:val="00500967"/>
    <w:rsid w:val="00507D6C"/>
    <w:rsid w:val="005124C2"/>
    <w:rsid w:val="005207B7"/>
    <w:rsid w:val="0052253D"/>
    <w:rsid w:val="005225EC"/>
    <w:rsid w:val="00530AA1"/>
    <w:rsid w:val="0053575C"/>
    <w:rsid w:val="005448E8"/>
    <w:rsid w:val="00566D5C"/>
    <w:rsid w:val="00574D8C"/>
    <w:rsid w:val="00576961"/>
    <w:rsid w:val="00577EAE"/>
    <w:rsid w:val="00583F52"/>
    <w:rsid w:val="005A72B0"/>
    <w:rsid w:val="005B0A07"/>
    <w:rsid w:val="005B1A08"/>
    <w:rsid w:val="005B2FA4"/>
    <w:rsid w:val="005B5309"/>
    <w:rsid w:val="005C2A5B"/>
    <w:rsid w:val="005C2D3F"/>
    <w:rsid w:val="005C7ECE"/>
    <w:rsid w:val="005E5B79"/>
    <w:rsid w:val="00607973"/>
    <w:rsid w:val="006102E9"/>
    <w:rsid w:val="006201B8"/>
    <w:rsid w:val="006279D8"/>
    <w:rsid w:val="0063129A"/>
    <w:rsid w:val="006318E1"/>
    <w:rsid w:val="00640904"/>
    <w:rsid w:val="00642D00"/>
    <w:rsid w:val="00644E57"/>
    <w:rsid w:val="00653E79"/>
    <w:rsid w:val="00663879"/>
    <w:rsid w:val="00664E4D"/>
    <w:rsid w:val="00674A07"/>
    <w:rsid w:val="0067736F"/>
    <w:rsid w:val="00692A89"/>
    <w:rsid w:val="0069483B"/>
    <w:rsid w:val="00695364"/>
    <w:rsid w:val="006957B5"/>
    <w:rsid w:val="00696C46"/>
    <w:rsid w:val="006A7682"/>
    <w:rsid w:val="006C6741"/>
    <w:rsid w:val="006C6802"/>
    <w:rsid w:val="006E2364"/>
    <w:rsid w:val="006E43FE"/>
    <w:rsid w:val="006E7509"/>
    <w:rsid w:val="006F7706"/>
    <w:rsid w:val="00717DBA"/>
    <w:rsid w:val="00724F5C"/>
    <w:rsid w:val="007323AC"/>
    <w:rsid w:val="00734C8B"/>
    <w:rsid w:val="00742188"/>
    <w:rsid w:val="00750051"/>
    <w:rsid w:val="00753359"/>
    <w:rsid w:val="00760B67"/>
    <w:rsid w:val="00762785"/>
    <w:rsid w:val="00764E07"/>
    <w:rsid w:val="00775EB5"/>
    <w:rsid w:val="0078066A"/>
    <w:rsid w:val="0078152A"/>
    <w:rsid w:val="0078499F"/>
    <w:rsid w:val="007A3430"/>
    <w:rsid w:val="007B1CAC"/>
    <w:rsid w:val="007B20BD"/>
    <w:rsid w:val="007C52BB"/>
    <w:rsid w:val="007F07E9"/>
    <w:rsid w:val="007F0FAC"/>
    <w:rsid w:val="007F2256"/>
    <w:rsid w:val="007F6172"/>
    <w:rsid w:val="00807E9B"/>
    <w:rsid w:val="00815D39"/>
    <w:rsid w:val="0082416F"/>
    <w:rsid w:val="00825DEE"/>
    <w:rsid w:val="00836718"/>
    <w:rsid w:val="00845296"/>
    <w:rsid w:val="00850F1F"/>
    <w:rsid w:val="008626A8"/>
    <w:rsid w:val="00867BA5"/>
    <w:rsid w:val="00875822"/>
    <w:rsid w:val="00880895"/>
    <w:rsid w:val="00883753"/>
    <w:rsid w:val="00887530"/>
    <w:rsid w:val="00890DB4"/>
    <w:rsid w:val="008B2B21"/>
    <w:rsid w:val="008C3837"/>
    <w:rsid w:val="008D3804"/>
    <w:rsid w:val="008E1B56"/>
    <w:rsid w:val="008E3030"/>
    <w:rsid w:val="008E343F"/>
    <w:rsid w:val="008E47FB"/>
    <w:rsid w:val="008F26D8"/>
    <w:rsid w:val="008F7907"/>
    <w:rsid w:val="0091005B"/>
    <w:rsid w:val="00910D97"/>
    <w:rsid w:val="009124E3"/>
    <w:rsid w:val="00941A97"/>
    <w:rsid w:val="00944BAD"/>
    <w:rsid w:val="0095173D"/>
    <w:rsid w:val="0095232A"/>
    <w:rsid w:val="00952EDB"/>
    <w:rsid w:val="00964285"/>
    <w:rsid w:val="00974E09"/>
    <w:rsid w:val="00976E26"/>
    <w:rsid w:val="00981F9A"/>
    <w:rsid w:val="00982F66"/>
    <w:rsid w:val="00986F06"/>
    <w:rsid w:val="009909EA"/>
    <w:rsid w:val="00991E73"/>
    <w:rsid w:val="009A2423"/>
    <w:rsid w:val="009A6127"/>
    <w:rsid w:val="009B622E"/>
    <w:rsid w:val="009C146E"/>
    <w:rsid w:val="009D0C23"/>
    <w:rsid w:val="009E098D"/>
    <w:rsid w:val="009E3902"/>
    <w:rsid w:val="009E7254"/>
    <w:rsid w:val="009E7C53"/>
    <w:rsid w:val="009F061E"/>
    <w:rsid w:val="009F7074"/>
    <w:rsid w:val="00A000ED"/>
    <w:rsid w:val="00A03FF5"/>
    <w:rsid w:val="00A04B6F"/>
    <w:rsid w:val="00A052C4"/>
    <w:rsid w:val="00A244DF"/>
    <w:rsid w:val="00A30222"/>
    <w:rsid w:val="00A30722"/>
    <w:rsid w:val="00A462C6"/>
    <w:rsid w:val="00A673EE"/>
    <w:rsid w:val="00AA1AF0"/>
    <w:rsid w:val="00AA58F4"/>
    <w:rsid w:val="00AB6F79"/>
    <w:rsid w:val="00AC6026"/>
    <w:rsid w:val="00AC6679"/>
    <w:rsid w:val="00AD2D1C"/>
    <w:rsid w:val="00AD6DBD"/>
    <w:rsid w:val="00AD7ACF"/>
    <w:rsid w:val="00AE5B2F"/>
    <w:rsid w:val="00B03119"/>
    <w:rsid w:val="00B12C43"/>
    <w:rsid w:val="00B138A8"/>
    <w:rsid w:val="00B1395F"/>
    <w:rsid w:val="00B16BF1"/>
    <w:rsid w:val="00B246ED"/>
    <w:rsid w:val="00B26FBC"/>
    <w:rsid w:val="00B32F94"/>
    <w:rsid w:val="00B45249"/>
    <w:rsid w:val="00B54322"/>
    <w:rsid w:val="00B7142E"/>
    <w:rsid w:val="00B72174"/>
    <w:rsid w:val="00B76D3F"/>
    <w:rsid w:val="00B83FA3"/>
    <w:rsid w:val="00B84DBC"/>
    <w:rsid w:val="00B9598A"/>
    <w:rsid w:val="00BA3B32"/>
    <w:rsid w:val="00BA4B9A"/>
    <w:rsid w:val="00BC00CA"/>
    <w:rsid w:val="00BD267A"/>
    <w:rsid w:val="00BD6869"/>
    <w:rsid w:val="00BE12C1"/>
    <w:rsid w:val="00BE2384"/>
    <w:rsid w:val="00BE53C0"/>
    <w:rsid w:val="00BE6182"/>
    <w:rsid w:val="00BF173A"/>
    <w:rsid w:val="00BF4342"/>
    <w:rsid w:val="00BF59C2"/>
    <w:rsid w:val="00BF667D"/>
    <w:rsid w:val="00BF7B3E"/>
    <w:rsid w:val="00C01243"/>
    <w:rsid w:val="00C0178B"/>
    <w:rsid w:val="00C06DF6"/>
    <w:rsid w:val="00C14367"/>
    <w:rsid w:val="00C14418"/>
    <w:rsid w:val="00C16A12"/>
    <w:rsid w:val="00C1745B"/>
    <w:rsid w:val="00C234BD"/>
    <w:rsid w:val="00C34FBB"/>
    <w:rsid w:val="00C429AD"/>
    <w:rsid w:val="00C451A9"/>
    <w:rsid w:val="00C55E17"/>
    <w:rsid w:val="00C629D9"/>
    <w:rsid w:val="00C75697"/>
    <w:rsid w:val="00C807DA"/>
    <w:rsid w:val="00C91833"/>
    <w:rsid w:val="00C938F9"/>
    <w:rsid w:val="00CA1203"/>
    <w:rsid w:val="00CC141D"/>
    <w:rsid w:val="00CC2EC7"/>
    <w:rsid w:val="00CD5926"/>
    <w:rsid w:val="00CD5C39"/>
    <w:rsid w:val="00CD6EE9"/>
    <w:rsid w:val="00CD74EE"/>
    <w:rsid w:val="00CE4C8E"/>
    <w:rsid w:val="00CF114F"/>
    <w:rsid w:val="00CF647B"/>
    <w:rsid w:val="00CF68BA"/>
    <w:rsid w:val="00D1535F"/>
    <w:rsid w:val="00D271D9"/>
    <w:rsid w:val="00D3336F"/>
    <w:rsid w:val="00D46963"/>
    <w:rsid w:val="00D5491B"/>
    <w:rsid w:val="00D57732"/>
    <w:rsid w:val="00D7096C"/>
    <w:rsid w:val="00D736BC"/>
    <w:rsid w:val="00D76035"/>
    <w:rsid w:val="00D77F3F"/>
    <w:rsid w:val="00D80D59"/>
    <w:rsid w:val="00D829E3"/>
    <w:rsid w:val="00D91833"/>
    <w:rsid w:val="00D965B4"/>
    <w:rsid w:val="00DA133A"/>
    <w:rsid w:val="00DA5F7E"/>
    <w:rsid w:val="00DB4087"/>
    <w:rsid w:val="00DB6102"/>
    <w:rsid w:val="00DC17FD"/>
    <w:rsid w:val="00DC1EFF"/>
    <w:rsid w:val="00DC53DD"/>
    <w:rsid w:val="00DC7C7A"/>
    <w:rsid w:val="00DD1CF6"/>
    <w:rsid w:val="00DE2B1A"/>
    <w:rsid w:val="00DF2754"/>
    <w:rsid w:val="00E04FAA"/>
    <w:rsid w:val="00E066DE"/>
    <w:rsid w:val="00E11519"/>
    <w:rsid w:val="00E14D61"/>
    <w:rsid w:val="00E15C07"/>
    <w:rsid w:val="00E43965"/>
    <w:rsid w:val="00E503F8"/>
    <w:rsid w:val="00E5225C"/>
    <w:rsid w:val="00E6198E"/>
    <w:rsid w:val="00E656A5"/>
    <w:rsid w:val="00E66784"/>
    <w:rsid w:val="00E807F3"/>
    <w:rsid w:val="00E9262A"/>
    <w:rsid w:val="00E92973"/>
    <w:rsid w:val="00EA57D0"/>
    <w:rsid w:val="00EA58BE"/>
    <w:rsid w:val="00EA5C38"/>
    <w:rsid w:val="00ED05C1"/>
    <w:rsid w:val="00ED2687"/>
    <w:rsid w:val="00EF1CB1"/>
    <w:rsid w:val="00F04475"/>
    <w:rsid w:val="00F13726"/>
    <w:rsid w:val="00F20104"/>
    <w:rsid w:val="00F2065E"/>
    <w:rsid w:val="00F211BC"/>
    <w:rsid w:val="00F246BB"/>
    <w:rsid w:val="00F271A4"/>
    <w:rsid w:val="00F3037D"/>
    <w:rsid w:val="00F326B4"/>
    <w:rsid w:val="00F44603"/>
    <w:rsid w:val="00F537E5"/>
    <w:rsid w:val="00F53CF6"/>
    <w:rsid w:val="00F60BC6"/>
    <w:rsid w:val="00F80CFD"/>
    <w:rsid w:val="00F915BB"/>
    <w:rsid w:val="00F91C7A"/>
    <w:rsid w:val="00F93229"/>
    <w:rsid w:val="00FC40C9"/>
    <w:rsid w:val="00FE1858"/>
    <w:rsid w:val="00FE1F6E"/>
    <w:rsid w:val="00FE2C09"/>
    <w:rsid w:val="00FE36C3"/>
    <w:rsid w:val="00FF3D37"/>
    <w:rsid w:val="00FF54DF"/>
    <w:rsid w:val="041A5F83"/>
    <w:rsid w:val="1A6A54FE"/>
    <w:rsid w:val="1CC70341"/>
    <w:rsid w:val="68E478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after="120"/>
    </w:pPr>
    <w:rPr>
      <w:sz w:val="16"/>
      <w:szCs w:val="16"/>
    </w:rPr>
  </w:style>
  <w:style w:type="paragraph" w:styleId="a3">
    <w:name w:val="Body Text Indent"/>
    <w:basedOn w:val="a"/>
    <w:pPr>
      <w:spacing w:after="120"/>
      <w:ind w:leftChars="200" w:left="420"/>
    </w:pPr>
  </w:style>
  <w:style w:type="paragraph" w:styleId="a4">
    <w:name w:val="Plain Text"/>
    <w:basedOn w:val="a"/>
    <w:link w:val="Char"/>
    <w:rPr>
      <w:rFonts w:ascii="宋体" w:eastAsia="Times New Roman" w:hAnsi="Courier New"/>
      <w:sz w:val="21"/>
      <w:szCs w:val="21"/>
      <w:lang w:val="en-US" w:eastAsia="zh-CN"/>
    </w:rPr>
  </w:style>
  <w:style w:type="character" w:customStyle="1" w:styleId="Char">
    <w:name w:val="纯文本 Char"/>
    <w:link w:val="a4"/>
    <w:rPr>
      <w:rFonts w:ascii="宋体" w:hAnsi="Courier New"/>
      <w:kern w:val="2"/>
      <w:sz w:val="21"/>
      <w:szCs w:val="21"/>
      <w:lang w:bidi="ar-SA"/>
    </w:rPr>
  </w:style>
  <w:style w:type="paragraph" w:styleId="a5">
    <w:name w:val="Date"/>
    <w:basedOn w:val="a"/>
    <w:next w:val="a"/>
    <w:pPr>
      <w:ind w:leftChars="2500" w:left="100"/>
    </w:p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link w:val="a6"/>
    <w:uiPriority w:val="99"/>
    <w:rPr>
      <w:rFonts w:eastAsia="仿宋_GB2312"/>
      <w:kern w:val="2"/>
      <w:sz w:val="18"/>
      <w:szCs w:val="18"/>
    </w:rPr>
  </w:style>
  <w:style w:type="paragraph" w:styleId="a7">
    <w:name w:val="header"/>
    <w:basedOn w:val="a"/>
    <w:link w:val="Char1"/>
    <w:uiPriority w:val="99"/>
    <w:pPr>
      <w:pBdr>
        <w:bottom w:val="single" w:sz="6" w:space="1" w:color="auto"/>
      </w:pBdr>
      <w:tabs>
        <w:tab w:val="center" w:pos="4153"/>
        <w:tab w:val="right" w:pos="8306"/>
      </w:tabs>
      <w:snapToGrid w:val="0"/>
      <w:jc w:val="center"/>
    </w:pPr>
    <w:rPr>
      <w:rFonts w:eastAsia="宋体"/>
      <w:sz w:val="18"/>
      <w:szCs w:val="18"/>
    </w:rPr>
  </w:style>
  <w:style w:type="character" w:customStyle="1" w:styleId="Char1">
    <w:name w:val="页眉 Char"/>
    <w:link w:val="a7"/>
    <w:uiPriority w:val="99"/>
    <w:rPr>
      <w:kern w:val="2"/>
      <w:sz w:val="18"/>
      <w:szCs w:val="18"/>
    </w:rPr>
  </w:style>
  <w:style w:type="paragraph" w:styleId="a8">
    <w:name w:val="Normal (Web)"/>
    <w:basedOn w:val="a"/>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style>
  <w:style w:type="character" w:styleId="ab">
    <w:name w:val="Hyperlink"/>
    <w:basedOn w:val="a0"/>
    <w:rPr>
      <w:color w:val="0000FF"/>
      <w:u w:val="single"/>
    </w:rPr>
  </w:style>
  <w:style w:type="character" w:customStyle="1" w:styleId="apple-style-span">
    <w:name w:val="apple-style-span"/>
    <w:basedOn w:val="a0"/>
  </w:style>
  <w:style w:type="paragraph" w:customStyle="1" w:styleId="1">
    <w:name w:val="列出段落1"/>
    <w:basedOn w:val="a"/>
    <w:uiPriority w:val="34"/>
    <w:qFormat/>
    <w:pPr>
      <w:ind w:firstLineChars="200" w:firstLine="420"/>
    </w:pPr>
    <w:rPr>
      <w:rFonts w:ascii="Calibri" w:eastAsia="宋体" w:hAnsi="Calibri"/>
      <w:sz w:val="21"/>
      <w:szCs w:val="22"/>
    </w:rPr>
  </w:style>
  <w:style w:type="paragraph" w:customStyle="1" w:styleId="10">
    <w:name w:val="无间隔1"/>
    <w:qFormat/>
    <w:pPr>
      <w:widowControl w:val="0"/>
      <w:jc w:val="both"/>
    </w:pPr>
    <w:rPr>
      <w:kern w:val="2"/>
      <w:sz w:val="21"/>
      <w:szCs w:val="24"/>
    </w:rPr>
  </w:style>
  <w:style w:type="paragraph" w:customStyle="1" w:styleId="Char2">
    <w:name w:val="Char"/>
    <w:basedOn w:val="a"/>
    <w:pPr>
      <w:widowControl/>
      <w:spacing w:after="160" w:line="240" w:lineRule="exact"/>
      <w:jc w:val="left"/>
    </w:pPr>
    <w:rPr>
      <w:rFonts w:ascii="Verdana" w:hAnsi="Verdana"/>
      <w:kern w:val="0"/>
      <w:sz w:val="24"/>
      <w:lang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snapToGrid w:val="0"/>
      <w:szCs w:val="24"/>
    </w:rPr>
  </w:style>
  <w:style w:type="paragraph" w:styleId="ac">
    <w:name w:val="List Paragraph"/>
    <w:basedOn w:val="a"/>
    <w:uiPriority w:val="34"/>
    <w:qFormat/>
    <w:pPr>
      <w:ind w:firstLineChars="200" w:firstLine="420"/>
    </w:pPr>
    <w:rPr>
      <w:rFonts w:ascii="Calibri" w:eastAsia="宋体" w:hAnsi="Calibri"/>
      <w:sz w:val="21"/>
      <w:szCs w:val="22"/>
    </w:rPr>
  </w:style>
  <w:style w:type="paragraph" w:customStyle="1" w:styleId="11">
    <w:name w:val="文本块1"/>
    <w:basedOn w:val="a"/>
    <w:qFormat/>
    <w:pPr>
      <w:spacing w:before="100" w:beforeAutospacing="1" w:after="120"/>
      <w:ind w:leftChars="700" w:left="1440" w:rightChars="700" w:right="1440"/>
    </w:pPr>
    <w:rPr>
      <w:rFonts w:ascii="Calibri" w:eastAsia="宋体" w:hAnsi="Calibri" w:cs="宋体"/>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414964034@qq.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Words>
  <Characters>1680</Characters>
  <Application>Microsoft Office Word</Application>
  <DocSecurity>0</DocSecurity>
  <PresentationFormat/>
  <Lines>14</Lines>
  <Paragraphs>3</Paragraphs>
  <Slides>0</Slides>
  <Notes>0</Notes>
  <HiddenSlides>0</HiddenSlides>
  <MMClips>0</MMClips>
  <ScaleCrop>false</ScaleCrop>
  <Company>微软中国</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牟俊滔</dc:creator>
  <cp:lastModifiedBy>Windows User</cp:lastModifiedBy>
  <cp:revision>2</cp:revision>
  <cp:lastPrinted>2021-12-15T07:00:00Z</cp:lastPrinted>
  <dcterms:created xsi:type="dcterms:W3CDTF">2023-11-28T07:43:00Z</dcterms:created>
  <dcterms:modified xsi:type="dcterms:W3CDTF">2023-11-28T07:43:00Z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8D2D69C4B3BE46D4A9375B4A1E04A078</vt:lpwstr>
  </property>
</Properties>
</file>