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6E" w:rsidRDefault="00177D6E">
      <w:pPr>
        <w:snapToGrid w:val="0"/>
        <w:spacing w:line="600" w:lineRule="exact"/>
        <w:rPr>
          <w:rFonts w:eastAsia="方正魏碑_GBK"/>
          <w:szCs w:val="32"/>
        </w:rPr>
      </w:pPr>
      <w:r>
        <w:rPr>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3" o:spid="_x0000_s1107" type="#_x0000_t136" style="position:absolute;left:0;text-align:left;margin-left:0;margin-top:0;width:442.4pt;height:57.9pt;z-index:251657728" fillcolor="red" strokecolor="red">
            <v:shadow color="#868686"/>
            <v:textpath style="font-family:&quot;华文中宋&quot;;font-size:18pt;font-weight:bold" trim="t" string="石柱土家族自治县人力资源和社会保障局电子公文&#10;"/>
          </v:shape>
        </w:pict>
      </w:r>
    </w:p>
    <w:p w:rsidR="00177D6E" w:rsidRDefault="00177D6E">
      <w:pPr>
        <w:snapToGrid w:val="0"/>
        <w:spacing w:line="600" w:lineRule="exact"/>
        <w:ind w:right="572"/>
        <w:rPr>
          <w:rFonts w:eastAsia="方正魏碑_GBK"/>
          <w:szCs w:val="32"/>
        </w:rPr>
      </w:pPr>
    </w:p>
    <w:p w:rsidR="00177D6E" w:rsidRDefault="00177D6E">
      <w:pPr>
        <w:snapToGrid w:val="0"/>
        <w:spacing w:line="600" w:lineRule="exact"/>
        <w:ind w:firstLineChars="100" w:firstLine="320"/>
        <w:rPr>
          <w:rFonts w:eastAsia="方正仿宋_GBK"/>
          <w:snapToGrid w:val="0"/>
          <w:szCs w:val="32"/>
        </w:rPr>
      </w:pPr>
      <w:r>
        <w:rPr>
          <w:rFonts w:eastAsia="方正仿宋_GBK"/>
          <w:szCs w:val="32"/>
        </w:rPr>
        <w:t>石人社发〔</w:t>
      </w:r>
      <w:r>
        <w:rPr>
          <w:rFonts w:eastAsia="方正仿宋_GBK"/>
          <w:szCs w:val="32"/>
        </w:rPr>
        <w:t>20</w:t>
      </w:r>
      <w:r w:rsidR="00BF4342">
        <w:rPr>
          <w:rFonts w:eastAsia="方正仿宋_GBK" w:hint="eastAsia"/>
          <w:szCs w:val="32"/>
        </w:rPr>
        <w:t>21</w:t>
      </w:r>
      <w:r>
        <w:rPr>
          <w:rFonts w:eastAsia="方正仿宋_GBK"/>
          <w:szCs w:val="32"/>
        </w:rPr>
        <w:t>〕</w:t>
      </w:r>
      <w:r w:rsidR="00311F5D">
        <w:rPr>
          <w:rFonts w:eastAsia="方正仿宋_GBK" w:hint="eastAsia"/>
          <w:szCs w:val="32"/>
        </w:rPr>
        <w:t>112</w:t>
      </w:r>
      <w:r>
        <w:rPr>
          <w:rFonts w:eastAsia="方正仿宋_GBK"/>
          <w:szCs w:val="32"/>
        </w:rPr>
        <w:t>号</w:t>
      </w:r>
      <w:r>
        <w:rPr>
          <w:rFonts w:eastAsia="方正仿宋_GBK"/>
          <w:snapToGrid w:val="0"/>
          <w:szCs w:val="32"/>
        </w:rPr>
        <w:pict>
          <v:line id="直线 84" o:spid="_x0000_s1108" style="position:absolute;left:0;text-align:left;z-index:251658752;mso-position-horizontal-relative:text;mso-position-vertical-relative:text" from="0,2.85pt" to="444pt,2.85pt" strokecolor="red" strokeweight="4.5pt">
            <v:stroke linestyle="thickThin"/>
          </v:line>
        </w:pict>
      </w:r>
      <w:r>
        <w:rPr>
          <w:rFonts w:eastAsia="方正仿宋_GBK"/>
          <w:szCs w:val="32"/>
        </w:rPr>
        <w:t xml:space="preserve">             </w:t>
      </w:r>
      <w:r>
        <w:rPr>
          <w:rFonts w:eastAsia="方正仿宋_GBK"/>
          <w:snapToGrid w:val="0"/>
          <w:szCs w:val="32"/>
        </w:rPr>
        <w:t>年</w:t>
      </w:r>
      <w:r>
        <w:rPr>
          <w:rFonts w:eastAsia="方正仿宋_GBK"/>
          <w:snapToGrid w:val="0"/>
          <w:szCs w:val="32"/>
        </w:rPr>
        <w:t xml:space="preserve">  </w:t>
      </w:r>
      <w:r>
        <w:rPr>
          <w:rFonts w:eastAsia="方正仿宋_GBK"/>
          <w:snapToGrid w:val="0"/>
          <w:szCs w:val="32"/>
        </w:rPr>
        <w:t>月</w:t>
      </w:r>
      <w:r>
        <w:rPr>
          <w:rFonts w:eastAsia="方正仿宋_GBK"/>
          <w:snapToGrid w:val="0"/>
          <w:szCs w:val="32"/>
        </w:rPr>
        <w:t xml:space="preserve">  </w:t>
      </w:r>
      <w:r>
        <w:rPr>
          <w:rFonts w:eastAsia="方正仿宋_GBK"/>
          <w:snapToGrid w:val="0"/>
          <w:szCs w:val="32"/>
        </w:rPr>
        <w:t>日</w:t>
      </w:r>
      <w:r>
        <w:rPr>
          <w:rFonts w:eastAsia="方正仿宋_GBK"/>
          <w:snapToGrid w:val="0"/>
          <w:szCs w:val="32"/>
        </w:rPr>
        <w:t xml:space="preserve">  </w:t>
      </w:r>
      <w:r>
        <w:rPr>
          <w:rFonts w:eastAsia="方正仿宋_GBK"/>
          <w:snapToGrid w:val="0"/>
          <w:szCs w:val="32"/>
        </w:rPr>
        <w:t>核收：</w:t>
      </w:r>
    </w:p>
    <w:p w:rsidR="00177D6E" w:rsidRDefault="00177D6E">
      <w:pPr>
        <w:spacing w:line="600" w:lineRule="exact"/>
        <w:jc w:val="center"/>
        <w:rPr>
          <w:rFonts w:eastAsia="方正小标宋_GBK"/>
          <w:szCs w:val="32"/>
        </w:rPr>
      </w:pPr>
    </w:p>
    <w:p w:rsidR="00177D6E" w:rsidRDefault="00177D6E" w:rsidP="00F04475">
      <w:pPr>
        <w:spacing w:line="560" w:lineRule="exact"/>
        <w:jc w:val="center"/>
        <w:rPr>
          <w:rFonts w:eastAsia="方正小标宋_GBK"/>
          <w:sz w:val="44"/>
          <w:szCs w:val="32"/>
        </w:rPr>
      </w:pPr>
      <w:r>
        <w:rPr>
          <w:rFonts w:eastAsia="方正小标宋_GBK"/>
          <w:sz w:val="44"/>
          <w:szCs w:val="32"/>
        </w:rPr>
        <w:t>石柱土家族自治县人力资源和社会保障局</w:t>
      </w:r>
    </w:p>
    <w:p w:rsidR="00311F5D" w:rsidRDefault="00311F5D" w:rsidP="00F04475">
      <w:pPr>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关于进一步落实企业一次性吸纳就业</w:t>
      </w:r>
    </w:p>
    <w:p w:rsidR="00177D6E" w:rsidRDefault="00311F5D" w:rsidP="00311F5D">
      <w:pPr>
        <w:spacing w:line="560" w:lineRule="exact"/>
        <w:jc w:val="center"/>
        <w:rPr>
          <w:rFonts w:ascii="方正小标宋_GBK" w:eastAsia="方正小标宋_GBK"/>
          <w:sz w:val="44"/>
          <w:szCs w:val="44"/>
        </w:rPr>
      </w:pPr>
      <w:r>
        <w:rPr>
          <w:rFonts w:ascii="方正小标宋_GBK" w:eastAsia="方正小标宋_GBK" w:hint="eastAsia"/>
          <w:sz w:val="44"/>
          <w:szCs w:val="44"/>
        </w:rPr>
        <w:t>补贴及单位社会保险补贴工作的通知</w:t>
      </w:r>
    </w:p>
    <w:p w:rsidR="00177D6E" w:rsidRDefault="00177D6E" w:rsidP="00F04475">
      <w:pPr>
        <w:spacing w:line="560" w:lineRule="exact"/>
        <w:rPr>
          <w:szCs w:val="32"/>
        </w:rPr>
      </w:pPr>
    </w:p>
    <w:p w:rsidR="00311F5D" w:rsidRDefault="00311F5D" w:rsidP="00D050F8">
      <w:pPr>
        <w:spacing w:line="560" w:lineRule="exact"/>
        <w:rPr>
          <w:rFonts w:eastAsia="方正仿宋_GBK"/>
          <w:szCs w:val="32"/>
        </w:rPr>
      </w:pPr>
      <w:r>
        <w:rPr>
          <w:rFonts w:eastAsia="方正仿宋_GBK" w:hint="eastAsia"/>
          <w:szCs w:val="32"/>
        </w:rPr>
        <w:t>各乡镇（街道）人民政府（办事处）、有关单位：</w:t>
      </w:r>
    </w:p>
    <w:p w:rsidR="00311F5D" w:rsidRDefault="00311F5D" w:rsidP="00D050F8">
      <w:pPr>
        <w:spacing w:line="560" w:lineRule="exact"/>
        <w:ind w:firstLineChars="200" w:firstLine="640"/>
        <w:rPr>
          <w:rFonts w:eastAsia="方正仿宋_GBK"/>
          <w:szCs w:val="32"/>
        </w:rPr>
      </w:pPr>
      <w:r>
        <w:rPr>
          <w:rFonts w:eastAsia="方正仿宋_GBK" w:hint="eastAsia"/>
          <w:szCs w:val="32"/>
        </w:rPr>
        <w:t>为进一步落实企业一次性吸纳就业补贴及用人单位社会保险补贴政策，有效发挥就业扶持政策鼓励用人单位吸纳就业困难人员，促进就业困难人员就业的作用，现就有关事项通知如下：</w:t>
      </w:r>
    </w:p>
    <w:p w:rsidR="00311F5D" w:rsidRDefault="00311F5D" w:rsidP="00D050F8">
      <w:pPr>
        <w:spacing w:line="560" w:lineRule="exact"/>
        <w:ind w:firstLineChars="200" w:firstLine="640"/>
        <w:rPr>
          <w:rFonts w:eastAsia="方正黑体_GBK"/>
        </w:rPr>
      </w:pPr>
      <w:r>
        <w:rPr>
          <w:rFonts w:eastAsia="方正黑体_GBK"/>
        </w:rPr>
        <w:t>一、一次性吸纳就业补贴</w:t>
      </w:r>
    </w:p>
    <w:p w:rsidR="00311F5D" w:rsidRDefault="00311F5D" w:rsidP="00D050F8">
      <w:pPr>
        <w:spacing w:line="560" w:lineRule="exact"/>
        <w:ind w:firstLineChars="200" w:firstLine="640"/>
        <w:rPr>
          <w:rFonts w:eastAsia="方正楷体_GBK"/>
        </w:rPr>
      </w:pPr>
      <w:r>
        <w:rPr>
          <w:rFonts w:eastAsia="方正楷体_GBK"/>
        </w:rPr>
        <w:t>（一）补贴对象</w:t>
      </w:r>
    </w:p>
    <w:p w:rsidR="00311F5D" w:rsidRDefault="00311F5D" w:rsidP="00D050F8">
      <w:pPr>
        <w:spacing w:line="560" w:lineRule="exact"/>
        <w:ind w:firstLineChars="200" w:firstLine="640"/>
        <w:rPr>
          <w:rFonts w:eastAsia="方正仿宋_GBK"/>
        </w:rPr>
      </w:pPr>
      <w:r>
        <w:rPr>
          <w:rFonts w:eastAsia="方正仿宋_GBK"/>
        </w:rPr>
        <w:t>1</w:t>
      </w:r>
      <w:r w:rsidR="00D050F8">
        <w:rPr>
          <w:rFonts w:eastAsia="方正仿宋_GBK" w:hint="eastAsia"/>
        </w:rPr>
        <w:t>.</w:t>
      </w:r>
      <w:r>
        <w:rPr>
          <w:rFonts w:eastAsia="方正仿宋_GBK"/>
        </w:rPr>
        <w:t>招用</w:t>
      </w:r>
      <w:r>
        <w:rPr>
          <w:rFonts w:eastAsia="方正仿宋_GBK"/>
        </w:rPr>
        <w:t>2020</w:t>
      </w:r>
      <w:r>
        <w:rPr>
          <w:rFonts w:eastAsia="方正仿宋_GBK"/>
        </w:rPr>
        <w:t>届毕业年度高校毕业生，与其签订劳动合同，并按规定连续缴纳半年以上社会保险费的中小微企业。</w:t>
      </w:r>
    </w:p>
    <w:p w:rsidR="00311F5D" w:rsidRDefault="00311F5D" w:rsidP="00D050F8">
      <w:pPr>
        <w:spacing w:line="560" w:lineRule="exact"/>
        <w:ind w:firstLineChars="200" w:firstLine="640"/>
        <w:rPr>
          <w:rFonts w:eastAsia="方正仿宋_GBK"/>
        </w:rPr>
      </w:pPr>
      <w:r>
        <w:rPr>
          <w:rFonts w:eastAsia="方正仿宋_GBK"/>
        </w:rPr>
        <w:t>2</w:t>
      </w:r>
      <w:r w:rsidR="00D050F8">
        <w:rPr>
          <w:rFonts w:eastAsia="方正仿宋_GBK" w:hint="eastAsia"/>
        </w:rPr>
        <w:t>.</w:t>
      </w:r>
      <w:r>
        <w:rPr>
          <w:rFonts w:eastAsia="方正仿宋_GBK"/>
        </w:rPr>
        <w:t>招用我市户籍登记失业的低保家庭人员、零就业家庭人员、农村建档立卡贫困家庭人员、去产能企业职工中</w:t>
      </w:r>
      <w:r>
        <w:rPr>
          <w:rFonts w:ascii="方正仿宋_GBK" w:eastAsia="方正仿宋_GBK" w:hAnsi="方正仿宋_GBK" w:cs="方正仿宋_GBK" w:hint="eastAsia"/>
        </w:rPr>
        <w:t>的“</w:t>
      </w:r>
      <w:r>
        <w:rPr>
          <w:rFonts w:eastAsia="方正仿宋_GBK"/>
        </w:rPr>
        <w:t>4050</w:t>
      </w:r>
      <w:r>
        <w:rPr>
          <w:rFonts w:ascii="方正仿宋_GBK" w:eastAsia="方正仿宋_GBK" w:hAnsi="方正仿宋_GBK" w:cs="方正仿宋_GBK" w:hint="eastAsia"/>
        </w:rPr>
        <w:t>”人员</w:t>
      </w:r>
      <w:r>
        <w:rPr>
          <w:rFonts w:eastAsia="方正仿宋_GBK"/>
        </w:rPr>
        <w:t>和残疾人员、残疾离校</w:t>
      </w:r>
      <w:r>
        <w:rPr>
          <w:rFonts w:eastAsia="方正仿宋_GBK"/>
        </w:rPr>
        <w:t>2</w:t>
      </w:r>
      <w:r>
        <w:rPr>
          <w:rFonts w:eastAsia="方正仿宋_GBK"/>
        </w:rPr>
        <w:t>年内高校毕业生，与其签订劳动合同，并按规定连续缴纳</w:t>
      </w:r>
      <w:r>
        <w:rPr>
          <w:rFonts w:eastAsia="方正仿宋_GBK"/>
        </w:rPr>
        <w:t>1</w:t>
      </w:r>
      <w:r>
        <w:rPr>
          <w:rFonts w:eastAsia="方正仿宋_GBK"/>
        </w:rPr>
        <w:t>年以上且仍在缴纳社会保险费的各类企业。</w:t>
      </w:r>
    </w:p>
    <w:p w:rsidR="00311F5D" w:rsidRDefault="00311F5D" w:rsidP="00D050F8">
      <w:pPr>
        <w:spacing w:line="560" w:lineRule="exact"/>
        <w:ind w:firstLineChars="200" w:firstLine="640"/>
        <w:rPr>
          <w:rFonts w:eastAsia="方正楷体_GBK"/>
        </w:rPr>
      </w:pPr>
      <w:r>
        <w:rPr>
          <w:rFonts w:eastAsia="方正楷体_GBK"/>
        </w:rPr>
        <w:t>（二）补贴标准</w:t>
      </w:r>
    </w:p>
    <w:p w:rsidR="00311F5D" w:rsidRDefault="00311F5D" w:rsidP="00D050F8">
      <w:pPr>
        <w:spacing w:line="560" w:lineRule="exact"/>
        <w:ind w:firstLineChars="200" w:firstLine="640"/>
        <w:rPr>
          <w:rFonts w:eastAsia="方正仿宋_GBK"/>
        </w:rPr>
      </w:pPr>
      <w:r>
        <w:rPr>
          <w:rFonts w:eastAsia="方正仿宋_GBK"/>
        </w:rPr>
        <w:t>1</w:t>
      </w:r>
      <w:r w:rsidR="00D050F8">
        <w:rPr>
          <w:rFonts w:eastAsia="方正仿宋_GBK" w:hint="eastAsia"/>
        </w:rPr>
        <w:t>.</w:t>
      </w:r>
      <w:r>
        <w:rPr>
          <w:rFonts w:eastAsia="方正仿宋_GBK"/>
        </w:rPr>
        <w:t>对招用</w:t>
      </w:r>
      <w:r>
        <w:rPr>
          <w:rFonts w:eastAsia="方正仿宋_GBK"/>
        </w:rPr>
        <w:t>2020</w:t>
      </w:r>
      <w:r>
        <w:rPr>
          <w:rFonts w:eastAsia="方正仿宋_GBK"/>
        </w:rPr>
        <w:t>届毕业年度高校毕业生的中小微企业，按</w:t>
      </w:r>
      <w:r>
        <w:rPr>
          <w:rFonts w:eastAsia="方正仿宋_GBK"/>
        </w:rPr>
        <w:t>2000</w:t>
      </w:r>
      <w:r>
        <w:rPr>
          <w:rFonts w:eastAsia="方正仿宋_GBK"/>
        </w:rPr>
        <w:lastRenderedPageBreak/>
        <w:t>元</w:t>
      </w:r>
      <w:r>
        <w:rPr>
          <w:rFonts w:eastAsia="方正仿宋_GBK"/>
        </w:rPr>
        <w:t>/</w:t>
      </w:r>
      <w:r>
        <w:rPr>
          <w:rFonts w:eastAsia="方正仿宋_GBK"/>
        </w:rPr>
        <w:t>人标准给予一次性吸纳就业补贴。</w:t>
      </w:r>
    </w:p>
    <w:p w:rsidR="00311F5D" w:rsidRDefault="00311F5D" w:rsidP="00D050F8">
      <w:pPr>
        <w:spacing w:line="560" w:lineRule="exact"/>
        <w:ind w:firstLineChars="200" w:firstLine="640"/>
        <w:rPr>
          <w:rFonts w:eastAsia="方正仿宋_GBK"/>
        </w:rPr>
      </w:pPr>
      <w:r>
        <w:rPr>
          <w:rFonts w:eastAsia="方正仿宋_GBK"/>
        </w:rPr>
        <w:t>2</w:t>
      </w:r>
      <w:r w:rsidR="00D050F8">
        <w:rPr>
          <w:rFonts w:eastAsia="方正仿宋_GBK" w:hint="eastAsia"/>
        </w:rPr>
        <w:t>.</w:t>
      </w:r>
      <w:r>
        <w:rPr>
          <w:rFonts w:eastAsia="方正仿宋_GBK"/>
        </w:rPr>
        <w:t>对招用符合条件就业困难人员的各类企业，按照</w:t>
      </w:r>
      <w:r>
        <w:rPr>
          <w:rFonts w:eastAsia="方正仿宋_GBK"/>
        </w:rPr>
        <w:t>6000</w:t>
      </w:r>
      <w:r>
        <w:rPr>
          <w:rFonts w:eastAsia="方正仿宋_GBK"/>
        </w:rPr>
        <w:t>元</w:t>
      </w:r>
      <w:r>
        <w:rPr>
          <w:rFonts w:eastAsia="方正仿宋_GBK"/>
        </w:rPr>
        <w:t>/</w:t>
      </w:r>
      <w:r>
        <w:rPr>
          <w:rFonts w:eastAsia="方正仿宋_GBK"/>
        </w:rPr>
        <w:t>人标准给予一次性吸纳就业补贴。</w:t>
      </w:r>
    </w:p>
    <w:p w:rsidR="00311F5D" w:rsidRDefault="00311F5D" w:rsidP="00D050F8">
      <w:pPr>
        <w:spacing w:line="560" w:lineRule="exact"/>
        <w:ind w:firstLineChars="200" w:firstLine="640"/>
        <w:rPr>
          <w:rFonts w:eastAsia="方正仿宋_GBK"/>
        </w:rPr>
      </w:pPr>
      <w:r>
        <w:rPr>
          <w:rFonts w:eastAsia="方正仿宋_GBK"/>
        </w:rPr>
        <w:t>同一人员只享受一次补贴，不重复享受。</w:t>
      </w:r>
    </w:p>
    <w:p w:rsidR="00311F5D" w:rsidRDefault="00311F5D" w:rsidP="00D050F8">
      <w:pPr>
        <w:spacing w:line="560" w:lineRule="exact"/>
        <w:ind w:firstLineChars="200" w:firstLine="640"/>
        <w:rPr>
          <w:rFonts w:eastAsia="方正楷体_GBK"/>
        </w:rPr>
      </w:pPr>
      <w:r>
        <w:rPr>
          <w:rFonts w:eastAsia="方正楷体_GBK"/>
        </w:rPr>
        <w:t>（三）补贴程序</w:t>
      </w:r>
    </w:p>
    <w:p w:rsidR="00311F5D" w:rsidRDefault="00311F5D" w:rsidP="00D050F8">
      <w:pPr>
        <w:spacing w:line="560" w:lineRule="exact"/>
        <w:ind w:firstLineChars="200" w:firstLine="640"/>
        <w:rPr>
          <w:rFonts w:eastAsia="方正仿宋_GBK"/>
        </w:rPr>
      </w:pPr>
      <w:r>
        <w:rPr>
          <w:rFonts w:eastAsia="方正仿宋_GBK"/>
        </w:rPr>
        <w:t>1</w:t>
      </w:r>
      <w:r w:rsidR="00D050F8">
        <w:rPr>
          <w:rFonts w:eastAsia="方正仿宋_GBK" w:hint="eastAsia"/>
        </w:rPr>
        <w:t>.</w:t>
      </w:r>
      <w:r>
        <w:rPr>
          <w:rFonts w:eastAsia="方正仿宋_GBK"/>
        </w:rPr>
        <w:t>申请。中小微企业招用</w:t>
      </w:r>
      <w:r>
        <w:rPr>
          <w:rFonts w:eastAsia="方正仿宋_GBK" w:hint="eastAsia"/>
        </w:rPr>
        <w:t>2020</w:t>
      </w:r>
      <w:r>
        <w:rPr>
          <w:rFonts w:eastAsia="方正仿宋_GBK" w:hint="eastAsia"/>
        </w:rPr>
        <w:t>年度</w:t>
      </w:r>
      <w:r>
        <w:rPr>
          <w:rFonts w:eastAsia="方正仿宋_GBK"/>
        </w:rPr>
        <w:t>毕业年度高校毕业生连续缴纳半年以上社会保险费后，各类企业招用符合条件就业困难人员连续缴纳</w:t>
      </w:r>
      <w:r>
        <w:rPr>
          <w:rFonts w:eastAsia="方正仿宋_GBK"/>
        </w:rPr>
        <w:t>1</w:t>
      </w:r>
      <w:r>
        <w:rPr>
          <w:rFonts w:eastAsia="方正仿宋_GBK"/>
        </w:rPr>
        <w:t>年以上社会保险费后，可向</w:t>
      </w:r>
      <w:r>
        <w:rPr>
          <w:rFonts w:ascii="宋体" w:hAnsi="宋体" w:hint="eastAsia"/>
          <w:sz w:val="28"/>
          <w:szCs w:val="28"/>
        </w:rPr>
        <w:t>参保地区县（自治县）就业和人才服务机构</w:t>
      </w:r>
      <w:r>
        <w:rPr>
          <w:rFonts w:eastAsia="方正仿宋_GBK"/>
        </w:rPr>
        <w:t>申请补贴</w:t>
      </w:r>
      <w:r>
        <w:rPr>
          <w:rFonts w:eastAsia="方正仿宋_GBK" w:hint="eastAsia"/>
        </w:rPr>
        <w:t>。</w:t>
      </w:r>
      <w:r>
        <w:rPr>
          <w:rFonts w:eastAsia="方正仿宋_GBK" w:hint="eastAsia"/>
        </w:rPr>
        <w:t xml:space="preserve"> </w:t>
      </w:r>
    </w:p>
    <w:p w:rsidR="00311F5D" w:rsidRDefault="00311F5D" w:rsidP="00D050F8">
      <w:pPr>
        <w:spacing w:line="560" w:lineRule="exact"/>
        <w:ind w:firstLineChars="200" w:firstLine="640"/>
        <w:rPr>
          <w:rFonts w:eastAsia="方正仿宋_GBK"/>
        </w:rPr>
      </w:pPr>
      <w:r>
        <w:rPr>
          <w:rFonts w:eastAsia="方正仿宋_GBK"/>
        </w:rPr>
        <w:t>2</w:t>
      </w:r>
      <w:r w:rsidR="00D050F8">
        <w:rPr>
          <w:rFonts w:eastAsia="方正仿宋_GBK" w:hint="eastAsia"/>
        </w:rPr>
        <w:t>.</w:t>
      </w:r>
      <w:r>
        <w:rPr>
          <w:rFonts w:eastAsia="方正仿宋_GBK"/>
        </w:rPr>
        <w:t>审核。</w:t>
      </w:r>
      <w:r>
        <w:rPr>
          <w:rFonts w:eastAsia="方正仿宋_GBK" w:hint="eastAsia"/>
        </w:rPr>
        <w:t>区县（自治县）就业和人才服务机构比对就业失业登记、企业参保等信息。</w:t>
      </w:r>
    </w:p>
    <w:p w:rsidR="00311F5D" w:rsidRDefault="00311F5D" w:rsidP="00D050F8">
      <w:pPr>
        <w:spacing w:line="560" w:lineRule="exact"/>
        <w:ind w:firstLineChars="200" w:firstLine="640"/>
        <w:rPr>
          <w:rFonts w:eastAsia="方正仿宋_GBK"/>
        </w:rPr>
      </w:pPr>
      <w:r>
        <w:rPr>
          <w:rFonts w:eastAsia="方正仿宋_GBK"/>
        </w:rPr>
        <w:t>3</w:t>
      </w:r>
      <w:r w:rsidR="00D050F8">
        <w:rPr>
          <w:rFonts w:eastAsia="方正仿宋_GBK" w:hint="eastAsia"/>
        </w:rPr>
        <w:t>.</w:t>
      </w:r>
      <w:r>
        <w:rPr>
          <w:rFonts w:eastAsia="方正仿宋_GBK" w:hint="eastAsia"/>
        </w:rPr>
        <w:t>公示。将拟享受补贴的申请企业公示</w:t>
      </w:r>
      <w:r>
        <w:rPr>
          <w:rFonts w:eastAsia="方正仿宋_GBK" w:hint="eastAsia"/>
        </w:rPr>
        <w:t>5</w:t>
      </w:r>
      <w:r>
        <w:rPr>
          <w:rFonts w:eastAsia="方正仿宋_GBK" w:hint="eastAsia"/>
        </w:rPr>
        <w:t>个工作日。</w:t>
      </w:r>
    </w:p>
    <w:p w:rsidR="00311F5D" w:rsidRDefault="00311F5D" w:rsidP="00D050F8">
      <w:pPr>
        <w:spacing w:line="560" w:lineRule="exact"/>
        <w:ind w:firstLineChars="200" w:firstLine="640"/>
        <w:rPr>
          <w:rFonts w:eastAsia="方正仿宋_GBK"/>
        </w:rPr>
      </w:pPr>
      <w:r>
        <w:rPr>
          <w:rFonts w:eastAsia="方正仿宋_GBK"/>
        </w:rPr>
        <w:t>4</w:t>
      </w:r>
      <w:r w:rsidR="00D050F8">
        <w:rPr>
          <w:rFonts w:eastAsia="方正仿宋_GBK" w:hint="eastAsia"/>
        </w:rPr>
        <w:t>.</w:t>
      </w:r>
      <w:r>
        <w:rPr>
          <w:rFonts w:eastAsia="方正仿宋_GBK"/>
        </w:rPr>
        <w:t>确认。</w:t>
      </w:r>
      <w:r>
        <w:rPr>
          <w:rFonts w:eastAsia="方正仿宋_GBK" w:hint="eastAsia"/>
        </w:rPr>
        <w:t>公示期满无异议的，送财政部门确认。</w:t>
      </w:r>
    </w:p>
    <w:p w:rsidR="00311F5D" w:rsidRDefault="00311F5D" w:rsidP="00D050F8">
      <w:pPr>
        <w:spacing w:line="560" w:lineRule="exact"/>
        <w:ind w:firstLineChars="200" w:firstLine="640"/>
        <w:rPr>
          <w:rFonts w:eastAsia="方正仿宋_GBK"/>
        </w:rPr>
      </w:pPr>
      <w:r>
        <w:rPr>
          <w:rFonts w:eastAsia="方正仿宋_GBK"/>
        </w:rPr>
        <w:t>5</w:t>
      </w:r>
      <w:r w:rsidR="00D050F8">
        <w:rPr>
          <w:rFonts w:eastAsia="方正仿宋_GBK" w:hint="eastAsia"/>
        </w:rPr>
        <w:t>.</w:t>
      </w:r>
      <w:r>
        <w:rPr>
          <w:rFonts w:eastAsia="方正仿宋_GBK"/>
        </w:rPr>
        <w:t>划拨。</w:t>
      </w:r>
      <w:r>
        <w:rPr>
          <w:rFonts w:ascii="宋体" w:hAnsi="宋体" w:hint="eastAsia"/>
          <w:sz w:val="28"/>
          <w:szCs w:val="28"/>
        </w:rPr>
        <w:t>财政部门将补贴划入企业账户。</w:t>
      </w:r>
    </w:p>
    <w:p w:rsidR="00311F5D" w:rsidRDefault="00311F5D" w:rsidP="00D050F8">
      <w:pPr>
        <w:spacing w:line="560" w:lineRule="exact"/>
        <w:ind w:firstLineChars="200" w:firstLine="640"/>
        <w:rPr>
          <w:rFonts w:eastAsia="方正楷体_GBK"/>
        </w:rPr>
      </w:pPr>
      <w:r>
        <w:rPr>
          <w:rFonts w:eastAsia="方正楷体_GBK"/>
        </w:rPr>
        <w:t>（四）其他事项</w:t>
      </w:r>
    </w:p>
    <w:p w:rsidR="00311F5D" w:rsidRDefault="00311F5D" w:rsidP="00D050F8">
      <w:pPr>
        <w:spacing w:line="560" w:lineRule="exact"/>
        <w:ind w:firstLineChars="200" w:firstLine="640"/>
        <w:rPr>
          <w:rFonts w:eastAsia="方正仿宋_GBK"/>
        </w:rPr>
      </w:pPr>
      <w:r>
        <w:rPr>
          <w:rFonts w:eastAsia="方正仿宋_GBK"/>
        </w:rPr>
        <w:t>中小微企业招用</w:t>
      </w:r>
      <w:r>
        <w:rPr>
          <w:rFonts w:eastAsia="方正仿宋_GBK" w:hint="eastAsia"/>
        </w:rPr>
        <w:t>2020</w:t>
      </w:r>
      <w:r>
        <w:rPr>
          <w:rFonts w:eastAsia="方正仿宋_GBK"/>
        </w:rPr>
        <w:t>毕业年度高校毕业生一次性吸纳就业补贴受理截止期限为</w:t>
      </w:r>
      <w:r>
        <w:rPr>
          <w:rFonts w:eastAsia="方正仿宋_GBK"/>
        </w:rPr>
        <w:t>2021</w:t>
      </w:r>
      <w:r>
        <w:rPr>
          <w:rFonts w:eastAsia="方正仿宋_GBK"/>
        </w:rPr>
        <w:t>年</w:t>
      </w:r>
      <w:r>
        <w:rPr>
          <w:rFonts w:eastAsia="方正仿宋_GBK"/>
        </w:rPr>
        <w:t>6</w:t>
      </w:r>
      <w:r>
        <w:rPr>
          <w:rFonts w:eastAsia="方正仿宋_GBK"/>
        </w:rPr>
        <w:t>月</w:t>
      </w:r>
      <w:r>
        <w:rPr>
          <w:rFonts w:eastAsia="方正仿宋_GBK"/>
        </w:rPr>
        <w:t>30</w:t>
      </w:r>
      <w:r>
        <w:rPr>
          <w:rFonts w:eastAsia="方正仿宋_GBK"/>
        </w:rPr>
        <w:t>日。用人单位招用高校毕业生、就业困难人员期间享受社会保险费阶段性减免的，减免月数计入缴纳社会保险费月数。《关于进一步完善就业相关扶持政策申领程序的通知》（渝人社发〔</w:t>
      </w:r>
      <w:r>
        <w:rPr>
          <w:rFonts w:eastAsia="方正仿宋_GBK"/>
        </w:rPr>
        <w:t>2018</w:t>
      </w:r>
      <w:r>
        <w:rPr>
          <w:rFonts w:eastAsia="方正仿宋_GBK"/>
        </w:rPr>
        <w:t>〕</w:t>
      </w:r>
      <w:r>
        <w:rPr>
          <w:rFonts w:eastAsia="方正仿宋_GBK"/>
        </w:rPr>
        <w:t>174</w:t>
      </w:r>
      <w:r>
        <w:rPr>
          <w:rFonts w:eastAsia="方正仿宋_GBK"/>
        </w:rPr>
        <w:t>号）中岗位补贴政策停止执行。</w:t>
      </w:r>
    </w:p>
    <w:p w:rsidR="00311F5D" w:rsidRDefault="00311F5D" w:rsidP="00D050F8">
      <w:pPr>
        <w:numPr>
          <w:ilvl w:val="0"/>
          <w:numId w:val="1"/>
        </w:numPr>
        <w:spacing w:line="560" w:lineRule="exact"/>
        <w:ind w:firstLineChars="200" w:firstLine="640"/>
        <w:rPr>
          <w:rFonts w:eastAsia="方正黑体_GBK"/>
        </w:rPr>
      </w:pPr>
      <w:r>
        <w:rPr>
          <w:rFonts w:eastAsia="方正黑体_GBK"/>
        </w:rPr>
        <w:t>社会保险补贴</w:t>
      </w:r>
    </w:p>
    <w:p w:rsidR="00311F5D" w:rsidRDefault="00311F5D" w:rsidP="00D050F8">
      <w:pPr>
        <w:spacing w:line="560" w:lineRule="exact"/>
        <w:ind w:firstLineChars="200" w:firstLine="640"/>
        <w:rPr>
          <w:rFonts w:eastAsia="方正楷体_GBK"/>
        </w:rPr>
      </w:pPr>
      <w:r>
        <w:rPr>
          <w:rFonts w:eastAsia="方正楷体_GBK"/>
        </w:rPr>
        <w:lastRenderedPageBreak/>
        <w:t>（一）补贴对象</w:t>
      </w:r>
    </w:p>
    <w:p w:rsidR="00311F5D" w:rsidRDefault="00311F5D" w:rsidP="00D050F8">
      <w:pPr>
        <w:spacing w:line="560" w:lineRule="exact"/>
        <w:ind w:firstLineChars="200" w:firstLine="640"/>
        <w:rPr>
          <w:rFonts w:eastAsia="方正仿宋_GBK"/>
        </w:rPr>
      </w:pPr>
      <w:r>
        <w:rPr>
          <w:rFonts w:eastAsia="方正仿宋_GBK"/>
        </w:rPr>
        <w:t>招用农村建档立卡贫困家庭人员</w:t>
      </w:r>
      <w:r>
        <w:rPr>
          <w:rFonts w:eastAsia="方正仿宋_GBK" w:hint="eastAsia"/>
        </w:rPr>
        <w:t>、</w:t>
      </w:r>
      <w:r>
        <w:rPr>
          <w:rFonts w:eastAsia="方正仿宋_GBK"/>
        </w:rPr>
        <w:t>登记失业离校</w:t>
      </w:r>
      <w:r>
        <w:rPr>
          <w:rFonts w:eastAsia="方正仿宋_GBK"/>
        </w:rPr>
        <w:t>2</w:t>
      </w:r>
      <w:r>
        <w:rPr>
          <w:rFonts w:eastAsia="方正仿宋_GBK"/>
        </w:rPr>
        <w:t>年内高校毕业生、我市户籍登记失业</w:t>
      </w:r>
      <w:r>
        <w:rPr>
          <w:rFonts w:ascii="方正仿宋_GBK" w:eastAsia="方正仿宋_GBK" w:hint="eastAsia"/>
        </w:rPr>
        <w:t>“</w:t>
      </w:r>
      <w:r>
        <w:rPr>
          <w:rFonts w:eastAsia="方正仿宋_GBK"/>
        </w:rPr>
        <w:t>4050</w:t>
      </w:r>
      <w:r>
        <w:rPr>
          <w:rFonts w:ascii="方正仿宋_GBK" w:eastAsia="方正仿宋_GBK" w:hint="eastAsia"/>
        </w:rPr>
        <w:t>”人</w:t>
      </w:r>
      <w:r>
        <w:rPr>
          <w:rFonts w:eastAsia="方正仿宋_GBK"/>
        </w:rPr>
        <w:t>员、低保家庭人员、零就业家庭人员</w:t>
      </w:r>
      <w:r>
        <w:rPr>
          <w:rFonts w:eastAsia="方正仿宋_GBK" w:hint="eastAsia"/>
        </w:rPr>
        <w:t>，</w:t>
      </w:r>
      <w:r>
        <w:rPr>
          <w:rFonts w:eastAsia="方正仿宋_GBK"/>
        </w:rPr>
        <w:t>与其签订劳动合同并按规定缴纳社会保险费的用人单位。</w:t>
      </w:r>
    </w:p>
    <w:p w:rsidR="00311F5D" w:rsidRDefault="00311F5D" w:rsidP="00D050F8">
      <w:pPr>
        <w:spacing w:line="560" w:lineRule="exact"/>
        <w:ind w:firstLineChars="200" w:firstLine="640"/>
        <w:rPr>
          <w:rFonts w:eastAsia="方正楷体_GBK"/>
        </w:rPr>
      </w:pPr>
      <w:r>
        <w:rPr>
          <w:rFonts w:eastAsia="方正楷体_GBK" w:hint="eastAsia"/>
        </w:rPr>
        <w:t>（二）补贴标准</w:t>
      </w:r>
    </w:p>
    <w:p w:rsidR="00311F5D" w:rsidRDefault="00311F5D" w:rsidP="00D050F8">
      <w:pPr>
        <w:spacing w:line="560" w:lineRule="exact"/>
        <w:ind w:firstLineChars="200" w:firstLine="640"/>
        <w:rPr>
          <w:rFonts w:eastAsia="方正仿宋_GBK"/>
        </w:rPr>
      </w:pPr>
      <w:r>
        <w:rPr>
          <w:rFonts w:eastAsia="方正仿宋_GBK" w:hint="eastAsia"/>
        </w:rPr>
        <w:t>按用人单位实际为招用人员缴纳的职工养老保险费、职工医疗保险（含大额医疗保险）及</w:t>
      </w:r>
      <w:r>
        <w:rPr>
          <w:rFonts w:eastAsia="方正仿宋_GBK"/>
        </w:rPr>
        <w:t>生育保险费</w:t>
      </w:r>
      <w:r>
        <w:rPr>
          <w:rFonts w:eastAsia="方正仿宋_GBK" w:hint="eastAsia"/>
        </w:rPr>
        <w:t>、失业保险费</w:t>
      </w:r>
      <w:r>
        <w:rPr>
          <w:rFonts w:eastAsia="方正仿宋_GBK"/>
        </w:rPr>
        <w:t>和工伤保险费</w:t>
      </w:r>
      <w:r>
        <w:rPr>
          <w:rFonts w:eastAsia="方正仿宋_GBK" w:hint="eastAsia"/>
        </w:rPr>
        <w:t>计算，个人应缴纳的社会保险费仍由本人负担。</w:t>
      </w:r>
    </w:p>
    <w:p w:rsidR="00311F5D" w:rsidRDefault="00311F5D" w:rsidP="00D050F8">
      <w:pPr>
        <w:spacing w:line="560" w:lineRule="exact"/>
        <w:ind w:firstLine="712"/>
        <w:rPr>
          <w:rFonts w:ascii="宋体" w:hAnsi="宋体"/>
          <w:sz w:val="24"/>
          <w:szCs w:val="24"/>
        </w:rPr>
      </w:pPr>
      <w:r>
        <w:rPr>
          <w:rFonts w:eastAsia="方正楷体_GBK" w:hint="eastAsia"/>
        </w:rPr>
        <w:t>（三）补贴期限</w:t>
      </w:r>
    </w:p>
    <w:p w:rsidR="00311F5D" w:rsidRDefault="00311F5D" w:rsidP="00D050F8">
      <w:pPr>
        <w:spacing w:line="560" w:lineRule="exact"/>
        <w:ind w:firstLineChars="200" w:firstLine="640"/>
        <w:rPr>
          <w:rFonts w:eastAsia="方正仿宋_GBK"/>
        </w:rPr>
      </w:pPr>
      <w:r>
        <w:rPr>
          <w:rFonts w:eastAsia="方正仿宋_GBK" w:hint="eastAsia"/>
        </w:rPr>
        <w:t>除对距法定退休年龄不足</w:t>
      </w:r>
      <w:r>
        <w:rPr>
          <w:rFonts w:eastAsia="方正仿宋_GBK" w:hint="eastAsia"/>
        </w:rPr>
        <w:t>5</w:t>
      </w:r>
      <w:r>
        <w:rPr>
          <w:rFonts w:eastAsia="方正仿宋_GBK" w:hint="eastAsia"/>
        </w:rPr>
        <w:t>年的可延长至退休外，其余人员最长不超过</w:t>
      </w:r>
      <w:r>
        <w:rPr>
          <w:rFonts w:eastAsia="方正仿宋_GBK" w:hint="eastAsia"/>
        </w:rPr>
        <w:t>3</w:t>
      </w:r>
      <w:r>
        <w:rPr>
          <w:rFonts w:eastAsia="方正仿宋_GBK" w:hint="eastAsia"/>
        </w:rPr>
        <w:t>年（以初次核定其享受社会保险补贴时年龄为准）。</w:t>
      </w:r>
    </w:p>
    <w:p w:rsidR="00311F5D" w:rsidRDefault="00311F5D" w:rsidP="00D050F8">
      <w:pPr>
        <w:spacing w:line="560" w:lineRule="exact"/>
        <w:ind w:firstLineChars="200" w:firstLine="640"/>
        <w:rPr>
          <w:rFonts w:eastAsia="方正楷体_GBK"/>
        </w:rPr>
      </w:pPr>
      <w:r>
        <w:rPr>
          <w:rFonts w:eastAsia="方正楷体_GBK"/>
        </w:rPr>
        <w:t>（</w:t>
      </w:r>
      <w:r>
        <w:rPr>
          <w:rFonts w:eastAsia="方正楷体_GBK" w:hint="eastAsia"/>
        </w:rPr>
        <w:t>四</w:t>
      </w:r>
      <w:r>
        <w:rPr>
          <w:rFonts w:eastAsia="方正楷体_GBK"/>
        </w:rPr>
        <w:t>）补贴程序</w:t>
      </w:r>
    </w:p>
    <w:p w:rsidR="00311F5D" w:rsidRDefault="00311F5D" w:rsidP="00D050F8">
      <w:pPr>
        <w:spacing w:line="560" w:lineRule="exact"/>
        <w:ind w:firstLineChars="200" w:firstLine="640"/>
        <w:rPr>
          <w:rFonts w:eastAsia="方正仿宋_GBK"/>
        </w:rPr>
      </w:pPr>
      <w:r>
        <w:rPr>
          <w:rFonts w:eastAsia="方正仿宋_GBK"/>
        </w:rPr>
        <w:t>1</w:t>
      </w:r>
      <w:r w:rsidR="00D050F8">
        <w:rPr>
          <w:rFonts w:eastAsia="方正仿宋_GBK" w:hint="eastAsia"/>
        </w:rPr>
        <w:t>.</w:t>
      </w:r>
      <w:r>
        <w:rPr>
          <w:rFonts w:eastAsia="方正仿宋_GBK"/>
        </w:rPr>
        <w:t>申请。</w:t>
      </w:r>
      <w:r>
        <w:rPr>
          <w:rFonts w:eastAsia="方正仿宋_GBK" w:hint="eastAsia"/>
        </w:rPr>
        <w:t>社会保险补贴实行“先缴后补”的原则。用人单位为招用人员办理就业登记后，每年</w:t>
      </w:r>
      <w:r>
        <w:rPr>
          <w:rFonts w:eastAsia="方正仿宋_GBK" w:hint="eastAsia"/>
        </w:rPr>
        <w:t>3</w:t>
      </w:r>
      <w:r>
        <w:rPr>
          <w:rFonts w:eastAsia="方正仿宋_GBK" w:hint="eastAsia"/>
        </w:rPr>
        <w:t>月或</w:t>
      </w:r>
      <w:r>
        <w:rPr>
          <w:rFonts w:eastAsia="方正仿宋_GBK" w:hint="eastAsia"/>
        </w:rPr>
        <w:t>9</w:t>
      </w:r>
      <w:r>
        <w:rPr>
          <w:rFonts w:eastAsia="方正仿宋_GBK" w:hint="eastAsia"/>
        </w:rPr>
        <w:t>月可向参保地区县（自治县）就业和人才服务机构申请上一年度补贴。</w:t>
      </w:r>
      <w:r>
        <w:rPr>
          <w:rFonts w:eastAsia="方正仿宋_GBK" w:hint="eastAsia"/>
        </w:rPr>
        <w:t xml:space="preserve"> </w:t>
      </w:r>
    </w:p>
    <w:p w:rsidR="00311F5D" w:rsidRDefault="00311F5D" w:rsidP="00D050F8">
      <w:pPr>
        <w:spacing w:line="560" w:lineRule="exact"/>
        <w:ind w:firstLineChars="200" w:firstLine="640"/>
        <w:rPr>
          <w:rFonts w:eastAsia="方正仿宋_GBK"/>
        </w:rPr>
      </w:pPr>
      <w:r>
        <w:rPr>
          <w:rFonts w:eastAsia="方正仿宋_GBK"/>
        </w:rPr>
        <w:t>2</w:t>
      </w:r>
      <w:r w:rsidR="00D050F8">
        <w:rPr>
          <w:rFonts w:eastAsia="方正仿宋_GBK" w:hint="eastAsia"/>
        </w:rPr>
        <w:t>.</w:t>
      </w:r>
      <w:r>
        <w:rPr>
          <w:rFonts w:eastAsia="方正仿宋_GBK"/>
        </w:rPr>
        <w:t>审核。</w:t>
      </w:r>
      <w:r>
        <w:rPr>
          <w:rFonts w:eastAsia="方正仿宋_GBK" w:hint="eastAsia"/>
        </w:rPr>
        <w:t>区县（自治县）就业和人才服务机构比对就业失业登记、参保等信息。</w:t>
      </w:r>
    </w:p>
    <w:p w:rsidR="00311F5D" w:rsidRDefault="00311F5D" w:rsidP="00D050F8">
      <w:pPr>
        <w:spacing w:line="560" w:lineRule="exact"/>
        <w:ind w:firstLineChars="200" w:firstLine="640"/>
        <w:rPr>
          <w:rFonts w:eastAsia="方正仿宋_GBK"/>
        </w:rPr>
      </w:pPr>
      <w:r>
        <w:rPr>
          <w:rFonts w:eastAsia="方正仿宋_GBK"/>
        </w:rPr>
        <w:t>3</w:t>
      </w:r>
      <w:r w:rsidR="00D050F8">
        <w:rPr>
          <w:rFonts w:eastAsia="方正仿宋_GBK" w:hint="eastAsia"/>
        </w:rPr>
        <w:t>.</w:t>
      </w:r>
      <w:r>
        <w:rPr>
          <w:rFonts w:eastAsia="方正仿宋_GBK" w:hint="eastAsia"/>
        </w:rPr>
        <w:t>公示。将拟享受补贴的申请单位公示</w:t>
      </w:r>
      <w:r>
        <w:rPr>
          <w:rFonts w:eastAsia="方正仿宋_GBK" w:hint="eastAsia"/>
        </w:rPr>
        <w:t>5</w:t>
      </w:r>
      <w:r>
        <w:rPr>
          <w:rFonts w:eastAsia="方正仿宋_GBK" w:hint="eastAsia"/>
        </w:rPr>
        <w:t>个工作日。</w:t>
      </w:r>
    </w:p>
    <w:p w:rsidR="00311F5D" w:rsidRDefault="00311F5D" w:rsidP="00D050F8">
      <w:pPr>
        <w:spacing w:line="560" w:lineRule="exact"/>
        <w:ind w:firstLineChars="200" w:firstLine="640"/>
        <w:rPr>
          <w:rFonts w:eastAsia="方正仿宋_GBK"/>
        </w:rPr>
      </w:pPr>
      <w:r>
        <w:rPr>
          <w:rFonts w:eastAsia="方正仿宋_GBK"/>
        </w:rPr>
        <w:t>4</w:t>
      </w:r>
      <w:r w:rsidR="00D050F8">
        <w:rPr>
          <w:rFonts w:eastAsia="方正仿宋_GBK" w:hint="eastAsia"/>
        </w:rPr>
        <w:t>.</w:t>
      </w:r>
      <w:r>
        <w:rPr>
          <w:rFonts w:eastAsia="方正仿宋_GBK"/>
        </w:rPr>
        <w:t>确认。</w:t>
      </w:r>
      <w:r>
        <w:rPr>
          <w:rFonts w:eastAsia="方正仿宋_GBK" w:hint="eastAsia"/>
        </w:rPr>
        <w:t>公示期满无异议的，送财政部门确认。</w:t>
      </w:r>
    </w:p>
    <w:p w:rsidR="00311F5D" w:rsidRDefault="00311F5D" w:rsidP="00D050F8">
      <w:pPr>
        <w:spacing w:line="560" w:lineRule="exact"/>
        <w:ind w:firstLineChars="200" w:firstLine="640"/>
        <w:rPr>
          <w:rFonts w:ascii="宋体" w:hAnsi="宋体"/>
          <w:sz w:val="28"/>
          <w:szCs w:val="28"/>
        </w:rPr>
      </w:pPr>
      <w:r>
        <w:rPr>
          <w:rFonts w:eastAsia="方正仿宋_GBK"/>
        </w:rPr>
        <w:t>5</w:t>
      </w:r>
      <w:r w:rsidR="00D050F8">
        <w:rPr>
          <w:rFonts w:eastAsia="方正仿宋_GBK" w:hint="eastAsia"/>
        </w:rPr>
        <w:t>.</w:t>
      </w:r>
      <w:r>
        <w:rPr>
          <w:rFonts w:eastAsia="方正仿宋_GBK"/>
        </w:rPr>
        <w:t>划拨。</w:t>
      </w:r>
      <w:r>
        <w:rPr>
          <w:rFonts w:ascii="宋体" w:hAnsi="宋体" w:hint="eastAsia"/>
          <w:sz w:val="28"/>
          <w:szCs w:val="28"/>
        </w:rPr>
        <w:t>财政部门将补贴划入申请单位账户。</w:t>
      </w:r>
    </w:p>
    <w:p w:rsidR="00311F5D" w:rsidRDefault="00311F5D" w:rsidP="00D050F8">
      <w:pPr>
        <w:spacing w:line="560" w:lineRule="exact"/>
        <w:ind w:firstLineChars="200" w:firstLine="640"/>
      </w:pPr>
      <w:r>
        <w:rPr>
          <w:rFonts w:eastAsia="方正楷体_GBK"/>
        </w:rPr>
        <w:t>（</w:t>
      </w:r>
      <w:r>
        <w:rPr>
          <w:rFonts w:eastAsia="方正楷体_GBK" w:hint="eastAsia"/>
        </w:rPr>
        <w:t>五</w:t>
      </w:r>
      <w:r>
        <w:rPr>
          <w:rFonts w:eastAsia="方正楷体_GBK"/>
        </w:rPr>
        <w:t>）其他事项</w:t>
      </w:r>
    </w:p>
    <w:p w:rsidR="00311F5D" w:rsidRDefault="00311F5D" w:rsidP="00D050F8">
      <w:pPr>
        <w:spacing w:line="560" w:lineRule="exact"/>
        <w:ind w:firstLineChars="200" w:firstLine="640"/>
        <w:rPr>
          <w:rFonts w:eastAsia="方正仿宋_GBK"/>
        </w:rPr>
      </w:pPr>
      <w:r>
        <w:rPr>
          <w:rFonts w:eastAsia="方正仿宋_GBK"/>
        </w:rPr>
        <w:lastRenderedPageBreak/>
        <w:t>用人单位招用各类就业困难人员期间享受了社会保险费阶段性减免的，补贴额度按其实际为招用人员缴纳的职工养老保险费、职工医疗保险（含大额医疗保险）及生育保险费、失业保险费和工伤保险费计算，享受期限按照社会保险费阶段性减免的月数顺延。</w:t>
      </w:r>
    </w:p>
    <w:p w:rsidR="00311F5D" w:rsidRDefault="00311F5D" w:rsidP="00D050F8">
      <w:pPr>
        <w:spacing w:line="560" w:lineRule="exact"/>
        <w:ind w:leftChars="200" w:left="640"/>
        <w:rPr>
          <w:rFonts w:eastAsia="方正黑体_GBK"/>
        </w:rPr>
      </w:pPr>
      <w:r>
        <w:rPr>
          <w:rFonts w:eastAsia="方正黑体_GBK" w:hint="eastAsia"/>
        </w:rPr>
        <w:t>三、工作要求</w:t>
      </w:r>
    </w:p>
    <w:p w:rsidR="00177D6E" w:rsidRDefault="00311F5D" w:rsidP="00D050F8">
      <w:pPr>
        <w:spacing w:line="560" w:lineRule="exact"/>
        <w:ind w:firstLineChars="200" w:firstLine="640"/>
        <w:rPr>
          <w:rFonts w:eastAsia="方正仿宋_GBK" w:hint="eastAsia"/>
          <w:szCs w:val="32"/>
        </w:rPr>
      </w:pPr>
      <w:r>
        <w:rPr>
          <w:rFonts w:eastAsia="方正仿宋_GBK" w:hint="eastAsia"/>
        </w:rPr>
        <w:t>加大政策</w:t>
      </w:r>
      <w:r>
        <w:rPr>
          <w:rFonts w:eastAsia="方正仿宋_GBK"/>
        </w:rPr>
        <w:t>宣传</w:t>
      </w:r>
      <w:r>
        <w:rPr>
          <w:rFonts w:eastAsia="方正仿宋_GBK" w:hint="eastAsia"/>
        </w:rPr>
        <w:t>力度</w:t>
      </w:r>
      <w:r>
        <w:rPr>
          <w:rFonts w:eastAsia="方正仿宋_GBK"/>
        </w:rPr>
        <w:t>，</w:t>
      </w:r>
      <w:r>
        <w:rPr>
          <w:rFonts w:eastAsia="方正仿宋_GBK" w:hint="eastAsia"/>
        </w:rPr>
        <w:t>鼓励企业积极申报，进一步落实就业扶持政策。</w:t>
      </w:r>
      <w:r>
        <w:rPr>
          <w:rFonts w:eastAsia="方正仿宋_GBK"/>
        </w:rPr>
        <w:t>一是依托互联网、新媒体等渠道，采取服务对象喜闻乐见的方式加大政策宣传力度</w:t>
      </w:r>
      <w:r>
        <w:rPr>
          <w:rFonts w:eastAsia="方正仿宋_GBK" w:hint="eastAsia"/>
        </w:rPr>
        <w:t>；二是</w:t>
      </w:r>
      <w:r>
        <w:rPr>
          <w:rFonts w:eastAsia="方正仿宋_GBK"/>
        </w:rPr>
        <w:t>加大服务窗口宣传。发挥基层就业服务平台点多面广、贴近群众的优势，结合服务对象办理就业失业登记、就业补贴申请、社保缴纳等业务开展政策宣传</w:t>
      </w:r>
      <w:r>
        <w:rPr>
          <w:rFonts w:eastAsia="方正仿宋_GBK" w:hint="eastAsia"/>
        </w:rPr>
        <w:t>；三是集中发放宣传资料，</w:t>
      </w:r>
      <w:r>
        <w:rPr>
          <w:rFonts w:eastAsia="方正仿宋_GBK"/>
        </w:rPr>
        <w:t>按</w:t>
      </w:r>
      <w:r>
        <w:rPr>
          <w:rFonts w:ascii="方正仿宋_GBK" w:eastAsia="方正仿宋_GBK" w:hint="eastAsia"/>
        </w:rPr>
        <w:t>照“分片包干、责任到人”的方式，组织工作人员广泛开展上门走访，把宣传材料免费发送给辖区内用人单位。</w:t>
      </w:r>
    </w:p>
    <w:p w:rsidR="00177D6E" w:rsidRDefault="00BC3A8C" w:rsidP="00F04475">
      <w:pPr>
        <w:spacing w:line="560" w:lineRule="exact"/>
        <w:rPr>
          <w:rFonts w:eastAsia="方正仿宋_GBK"/>
          <w:szCs w:val="32"/>
        </w:rPr>
      </w:pPr>
      <w:r>
        <w:rPr>
          <w:rFonts w:eastAsia="方正魏碑_GBK"/>
          <w:noProof/>
          <w:szCs w:val="32"/>
        </w:rPr>
        <w:drawing>
          <wp:anchor distT="0" distB="0" distL="114300" distR="114300" simplePos="0" relativeHeight="251656704" behindDoc="1" locked="0" layoutInCell="1" allowOverlap="1">
            <wp:simplePos x="0" y="0"/>
            <wp:positionH relativeFrom="column">
              <wp:posOffset>1589405</wp:posOffset>
            </wp:positionH>
            <wp:positionV relativeFrom="paragraph">
              <wp:posOffset>286385</wp:posOffset>
            </wp:positionV>
            <wp:extent cx="2768600" cy="1562100"/>
            <wp:effectExtent l="0" t="0" r="0" b="0"/>
            <wp:wrapNone/>
            <wp:docPr id="95" name="图片 95" descr="DBSTEP_MARK&#10;FILENAME=1358302259343.doc&#10;MARKNAME=石柱县土家族自治县人力资源和社会保障局公章&#10;USERNAME=牟俊滔&#10;DATETIME=2013-01-17 15:13:12&#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DBSTEP_MARK&#10;FILENAME=1358302259343.doc&#10;MARKNAME=石柱县土家族自治县人力资源和社会保障局公章&#10;USERNAME=牟俊滔&#10;DATETIME=2013-01-17 15:13:12&#10;MARKGUID={A2F10070-06A7-46E6-BC30-C05D8F9BA2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768600" cy="1562100"/>
                    </a:xfrm>
                    <a:prstGeom prst="rect">
                      <a:avLst/>
                    </a:prstGeom>
                    <a:noFill/>
                    <a:ln w="9525">
                      <a:noFill/>
                      <a:miter lim="800000"/>
                      <a:headEnd/>
                      <a:tailEnd/>
                    </a:ln>
                  </pic:spPr>
                </pic:pic>
              </a:graphicData>
            </a:graphic>
          </wp:anchor>
        </w:drawing>
      </w:r>
    </w:p>
    <w:p w:rsidR="00177D6E" w:rsidRDefault="00177D6E" w:rsidP="00F04475">
      <w:pPr>
        <w:spacing w:line="560" w:lineRule="exact"/>
        <w:rPr>
          <w:rFonts w:eastAsia="方正仿宋_GBK"/>
          <w:szCs w:val="32"/>
        </w:rPr>
      </w:pPr>
    </w:p>
    <w:p w:rsidR="00177D6E" w:rsidRDefault="00177D6E" w:rsidP="00F04475">
      <w:pPr>
        <w:spacing w:line="560" w:lineRule="exact"/>
        <w:ind w:firstLineChars="800" w:firstLine="2560"/>
        <w:rPr>
          <w:rFonts w:eastAsia="方正仿宋_GBK"/>
          <w:szCs w:val="32"/>
        </w:rPr>
      </w:pPr>
      <w:r>
        <w:rPr>
          <w:rFonts w:eastAsia="方正仿宋_GBK"/>
          <w:szCs w:val="32"/>
        </w:rPr>
        <w:t>石柱土家族自治县人力资源和社会保障局</w:t>
      </w:r>
    </w:p>
    <w:p w:rsidR="00177D6E" w:rsidRPr="00EE3520" w:rsidRDefault="00177D6E" w:rsidP="00F04475">
      <w:pPr>
        <w:spacing w:line="560" w:lineRule="exact"/>
        <w:rPr>
          <w:rFonts w:eastAsia="方正仿宋_GBK"/>
          <w:szCs w:val="32"/>
        </w:rPr>
      </w:pPr>
      <w:r>
        <w:rPr>
          <w:rFonts w:eastAsia="方正仿宋_GBK"/>
          <w:szCs w:val="32"/>
        </w:rPr>
        <w:t xml:space="preserve">                            20</w:t>
      </w:r>
      <w:r w:rsidR="00BF4342">
        <w:rPr>
          <w:rFonts w:eastAsia="方正仿宋_GBK" w:hint="eastAsia"/>
          <w:szCs w:val="32"/>
        </w:rPr>
        <w:t>21</w:t>
      </w:r>
      <w:r>
        <w:rPr>
          <w:rFonts w:eastAsia="方正仿宋_GBK"/>
          <w:szCs w:val="32"/>
        </w:rPr>
        <w:t>年</w:t>
      </w:r>
      <w:r w:rsidR="00311F5D">
        <w:rPr>
          <w:rFonts w:eastAsia="方正仿宋_GBK" w:hint="eastAsia"/>
          <w:szCs w:val="32"/>
        </w:rPr>
        <w:t>4</w:t>
      </w:r>
      <w:r>
        <w:rPr>
          <w:rFonts w:eastAsia="方正仿宋_GBK"/>
          <w:szCs w:val="32"/>
        </w:rPr>
        <w:t>月</w:t>
      </w:r>
      <w:r w:rsidR="00311F5D">
        <w:rPr>
          <w:rFonts w:eastAsia="方正仿宋_GBK" w:hint="eastAsia"/>
          <w:szCs w:val="32"/>
        </w:rPr>
        <w:t>28</w:t>
      </w:r>
      <w:r>
        <w:rPr>
          <w:rFonts w:eastAsia="方正仿宋_GBK"/>
          <w:szCs w:val="32"/>
        </w:rPr>
        <w:t>日</w:t>
      </w:r>
    </w:p>
    <w:tbl>
      <w:tblPr>
        <w:tblpPr w:leftFromText="180" w:rightFromText="180" w:vertAnchor="text" w:horzAnchor="margin" w:tblpY="133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EE3520" w:rsidTr="00EE3520">
        <w:tc>
          <w:tcPr>
            <w:tcW w:w="9060" w:type="dxa"/>
            <w:tcBorders>
              <w:top w:val="single" w:sz="4" w:space="0" w:color="auto"/>
              <w:left w:val="nil"/>
              <w:bottom w:val="single" w:sz="4" w:space="0" w:color="auto"/>
              <w:right w:val="nil"/>
            </w:tcBorders>
          </w:tcPr>
          <w:p w:rsidR="00EE3520" w:rsidRDefault="00EE3520" w:rsidP="00EE3520">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eastAsia="方正仿宋_GBK" w:hint="eastAsia"/>
                <w:w w:val="85"/>
                <w:sz w:val="28"/>
                <w:szCs w:val="28"/>
              </w:rPr>
              <w:t xml:space="preserve">         </w:t>
            </w:r>
            <w:r>
              <w:rPr>
                <w:rFonts w:eastAsia="方正仿宋_GBK"/>
                <w:w w:val="85"/>
                <w:sz w:val="28"/>
                <w:szCs w:val="28"/>
              </w:rPr>
              <w:t xml:space="preserve"> </w:t>
            </w:r>
            <w:r>
              <w:rPr>
                <w:rFonts w:eastAsia="方正仿宋_GBK" w:hint="eastAsia"/>
                <w:w w:val="85"/>
                <w:sz w:val="28"/>
                <w:szCs w:val="28"/>
              </w:rPr>
              <w:t xml:space="preserve"> </w:t>
            </w:r>
            <w:r>
              <w:rPr>
                <w:rFonts w:eastAsia="方正仿宋_GBK" w:hint="eastAsia"/>
                <w:w w:val="85"/>
                <w:kern w:val="0"/>
                <w:sz w:val="28"/>
                <w:szCs w:val="28"/>
              </w:rPr>
              <w:t>2021</w:t>
            </w:r>
            <w:r>
              <w:rPr>
                <w:rFonts w:eastAsia="方正仿宋_GBK" w:hint="eastAsia"/>
                <w:w w:val="85"/>
                <w:kern w:val="0"/>
                <w:sz w:val="28"/>
                <w:szCs w:val="28"/>
              </w:rPr>
              <w:t>年</w:t>
            </w:r>
            <w:r>
              <w:rPr>
                <w:rFonts w:eastAsia="方正仿宋_GBK" w:hint="eastAsia"/>
                <w:w w:val="85"/>
                <w:kern w:val="0"/>
                <w:sz w:val="28"/>
                <w:szCs w:val="28"/>
              </w:rPr>
              <w:t>4</w:t>
            </w:r>
            <w:r>
              <w:rPr>
                <w:rFonts w:eastAsia="方正仿宋_GBK" w:hint="eastAsia"/>
                <w:w w:val="85"/>
                <w:kern w:val="0"/>
                <w:sz w:val="28"/>
                <w:szCs w:val="28"/>
              </w:rPr>
              <w:t>月</w:t>
            </w:r>
            <w:r>
              <w:rPr>
                <w:rFonts w:eastAsia="方正仿宋_GBK" w:hint="eastAsia"/>
                <w:w w:val="85"/>
                <w:kern w:val="0"/>
                <w:sz w:val="28"/>
                <w:szCs w:val="28"/>
              </w:rPr>
              <w:t>28</w:t>
            </w:r>
            <w:r>
              <w:rPr>
                <w:rFonts w:eastAsia="方正仿宋_GBK" w:hint="eastAsia"/>
                <w:w w:val="85"/>
                <w:kern w:val="0"/>
                <w:sz w:val="28"/>
                <w:szCs w:val="28"/>
              </w:rPr>
              <w:t>日印发</w:t>
            </w:r>
          </w:p>
        </w:tc>
      </w:tr>
    </w:tbl>
    <w:p w:rsidR="00177D6E" w:rsidRDefault="00177D6E" w:rsidP="00EE3520">
      <w:pPr>
        <w:spacing w:line="600" w:lineRule="exact"/>
        <w:rPr>
          <w:rFonts w:eastAsia="方正仿宋_GBK"/>
          <w:szCs w:val="32"/>
        </w:rPr>
      </w:pPr>
    </w:p>
    <w:sectPr w:rsidR="00177D6E">
      <w:headerReference w:type="default" r:id="rId8"/>
      <w:footerReference w:type="even" r:id="rId9"/>
      <w:footerReference w:type="default" r:id="rId10"/>
      <w:pgSz w:w="11906" w:h="16838"/>
      <w:pgMar w:top="2098" w:right="1531" w:bottom="1985" w:left="1531" w:header="851" w:footer="1474" w:gutter="0"/>
      <w:cols w:space="72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E90" w:rsidRDefault="00B33E90" w:rsidP="00177D6E">
      <w:r>
        <w:separator/>
      </w:r>
    </w:p>
  </w:endnote>
  <w:endnote w:type="continuationSeparator" w:id="1">
    <w:p w:rsidR="00B33E90" w:rsidRDefault="00B33E90" w:rsidP="00177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魏碑_GBK">
    <w:altName w:val="黑体"/>
    <w:charset w:val="86"/>
    <w:family w:val="script"/>
    <w:pitch w:val="default"/>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6E" w:rsidRDefault="00177D6E">
    <w:pPr>
      <w:pStyle w:val="a5"/>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BC3A8C" w:rsidRPr="00BC3A8C">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6E" w:rsidRDefault="00177D6E">
    <w:pPr>
      <w:pStyle w:val="a5"/>
      <w:ind w:firstLineChars="2800" w:firstLine="784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BC3A8C" w:rsidRPr="00BC3A8C">
      <w:rPr>
        <w:rFonts w:ascii="宋体" w:eastAsia="宋体" w:hAnsi="宋体"/>
        <w:noProof/>
        <w:sz w:val="28"/>
        <w:szCs w:val="28"/>
        <w:lang w:val="zh-CN" w:eastAsia="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E90" w:rsidRDefault="00B33E90" w:rsidP="00177D6E">
      <w:r>
        <w:separator/>
      </w:r>
    </w:p>
  </w:footnote>
  <w:footnote w:type="continuationSeparator" w:id="1">
    <w:p w:rsidR="00B33E90" w:rsidRDefault="00B33E90" w:rsidP="00177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6E" w:rsidRDefault="00177D6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762BD"/>
    <w:multiLevelType w:val="singleLevel"/>
    <w:tmpl w:val="354762B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cumentProtection w:edit="readOnly" w:formatting="1" w:enforcement="0"/>
  <w:defaultTabStop w:val="420"/>
  <w:evenAndOddHeaders/>
  <w:drawingGridHorizontalSpacing w:val="160"/>
  <w:drawingGridVerticalSpacing w:val="2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46E"/>
    <w:rsid w:val="000240F1"/>
    <w:rsid w:val="00040E1A"/>
    <w:rsid w:val="000414E8"/>
    <w:rsid w:val="000416E0"/>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105CB7"/>
    <w:rsid w:val="00115792"/>
    <w:rsid w:val="00120B08"/>
    <w:rsid w:val="00130035"/>
    <w:rsid w:val="0013155E"/>
    <w:rsid w:val="00141266"/>
    <w:rsid w:val="00142BF7"/>
    <w:rsid w:val="0014330D"/>
    <w:rsid w:val="001530E9"/>
    <w:rsid w:val="001700AF"/>
    <w:rsid w:val="00172781"/>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11F5D"/>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5743"/>
    <w:rsid w:val="004C228B"/>
    <w:rsid w:val="004C2CAB"/>
    <w:rsid w:val="004C598B"/>
    <w:rsid w:val="004D585B"/>
    <w:rsid w:val="004E7CC8"/>
    <w:rsid w:val="00500967"/>
    <w:rsid w:val="00507D6C"/>
    <w:rsid w:val="005124C2"/>
    <w:rsid w:val="005207B7"/>
    <w:rsid w:val="0052253D"/>
    <w:rsid w:val="005225EC"/>
    <w:rsid w:val="00530AA1"/>
    <w:rsid w:val="0053575C"/>
    <w:rsid w:val="005448E8"/>
    <w:rsid w:val="00566D5C"/>
    <w:rsid w:val="00574D8C"/>
    <w:rsid w:val="00576961"/>
    <w:rsid w:val="00583F52"/>
    <w:rsid w:val="005A72B0"/>
    <w:rsid w:val="005B0A07"/>
    <w:rsid w:val="005B1A08"/>
    <w:rsid w:val="005B2FA4"/>
    <w:rsid w:val="005B5309"/>
    <w:rsid w:val="005C2A5B"/>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B6830"/>
    <w:rsid w:val="007F07E9"/>
    <w:rsid w:val="007F0FAC"/>
    <w:rsid w:val="007F2256"/>
    <w:rsid w:val="007F6172"/>
    <w:rsid w:val="00807E9B"/>
    <w:rsid w:val="00815D39"/>
    <w:rsid w:val="0082416F"/>
    <w:rsid w:val="00825DEE"/>
    <w:rsid w:val="00836718"/>
    <w:rsid w:val="00845296"/>
    <w:rsid w:val="00850F1F"/>
    <w:rsid w:val="008626A8"/>
    <w:rsid w:val="00875822"/>
    <w:rsid w:val="00880895"/>
    <w:rsid w:val="00883753"/>
    <w:rsid w:val="00887530"/>
    <w:rsid w:val="00890DB4"/>
    <w:rsid w:val="008B2B21"/>
    <w:rsid w:val="008C3837"/>
    <w:rsid w:val="008D3804"/>
    <w:rsid w:val="008E3030"/>
    <w:rsid w:val="008E343F"/>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246ED"/>
    <w:rsid w:val="00B26FBC"/>
    <w:rsid w:val="00B32F94"/>
    <w:rsid w:val="00B33E90"/>
    <w:rsid w:val="00B45249"/>
    <w:rsid w:val="00B54322"/>
    <w:rsid w:val="00B7142E"/>
    <w:rsid w:val="00B72174"/>
    <w:rsid w:val="00B76D3F"/>
    <w:rsid w:val="00B83FA3"/>
    <w:rsid w:val="00B84DBC"/>
    <w:rsid w:val="00B9598A"/>
    <w:rsid w:val="00BA3B32"/>
    <w:rsid w:val="00BA4B9A"/>
    <w:rsid w:val="00BC00CA"/>
    <w:rsid w:val="00BC3A8C"/>
    <w:rsid w:val="00BD267A"/>
    <w:rsid w:val="00BD6869"/>
    <w:rsid w:val="00BE12C1"/>
    <w:rsid w:val="00BE2384"/>
    <w:rsid w:val="00BE53C0"/>
    <w:rsid w:val="00BE6182"/>
    <w:rsid w:val="00BF173A"/>
    <w:rsid w:val="00BF4342"/>
    <w:rsid w:val="00BF59C2"/>
    <w:rsid w:val="00BF667D"/>
    <w:rsid w:val="00C01243"/>
    <w:rsid w:val="00C0178B"/>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050F8"/>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6784"/>
    <w:rsid w:val="00E807F3"/>
    <w:rsid w:val="00E9262A"/>
    <w:rsid w:val="00EA58BE"/>
    <w:rsid w:val="00EA5C38"/>
    <w:rsid w:val="00ED2687"/>
    <w:rsid w:val="00EE3520"/>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A6A54FE"/>
    <w:rsid w:val="68E47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customStyle="1" w:styleId="Char">
    <w:name w:val="页脚 Char"/>
    <w:basedOn w:val="a0"/>
    <w:link w:val="a5"/>
    <w:uiPriority w:val="99"/>
    <w:rPr>
      <w:rFonts w:eastAsia="仿宋_GB2312"/>
      <w:kern w:val="2"/>
      <w:sz w:val="18"/>
      <w:szCs w:val="18"/>
    </w:rPr>
  </w:style>
  <w:style w:type="character" w:customStyle="1" w:styleId="apple-style-span">
    <w:name w:val="apple-style-span"/>
    <w:basedOn w:val="a0"/>
  </w:style>
  <w:style w:type="character" w:customStyle="1" w:styleId="Char0">
    <w:name w:val="页眉 Char"/>
    <w:basedOn w:val="a0"/>
    <w:link w:val="a6"/>
    <w:uiPriority w:val="99"/>
    <w:rPr>
      <w:kern w:val="2"/>
      <w:sz w:val="18"/>
      <w:szCs w:val="18"/>
    </w:rPr>
  </w:style>
  <w:style w:type="character" w:customStyle="1" w:styleId="Char1">
    <w:name w:val="纯文本 Char"/>
    <w:basedOn w:val="a0"/>
    <w:link w:val="a7"/>
    <w:rPr>
      <w:rFonts w:ascii="宋体" w:hAnsi="Courier New"/>
      <w:kern w:val="2"/>
      <w:sz w:val="21"/>
      <w:szCs w:val="21"/>
      <w:lang w:bidi="ar-SA"/>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9">
    <w:name w:val="Body Text Indent"/>
    <w:basedOn w:val="a"/>
    <w:pPr>
      <w:spacing w:after="120"/>
      <w:ind w:leftChars="200" w:left="420"/>
    </w:pPr>
  </w:style>
  <w:style w:type="paragraph" w:styleId="a6">
    <w:name w:val="header"/>
    <w:basedOn w:val="a"/>
    <w:link w:val="Char0"/>
    <w:uiPriority w:val="99"/>
    <w:pPr>
      <w:pBdr>
        <w:bottom w:val="single" w:sz="6" w:space="1" w:color="auto"/>
      </w:pBdr>
      <w:tabs>
        <w:tab w:val="center" w:pos="4153"/>
        <w:tab w:val="right" w:pos="8306"/>
      </w:tabs>
      <w:snapToGrid w:val="0"/>
      <w:jc w:val="center"/>
    </w:pPr>
    <w:rPr>
      <w:rFonts w:eastAsia="宋体"/>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Date"/>
    <w:basedOn w:val="a"/>
    <w:next w:val="a"/>
    <w:pPr>
      <w:ind w:leftChars="2500" w:left="100"/>
    </w:pPr>
  </w:style>
  <w:style w:type="paragraph" w:styleId="a7">
    <w:name w:val="Plain Text"/>
    <w:basedOn w:val="a"/>
    <w:link w:val="Char1"/>
    <w:rPr>
      <w:rFonts w:ascii="宋体" w:eastAsia="Times New Roman" w:hAnsi="Courier New"/>
      <w:sz w:val="21"/>
      <w:szCs w:val="21"/>
      <w:lang w:val="en-US" w:eastAsia="zh-CN"/>
    </w:rPr>
  </w:style>
  <w:style w:type="paragraph" w:styleId="3">
    <w:name w:val="Body Text 3"/>
    <w:basedOn w:val="a"/>
    <w:pPr>
      <w:spacing w:after="120"/>
    </w:pPr>
    <w:rPr>
      <w:sz w:val="16"/>
      <w:szCs w:val="16"/>
    </w:rPr>
  </w:style>
  <w:style w:type="paragraph" w:customStyle="1" w:styleId="1">
    <w:name w:val="列出段落1"/>
    <w:basedOn w:val="a"/>
    <w:uiPriority w:val="34"/>
    <w:qFormat/>
    <w:pPr>
      <w:ind w:firstLineChars="200" w:firstLine="420"/>
    </w:pPr>
    <w:rPr>
      <w:rFonts w:ascii="Calibri" w:eastAsia="宋体" w:hAnsi="Calibri"/>
      <w:sz w:val="21"/>
      <w:szCs w:val="22"/>
    </w:rPr>
  </w:style>
  <w:style w:type="paragraph" w:customStyle="1" w:styleId="10">
    <w:name w:val="无间隔1"/>
    <w:qFormat/>
    <w:pPr>
      <w:widowControl w:val="0"/>
      <w:jc w:val="both"/>
    </w:pPr>
    <w:rPr>
      <w:kern w:val="2"/>
      <w:sz w:val="21"/>
      <w:szCs w:val="24"/>
    </w:rPr>
  </w:style>
  <w:style w:type="paragraph" w:customStyle="1" w:styleId="Char2">
    <w:name w:val="Char"/>
    <w:basedOn w:val="a"/>
    <w:pPr>
      <w:widowControl/>
      <w:spacing w:after="160" w:line="240" w:lineRule="exact"/>
      <w:jc w:val="left"/>
    </w:pPr>
    <w:rPr>
      <w:rFonts w:ascii="Verdana" w:hAnsi="Verdana"/>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snapToGrid w:val="0"/>
      <w:szCs w:val="24"/>
    </w:rPr>
  </w:style>
  <w:style w:type="paragraph" w:styleId="ab">
    <w:name w:val="List Paragraph"/>
    <w:basedOn w:val="a"/>
    <w:uiPriority w:val="34"/>
    <w:qFormat/>
    <w:pPr>
      <w:ind w:firstLineChars="200" w:firstLine="420"/>
    </w:pPr>
    <w:rPr>
      <w:rFonts w:ascii="Calibri" w:eastAsia="宋体" w:hAnsi="Calibri"/>
      <w:sz w:val="21"/>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1508</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牟俊滔</dc:creator>
  <cp:lastModifiedBy>Windows User</cp:lastModifiedBy>
  <cp:revision>2</cp:revision>
  <cp:lastPrinted>2016-08-08T02:57:00Z</cp:lastPrinted>
  <dcterms:created xsi:type="dcterms:W3CDTF">2023-11-28T07:40:00Z</dcterms:created>
  <dcterms:modified xsi:type="dcterms:W3CDTF">2023-11-28T07:40:00Z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