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68" w:rsidRDefault="002D3968" w:rsidP="002D3968">
      <w:pPr>
        <w:spacing w:after="0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附件：</w:t>
      </w:r>
    </w:p>
    <w:p w:rsidR="002D3968" w:rsidRDefault="002D3968" w:rsidP="002D3968">
      <w:pPr>
        <w:spacing w:after="0" w:line="560" w:lineRule="exact"/>
        <w:ind w:firstLine="880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</w:p>
    <w:p w:rsidR="002D3968" w:rsidRDefault="002D3968" w:rsidP="002D3968">
      <w:pPr>
        <w:spacing w:after="0" w:line="560" w:lineRule="exact"/>
        <w:ind w:firstLine="7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关于做好2024年烤烟育苗中棚建设项目申报工作的通知</w:t>
      </w:r>
    </w:p>
    <w:p w:rsidR="002D3968" w:rsidRDefault="002D3968" w:rsidP="002D3968">
      <w:pPr>
        <w:spacing w:after="0" w:line="560" w:lineRule="exact"/>
        <w:jc w:val="center"/>
        <w:rPr>
          <w:rFonts w:eastAsia="方正小标宋_GBK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（征求意见稿）</w:t>
      </w:r>
    </w:p>
    <w:bookmarkEnd w:id="0"/>
    <w:p w:rsidR="002D3968" w:rsidRDefault="002D3968" w:rsidP="002D3968">
      <w:pPr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2D3968" w:rsidRDefault="002D3968" w:rsidP="002D3968">
      <w:pPr>
        <w:spacing w:after="0"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</w:t>
      </w:r>
      <w:r>
        <w:rPr>
          <w:rFonts w:ascii="Times New Roman" w:eastAsia="方正仿宋_GBK" w:hAnsi="Times New Roman" w:hint="eastAsia"/>
          <w:sz w:val="32"/>
          <w:szCs w:val="32"/>
        </w:rPr>
        <w:t>种烟</w:t>
      </w:r>
      <w:r>
        <w:rPr>
          <w:rFonts w:ascii="Times New Roman" w:eastAsia="方正仿宋_GBK" w:hAnsi="Times New Roman"/>
          <w:sz w:val="32"/>
          <w:szCs w:val="32"/>
        </w:rPr>
        <w:t>乡镇（街道）人民政府（办事处）：</w:t>
      </w:r>
    </w:p>
    <w:p w:rsidR="002D3968" w:rsidRDefault="002D3968" w:rsidP="002D3968">
      <w:pPr>
        <w:spacing w:after="0"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</w:t>
      </w:r>
      <w:r>
        <w:rPr>
          <w:rFonts w:eastAsia="方正仿宋_GBK" w:hint="eastAsia"/>
          <w:sz w:val="32"/>
          <w:szCs w:val="32"/>
        </w:rPr>
        <w:t>石柱土家族自治县农业农村委员会《关于做好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年烟草产业发展工作的通知》（石农发〔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31</w:t>
      </w:r>
      <w:r>
        <w:rPr>
          <w:rFonts w:eastAsia="方正仿宋_GBK" w:hint="eastAsia"/>
          <w:sz w:val="32"/>
          <w:szCs w:val="32"/>
        </w:rPr>
        <w:t>号）及《关于印发</w:t>
      </w:r>
      <w:r>
        <w:rPr>
          <w:rFonts w:eastAsia="方正仿宋_GBK" w:hint="eastAsia"/>
          <w:sz w:val="32"/>
          <w:szCs w:val="32"/>
        </w:rPr>
        <w:t>&lt;</w:t>
      </w:r>
      <w:r>
        <w:rPr>
          <w:rFonts w:eastAsia="方正仿宋_GBK" w:hint="eastAsia"/>
          <w:sz w:val="32"/>
          <w:szCs w:val="32"/>
        </w:rPr>
        <w:t>石柱县农业产业发展补助政策</w:t>
      </w:r>
      <w:r>
        <w:rPr>
          <w:rFonts w:eastAsia="方正仿宋_GBK" w:hint="eastAsia"/>
          <w:sz w:val="32"/>
          <w:szCs w:val="32"/>
        </w:rPr>
        <w:t>&gt;</w:t>
      </w:r>
      <w:r>
        <w:rPr>
          <w:rFonts w:eastAsia="方正仿宋_GBK" w:hint="eastAsia"/>
          <w:sz w:val="32"/>
          <w:szCs w:val="32"/>
        </w:rPr>
        <w:t>的通知》（石农发〔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59</w:t>
      </w:r>
      <w:r>
        <w:rPr>
          <w:rFonts w:eastAsia="方正仿宋_GBK" w:hint="eastAsia"/>
          <w:sz w:val="32"/>
          <w:szCs w:val="32"/>
        </w:rPr>
        <w:t>号）、县财政局《关于下达财政涉农资金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年第二批资金的通知》（石财〔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522</w:t>
      </w:r>
      <w:r>
        <w:rPr>
          <w:rFonts w:eastAsia="方正仿宋_GBK" w:hint="eastAsia"/>
          <w:sz w:val="32"/>
          <w:szCs w:val="32"/>
        </w:rPr>
        <w:t>号）等</w:t>
      </w:r>
      <w:r>
        <w:rPr>
          <w:rFonts w:ascii="Times New Roman" w:eastAsia="方正仿宋_GBK" w:hAnsi="Times New Roman"/>
          <w:snapToGrid w:val="0"/>
          <w:sz w:val="32"/>
          <w:szCs w:val="32"/>
        </w:rPr>
        <w:t>文件</w:t>
      </w:r>
      <w:r>
        <w:rPr>
          <w:rFonts w:ascii="Times New Roman" w:eastAsia="方正仿宋_GBK" w:hAnsi="Times New Roman" w:hint="eastAsia"/>
          <w:snapToGrid w:val="0"/>
          <w:sz w:val="32"/>
          <w:szCs w:val="32"/>
        </w:rPr>
        <w:t>精神</w:t>
      </w:r>
      <w:r>
        <w:rPr>
          <w:rFonts w:ascii="Times New Roman" w:eastAsia="方正仿宋_GBK" w:hAnsi="Times New Roman"/>
          <w:snapToGrid w:val="0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现将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烤烟育苗中棚</w:t>
      </w:r>
      <w:r>
        <w:rPr>
          <w:rFonts w:ascii="Times New Roman" w:eastAsia="方正仿宋_GBK" w:hAnsi="Times New Roman"/>
          <w:sz w:val="32"/>
          <w:szCs w:val="32"/>
        </w:rPr>
        <w:t>建设项目申报工作通知如下：</w:t>
      </w:r>
    </w:p>
    <w:p w:rsidR="002D3968" w:rsidRDefault="002D3968" w:rsidP="002D3968">
      <w:pPr>
        <w:spacing w:after="0" w:line="560" w:lineRule="exact"/>
        <w:ind w:firstLine="668"/>
        <w:rPr>
          <w:rFonts w:ascii="方正黑体_GBK" w:eastAsia="方正黑体_GBK" w:hAnsi="Times New Roman"/>
          <w:spacing w:val="14"/>
          <w:sz w:val="32"/>
          <w:szCs w:val="32"/>
        </w:rPr>
      </w:pPr>
      <w:r>
        <w:rPr>
          <w:rFonts w:ascii="方正黑体_GBK" w:eastAsia="方正黑体_GBK" w:hAnsi="Times New Roman" w:hint="eastAsia"/>
          <w:spacing w:val="14"/>
          <w:sz w:val="32"/>
          <w:szCs w:val="32"/>
        </w:rPr>
        <w:t>一、项目申报</w:t>
      </w:r>
    </w:p>
    <w:p w:rsidR="002D3968" w:rsidRDefault="002D3968" w:rsidP="002D3968">
      <w:pPr>
        <w:spacing w:after="0"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pacing w:val="14"/>
          <w:sz w:val="32"/>
          <w:szCs w:val="32"/>
        </w:rPr>
        <w:t>（一）申报主体</w:t>
      </w:r>
      <w:r>
        <w:rPr>
          <w:rFonts w:ascii="Times New Roman" w:eastAsia="方正仿宋_GBK" w:hAnsi="Times New Roman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石柱县域从事烤烟种植乡镇（街道）内涉及烤烟种植的村集体经济组织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2D3968" w:rsidRDefault="002D3968" w:rsidP="002D3968">
      <w:pPr>
        <w:spacing w:after="0" w:line="560" w:lineRule="exact"/>
        <w:ind w:firstLine="640"/>
        <w:rPr>
          <w:rFonts w:ascii="Times New Roman" w:eastAsia="方正仿宋_GBK" w:hAnsi="Times New Roman"/>
          <w:snapToGrid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pacing w:val="14"/>
          <w:sz w:val="32"/>
          <w:szCs w:val="32"/>
        </w:rPr>
        <w:t>（二）建设内容</w:t>
      </w:r>
      <w:r>
        <w:rPr>
          <w:rFonts w:ascii="Times New Roman" w:eastAsia="方正仿宋_GBK" w:hAnsi="Times New Roman"/>
          <w:sz w:val="32"/>
          <w:szCs w:val="32"/>
        </w:rPr>
        <w:t>：</w:t>
      </w:r>
      <w:r>
        <w:rPr>
          <w:rFonts w:ascii="Times New Roman" w:eastAsia="方正仿宋_GBK" w:hAnsi="Times New Roman"/>
          <w:snapToGrid w:val="0"/>
          <w:sz w:val="32"/>
          <w:szCs w:val="32"/>
        </w:rPr>
        <w:t>新建</w:t>
      </w:r>
      <w:r>
        <w:rPr>
          <w:rFonts w:ascii="Times New Roman" w:eastAsia="方正仿宋_GBK" w:hAnsi="Times New Roman" w:hint="eastAsia"/>
          <w:snapToGrid w:val="0"/>
          <w:sz w:val="32"/>
          <w:szCs w:val="32"/>
        </w:rPr>
        <w:t>烤烟育苗中棚</w:t>
      </w:r>
      <w:r>
        <w:rPr>
          <w:rFonts w:ascii="Times New Roman" w:eastAsia="方正仿宋_GBK" w:hAnsi="Times New Roman" w:hint="eastAsia"/>
          <w:snapToGrid w:val="0"/>
          <w:sz w:val="32"/>
          <w:szCs w:val="32"/>
        </w:rPr>
        <w:t>50</w:t>
      </w:r>
      <w:r>
        <w:rPr>
          <w:rFonts w:ascii="Times New Roman" w:eastAsia="方正仿宋_GBK" w:hAnsi="Times New Roman" w:hint="eastAsia"/>
          <w:snapToGrid w:val="0"/>
          <w:sz w:val="32"/>
          <w:szCs w:val="32"/>
        </w:rPr>
        <w:t>座</w:t>
      </w:r>
      <w:r>
        <w:rPr>
          <w:rFonts w:ascii="Times New Roman" w:eastAsia="方正仿宋_GBK" w:hAnsi="Times New Roman"/>
          <w:snapToGrid w:val="0"/>
          <w:sz w:val="32"/>
          <w:szCs w:val="32"/>
        </w:rPr>
        <w:t>。</w:t>
      </w:r>
    </w:p>
    <w:p w:rsidR="002D3968" w:rsidRDefault="002D3968" w:rsidP="002D3968">
      <w:pPr>
        <w:spacing w:after="0" w:line="560" w:lineRule="exact"/>
        <w:ind w:firstLine="640"/>
        <w:rPr>
          <w:rFonts w:ascii="方正黑体_GBK" w:eastAsia="方正黑体_GBK" w:hAnsi="Times New Roman"/>
          <w:spacing w:val="14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eastAsia="方正楷体_GBK" w:hint="eastAsia"/>
          <w:sz w:val="32"/>
          <w:szCs w:val="32"/>
        </w:rPr>
        <w:t>三</w:t>
      </w:r>
      <w:r>
        <w:rPr>
          <w:rFonts w:eastAsia="方正楷体_GBK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spacing w:val="14"/>
          <w:sz w:val="32"/>
          <w:szCs w:val="32"/>
        </w:rPr>
        <w:t>补助方式及额度</w:t>
      </w:r>
      <w:r>
        <w:rPr>
          <w:rFonts w:ascii="方正黑体_GBK" w:eastAsia="方正黑体_GBK" w:hAnsi="Times New Roman" w:hint="eastAsia"/>
          <w:spacing w:val="14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项目采取先建后补方式，对</w:t>
      </w:r>
      <w:r>
        <w:rPr>
          <w:rFonts w:ascii="Times New Roman" w:eastAsia="方正仿宋_GBK" w:hAnsi="Times New Roman" w:hint="eastAsia"/>
          <w:sz w:val="32"/>
          <w:szCs w:val="32"/>
        </w:rPr>
        <w:t>项目批复之日起</w:t>
      </w:r>
      <w:r>
        <w:rPr>
          <w:rFonts w:ascii="Times New Roman" w:eastAsia="方正仿宋_GBK" w:hAnsi="Times New Roman"/>
          <w:sz w:val="32"/>
          <w:szCs w:val="32"/>
        </w:rPr>
        <w:t>新建的</w:t>
      </w:r>
      <w:r>
        <w:rPr>
          <w:rFonts w:ascii="Times New Roman" w:eastAsia="方正仿宋_GBK" w:hAnsi="Times New Roman" w:hint="eastAsia"/>
          <w:sz w:val="32"/>
          <w:szCs w:val="32"/>
        </w:rPr>
        <w:t>烤烟育苗中棚</w:t>
      </w:r>
      <w:r>
        <w:rPr>
          <w:rFonts w:ascii="Times New Roman" w:eastAsia="方正仿宋_GBK" w:hAnsi="Times New Roman"/>
          <w:sz w:val="32"/>
          <w:szCs w:val="32"/>
        </w:rPr>
        <w:t>按</w:t>
      </w:r>
      <w:r>
        <w:rPr>
          <w:rFonts w:ascii="Times New Roman" w:eastAsia="方正仿宋_GBK" w:hAnsi="Times New Roman" w:hint="eastAsia"/>
          <w:sz w:val="32"/>
          <w:szCs w:val="32"/>
        </w:rPr>
        <w:t>每座</w:t>
      </w:r>
      <w:r>
        <w:rPr>
          <w:rFonts w:ascii="Times New Roman" w:eastAsia="方正仿宋_GBK" w:hAnsi="Times New Roman" w:hint="eastAsia"/>
          <w:sz w:val="32"/>
          <w:szCs w:val="32"/>
        </w:rPr>
        <w:t>0.9</w:t>
      </w:r>
      <w:r>
        <w:rPr>
          <w:rFonts w:ascii="Times New Roman" w:eastAsia="方正仿宋_GBK" w:hAnsi="Times New Roman" w:hint="eastAsia"/>
          <w:sz w:val="32"/>
          <w:szCs w:val="32"/>
        </w:rPr>
        <w:t>万元进行补助</w:t>
      </w:r>
      <w:r>
        <w:rPr>
          <w:rFonts w:eastAsia="方正仿宋_GBK" w:hint="eastAsia"/>
          <w:sz w:val="32"/>
          <w:szCs w:val="32"/>
        </w:rPr>
        <w:t>，不得重复享受财政补助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2D3968" w:rsidRDefault="002D3968" w:rsidP="002D3968">
      <w:pPr>
        <w:spacing w:after="0" w:line="560" w:lineRule="exact"/>
        <w:ind w:firstLine="640"/>
        <w:rPr>
          <w:rFonts w:eastAsia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pacing w:val="14"/>
          <w:sz w:val="32"/>
          <w:szCs w:val="32"/>
        </w:rPr>
        <w:t>（四）申报程序</w:t>
      </w:r>
      <w:r>
        <w:rPr>
          <w:rFonts w:eastAsia="方正楷体_GBK" w:hint="eastAsia"/>
          <w:sz w:val="32"/>
          <w:szCs w:val="32"/>
        </w:rPr>
        <w:t>。</w:t>
      </w:r>
      <w:r>
        <w:rPr>
          <w:rFonts w:eastAsia="方正仿宋_GBK" w:cs="方正仿宋_GBK" w:hint="eastAsia"/>
          <w:snapToGrid w:val="0"/>
          <w:kern w:val="21"/>
          <w:sz w:val="32"/>
          <w:szCs w:val="32"/>
        </w:rPr>
        <w:t>烤烟育苗中棚建设采取</w:t>
      </w:r>
      <w:r>
        <w:rPr>
          <w:rFonts w:eastAsia="方正仿宋_GBK" w:cs="宋体" w:hint="eastAsia"/>
          <w:sz w:val="33"/>
          <w:szCs w:val="33"/>
        </w:rPr>
        <w:t>“公开申报、竞争立项”，具体程序为：</w:t>
      </w:r>
      <w:r>
        <w:rPr>
          <w:rFonts w:eastAsia="方正仿宋_GBK" w:cs="方正仿宋_GBK" w:hint="eastAsia"/>
          <w:snapToGrid w:val="0"/>
          <w:kern w:val="21"/>
          <w:sz w:val="32"/>
          <w:szCs w:val="32"/>
        </w:rPr>
        <w:t>①村集体经济组织</w:t>
      </w:r>
      <w:r>
        <w:rPr>
          <w:rFonts w:eastAsia="方正仿宋_GBK" w:hint="eastAsia"/>
          <w:spacing w:val="20"/>
          <w:sz w:val="33"/>
          <w:szCs w:val="33"/>
        </w:rPr>
        <w:t>提交项目申报备案表或项目实施方案</w:t>
      </w:r>
      <w:r>
        <w:rPr>
          <w:rFonts w:ascii="Arial" w:eastAsia="方正仿宋_GBK" w:hAnsi="Arial" w:cs="Arial" w:hint="eastAsia"/>
          <w:spacing w:val="20"/>
          <w:sz w:val="33"/>
          <w:szCs w:val="33"/>
        </w:rPr>
        <w:t>；②产业部门</w:t>
      </w:r>
      <w:r>
        <w:rPr>
          <w:rFonts w:eastAsia="方正仿宋_GBK" w:cs="方正仿宋_GBK" w:hint="eastAsia"/>
          <w:snapToGrid w:val="0"/>
          <w:kern w:val="21"/>
          <w:sz w:val="32"/>
          <w:szCs w:val="32"/>
        </w:rPr>
        <w:t>现场查看</w:t>
      </w:r>
      <w:r>
        <w:rPr>
          <w:rFonts w:ascii="Arial" w:eastAsia="方正仿宋_GBK" w:hAnsi="Arial" w:cs="Arial" w:hint="eastAsia"/>
          <w:snapToGrid w:val="0"/>
          <w:kern w:val="21"/>
          <w:sz w:val="32"/>
          <w:szCs w:val="32"/>
        </w:rPr>
        <w:t>；</w:t>
      </w:r>
      <w:r>
        <w:rPr>
          <w:rFonts w:eastAsia="方正仿宋_GBK" w:cs="方正仿宋_GBK" w:hint="eastAsia"/>
          <w:snapToGrid w:val="0"/>
          <w:kern w:val="21"/>
          <w:sz w:val="32"/>
          <w:szCs w:val="32"/>
        </w:rPr>
        <w:t>③</w:t>
      </w:r>
      <w:r>
        <w:rPr>
          <w:rFonts w:eastAsia="方正仿宋_GBK" w:cs="仿宋_GB2312" w:hint="eastAsia"/>
          <w:sz w:val="33"/>
          <w:szCs w:val="33"/>
          <w:shd w:val="clear" w:color="auto" w:fill="FFFFFF"/>
        </w:rPr>
        <w:t>组织评审</w:t>
      </w:r>
      <w:r>
        <w:rPr>
          <w:rFonts w:ascii="Arial" w:eastAsia="方正仿宋_GBK" w:hAnsi="Arial" w:cs="Arial" w:hint="eastAsia"/>
          <w:snapToGrid w:val="0"/>
          <w:kern w:val="21"/>
          <w:sz w:val="32"/>
          <w:szCs w:val="32"/>
        </w:rPr>
        <w:t>；</w:t>
      </w:r>
      <w:r>
        <w:rPr>
          <w:rFonts w:eastAsia="方正仿宋_GBK" w:cs="方正仿宋_GBK" w:hint="eastAsia"/>
          <w:snapToGrid w:val="0"/>
          <w:kern w:val="21"/>
          <w:sz w:val="32"/>
          <w:szCs w:val="32"/>
        </w:rPr>
        <w:t>④批复后开工建设。</w:t>
      </w:r>
    </w:p>
    <w:p w:rsidR="002D3968" w:rsidRDefault="002D3968" w:rsidP="002D3968">
      <w:pPr>
        <w:pStyle w:val="a4"/>
        <w:spacing w:after="0" w:line="560" w:lineRule="exact"/>
        <w:ind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pacing w:val="14"/>
          <w:szCs w:val="32"/>
        </w:rPr>
        <w:lastRenderedPageBreak/>
        <w:t>（五）技术参数</w:t>
      </w:r>
      <w:r>
        <w:rPr>
          <w:rFonts w:hint="eastAsia"/>
          <w:szCs w:val="32"/>
        </w:rPr>
        <w:t>。</w:t>
      </w:r>
      <w:r>
        <w:rPr>
          <w:rFonts w:cs="方正仿宋_GBK" w:hint="eastAsia"/>
          <w:szCs w:val="32"/>
        </w:rPr>
        <w:t>①规格：长</w:t>
      </w:r>
      <w:r>
        <w:rPr>
          <w:rFonts w:cs="方正仿宋_GBK" w:hint="eastAsia"/>
          <w:szCs w:val="32"/>
        </w:rPr>
        <w:t>30m</w:t>
      </w:r>
      <w:r>
        <w:rPr>
          <w:rFonts w:cs="方正仿宋_GBK" w:hint="eastAsia"/>
          <w:szCs w:val="32"/>
        </w:rPr>
        <w:t>，跨度</w:t>
      </w:r>
      <w:r>
        <w:rPr>
          <w:rFonts w:cs="方正仿宋_GBK" w:hint="eastAsia"/>
          <w:szCs w:val="32"/>
        </w:rPr>
        <w:t>6</w:t>
      </w:r>
      <w:r>
        <w:rPr>
          <w:rFonts w:cs="方正仿宋_GBK"/>
          <w:szCs w:val="32"/>
        </w:rPr>
        <w:t>m</w:t>
      </w:r>
      <w:r>
        <w:rPr>
          <w:rFonts w:cs="方正仿宋_GBK" w:hint="eastAsia"/>
          <w:szCs w:val="32"/>
        </w:rPr>
        <w:t>，拱杆间距</w:t>
      </w:r>
      <w:r>
        <w:rPr>
          <w:rFonts w:cs="方正仿宋_GBK" w:hint="eastAsia"/>
          <w:szCs w:val="32"/>
        </w:rPr>
        <w:t>0.8</w:t>
      </w:r>
      <w:r>
        <w:rPr>
          <w:rFonts w:cs="方正仿宋_GBK"/>
          <w:szCs w:val="32"/>
        </w:rPr>
        <w:t>m</w:t>
      </w:r>
      <w:r>
        <w:rPr>
          <w:rFonts w:cs="方正仿宋_GBK" w:hint="eastAsia"/>
          <w:szCs w:val="32"/>
        </w:rPr>
        <w:t>以内，顶高</w:t>
      </w:r>
      <w:r>
        <w:rPr>
          <w:rFonts w:cs="方正仿宋_GBK"/>
          <w:szCs w:val="32"/>
        </w:rPr>
        <w:t>3.0</w:t>
      </w:r>
      <w:r>
        <w:rPr>
          <w:rFonts w:cs="方正仿宋_GBK" w:hint="eastAsia"/>
          <w:szCs w:val="32"/>
        </w:rPr>
        <w:t>～</w:t>
      </w:r>
      <w:r>
        <w:rPr>
          <w:rFonts w:cs="方正仿宋_GBK"/>
          <w:szCs w:val="32"/>
        </w:rPr>
        <w:t>3.2m</w:t>
      </w:r>
      <w:r>
        <w:rPr>
          <w:rFonts w:cs="方正仿宋_GBK" w:hint="eastAsia"/>
          <w:szCs w:val="32"/>
        </w:rPr>
        <w:t>，肩高</w:t>
      </w:r>
      <w:r>
        <w:rPr>
          <w:rFonts w:cs="方正仿宋_GBK"/>
          <w:szCs w:val="32"/>
        </w:rPr>
        <w:t>1.6</w:t>
      </w:r>
      <w:r>
        <w:rPr>
          <w:rFonts w:cs="方正仿宋_GBK" w:hint="eastAsia"/>
          <w:szCs w:val="32"/>
        </w:rPr>
        <w:t>～</w:t>
      </w:r>
      <w:r>
        <w:rPr>
          <w:rFonts w:cs="方正仿宋_GBK"/>
          <w:szCs w:val="32"/>
        </w:rPr>
        <w:t>1.8m</w:t>
      </w:r>
      <w:r>
        <w:rPr>
          <w:rFonts w:cs="方正仿宋_GBK" w:hint="eastAsia"/>
          <w:szCs w:val="32"/>
        </w:rPr>
        <w:t>；②两端设双开门：</w:t>
      </w:r>
      <w:r>
        <w:rPr>
          <w:rFonts w:ascii="方正仿宋_GBK" w:hAnsi="方正仿宋_GBK" w:cs="方正仿宋_GBK" w:hint="eastAsia"/>
          <w:szCs w:val="32"/>
        </w:rPr>
        <w:t>尺寸为高1.7米，宽1米；</w:t>
      </w:r>
      <w:r>
        <w:rPr>
          <w:rFonts w:ascii="Calibri" w:hAnsi="Calibri" w:cs="Calibri"/>
          <w:szCs w:val="32"/>
        </w:rPr>
        <w:t>③</w:t>
      </w:r>
      <w:r>
        <w:rPr>
          <w:rFonts w:cs="方正仿宋_GBK" w:hint="eastAsia"/>
          <w:szCs w:val="32"/>
        </w:rPr>
        <w:t>材料要求Φ</w:t>
      </w:r>
      <w:r>
        <w:rPr>
          <w:rFonts w:cs="方正仿宋_GBK" w:hint="eastAsia"/>
          <w:szCs w:val="32"/>
        </w:rPr>
        <w:t>32</w:t>
      </w:r>
      <w:r>
        <w:rPr>
          <w:rFonts w:cs="方正仿宋_GBK"/>
          <w:szCs w:val="32"/>
        </w:rPr>
        <w:t xml:space="preserve"> </w:t>
      </w:r>
      <w:r>
        <w:rPr>
          <w:rFonts w:cs="方正仿宋_GBK" w:hint="eastAsia"/>
          <w:szCs w:val="32"/>
        </w:rPr>
        <w:t>mm</w:t>
      </w:r>
      <w:r>
        <w:rPr>
          <w:rFonts w:cs="方正仿宋_GBK" w:hint="eastAsia"/>
          <w:szCs w:val="32"/>
        </w:rPr>
        <w:t>×</w:t>
      </w:r>
      <w:r>
        <w:rPr>
          <w:rFonts w:cs="方正仿宋_GBK" w:hint="eastAsia"/>
          <w:szCs w:val="32"/>
        </w:rPr>
        <w:t>2.0mm</w:t>
      </w:r>
      <w:r>
        <w:rPr>
          <w:rFonts w:cs="方正仿宋_GBK" w:hint="eastAsia"/>
          <w:szCs w:val="32"/>
        </w:rPr>
        <w:t>热浸镀锌管，棚膜采用</w:t>
      </w:r>
      <w:r>
        <w:rPr>
          <w:rFonts w:cs="方正仿宋_GBK" w:hint="eastAsia"/>
          <w:szCs w:val="32"/>
        </w:rPr>
        <w:t>10S</w:t>
      </w:r>
      <w:r>
        <w:rPr>
          <w:rFonts w:cs="方正仿宋_GBK" w:hint="eastAsia"/>
          <w:szCs w:val="32"/>
        </w:rPr>
        <w:t>无滴膜。</w:t>
      </w:r>
      <w:r>
        <w:rPr>
          <w:rFonts w:ascii="Calibri" w:hAnsi="Calibri" w:cs="Calibri" w:hint="eastAsia"/>
          <w:szCs w:val="32"/>
        </w:rPr>
        <w:t>④大棚两侧拱面需安装</w:t>
      </w:r>
      <w:r>
        <w:rPr>
          <w:rFonts w:ascii="Calibri" w:hAnsi="Calibri" w:cs="Calibri" w:hint="eastAsia"/>
          <w:szCs w:val="32"/>
        </w:rPr>
        <w:t>1m</w:t>
      </w:r>
      <w:r>
        <w:rPr>
          <w:rFonts w:ascii="Calibri" w:hAnsi="Calibri" w:cs="Calibri" w:hint="eastAsia"/>
          <w:szCs w:val="32"/>
        </w:rPr>
        <w:t>以上</w:t>
      </w:r>
      <w:r>
        <w:rPr>
          <w:rFonts w:ascii="Calibri" w:hAnsi="Calibri" w:cs="Calibri" w:hint="eastAsia"/>
          <w:szCs w:val="32"/>
        </w:rPr>
        <w:t>40</w:t>
      </w:r>
      <w:r>
        <w:rPr>
          <w:rFonts w:ascii="Calibri" w:hAnsi="Calibri" w:cs="Calibri" w:hint="eastAsia"/>
          <w:szCs w:val="32"/>
        </w:rPr>
        <w:t>目白色防虫网，同时两侧可摇起通风。</w:t>
      </w:r>
    </w:p>
    <w:p w:rsidR="002D3968" w:rsidRDefault="002D3968" w:rsidP="002D3968">
      <w:pPr>
        <w:spacing w:after="0"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二、其他事项</w:t>
      </w:r>
    </w:p>
    <w:p w:rsidR="002D3968" w:rsidRDefault="002D3968" w:rsidP="002D3968">
      <w:pPr>
        <w:spacing w:after="0"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 xml:space="preserve">. </w:t>
      </w:r>
      <w:r>
        <w:rPr>
          <w:rFonts w:eastAsia="方正仿宋_GBK" w:hint="eastAsia"/>
          <w:sz w:val="32"/>
          <w:szCs w:val="32"/>
        </w:rPr>
        <w:t>新建烤烟中棚只能用于烤烟育苗，不能另作他用，产权属于村集体经济组织，烟农租用育苗原则上可适当收取费用。</w:t>
      </w:r>
    </w:p>
    <w:p w:rsidR="002D3968" w:rsidRDefault="002D3968" w:rsidP="002D3968">
      <w:pPr>
        <w:pStyle w:val="a4"/>
        <w:spacing w:after="0" w:line="560" w:lineRule="exact"/>
        <w:ind w:firstLine="640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 xml:space="preserve">. </w:t>
      </w:r>
      <w:r>
        <w:rPr>
          <w:rFonts w:hint="eastAsia"/>
          <w:szCs w:val="32"/>
        </w:rPr>
        <w:t>拟建设的烤烟中棚用地必须符合国家相关政策规定。</w:t>
      </w:r>
    </w:p>
    <w:p w:rsidR="002D3968" w:rsidRDefault="002D3968" w:rsidP="002D3968">
      <w:pPr>
        <w:pStyle w:val="a4"/>
        <w:spacing w:after="0" w:line="560" w:lineRule="exact"/>
        <w:ind w:firstLine="640"/>
        <w:rPr>
          <w:szCs w:val="32"/>
        </w:rPr>
      </w:pPr>
      <w:r>
        <w:rPr>
          <w:rFonts w:hint="eastAsia"/>
          <w:szCs w:val="32"/>
        </w:rPr>
        <w:t xml:space="preserve">3. </w:t>
      </w:r>
      <w:r>
        <w:rPr>
          <w:rFonts w:hint="eastAsia"/>
          <w:szCs w:val="32"/>
        </w:rPr>
        <w:t>拟申报的村集体经济组织请于</w:t>
      </w:r>
      <w:r>
        <w:rPr>
          <w:rFonts w:hint="eastAsia"/>
          <w:szCs w:val="32"/>
        </w:rPr>
        <w:t>5</w:t>
      </w:r>
      <w:r>
        <w:rPr>
          <w:szCs w:val="32"/>
        </w:rPr>
        <w:t>月</w:t>
      </w:r>
      <w:r>
        <w:rPr>
          <w:rFonts w:hint="eastAsia"/>
          <w:szCs w:val="32"/>
        </w:rPr>
        <w:t>25</w:t>
      </w:r>
      <w:r>
        <w:rPr>
          <w:szCs w:val="32"/>
        </w:rPr>
        <w:t>日</w:t>
      </w:r>
      <w:r>
        <w:rPr>
          <w:rFonts w:cs="方正仿宋_GBK" w:hint="eastAsia"/>
          <w:szCs w:val="32"/>
        </w:rPr>
        <w:t>前向县农业特色产业发展中心多经科（望江豪庭</w:t>
      </w:r>
      <w:r>
        <w:rPr>
          <w:rFonts w:cs="方正仿宋_GBK" w:hint="eastAsia"/>
          <w:szCs w:val="32"/>
        </w:rPr>
        <w:t>206</w:t>
      </w:r>
      <w:r>
        <w:rPr>
          <w:rFonts w:cs="方正仿宋_GBK" w:hint="eastAsia"/>
          <w:szCs w:val="32"/>
        </w:rPr>
        <w:t>）</w:t>
      </w:r>
      <w:r>
        <w:rPr>
          <w:rFonts w:hint="eastAsia"/>
          <w:szCs w:val="32"/>
        </w:rPr>
        <w:t>报送申报备案表或</w:t>
      </w:r>
      <w:r>
        <w:rPr>
          <w:rFonts w:hint="eastAsia"/>
          <w:spacing w:val="20"/>
          <w:sz w:val="33"/>
          <w:szCs w:val="33"/>
        </w:rPr>
        <w:t>项目实施方案</w:t>
      </w:r>
      <w:r>
        <w:rPr>
          <w:rFonts w:hint="eastAsia"/>
          <w:szCs w:val="32"/>
        </w:rPr>
        <w:t>及营业执照复印件</w:t>
      </w:r>
      <w:r>
        <w:rPr>
          <w:rFonts w:hint="eastAsia"/>
          <w:spacing w:val="20"/>
          <w:sz w:val="33"/>
          <w:szCs w:val="33"/>
        </w:rPr>
        <w:t>。</w:t>
      </w:r>
      <w:r>
        <w:rPr>
          <w:rFonts w:hint="eastAsia"/>
          <w:szCs w:val="32"/>
        </w:rPr>
        <w:t>对于超过时间节点申报的，一律不予受理。</w:t>
      </w:r>
    </w:p>
    <w:p w:rsidR="002D3968" w:rsidRDefault="002D3968" w:rsidP="002D3968">
      <w:pPr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D3968" w:rsidRDefault="002D3968" w:rsidP="002D3968">
      <w:pPr>
        <w:pStyle w:val="a4"/>
        <w:spacing w:line="560" w:lineRule="exact"/>
        <w:ind w:firstLine="640"/>
        <w:rPr>
          <w:spacing w:val="-17"/>
          <w:szCs w:val="32"/>
        </w:rPr>
      </w:pPr>
      <w:r>
        <w:rPr>
          <w:szCs w:val="32"/>
        </w:rPr>
        <w:t>附件：</w:t>
      </w:r>
      <w:r>
        <w:rPr>
          <w:rFonts w:hint="eastAsia"/>
          <w:szCs w:val="32"/>
        </w:rPr>
        <w:t>石柱县</w:t>
      </w:r>
      <w:r>
        <w:rPr>
          <w:rFonts w:hint="eastAsia"/>
          <w:spacing w:val="-17"/>
          <w:szCs w:val="32"/>
        </w:rPr>
        <w:t>2024</w:t>
      </w:r>
      <w:r>
        <w:rPr>
          <w:rFonts w:hint="eastAsia"/>
          <w:spacing w:val="-17"/>
          <w:szCs w:val="32"/>
        </w:rPr>
        <w:t>年烤烟中棚建设申报项目申报备案表</w:t>
      </w:r>
    </w:p>
    <w:p w:rsidR="002D3968" w:rsidRDefault="002D3968" w:rsidP="002D3968">
      <w:pPr>
        <w:rPr>
          <w:rFonts w:ascii="Times New Roman" w:eastAsia="方正仿宋_GBK" w:hAnsi="Times New Roman"/>
          <w:sz w:val="32"/>
          <w:szCs w:val="32"/>
        </w:rPr>
      </w:pPr>
    </w:p>
    <w:p w:rsidR="002D3968" w:rsidRDefault="002D3968" w:rsidP="002D3968">
      <w:pPr>
        <w:ind w:firstLineChars="1050" w:firstLine="3360"/>
        <w:rPr>
          <w:rFonts w:ascii="Times New Roman" w:eastAsia="方正仿宋_GBK" w:hAnsi="Times New Roman"/>
          <w:spacing w:val="2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石柱土家族自治县农业农村委员会</w:t>
      </w:r>
    </w:p>
    <w:p w:rsidR="002D3968" w:rsidRDefault="002D3968" w:rsidP="002D3968">
      <w:pPr>
        <w:ind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 xml:space="preserve"> 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2D3968" w:rsidRDefault="002D3968" w:rsidP="002D3968">
      <w:pPr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D3968" w:rsidRDefault="002D3968" w:rsidP="002D3968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（联系人：</w:t>
      </w:r>
      <w:r>
        <w:rPr>
          <w:rFonts w:ascii="Times New Roman" w:eastAsia="方正仿宋_GBK" w:hAnsi="Times New Roman" w:hint="eastAsia"/>
          <w:sz w:val="32"/>
          <w:szCs w:val="32"/>
        </w:rPr>
        <w:t>聂勤国</w:t>
      </w:r>
      <w:r>
        <w:rPr>
          <w:rFonts w:ascii="Times New Roman" w:eastAsia="方正仿宋_GBK" w:hAnsi="Times New Roman"/>
          <w:sz w:val="32"/>
          <w:szCs w:val="32"/>
        </w:rPr>
        <w:t>，联系电话：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8182270969</w:t>
      </w:r>
      <w:r>
        <w:rPr>
          <w:rFonts w:ascii="Times New Roman" w:eastAsia="方正仿宋_GBK" w:hAnsi="Times New Roman"/>
          <w:sz w:val="32"/>
          <w:szCs w:val="32"/>
        </w:rPr>
        <w:t>）</w:t>
      </w:r>
    </w:p>
    <w:p w:rsidR="002D3968" w:rsidRDefault="002D3968" w:rsidP="002D3968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2D3968" w:rsidRDefault="002D3968" w:rsidP="002D3968">
      <w:pPr>
        <w:ind w:firstLine="698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36"/>
          <w:szCs w:val="36"/>
        </w:rPr>
        <w:t>石柱县2024年烤烟育苗中棚建设项目申报备案表</w:t>
      </w:r>
    </w:p>
    <w:tbl>
      <w:tblPr>
        <w:tblpPr w:leftFromText="180" w:rightFromText="180" w:vertAnchor="text" w:horzAnchor="page" w:tblpX="1722" w:tblpY="394"/>
        <w:tblOverlap w:val="never"/>
        <w:tblW w:w="8399" w:type="dxa"/>
        <w:tblLayout w:type="fixed"/>
        <w:tblLook w:val="04A0" w:firstRow="1" w:lastRow="0" w:firstColumn="1" w:lastColumn="0" w:noHBand="0" w:noVBand="1"/>
      </w:tblPr>
      <w:tblGrid>
        <w:gridCol w:w="2752"/>
        <w:gridCol w:w="1358"/>
        <w:gridCol w:w="1419"/>
        <w:gridCol w:w="2870"/>
      </w:tblGrid>
      <w:tr w:rsidR="002D3968" w:rsidTr="003837DE">
        <w:trPr>
          <w:trHeight w:val="696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jc w:val="center"/>
              <w:textAlignment w:val="bottom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  <w:lastRenderedPageBreak/>
              <w:t>申报单位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</w:tc>
      </w:tr>
      <w:tr w:rsidR="002D3968" w:rsidTr="003837DE">
        <w:trPr>
          <w:trHeight w:val="706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jc w:val="center"/>
              <w:textAlignment w:val="bottom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  <w:t>法人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 w:hint="eastAsia"/>
                <w:color w:val="000000"/>
                <w:sz w:val="24"/>
              </w:rPr>
              <w:t>联系电话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</w:tc>
      </w:tr>
      <w:tr w:rsidR="002D3968" w:rsidTr="003837DE">
        <w:trPr>
          <w:trHeight w:val="706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jc w:val="center"/>
              <w:textAlignment w:val="bottom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  <w:t>申报项目地址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ind w:firstLineChars="300" w:firstLine="720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/>
                <w:color w:val="000000"/>
                <w:sz w:val="24"/>
              </w:rPr>
              <w:t xml:space="preserve"> </w:t>
            </w:r>
            <w:r>
              <w:rPr>
                <w:rFonts w:eastAsia="方正黑体_GBK" w:cs="方正黑体_GBK" w:hint="eastAsia"/>
                <w:color w:val="000000"/>
                <w:sz w:val="24"/>
              </w:rPr>
              <w:t>乡</w:t>
            </w:r>
            <w:r>
              <w:rPr>
                <w:rFonts w:eastAsia="方正黑体_GBK" w:cs="方正黑体_GBK"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镇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村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组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（小地名）</w:t>
            </w:r>
          </w:p>
        </w:tc>
      </w:tr>
      <w:tr w:rsidR="002D3968" w:rsidTr="003837DE">
        <w:trPr>
          <w:trHeight w:val="69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jc w:val="center"/>
              <w:textAlignment w:val="bottom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  <w:t>申报建设中棚座数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</w:tc>
      </w:tr>
      <w:tr w:rsidR="002D3968" w:rsidTr="003837DE">
        <w:trPr>
          <w:trHeight w:val="144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jc w:val="center"/>
              <w:textAlignment w:val="bottom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4"/>
              </w:rPr>
              <w:t>用地是否符合政策规定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after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  <w:p w:rsidR="002D3968" w:rsidRDefault="002D3968" w:rsidP="003837DE">
            <w:pPr>
              <w:autoSpaceDN w:val="0"/>
              <w:spacing w:after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  <w:p w:rsidR="002D3968" w:rsidRDefault="002D3968" w:rsidP="003837DE">
            <w:pPr>
              <w:autoSpaceDN w:val="0"/>
              <w:spacing w:after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 w:hint="eastAsia"/>
                <w:color w:val="000000"/>
                <w:sz w:val="24"/>
              </w:rPr>
              <w:t xml:space="preserve"> </w:t>
            </w:r>
          </w:p>
          <w:p w:rsidR="002D3968" w:rsidRDefault="002D3968" w:rsidP="003837DE">
            <w:pPr>
              <w:autoSpaceDN w:val="0"/>
              <w:spacing w:after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 w:hint="eastAsia"/>
                <w:color w:val="000000"/>
                <w:sz w:val="24"/>
              </w:rPr>
              <w:t>负责人签字：</w:t>
            </w:r>
          </w:p>
        </w:tc>
      </w:tr>
      <w:tr w:rsidR="002D3968" w:rsidTr="003837DE">
        <w:trPr>
          <w:trHeight w:val="248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 w:hint="eastAsia"/>
                <w:color w:val="000000"/>
                <w:sz w:val="24"/>
              </w:rPr>
              <w:t>申报单位意见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  <w:p w:rsidR="002D3968" w:rsidRDefault="002D3968" w:rsidP="003837DE">
            <w:pPr>
              <w:autoSpaceDN w:val="0"/>
              <w:ind w:firstLine="480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/>
                <w:color w:val="000000"/>
                <w:sz w:val="24"/>
              </w:rPr>
              <w:t xml:space="preserve">                 </w:t>
            </w:r>
          </w:p>
          <w:p w:rsidR="002D3968" w:rsidRDefault="002D3968" w:rsidP="003837DE">
            <w:pPr>
              <w:autoSpaceDN w:val="0"/>
              <w:ind w:firstLineChars="800" w:firstLine="1920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  <w:p w:rsidR="002D3968" w:rsidRDefault="002D3968" w:rsidP="003837DE">
            <w:pPr>
              <w:autoSpaceDN w:val="0"/>
              <w:ind w:firstLineChars="900" w:firstLine="2160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 w:hint="eastAsia"/>
                <w:color w:val="000000"/>
                <w:sz w:val="24"/>
              </w:rPr>
              <w:t>负责人签字（盖章）：</w:t>
            </w:r>
            <w:r>
              <w:rPr>
                <w:rFonts w:eastAsia="方正黑体_GBK" w:cs="方正黑体_GBK"/>
                <w:color w:val="000000"/>
                <w:sz w:val="24"/>
              </w:rPr>
              <w:t xml:space="preserve">       </w:t>
            </w:r>
          </w:p>
        </w:tc>
      </w:tr>
      <w:tr w:rsidR="002D3968" w:rsidTr="003837DE">
        <w:trPr>
          <w:trHeight w:val="3084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spacing w:line="460" w:lineRule="exact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 w:hint="eastAsia"/>
                <w:color w:val="000000"/>
                <w:sz w:val="24"/>
              </w:rPr>
              <w:t>乡镇（街道）</w:t>
            </w:r>
          </w:p>
          <w:p w:rsidR="002D3968" w:rsidRDefault="002D3968" w:rsidP="003837DE">
            <w:pPr>
              <w:autoSpaceDN w:val="0"/>
              <w:spacing w:line="460" w:lineRule="exact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 w:hint="eastAsia"/>
                <w:color w:val="000000"/>
                <w:sz w:val="24"/>
              </w:rPr>
              <w:t>审核意见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968" w:rsidRDefault="002D3968" w:rsidP="003837DE">
            <w:pPr>
              <w:autoSpaceDN w:val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  <w:p w:rsidR="002D3968" w:rsidRDefault="002D3968" w:rsidP="003837DE">
            <w:pPr>
              <w:autoSpaceDN w:val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  <w:p w:rsidR="002D3968" w:rsidRDefault="002D3968" w:rsidP="003837DE">
            <w:pPr>
              <w:autoSpaceDN w:val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</w:p>
          <w:p w:rsidR="002D3968" w:rsidRDefault="002D3968" w:rsidP="003837DE">
            <w:pPr>
              <w:autoSpaceDN w:val="0"/>
              <w:ind w:firstLine="480"/>
              <w:jc w:val="center"/>
              <w:textAlignment w:val="bottom"/>
              <w:rPr>
                <w:rFonts w:eastAsia="方正黑体_GBK" w:cs="方正黑体_GBK"/>
                <w:color w:val="000000"/>
                <w:sz w:val="24"/>
              </w:rPr>
            </w:pPr>
            <w:r>
              <w:rPr>
                <w:rFonts w:eastAsia="方正黑体_GBK" w:cs="方正黑体_GBK" w:hint="eastAsia"/>
                <w:color w:val="000000"/>
                <w:sz w:val="24"/>
              </w:rPr>
              <w:t xml:space="preserve">     </w:t>
            </w:r>
            <w:r>
              <w:rPr>
                <w:rFonts w:eastAsia="方正黑体_GBK" w:cs="方正黑体_GBK"/>
                <w:color w:val="000000"/>
                <w:sz w:val="24"/>
              </w:rPr>
              <w:t xml:space="preserve"> </w:t>
            </w:r>
            <w:r>
              <w:rPr>
                <w:rFonts w:eastAsia="方正黑体_GBK" w:cs="方正黑体_GBK" w:hint="eastAsia"/>
                <w:color w:val="000000"/>
                <w:sz w:val="24"/>
              </w:rPr>
              <w:t>负责人签字（盖章）：</w:t>
            </w:r>
            <w:r>
              <w:rPr>
                <w:rFonts w:eastAsia="方正黑体_GBK" w:cs="方正黑体_GBK"/>
                <w:color w:val="000000"/>
                <w:sz w:val="24"/>
              </w:rPr>
              <w:t xml:space="preserve">            </w:t>
            </w:r>
          </w:p>
        </w:tc>
      </w:tr>
    </w:tbl>
    <w:p w:rsidR="002D3968" w:rsidRDefault="002D3968" w:rsidP="002D3968">
      <w:pPr>
        <w:pStyle w:val="a3"/>
        <w:ind w:firstLine="560"/>
        <w:rPr>
          <w:rFonts w:eastAsia="方正小标宋_GBK" w:cs="方正小标宋_GBK"/>
          <w:spacing w:val="-11"/>
          <w:sz w:val="32"/>
          <w:szCs w:val="32"/>
        </w:rPr>
      </w:pPr>
      <w:r>
        <w:rPr>
          <w:rFonts w:eastAsia="方正黑体_GBK" w:cs="方正黑体_GBK" w:hint="eastAsia"/>
          <w:sz w:val="28"/>
          <w:szCs w:val="28"/>
        </w:rPr>
        <w:t>乡镇（街道）填报人：</w:t>
      </w:r>
      <w:r>
        <w:rPr>
          <w:rFonts w:eastAsia="方正黑体_GBK" w:cs="方正黑体_GBK"/>
          <w:sz w:val="28"/>
          <w:szCs w:val="28"/>
        </w:rPr>
        <w:t xml:space="preserve">            </w:t>
      </w:r>
      <w:r>
        <w:rPr>
          <w:rFonts w:eastAsia="方正黑体_GBK" w:cs="方正黑体_GBK" w:hint="eastAsia"/>
          <w:sz w:val="28"/>
          <w:szCs w:val="28"/>
        </w:rPr>
        <w:t xml:space="preserve">          </w:t>
      </w:r>
      <w:r>
        <w:rPr>
          <w:rFonts w:eastAsia="方正黑体_GBK" w:cs="方正黑体_GBK" w:hint="eastAsia"/>
          <w:sz w:val="28"/>
          <w:szCs w:val="28"/>
        </w:rPr>
        <w:t>电</w:t>
      </w:r>
      <w:r>
        <w:rPr>
          <w:rFonts w:eastAsia="方正黑体_GBK" w:cs="方正黑体_GBK" w:hint="eastAsia"/>
          <w:sz w:val="28"/>
          <w:szCs w:val="28"/>
        </w:rPr>
        <w:t xml:space="preserve"> </w:t>
      </w:r>
      <w:r>
        <w:rPr>
          <w:rFonts w:eastAsia="方正黑体_GBK" w:cs="方正黑体_GBK" w:hint="eastAsia"/>
          <w:sz w:val="28"/>
          <w:szCs w:val="28"/>
        </w:rPr>
        <w:t>话：</w:t>
      </w:r>
    </w:p>
    <w:p w:rsidR="002D3968" w:rsidRDefault="002D3968" w:rsidP="002D3968">
      <w:pPr>
        <w:pStyle w:val="a3"/>
        <w:ind w:firstLineChars="1000" w:firstLine="2800"/>
        <w:rPr>
          <w:rFonts w:ascii="方正黑体_GBK" w:eastAsia="方正黑体_GBK"/>
          <w:sz w:val="32"/>
          <w:szCs w:val="32"/>
        </w:rPr>
      </w:pPr>
      <w:r>
        <w:rPr>
          <w:rFonts w:eastAsia="方正黑体_GBK" w:cs="方正黑体_GBK" w:hint="eastAsia"/>
          <w:sz w:val="28"/>
          <w:szCs w:val="28"/>
        </w:rPr>
        <w:t>填报日期：</w:t>
      </w:r>
      <w:r>
        <w:rPr>
          <w:rFonts w:eastAsia="方正黑体_GBK" w:cs="方正黑体_GBK"/>
          <w:sz w:val="28"/>
          <w:szCs w:val="28"/>
        </w:rPr>
        <w:t xml:space="preserve">   </w:t>
      </w:r>
      <w:r>
        <w:rPr>
          <w:rFonts w:eastAsia="方正黑体_GBK" w:cs="方正黑体_GBK" w:hint="eastAsia"/>
          <w:sz w:val="28"/>
          <w:szCs w:val="28"/>
        </w:rPr>
        <w:t>年</w:t>
      </w:r>
      <w:r>
        <w:rPr>
          <w:rFonts w:eastAsia="方正黑体_GBK" w:cs="方正黑体_GBK"/>
          <w:sz w:val="28"/>
          <w:szCs w:val="28"/>
        </w:rPr>
        <w:t xml:space="preserve">    </w:t>
      </w:r>
      <w:r>
        <w:rPr>
          <w:rFonts w:eastAsia="方正黑体_GBK" w:cs="方正黑体_GBK" w:hint="eastAsia"/>
          <w:sz w:val="28"/>
          <w:szCs w:val="28"/>
        </w:rPr>
        <w:t>月</w:t>
      </w:r>
      <w:r>
        <w:rPr>
          <w:rFonts w:eastAsia="方正黑体_GBK" w:cs="方正黑体_GBK"/>
          <w:sz w:val="28"/>
          <w:szCs w:val="28"/>
        </w:rPr>
        <w:t xml:space="preserve">    </w:t>
      </w:r>
      <w:r>
        <w:rPr>
          <w:rFonts w:eastAsia="方正黑体_GBK" w:cs="方正黑体_GBK" w:hint="eastAsia"/>
          <w:sz w:val="28"/>
          <w:szCs w:val="28"/>
        </w:rPr>
        <w:t>日</w:t>
      </w:r>
    </w:p>
    <w:p w:rsidR="002D3968" w:rsidRDefault="002D3968" w:rsidP="002D3968">
      <w:pPr>
        <w:spacing w:after="0" w:line="560" w:lineRule="exact"/>
        <w:rPr>
          <w:rFonts w:ascii="Times New Roman" w:eastAsia="方正仿宋_GBK" w:hAnsi="Times New Roman"/>
          <w:sz w:val="32"/>
          <w:szCs w:val="32"/>
        </w:rPr>
      </w:pPr>
    </w:p>
    <w:p w:rsidR="00503C48" w:rsidRDefault="00503C48"/>
    <w:sectPr w:rsidR="00503C48"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C" w:rsidRDefault="002D3968">
    <w:pPr>
      <w:pStyle w:val="a3"/>
      <w:ind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-387350</wp:posOffset>
              </wp:positionV>
              <wp:extent cx="940435" cy="504190"/>
              <wp:effectExtent l="0" t="0" r="5715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043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F7E5C" w:rsidRDefault="002D3968">
                          <w:pPr>
                            <w:pStyle w:val="a3"/>
                            <w:spacing w:line="594" w:lineRule="exact"/>
                            <w:ind w:rightChars="100" w:right="220"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2.85pt;margin-top:-30.5pt;width:74.05pt;height:39.7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" filled="f" stroked="f" strokeweight=".5pt">
              <v:path arrowok="t"/>
              <v:textbox style="mso-fit-shape-to-text:t" inset="0,0,0,0">
                <w:txbxContent>
                  <w:p w:rsidR="004F7E5C" w:rsidRDefault="002D3968">
                    <w:pPr>
                      <w:pStyle w:val="a3"/>
                      <w:spacing w:line="594" w:lineRule="exact"/>
                      <w:ind w:rightChars="100" w:right="220"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C0"/>
    <w:rsid w:val="002D3968"/>
    <w:rsid w:val="00503C48"/>
    <w:rsid w:val="00F4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D396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rsid w:val="002D39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D3968"/>
    <w:rPr>
      <w:rFonts w:ascii="Tahoma" w:eastAsia="微软雅黑" w:hAnsi="Tahoma"/>
      <w:kern w:val="0"/>
      <w:sz w:val="18"/>
      <w:szCs w:val="18"/>
    </w:rPr>
  </w:style>
  <w:style w:type="paragraph" w:customStyle="1" w:styleId="a4">
    <w:name w:val="正文（缩进）"/>
    <w:basedOn w:val="a"/>
    <w:qFormat/>
    <w:rsid w:val="002D3968"/>
    <w:pPr>
      <w:spacing w:line="594" w:lineRule="exact"/>
      <w:ind w:firstLine="482"/>
    </w:pPr>
    <w:rPr>
      <w:rFonts w:ascii="Times New Roman" w:eastAsia="方正仿宋_GBK" w:hAnsi="Times New Roman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D396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rsid w:val="002D39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D3968"/>
    <w:rPr>
      <w:rFonts w:ascii="Tahoma" w:eastAsia="微软雅黑" w:hAnsi="Tahoma"/>
      <w:kern w:val="0"/>
      <w:sz w:val="18"/>
      <w:szCs w:val="18"/>
    </w:rPr>
  </w:style>
  <w:style w:type="paragraph" w:customStyle="1" w:styleId="a4">
    <w:name w:val="正文（缩进）"/>
    <w:basedOn w:val="a"/>
    <w:qFormat/>
    <w:rsid w:val="002D3968"/>
    <w:pPr>
      <w:spacing w:line="594" w:lineRule="exact"/>
      <w:ind w:firstLine="482"/>
    </w:pPr>
    <w:rPr>
      <w:rFonts w:ascii="Times New Roman" w:eastAsia="方正仿宋_GBK" w:hAnsi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2024-05-10T01:11:00Z</dcterms:created>
  <dcterms:modified xsi:type="dcterms:W3CDTF">2024-05-10T01:14:00Z</dcterms:modified>
</cp:coreProperties>
</file>