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0D9" w:rsidRDefault="00C00BA6">
      <w:pPr>
        <w:spacing w:line="560" w:lineRule="exact"/>
        <w:rPr>
          <w:rFonts w:ascii="Times New Roman" w:hAnsi="Times New Roman" w:cs="Times New Roman"/>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7" o:spid="_x0000_s1026" type="#_x0000_t136" style="position:absolute;left:0;text-align:left;margin-left:90.1pt;margin-top:22.35pt;width:434.5pt;height:53.85pt;z-index:251659264;mso-position-horizontal-relative:page;mso-position-vertical-relative:margin;mso-width-relative:page;mso-height-relative:page" fillcolor="red" stroked="f">
            <v:textpath style="font-family:&quot;方正小标宋_GBK&quot;;font-weight:bold" trim="t" fitpath="t" string="石柱土家族自治县农业农村委员会文件"/>
            <w10:wrap anchorx="page" anchory="margin"/>
          </v:shape>
        </w:pict>
      </w:r>
    </w:p>
    <w:p w:rsidR="00EF20D9" w:rsidRDefault="00EF20D9">
      <w:pPr>
        <w:spacing w:line="560" w:lineRule="exact"/>
        <w:rPr>
          <w:rFonts w:ascii="Times New Roman" w:hAnsi="Times New Roman" w:cs="Times New Roman"/>
        </w:rPr>
      </w:pPr>
    </w:p>
    <w:p w:rsidR="00EF20D9" w:rsidRDefault="00EF20D9">
      <w:pPr>
        <w:spacing w:line="560" w:lineRule="exact"/>
        <w:rPr>
          <w:rFonts w:ascii="Times New Roman" w:hAnsi="Times New Roman" w:cs="Times New Roman"/>
        </w:rPr>
      </w:pPr>
    </w:p>
    <w:p w:rsidR="00EF20D9" w:rsidRDefault="00EF20D9">
      <w:pPr>
        <w:spacing w:line="560" w:lineRule="exact"/>
        <w:rPr>
          <w:rFonts w:ascii="Times New Roman" w:hAnsi="Times New Roman" w:cs="Times New Roman"/>
        </w:rPr>
      </w:pPr>
    </w:p>
    <w:p w:rsidR="00EF20D9" w:rsidRDefault="00EF20D9">
      <w:pPr>
        <w:spacing w:line="560" w:lineRule="exact"/>
        <w:jc w:val="center"/>
        <w:rPr>
          <w:rFonts w:ascii="Times New Roman" w:hAnsi="Times New Roman" w:cs="Times New Roman"/>
        </w:rPr>
      </w:pPr>
    </w:p>
    <w:p w:rsidR="00EF20D9" w:rsidRDefault="00EF20D9">
      <w:pPr>
        <w:tabs>
          <w:tab w:val="left" w:pos="630"/>
        </w:tabs>
        <w:spacing w:line="560" w:lineRule="exact"/>
        <w:jc w:val="center"/>
        <w:rPr>
          <w:rFonts w:ascii="Times New Roman" w:hAnsi="Times New Roman" w:cs="Times New Roman"/>
        </w:rPr>
      </w:pPr>
    </w:p>
    <w:p w:rsidR="00EF20D9" w:rsidRDefault="00EF20D9">
      <w:pPr>
        <w:tabs>
          <w:tab w:val="left" w:pos="630"/>
        </w:tabs>
        <w:spacing w:line="560" w:lineRule="exact"/>
        <w:jc w:val="center"/>
        <w:rPr>
          <w:rFonts w:ascii="Times New Roman" w:hAnsi="Times New Roman" w:cs="Times New Roman"/>
        </w:rPr>
      </w:pPr>
    </w:p>
    <w:p w:rsidR="00EF20D9" w:rsidRDefault="00C00BA6">
      <w:pPr>
        <w:snapToGrid w:val="0"/>
        <w:spacing w:line="560" w:lineRule="exact"/>
        <w:jc w:val="center"/>
        <w:rPr>
          <w:rFonts w:ascii="Times New Roman" w:eastAsia="方正小标宋_GBK" w:hAnsi="Times New Roman" w:cs="Times New Roman"/>
          <w:sz w:val="44"/>
          <w:szCs w:val="44"/>
        </w:rPr>
      </w:pPr>
      <w:r>
        <w:rPr>
          <w:rFonts w:ascii="Times New Roman" w:eastAsia="方正仿宋_GBK" w:hAnsi="Times New Roman" w:cs="方正仿宋_GBK" w:hint="eastAsia"/>
          <w:snapToGrid w:val="0"/>
          <w:sz w:val="32"/>
          <w:szCs w:val="32"/>
        </w:rPr>
        <w:t>石农发〔</w:t>
      </w:r>
      <w:r>
        <w:rPr>
          <w:rFonts w:ascii="Times New Roman" w:eastAsia="方正仿宋_GBK" w:hAnsi="Times New Roman" w:cs="Times New Roman"/>
          <w:sz w:val="32"/>
          <w:szCs w:val="32"/>
        </w:rPr>
        <w:t>202</w:t>
      </w:r>
      <w:r>
        <w:rPr>
          <w:rFonts w:ascii="Times New Roman" w:eastAsia="方正仿宋_GBK" w:hAnsi="Times New Roman" w:cs="Times New Roman" w:hint="eastAsia"/>
          <w:sz w:val="32"/>
          <w:szCs w:val="32"/>
        </w:rPr>
        <w:t>3</w:t>
      </w:r>
      <w:r>
        <w:rPr>
          <w:rFonts w:ascii="Times New Roman" w:eastAsia="方正仿宋_GBK" w:hAnsi="Times New Roman" w:cs="方正仿宋_GBK" w:hint="eastAsia"/>
          <w:snapToGrid w:val="0"/>
          <w:sz w:val="32"/>
          <w:szCs w:val="32"/>
        </w:rPr>
        <w:t>〕</w:t>
      </w:r>
      <w:r>
        <w:rPr>
          <w:rFonts w:ascii="Times New Roman" w:eastAsia="方正仿宋_GBK" w:hAnsi="Times New Roman" w:cs="方正仿宋_GBK" w:hint="eastAsia"/>
          <w:snapToGrid w:val="0"/>
          <w:sz w:val="32"/>
          <w:szCs w:val="32"/>
        </w:rPr>
        <w:t>257</w:t>
      </w:r>
      <w:r>
        <w:rPr>
          <w:rFonts w:ascii="Times New Roman" w:eastAsia="方正仿宋_GBK" w:hAnsi="Times New Roman" w:cs="方正仿宋_GBK" w:hint="eastAsia"/>
          <w:snapToGrid w:val="0"/>
          <w:sz w:val="32"/>
          <w:szCs w:val="32"/>
        </w:rPr>
        <w:t>号</w:t>
      </w:r>
    </w:p>
    <w:p w:rsidR="00EF20D9" w:rsidRDefault="00C00BA6">
      <w:pPr>
        <w:spacing w:line="560" w:lineRule="exact"/>
        <w:jc w:val="center"/>
        <w:rPr>
          <w:rFonts w:ascii="Times New Roman" w:eastAsia="方正小标宋_GBK" w:hAnsi="Times New Roman" w:cs="Times New Roman"/>
          <w:color w:val="000000"/>
          <w:sz w:val="44"/>
          <w:szCs w:val="44"/>
        </w:rPr>
      </w:pPr>
      <w:r>
        <w:pict>
          <v:shape id="_x0000_s1027" style="position:absolute;left:0;text-align:left;margin-left:10.75pt;margin-top:4pt;width:446.25pt;height:.75pt;z-index:251660288;mso-width-relative:page;mso-height-relative:page" coordsize="8925,15" o:spt="100" o:gfxdata="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lb5PT1wAAAAoBAAAPAAAAAAAAAAEAIAAAACIAAABkcnMvZG93bnJl&#10;di54bWxQSwECFAAUAAAACACHTuJA/Ods0TcCAACOBAAADgAAAAAAAAABACAAAAAmAQAAZHJzL2Uy&#10;b0RvYy54bWxQSwUGAAAAAAYABgBZAQAAzwUAAAAA&#10;" adj="0,,0" path="m,l8925,15e" filled="f" strokecolor="red" strokeweight="3pt">
            <v:stroke joinstyle="round"/>
            <v:formulas/>
            <v:path o:connecttype="segments"/>
          </v:shape>
        </w:pict>
      </w:r>
    </w:p>
    <w:p w:rsidR="00EF20D9" w:rsidRDefault="00EF20D9">
      <w:pPr>
        <w:spacing w:line="560" w:lineRule="exact"/>
        <w:jc w:val="center"/>
        <w:rPr>
          <w:rFonts w:ascii="Times New Roman" w:eastAsia="方正小标宋_GBK" w:hAnsi="Times New Roman" w:cs="Times New Roman"/>
          <w:color w:val="000000"/>
          <w:sz w:val="44"/>
          <w:szCs w:val="44"/>
        </w:rPr>
      </w:pPr>
    </w:p>
    <w:p w:rsidR="00EF20D9" w:rsidRDefault="00C00BA6">
      <w:pPr>
        <w:spacing w:line="560" w:lineRule="exact"/>
        <w:jc w:val="center"/>
        <w:rPr>
          <w:rFonts w:ascii="Times New Roman" w:eastAsia="方正小标宋_GBK" w:hAnsi="Times New Roman" w:cs="Times New Roman"/>
          <w:color w:val="000000"/>
          <w:sz w:val="44"/>
          <w:szCs w:val="44"/>
        </w:rPr>
      </w:pPr>
      <w:r>
        <w:rPr>
          <w:rFonts w:ascii="Times New Roman" w:eastAsia="方正小标宋_GBK" w:hAnsi="Times New Roman" w:cs="Times New Roman"/>
          <w:color w:val="000000"/>
          <w:sz w:val="44"/>
          <w:szCs w:val="44"/>
        </w:rPr>
        <w:t>石柱土家族自治县农业农村委员会</w:t>
      </w:r>
    </w:p>
    <w:p w:rsidR="00EF20D9" w:rsidRDefault="00C00BA6">
      <w:pPr>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color w:val="000000"/>
          <w:sz w:val="44"/>
          <w:szCs w:val="44"/>
        </w:rPr>
        <w:t>关于</w:t>
      </w:r>
      <w:r>
        <w:rPr>
          <w:rFonts w:ascii="Times New Roman" w:eastAsia="方正小标宋_GBK" w:hAnsi="Times New Roman" w:cs="Times New Roman"/>
          <w:color w:val="000000"/>
          <w:sz w:val="44"/>
          <w:szCs w:val="44"/>
        </w:rPr>
        <w:t>2023</w:t>
      </w:r>
      <w:r>
        <w:rPr>
          <w:rFonts w:ascii="Times New Roman" w:eastAsia="方正小标宋_GBK" w:hAnsi="Times New Roman" w:cs="Times New Roman"/>
          <w:color w:val="000000"/>
          <w:sz w:val="44"/>
          <w:szCs w:val="44"/>
        </w:rPr>
        <w:t>年第三批农业生产社会化服务项目建设计划的批复</w:t>
      </w:r>
    </w:p>
    <w:p w:rsidR="00EF20D9" w:rsidRDefault="00EF20D9">
      <w:pPr>
        <w:spacing w:line="594" w:lineRule="exact"/>
        <w:rPr>
          <w:rFonts w:ascii="Times New Roman" w:eastAsia="方正小标宋_GBK" w:hAnsi="Times New Roman" w:cs="Times New Roman"/>
          <w:sz w:val="32"/>
          <w:szCs w:val="32"/>
        </w:rPr>
      </w:pPr>
    </w:p>
    <w:p w:rsidR="00EF20D9" w:rsidRDefault="00C00BA6">
      <w:pPr>
        <w:spacing w:line="560" w:lineRule="exact"/>
        <w:rPr>
          <w:rFonts w:ascii="Times New Roman" w:eastAsia="方正仿宋_GBK" w:hAnsi="Times New Roman" w:cs="Times New Roman"/>
          <w:sz w:val="32"/>
          <w:szCs w:val="32"/>
        </w:rPr>
      </w:pPr>
      <w:r>
        <w:rPr>
          <w:rFonts w:ascii="Times New Roman" w:eastAsia="方正仿宋_GBK" w:hAnsi="Times New Roman" w:cs="Times New Roman"/>
          <w:sz w:val="32"/>
          <w:szCs w:val="32"/>
        </w:rPr>
        <w:t>各相关乡镇（街道）人民政府（办事处），社会化服务组织：</w:t>
      </w:r>
    </w:p>
    <w:p w:rsidR="00EF20D9" w:rsidRDefault="00C00BA6">
      <w:pPr>
        <w:snapToGrid w:val="0"/>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根据《石柱土家族自治县农业农村委员会关于印发〈石柱县</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年农业生产社会化服务项目实施方案〉的通知》（石农发〔</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28</w:t>
      </w:r>
      <w:r>
        <w:rPr>
          <w:rFonts w:ascii="Times New Roman" w:eastAsia="方正仿宋_GBK" w:hAnsi="Times New Roman" w:cs="Times New Roman"/>
          <w:sz w:val="32"/>
          <w:szCs w:val="32"/>
        </w:rPr>
        <w:t>号）、《石柱土家族自治县农业农村委员会关于再次补充申报</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年农业生产社会化服务项目的通知》（</w:t>
      </w:r>
      <w:bookmarkStart w:id="0" w:name="_GoBack"/>
      <w:bookmarkEnd w:id="0"/>
      <w:r>
        <w:rPr>
          <w:rFonts w:ascii="Times New Roman" w:eastAsia="方正仿宋_GBK" w:hAnsi="Times New Roman" w:cs="Times New Roman"/>
          <w:snapToGrid w:val="0"/>
          <w:sz w:val="32"/>
          <w:szCs w:val="32"/>
        </w:rPr>
        <w:t>石农发〔</w:t>
      </w:r>
      <w:r>
        <w:rPr>
          <w:rFonts w:ascii="Times New Roman" w:eastAsia="方正仿宋_GBK" w:hAnsi="Times New Roman" w:cs="Times New Roman"/>
          <w:snapToGrid w:val="0"/>
          <w:sz w:val="32"/>
          <w:szCs w:val="32"/>
        </w:rPr>
        <w:t>2023</w:t>
      </w:r>
      <w:r>
        <w:rPr>
          <w:rFonts w:ascii="Times New Roman" w:eastAsia="方正仿宋_GBK" w:hAnsi="Times New Roman" w:cs="Times New Roman"/>
          <w:snapToGrid w:val="0"/>
          <w:sz w:val="32"/>
          <w:szCs w:val="32"/>
        </w:rPr>
        <w:t>〕</w:t>
      </w:r>
      <w:r>
        <w:rPr>
          <w:rFonts w:ascii="Times New Roman" w:eastAsia="方正仿宋_GBK" w:hAnsi="Times New Roman" w:cs="Times New Roman"/>
          <w:snapToGrid w:val="0"/>
          <w:sz w:val="32"/>
          <w:szCs w:val="32"/>
        </w:rPr>
        <w:t>214</w:t>
      </w:r>
      <w:r>
        <w:rPr>
          <w:rFonts w:ascii="Times New Roman" w:eastAsia="方正仿宋_GBK" w:hAnsi="Times New Roman" w:cs="Times New Roman"/>
          <w:snapToGrid w:val="0"/>
          <w:sz w:val="32"/>
          <w:szCs w:val="32"/>
        </w:rPr>
        <w:t>号</w:t>
      </w:r>
      <w:r>
        <w:rPr>
          <w:rFonts w:ascii="Times New Roman" w:eastAsia="方正仿宋_GBK" w:hAnsi="Times New Roman" w:cs="Times New Roman"/>
          <w:sz w:val="32"/>
          <w:szCs w:val="32"/>
        </w:rPr>
        <w:t>）精神，按照公平、公正、公开的原则，我委对项目申报相关要求进行了公示公告，公开征集农业生产社会化服务项目，经社会化服务组织申请、乡镇初审、县农业农村委业务</w:t>
      </w:r>
      <w:r>
        <w:rPr>
          <w:rFonts w:ascii="Times New Roman" w:eastAsia="方正仿宋_GBK" w:hAnsi="Times New Roman" w:cs="Times New Roman"/>
          <w:sz w:val="32"/>
          <w:szCs w:val="32"/>
        </w:rPr>
        <w:lastRenderedPageBreak/>
        <w:t>科室复核评审、县委农业农村工委审定，现将</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年第三批农业生产社会化服务项目建设计划批复如下：</w:t>
      </w:r>
    </w:p>
    <w:p w:rsidR="00EF20D9" w:rsidRDefault="00C00BA6">
      <w:pPr>
        <w:snapToGrid w:val="0"/>
        <w:spacing w:line="560" w:lineRule="exact"/>
        <w:ind w:firstLineChars="200" w:firstLine="640"/>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一、同意实施</w:t>
      </w:r>
      <w:r>
        <w:rPr>
          <w:rFonts w:ascii="方正黑体_GBK" w:eastAsia="方正黑体_GBK" w:hAnsi="Times New Roman" w:cs="Times New Roman" w:hint="eastAsia"/>
          <w:sz w:val="32"/>
          <w:szCs w:val="32"/>
        </w:rPr>
        <w:t>1</w:t>
      </w:r>
      <w:r>
        <w:rPr>
          <w:rFonts w:ascii="方正黑体_GBK" w:eastAsia="方正黑体_GBK" w:hAnsi="Times New Roman" w:cs="Times New Roman" w:hint="eastAsia"/>
          <w:sz w:val="32"/>
          <w:szCs w:val="32"/>
        </w:rPr>
        <w:t>个农业生产社会化服务项目</w:t>
      </w:r>
    </w:p>
    <w:p w:rsidR="00EF20D9" w:rsidRDefault="00C00BA6">
      <w:pPr>
        <w:snapToGrid w:val="0"/>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项目的承担单位、实施地点、服务环节、实施规模等详见附件</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w:t>
      </w:r>
    </w:p>
    <w:p w:rsidR="00EF20D9" w:rsidRDefault="00C00BA6">
      <w:pPr>
        <w:snapToGrid w:val="0"/>
        <w:spacing w:line="560" w:lineRule="exact"/>
        <w:ind w:firstLineChars="200" w:firstLine="640"/>
        <w:rPr>
          <w:rFonts w:ascii="方正黑体_GBK" w:eastAsia="方正黑体_GBK" w:hAnsi="Times New Roman" w:cs="Times New Roman"/>
          <w:sz w:val="32"/>
          <w:szCs w:val="32"/>
        </w:rPr>
      </w:pPr>
      <w:r>
        <w:rPr>
          <w:rFonts w:ascii="方正黑体_GBK" w:eastAsia="方正黑体_GBK" w:hAnsi="Times New Roman" w:cs="Times New Roman"/>
          <w:sz w:val="32"/>
          <w:szCs w:val="32"/>
        </w:rPr>
        <w:t>二、及时组织项目实施</w:t>
      </w:r>
    </w:p>
    <w:p w:rsidR="00EF20D9" w:rsidRDefault="00C00BA6">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color w:val="000000" w:themeColor="text1"/>
          <w:sz w:val="32"/>
          <w:szCs w:val="32"/>
        </w:rPr>
        <w:t>服务所在地乡镇</w:t>
      </w:r>
      <w:r>
        <w:rPr>
          <w:rFonts w:ascii="Times New Roman" w:eastAsia="方正仿宋_GBK" w:hAnsi="Times New Roman" w:cs="Times New Roman"/>
          <w:sz w:val="32"/>
          <w:szCs w:val="32"/>
        </w:rPr>
        <w:t>和村组要指导服务组织按照农时要求与批复的建设计划抓紧组织实施，并接受县农业农村委等县级相关部门的监管。</w:t>
      </w:r>
      <w:r>
        <w:rPr>
          <w:rFonts w:ascii="Times New Roman" w:eastAsia="方正仿宋_GBK" w:hAnsi="Times New Roman" w:cs="Times New Roman"/>
          <w:color w:val="000000" w:themeColor="text1"/>
          <w:sz w:val="32"/>
          <w:szCs w:val="32"/>
        </w:rPr>
        <w:t>服务数量须足额完成，</w:t>
      </w:r>
      <w:r>
        <w:rPr>
          <w:rFonts w:ascii="Times New Roman" w:eastAsia="方正仿宋_GBK" w:hAnsi="Times New Roman" w:cs="Times New Roman"/>
          <w:sz w:val="32"/>
          <w:szCs w:val="32"/>
        </w:rPr>
        <w:t>开</w:t>
      </w:r>
      <w:r>
        <w:rPr>
          <w:rFonts w:ascii="Times New Roman" w:eastAsia="方正仿宋_GBK" w:hAnsi="Times New Roman" w:cs="Times New Roman"/>
          <w:sz w:val="32"/>
          <w:szCs w:val="32"/>
        </w:rPr>
        <w:t>展服务过程中要留存影像资料，以备验收使用。</w:t>
      </w:r>
    </w:p>
    <w:p w:rsidR="00EF20D9" w:rsidRDefault="00C00BA6">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服务组织应严格参照市场公允价格，收取生产主体自筹资金，自筹资金存入服务组织对公账户，依法监管。服务项目不得与其他项目重复享受补助，不能完成自筹资金收取的，视同未完成建设任务。</w:t>
      </w:r>
    </w:p>
    <w:p w:rsidR="00EF20D9" w:rsidRDefault="00C00BA6">
      <w:pPr>
        <w:snapToGrid w:val="0"/>
        <w:spacing w:line="560" w:lineRule="exact"/>
        <w:ind w:firstLineChars="200" w:firstLine="640"/>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三、项目验收程序</w:t>
      </w:r>
    </w:p>
    <w:p w:rsidR="00EF20D9" w:rsidRDefault="00C00BA6">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项目实行先服务后补助。服务组织完成每一个服务环节后，及时申请乡镇验收。乡镇对照服务作业单就服务质量、服务规模等情况进行全面验收，出具真实验收意见，并将验收结果在服务地点公示</w:t>
      </w: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天以上，后递交报账资料到县农业农村委相关产业科室。县农业农村委在收到乡镇提交的验收申请后，由相关产业</w:t>
      </w:r>
      <w:r>
        <w:rPr>
          <w:rFonts w:ascii="Times New Roman" w:eastAsia="方正仿宋_GBK" w:hAnsi="Times New Roman" w:cs="Times New Roman"/>
          <w:sz w:val="32"/>
          <w:szCs w:val="32"/>
        </w:rPr>
        <w:t>主管科室组成验收组对相关产业予以抽查核实，每个服务组织同一产业同一环节抽查比例不得低于服务面积的</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，抽查结果未达</w:t>
      </w:r>
      <w:r>
        <w:rPr>
          <w:rFonts w:ascii="Times New Roman" w:eastAsia="方正仿宋_GBK" w:hAnsi="Times New Roman" w:cs="Times New Roman"/>
          <w:sz w:val="32"/>
          <w:szCs w:val="32"/>
        </w:rPr>
        <w:lastRenderedPageBreak/>
        <w:t>到服务面积的，按照比例扣减。结合抽查验收结果对报账资料进行审查，统一拨付资金到服务组织对公账户。</w:t>
      </w:r>
    </w:p>
    <w:p w:rsidR="00EF20D9" w:rsidRDefault="00C00BA6">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服务组织应建立规范财务账目，真实记录社会化服务财务收支情况，作为项目验收内容之一。服务组织应在</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12</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15</w:t>
      </w:r>
      <w:r>
        <w:rPr>
          <w:rFonts w:ascii="Times New Roman" w:eastAsia="方正仿宋_GBK" w:hAnsi="Times New Roman" w:cs="Times New Roman"/>
          <w:sz w:val="32"/>
          <w:szCs w:val="32"/>
        </w:rPr>
        <w:t>日前向项目管理单位递交项目资料，逾期视同项目未完成。</w:t>
      </w:r>
    </w:p>
    <w:p w:rsidR="00EF20D9" w:rsidRDefault="00C00BA6">
      <w:pPr>
        <w:snapToGrid w:val="0"/>
        <w:spacing w:line="560" w:lineRule="exact"/>
        <w:ind w:firstLineChars="200" w:firstLine="640"/>
        <w:rPr>
          <w:rFonts w:ascii="方正黑体_GBK" w:eastAsia="方正黑体_GBK" w:hAnsi="Times New Roman" w:cs="Times New Roman"/>
          <w:sz w:val="32"/>
          <w:szCs w:val="32"/>
        </w:rPr>
      </w:pPr>
      <w:r>
        <w:rPr>
          <w:rFonts w:ascii="方正黑体_GBK" w:eastAsia="方正黑体_GBK" w:hAnsi="Times New Roman" w:cs="Times New Roman"/>
          <w:sz w:val="32"/>
          <w:szCs w:val="32"/>
        </w:rPr>
        <w:t>四、严格遵守财政支农项目管理相关规定</w:t>
      </w:r>
    </w:p>
    <w:p w:rsidR="00EF20D9" w:rsidRDefault="00C00BA6">
      <w:pPr>
        <w:adjustRightInd w:val="0"/>
        <w:snapToGrid w:val="0"/>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加快项目建设。不得擅自调整、变更批复的建设内容和建设标准，按时保质保量完成建设任务。</w:t>
      </w:r>
    </w:p>
    <w:p w:rsidR="00EF20D9" w:rsidRDefault="00C00BA6">
      <w:pPr>
        <w:adjustRightInd w:val="0"/>
        <w:snapToGrid w:val="0"/>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严格财务管理。按建设内容设立项目专账，财政补助资金按照批复补助环节使用，自筹资金要足额完成，正式票据齐全，程序合规。在项目实施过程中有弄虚作假现象，一经查实，扣减相应补助金额，</w:t>
      </w:r>
      <w:r>
        <w:rPr>
          <w:rFonts w:ascii="Times New Roman" w:eastAsia="方正仿宋_GBK" w:hAnsi="Times New Roman" w:cs="Times New Roman"/>
          <w:color w:val="000000" w:themeColor="text1"/>
          <w:sz w:val="32"/>
          <w:szCs w:val="32"/>
        </w:rPr>
        <w:t>三年</w:t>
      </w:r>
      <w:r>
        <w:rPr>
          <w:rFonts w:ascii="Times New Roman" w:eastAsia="方正仿宋_GBK" w:hAnsi="Times New Roman" w:cs="Times New Roman"/>
          <w:sz w:val="32"/>
          <w:szCs w:val="32"/>
        </w:rPr>
        <w:t>内不得再次申报同类项目。如资金已拨付，追回财政资金。有关工作人员参与弄虚作假等违法违纪行为，按国家有关规定追究相关人员责任。</w:t>
      </w:r>
    </w:p>
    <w:p w:rsidR="00EF20D9" w:rsidRDefault="00C00BA6">
      <w:pPr>
        <w:spacing w:line="560" w:lineRule="exact"/>
        <w:ind w:firstLineChars="200" w:firstLine="640"/>
        <w:rPr>
          <w:rFonts w:ascii="Times New Roman" w:eastAsia="方正仿宋_GBK" w:hAnsi="Times New Roman" w:cs="Times New Roman"/>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加强项目监管。严格按中共石柱土家族自治县委农村工作暨实施乡村振兴战略领导小组办公室《关于加强财政衔接推进乡村振兴补助资金项目公告公示的通知》（石委农办发〔</w:t>
      </w:r>
      <w:r>
        <w:rPr>
          <w:rFonts w:ascii="Times New Roman" w:eastAsia="方正仿宋_GBK" w:hAnsi="Times New Roman" w:cs="Times New Roman"/>
          <w:sz w:val="32"/>
          <w:szCs w:val="32"/>
        </w:rPr>
        <w:t>2021</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47</w:t>
      </w:r>
      <w:r>
        <w:rPr>
          <w:rFonts w:ascii="Times New Roman" w:eastAsia="方正仿宋_GBK" w:hAnsi="Times New Roman" w:cs="Times New Roman"/>
          <w:sz w:val="32"/>
          <w:szCs w:val="32"/>
        </w:rPr>
        <w:t>号）等要求，执行各环节公告公示</w:t>
      </w:r>
      <w:r>
        <w:rPr>
          <w:rFonts w:ascii="Times New Roman" w:eastAsia="方正仿宋_GBK" w:hAnsi="Times New Roman" w:cs="Times New Roman"/>
          <w:sz w:val="32"/>
          <w:szCs w:val="32"/>
        </w:rPr>
        <w:t>制度，加强绩效目标的审批，强化绩效目标实现情况的监管，切实提高资金使用效率。凡有下列情形之一，据实扣减补助资金，直至取消项目补助，产生的投入由项目业主全部承担。</w:t>
      </w:r>
      <w:r>
        <w:rPr>
          <w:rFonts w:ascii="Times New Roman" w:eastAsia="方正仿宋_GBK" w:hAnsi="Times New Roman" w:cs="Times New Roman"/>
          <w:spacing w:val="-6"/>
          <w:sz w:val="32"/>
          <w:szCs w:val="32"/>
        </w:rPr>
        <w:t>一是没有收取自筹资金或者假收取自筹资金的服务组织；二是对流转土地从事农业生产的农业公司（合作</w:t>
      </w:r>
      <w:r>
        <w:rPr>
          <w:rFonts w:ascii="Times New Roman" w:eastAsia="方正仿宋_GBK" w:hAnsi="Times New Roman" w:cs="Times New Roman"/>
          <w:spacing w:val="-6"/>
          <w:sz w:val="32"/>
          <w:szCs w:val="32"/>
        </w:rPr>
        <w:lastRenderedPageBreak/>
        <w:t>社、家庭农场、种植大户）同时成立服务组织，自己为自己服务的；三是生产经营主体之间相互交叉服务；四是项目申报后，由生产主体自行完成服务环节，与服务组织共同分享补助资金的行为。</w:t>
      </w:r>
    </w:p>
    <w:p w:rsidR="00EF20D9" w:rsidRDefault="00C00BA6">
      <w:pPr>
        <w:spacing w:line="560" w:lineRule="exact"/>
        <w:ind w:firstLineChars="200" w:firstLine="616"/>
        <w:rPr>
          <w:rFonts w:ascii="Times New Roman" w:eastAsia="方正仿宋_GBK" w:hAnsi="Times New Roman" w:cs="Times New Roman"/>
          <w:sz w:val="32"/>
          <w:szCs w:val="32"/>
        </w:rPr>
      </w:pPr>
      <w:r>
        <w:rPr>
          <w:rFonts w:ascii="Times New Roman" w:eastAsia="方正仿宋_GBK" w:hAnsi="Times New Roman" w:cs="Times New Roman"/>
          <w:spacing w:val="-6"/>
          <w:sz w:val="32"/>
          <w:szCs w:val="32"/>
        </w:rPr>
        <w:t>4.</w:t>
      </w:r>
      <w:r>
        <w:rPr>
          <w:rFonts w:ascii="Times New Roman" w:eastAsia="方正仿宋_GBK" w:hAnsi="Times New Roman" w:cs="Times New Roman"/>
          <w:spacing w:val="-6"/>
          <w:sz w:val="32"/>
          <w:szCs w:val="32"/>
        </w:rPr>
        <w:t>完善档案资料。项目业主要注重项目资料的收集、整理，包括项目申报资料、批复，社会化服</w:t>
      </w:r>
      <w:r>
        <w:rPr>
          <w:rFonts w:ascii="Times New Roman" w:eastAsia="方正仿宋_GBK" w:hAnsi="Times New Roman" w:cs="Times New Roman"/>
          <w:spacing w:val="-6"/>
          <w:sz w:val="32"/>
          <w:szCs w:val="32"/>
        </w:rPr>
        <w:t>务作业单、服务作业合同或托管协议、自筹资金进账单（含工人工资发放记录、银行流水）、项目单位财务账目复印件（含工资发放明细及联系方式）、每环节实施服务图片（飞行轨迹图）</w:t>
      </w:r>
      <w:r>
        <w:rPr>
          <w:rFonts w:ascii="Times New Roman" w:eastAsia="方正仿宋_GBK" w:hAnsi="Times New Roman" w:cs="Times New Roman"/>
          <w:sz w:val="32"/>
          <w:szCs w:val="32"/>
        </w:rPr>
        <w:t>以及项目实施前、实施中、实施后的图片音像资料和项目建设总结等，形成完善的项目竣工资料和项目财务资料，确保档案资料齐全规范。</w:t>
      </w:r>
    </w:p>
    <w:p w:rsidR="00EF20D9" w:rsidRDefault="00C00BA6">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加强督促检查。各相关乡镇要切实加强领导，明确专人加强项目建设的指导、督促和检查，确保在规定时限建设完工并开展自查验收，整改存在的问题，及时完善竣工资料，做好接受市、县以及中介组织的验收、审计准备工作。</w:t>
      </w:r>
    </w:p>
    <w:p w:rsidR="00EF20D9" w:rsidRDefault="00C00BA6">
      <w:pPr>
        <w:pStyle w:val="Default"/>
        <w:spacing w:line="560" w:lineRule="exact"/>
        <w:ind w:firstLineChars="200" w:firstLine="640"/>
        <w:rPr>
          <w:rFonts w:ascii="Times New Roman" w:eastAsia="方正仿宋_GBK" w:cs="Times New Roman"/>
          <w:color w:val="auto"/>
          <w:kern w:val="2"/>
          <w:sz w:val="32"/>
          <w:szCs w:val="32"/>
        </w:rPr>
      </w:pPr>
      <w:r>
        <w:rPr>
          <w:rFonts w:ascii="Times New Roman" w:eastAsia="方正仿宋_GBK" w:cs="Times New Roman"/>
          <w:color w:val="auto"/>
          <w:kern w:val="2"/>
          <w:sz w:val="32"/>
          <w:szCs w:val="32"/>
        </w:rPr>
        <w:t>此复</w:t>
      </w:r>
    </w:p>
    <w:p w:rsidR="00EF20D9" w:rsidRDefault="00EF20D9">
      <w:pPr>
        <w:pStyle w:val="Default"/>
        <w:spacing w:line="560" w:lineRule="exact"/>
        <w:ind w:firstLineChars="200" w:firstLine="640"/>
        <w:rPr>
          <w:rFonts w:ascii="Times New Roman" w:eastAsia="方正仿宋_GBK" w:cs="Times New Roman"/>
          <w:color w:val="auto"/>
          <w:kern w:val="2"/>
          <w:sz w:val="32"/>
          <w:szCs w:val="32"/>
        </w:rPr>
      </w:pPr>
    </w:p>
    <w:p w:rsidR="00EF20D9" w:rsidRDefault="00C00BA6">
      <w:pPr>
        <w:pStyle w:val="Default"/>
        <w:spacing w:line="560" w:lineRule="exact"/>
        <w:ind w:firstLineChars="200" w:firstLine="640"/>
        <w:rPr>
          <w:rFonts w:ascii="Times New Roman" w:eastAsia="方正仿宋_GBK" w:cs="Times New Roman"/>
          <w:color w:val="auto"/>
          <w:kern w:val="2"/>
          <w:sz w:val="32"/>
          <w:szCs w:val="32"/>
        </w:rPr>
      </w:pPr>
      <w:r>
        <w:rPr>
          <w:rFonts w:ascii="Times New Roman" w:eastAsia="方正仿宋_GBK" w:cs="Times New Roman"/>
          <w:color w:val="auto"/>
          <w:kern w:val="2"/>
          <w:sz w:val="32"/>
          <w:szCs w:val="32"/>
        </w:rPr>
        <w:t>附件：</w:t>
      </w:r>
      <w:r>
        <w:rPr>
          <w:rFonts w:ascii="Times New Roman" w:eastAsia="方正仿宋_GBK" w:cs="Times New Roman"/>
          <w:color w:val="auto"/>
          <w:kern w:val="2"/>
          <w:sz w:val="32"/>
          <w:szCs w:val="32"/>
        </w:rPr>
        <w:t>1.</w:t>
      </w:r>
      <w:r>
        <w:rPr>
          <w:rFonts w:ascii="Times New Roman" w:eastAsia="方正仿宋_GBK" w:cs="Times New Roman"/>
          <w:color w:val="auto"/>
          <w:kern w:val="2"/>
          <w:sz w:val="32"/>
          <w:szCs w:val="32"/>
        </w:rPr>
        <w:t>石柱县</w:t>
      </w:r>
      <w:r>
        <w:rPr>
          <w:rFonts w:ascii="Times New Roman" w:eastAsia="方正仿宋_GBK" w:cs="Times New Roman"/>
          <w:color w:val="auto"/>
          <w:kern w:val="2"/>
          <w:sz w:val="32"/>
          <w:szCs w:val="32"/>
        </w:rPr>
        <w:t>2023</w:t>
      </w:r>
      <w:r>
        <w:rPr>
          <w:rFonts w:ascii="Times New Roman" w:eastAsia="方正仿宋_GBK" w:cs="Times New Roman"/>
          <w:color w:val="auto"/>
          <w:kern w:val="2"/>
          <w:sz w:val="32"/>
          <w:szCs w:val="32"/>
        </w:rPr>
        <w:t>年第三批农业生产社会化服务项目建设</w:t>
      </w:r>
    </w:p>
    <w:p w:rsidR="00EF20D9" w:rsidRDefault="00C00BA6">
      <w:pPr>
        <w:pStyle w:val="Default"/>
        <w:spacing w:line="560" w:lineRule="exact"/>
        <w:ind w:firstLineChars="550" w:firstLine="1760"/>
        <w:rPr>
          <w:rFonts w:ascii="Times New Roman" w:eastAsia="方正仿宋_GBK" w:cs="Times New Roman"/>
          <w:color w:val="auto"/>
          <w:kern w:val="2"/>
          <w:sz w:val="32"/>
          <w:szCs w:val="32"/>
        </w:rPr>
      </w:pPr>
      <w:r>
        <w:rPr>
          <w:rFonts w:ascii="Times New Roman" w:eastAsia="方正仿宋_GBK" w:cs="Times New Roman"/>
          <w:color w:val="auto"/>
          <w:kern w:val="2"/>
          <w:sz w:val="32"/>
          <w:szCs w:val="32"/>
        </w:rPr>
        <w:t>计划表</w:t>
      </w:r>
    </w:p>
    <w:p w:rsidR="00EF20D9" w:rsidRDefault="00C00BA6">
      <w:pPr>
        <w:spacing w:line="56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石柱县</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年农业生产社会化服务报账资料目录</w:t>
      </w:r>
    </w:p>
    <w:p w:rsidR="00EF20D9" w:rsidRDefault="00C00BA6">
      <w:pPr>
        <w:spacing w:line="56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石柱县</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年农业生产社会化服务标准</w:t>
      </w:r>
    </w:p>
    <w:p w:rsidR="00EF20D9" w:rsidRDefault="00C00BA6">
      <w:pPr>
        <w:spacing w:line="56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石柱县</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年农业生产社会化服务县级抽查表</w:t>
      </w:r>
    </w:p>
    <w:p w:rsidR="00EF20D9" w:rsidRDefault="00C00BA6">
      <w:pPr>
        <w:spacing w:line="560" w:lineRule="exact"/>
        <w:ind w:firstLineChars="500" w:firstLine="1600"/>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石柱县</w:t>
      </w:r>
      <w:r>
        <w:rPr>
          <w:rFonts w:ascii="Times New Roman" w:eastAsia="方正仿宋_GBK" w:hAnsi="Times New Roman" w:cs="Times New Roman"/>
          <w:sz w:val="32"/>
          <w:szCs w:val="32"/>
        </w:rPr>
        <w:t>2023</w:t>
      </w:r>
      <w:r>
        <w:rPr>
          <w:rFonts w:ascii="Times New Roman" w:eastAsia="方正仿宋_GBK" w:hAnsi="Times New Roman" w:cs="Times New Roman"/>
          <w:sz w:val="32"/>
          <w:szCs w:val="32"/>
        </w:rPr>
        <w:t>年农业生产社会化服务验收表</w:t>
      </w:r>
    </w:p>
    <w:p w:rsidR="00EF20D9" w:rsidRDefault="00EF20D9">
      <w:pPr>
        <w:spacing w:line="560" w:lineRule="exact"/>
        <w:ind w:firstLineChars="200" w:firstLine="640"/>
        <w:rPr>
          <w:rFonts w:ascii="Times New Roman" w:eastAsia="方正仿宋_GBK" w:hAnsi="Times New Roman" w:cs="Times New Roman"/>
          <w:kern w:val="44"/>
          <w:sz w:val="32"/>
          <w:szCs w:val="32"/>
        </w:rPr>
      </w:pPr>
    </w:p>
    <w:p w:rsidR="00EF20D9" w:rsidRDefault="00EF20D9">
      <w:pPr>
        <w:spacing w:line="560" w:lineRule="exact"/>
        <w:ind w:firstLineChars="200" w:firstLine="640"/>
        <w:rPr>
          <w:rFonts w:ascii="Times New Roman" w:eastAsia="方正仿宋_GBK" w:hAnsi="Times New Roman" w:cs="Times New Roman"/>
          <w:kern w:val="44"/>
          <w:sz w:val="32"/>
          <w:szCs w:val="32"/>
        </w:rPr>
      </w:pPr>
    </w:p>
    <w:p w:rsidR="00EF20D9" w:rsidRDefault="00C00BA6">
      <w:pPr>
        <w:spacing w:line="560" w:lineRule="exact"/>
        <w:ind w:firstLineChars="1000" w:firstLine="3200"/>
        <w:rPr>
          <w:rFonts w:ascii="Times New Roman" w:eastAsia="方正仿宋_GBK" w:hAnsi="Times New Roman" w:cs="Times New Roman"/>
          <w:kern w:val="44"/>
          <w:sz w:val="32"/>
          <w:szCs w:val="32"/>
        </w:rPr>
      </w:pPr>
      <w:r>
        <w:rPr>
          <w:rFonts w:ascii="Times New Roman" w:eastAsia="方正仿宋_GBK" w:hAnsi="Times New Roman" w:cs="Times New Roman"/>
          <w:kern w:val="44"/>
          <w:sz w:val="32"/>
          <w:szCs w:val="32"/>
        </w:rPr>
        <w:t>石柱土家族自治县农业农村委员会</w:t>
      </w:r>
    </w:p>
    <w:p w:rsidR="00EF20D9" w:rsidRDefault="00C00BA6">
      <w:pPr>
        <w:spacing w:line="560" w:lineRule="exact"/>
        <w:ind w:firstLineChars="1300" w:firstLine="4160"/>
        <w:rPr>
          <w:rFonts w:ascii="Times New Roman" w:eastAsia="方正仿宋_GBK" w:hAnsi="Times New Roman" w:cs="Times New Roman"/>
        </w:rPr>
      </w:pPr>
      <w:r>
        <w:rPr>
          <w:rFonts w:ascii="Times New Roman" w:eastAsia="方正仿宋_GBK" w:hAnsi="Times New Roman" w:cs="Times New Roman"/>
          <w:kern w:val="44"/>
          <w:sz w:val="32"/>
          <w:szCs w:val="32"/>
        </w:rPr>
        <w:t>2023</w:t>
      </w:r>
      <w:r>
        <w:rPr>
          <w:rFonts w:ascii="Times New Roman" w:eastAsia="方正仿宋_GBK" w:hAnsi="Times New Roman" w:cs="Times New Roman"/>
          <w:kern w:val="44"/>
          <w:sz w:val="32"/>
          <w:szCs w:val="32"/>
        </w:rPr>
        <w:t>年</w:t>
      </w:r>
      <w:r>
        <w:rPr>
          <w:rFonts w:ascii="Times New Roman" w:eastAsia="方正仿宋_GBK" w:hAnsi="Times New Roman" w:cs="Times New Roman"/>
          <w:kern w:val="44"/>
          <w:sz w:val="32"/>
          <w:szCs w:val="32"/>
        </w:rPr>
        <w:t>11</w:t>
      </w:r>
      <w:r>
        <w:rPr>
          <w:rFonts w:ascii="Times New Roman" w:eastAsia="方正仿宋_GBK" w:hAnsi="Times New Roman" w:cs="Times New Roman"/>
          <w:kern w:val="44"/>
          <w:sz w:val="32"/>
          <w:szCs w:val="32"/>
        </w:rPr>
        <w:t>月</w:t>
      </w:r>
      <w:r>
        <w:rPr>
          <w:rFonts w:ascii="Times New Roman" w:eastAsia="方正仿宋_GBK" w:hAnsi="Times New Roman" w:cs="Times New Roman"/>
          <w:kern w:val="44"/>
          <w:sz w:val="32"/>
          <w:szCs w:val="32"/>
        </w:rPr>
        <w:t>15</w:t>
      </w:r>
      <w:r>
        <w:rPr>
          <w:rFonts w:ascii="Times New Roman" w:eastAsia="方正仿宋_GBK" w:hAnsi="Times New Roman" w:cs="Times New Roman"/>
          <w:kern w:val="44"/>
          <w:sz w:val="32"/>
          <w:szCs w:val="32"/>
        </w:rPr>
        <w:t>日</w:t>
      </w:r>
    </w:p>
    <w:p w:rsidR="00EF20D9" w:rsidRDefault="00EF20D9">
      <w:pPr>
        <w:spacing w:line="560" w:lineRule="exact"/>
        <w:ind w:firstLineChars="200" w:firstLine="640"/>
        <w:rPr>
          <w:rFonts w:ascii="Times New Roman" w:eastAsia="方正仿宋_GBK" w:hAnsi="Times New Roman" w:cs="Times New Roman"/>
          <w:kern w:val="44"/>
          <w:sz w:val="32"/>
          <w:szCs w:val="32"/>
        </w:rPr>
      </w:pPr>
    </w:p>
    <w:p w:rsidR="00EF20D9" w:rsidRDefault="00C00BA6">
      <w:pPr>
        <w:spacing w:line="560" w:lineRule="exact"/>
        <w:ind w:firstLineChars="200" w:firstLine="640"/>
        <w:rPr>
          <w:rFonts w:ascii="Times New Roman" w:eastAsia="方正仿宋_GBK" w:hAnsi="Times New Roman" w:cs="Times New Roman"/>
          <w:kern w:val="44"/>
          <w:sz w:val="32"/>
          <w:szCs w:val="32"/>
        </w:rPr>
      </w:pPr>
      <w:r>
        <w:rPr>
          <w:rFonts w:ascii="Times New Roman" w:eastAsia="方正仿宋_GBK" w:hAnsi="Times New Roman" w:cs="Times New Roman"/>
          <w:kern w:val="44"/>
          <w:sz w:val="32"/>
          <w:szCs w:val="32"/>
        </w:rPr>
        <w:t>（联系人：李霞</w:t>
      </w:r>
      <w:r>
        <w:rPr>
          <w:rFonts w:ascii="Times New Roman" w:eastAsia="方正仿宋_GBK" w:hAnsi="Times New Roman" w:cs="Times New Roman"/>
          <w:kern w:val="44"/>
          <w:sz w:val="32"/>
          <w:szCs w:val="32"/>
        </w:rPr>
        <w:t xml:space="preserve">  </w:t>
      </w:r>
      <w:r>
        <w:rPr>
          <w:rFonts w:ascii="Times New Roman" w:eastAsia="方正仿宋_GBK" w:hAnsi="Times New Roman" w:cs="Times New Roman"/>
          <w:kern w:val="44"/>
          <w:sz w:val="32"/>
          <w:szCs w:val="32"/>
        </w:rPr>
        <w:t>联系电话：</w:t>
      </w:r>
      <w:r>
        <w:rPr>
          <w:rFonts w:ascii="Times New Roman" w:eastAsia="方正仿宋_GBK" w:hAnsi="Times New Roman" w:cs="Times New Roman"/>
          <w:kern w:val="44"/>
          <w:sz w:val="32"/>
          <w:szCs w:val="32"/>
        </w:rPr>
        <w:t>13637801635</w:t>
      </w:r>
      <w:r>
        <w:rPr>
          <w:rFonts w:ascii="Times New Roman" w:eastAsia="方正仿宋_GBK" w:hAnsi="Times New Roman" w:cs="Times New Roman"/>
          <w:kern w:val="44"/>
          <w:sz w:val="32"/>
          <w:szCs w:val="32"/>
        </w:rPr>
        <w:t>）</w:t>
      </w:r>
    </w:p>
    <w:p w:rsidR="00EF20D9" w:rsidRDefault="00C00BA6">
      <w:pPr>
        <w:pStyle w:val="Default"/>
        <w:spacing w:line="560" w:lineRule="exact"/>
        <w:ind w:firstLineChars="200" w:firstLine="640"/>
        <w:rPr>
          <w:rFonts w:ascii="Times New Roman" w:eastAsia="方正仿宋_GBK" w:cs="Times New Roman"/>
          <w:color w:val="auto"/>
          <w:kern w:val="44"/>
          <w:sz w:val="32"/>
          <w:szCs w:val="32"/>
        </w:rPr>
      </w:pPr>
      <w:r>
        <w:rPr>
          <w:rFonts w:ascii="Times New Roman" w:eastAsia="方正仿宋_GBK" w:cs="Times New Roman"/>
          <w:color w:val="auto"/>
          <w:kern w:val="44"/>
          <w:sz w:val="32"/>
          <w:szCs w:val="32"/>
        </w:rPr>
        <w:t>（此件主动公开）</w:t>
      </w:r>
    </w:p>
    <w:p w:rsidR="00EF20D9" w:rsidRDefault="00EF20D9">
      <w:pPr>
        <w:spacing w:line="540" w:lineRule="exact"/>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C00BA6">
      <w:pPr>
        <w:jc w:val="left"/>
        <w:rPr>
          <w:rFonts w:ascii="方正黑体_GBK" w:eastAsia="方正黑体_GBK" w:hAnsi="方正楷体_GBK" w:cs="方正黑体_GBK"/>
          <w:sz w:val="32"/>
          <w:szCs w:val="32"/>
        </w:rPr>
      </w:pPr>
      <w:r>
        <w:rPr>
          <w:rFonts w:ascii="方正黑体_GBK" w:eastAsia="方正黑体_GBK" w:hAnsi="方正楷体_GBK" w:cs="方正黑体_GBK" w:hint="eastAsia"/>
          <w:sz w:val="32"/>
          <w:szCs w:val="32"/>
        </w:rPr>
        <w:lastRenderedPageBreak/>
        <w:t>附件</w:t>
      </w:r>
      <w:r>
        <w:rPr>
          <w:rFonts w:ascii="方正黑体_GBK" w:eastAsia="方正黑体_GBK" w:hAnsi="方正楷体_GBK" w:cs="方正黑体_GBK"/>
          <w:sz w:val="32"/>
          <w:szCs w:val="32"/>
        </w:rPr>
        <w:t>2</w:t>
      </w:r>
    </w:p>
    <w:p w:rsidR="00EF20D9" w:rsidRDefault="00C00BA6">
      <w:pPr>
        <w:spacing w:line="560" w:lineRule="exact"/>
        <w:jc w:val="center"/>
        <w:rPr>
          <w:rFonts w:ascii="方正小标宋_GBK" w:eastAsia="方正小标宋_GBK" w:cs="Times New Roman"/>
          <w:sz w:val="40"/>
          <w:szCs w:val="40"/>
        </w:rPr>
      </w:pPr>
      <w:r>
        <w:rPr>
          <w:rFonts w:ascii="方正小标宋_GBK" w:eastAsia="方正小标宋_GBK" w:cs="方正小标宋_GBK" w:hint="eastAsia"/>
          <w:sz w:val="40"/>
          <w:szCs w:val="40"/>
        </w:rPr>
        <w:t>石柱县</w:t>
      </w:r>
      <w:r>
        <w:rPr>
          <w:rFonts w:ascii="方正小标宋_GBK" w:eastAsia="方正小标宋_GBK" w:cs="方正小标宋_GBK"/>
          <w:sz w:val="40"/>
          <w:szCs w:val="40"/>
        </w:rPr>
        <w:t>202</w:t>
      </w:r>
      <w:r>
        <w:rPr>
          <w:rFonts w:ascii="方正小标宋_GBK" w:eastAsia="方正小标宋_GBK" w:cs="方正小标宋_GBK" w:hint="eastAsia"/>
          <w:sz w:val="40"/>
          <w:szCs w:val="40"/>
        </w:rPr>
        <w:t>3</w:t>
      </w:r>
      <w:r>
        <w:rPr>
          <w:rFonts w:ascii="方正小标宋_GBK" w:eastAsia="方正小标宋_GBK" w:cs="方正小标宋_GBK" w:hint="eastAsia"/>
          <w:sz w:val="40"/>
          <w:szCs w:val="40"/>
        </w:rPr>
        <w:t>年农业生产社会化服务</w:t>
      </w:r>
    </w:p>
    <w:p w:rsidR="00EF20D9" w:rsidRDefault="00C00BA6">
      <w:pPr>
        <w:spacing w:line="560" w:lineRule="exact"/>
        <w:jc w:val="center"/>
        <w:rPr>
          <w:rFonts w:ascii="方正小标宋_GBK" w:eastAsia="方正小标宋_GBK" w:cs="Times New Roman"/>
          <w:sz w:val="40"/>
          <w:szCs w:val="40"/>
        </w:rPr>
      </w:pPr>
      <w:r>
        <w:rPr>
          <w:rFonts w:ascii="方正小标宋_GBK" w:eastAsia="方正小标宋_GBK" w:cs="方正小标宋_GBK" w:hint="eastAsia"/>
          <w:sz w:val="40"/>
          <w:szCs w:val="40"/>
        </w:rPr>
        <w:t>报账资料目录</w:t>
      </w:r>
    </w:p>
    <w:p w:rsidR="00EF20D9" w:rsidRDefault="00EF20D9">
      <w:pPr>
        <w:spacing w:line="594" w:lineRule="exact"/>
        <w:ind w:leftChars="304" w:left="638"/>
        <w:rPr>
          <w:rFonts w:ascii="方正仿宋_GBK" w:eastAsia="方正仿宋_GBK" w:cs="Times New Roman"/>
          <w:sz w:val="32"/>
          <w:szCs w:val="32"/>
        </w:rPr>
      </w:pP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方正仿宋_GBK" w:hint="eastAsia"/>
          <w:sz w:val="32"/>
          <w:szCs w:val="32"/>
        </w:rPr>
        <w:t>项目申报资料</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方正仿宋_GBK" w:hint="eastAsia"/>
          <w:sz w:val="32"/>
          <w:szCs w:val="32"/>
        </w:rPr>
        <w:t>项目批复文件</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方正仿宋_GBK" w:hint="eastAsia"/>
          <w:sz w:val="32"/>
          <w:szCs w:val="32"/>
        </w:rPr>
        <w:t>服务作业合同或托管协议（花名册含联系方式）</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方正仿宋_GBK" w:hint="eastAsia"/>
          <w:sz w:val="32"/>
          <w:szCs w:val="32"/>
        </w:rPr>
        <w:t>社会化服务作业单</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方正仿宋_GBK" w:hint="eastAsia"/>
          <w:sz w:val="32"/>
          <w:szCs w:val="32"/>
        </w:rPr>
        <w:t>每环节实施服务图片（飞行轨迹图）</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6.</w:t>
      </w:r>
      <w:r>
        <w:rPr>
          <w:rFonts w:ascii="Times New Roman" w:eastAsia="方正仿宋_GBK" w:hAnsi="Times New Roman" w:cs="方正仿宋_GBK" w:hint="eastAsia"/>
          <w:sz w:val="32"/>
          <w:szCs w:val="32"/>
        </w:rPr>
        <w:t>服务开支发票（财政补贴为正式发票）</w:t>
      </w:r>
    </w:p>
    <w:p w:rsidR="00EF20D9" w:rsidRDefault="00C00BA6">
      <w:pPr>
        <w:spacing w:line="594" w:lineRule="exact"/>
        <w:ind w:leftChars="304" w:left="638"/>
        <w:rPr>
          <w:rFonts w:ascii="Times New Roman" w:eastAsia="方正仿宋_GBK" w:hAnsi="Times New Roman" w:cs="方正仿宋_GBK"/>
          <w:sz w:val="32"/>
          <w:szCs w:val="32"/>
        </w:rPr>
      </w:pPr>
      <w:r>
        <w:rPr>
          <w:rFonts w:ascii="Times New Roman" w:eastAsia="方正仿宋_GBK" w:hAnsi="Times New Roman" w:cs="Times New Roman"/>
          <w:sz w:val="32"/>
          <w:szCs w:val="32"/>
        </w:rPr>
        <w:t>7.</w:t>
      </w:r>
      <w:r>
        <w:rPr>
          <w:rFonts w:ascii="Times New Roman" w:eastAsia="方正仿宋_GBK" w:hAnsi="Times New Roman" w:cs="方正仿宋_GBK" w:hint="eastAsia"/>
          <w:sz w:val="32"/>
          <w:szCs w:val="32"/>
        </w:rPr>
        <w:t>财政补助项目验收表</w:t>
      </w:r>
    </w:p>
    <w:p w:rsidR="00EF20D9" w:rsidRDefault="00C00BA6">
      <w:pPr>
        <w:spacing w:line="594" w:lineRule="exact"/>
        <w:ind w:leftChars="304" w:left="638"/>
        <w:rPr>
          <w:rFonts w:ascii="Times New Roman" w:eastAsia="方正仿宋_GBK" w:hAnsi="Times New Roman" w:cs="Times New Roman"/>
          <w:sz w:val="32"/>
          <w:szCs w:val="32"/>
        </w:rPr>
      </w:pPr>
      <w:r>
        <w:rPr>
          <w:rFonts w:ascii="Times New Roman" w:eastAsia="方正仿宋_GBK" w:hAnsi="Times New Roman" w:cs="Times New Roman"/>
          <w:sz w:val="32"/>
          <w:szCs w:val="32"/>
        </w:rPr>
        <w:t>8.</w:t>
      </w:r>
      <w:r>
        <w:rPr>
          <w:rFonts w:ascii="Times New Roman" w:eastAsia="方正仿宋_GBK" w:hAnsi="Times New Roman" w:cs="方正仿宋_GBK" w:hint="eastAsia"/>
          <w:sz w:val="32"/>
          <w:szCs w:val="32"/>
        </w:rPr>
        <w:t>自筹资金进账单（含工人工资发放记录、银行流水）</w:t>
      </w:r>
    </w:p>
    <w:p w:rsidR="00EF20D9" w:rsidRDefault="00C00BA6">
      <w:pPr>
        <w:ind w:leftChars="304" w:left="638"/>
        <w:jc w:val="left"/>
        <w:rPr>
          <w:rFonts w:ascii="Times New Roman" w:eastAsia="方正仿宋_GBK" w:hAnsi="Times New Roman" w:cs="Times New Roman"/>
          <w:sz w:val="32"/>
          <w:szCs w:val="32"/>
        </w:rPr>
      </w:pPr>
      <w:r>
        <w:rPr>
          <w:rFonts w:ascii="Times New Roman" w:eastAsia="方正仿宋_GBK" w:hAnsi="Times New Roman" w:cs="Times New Roman"/>
          <w:sz w:val="32"/>
          <w:szCs w:val="32"/>
        </w:rPr>
        <w:t>9.</w:t>
      </w:r>
      <w:r>
        <w:rPr>
          <w:rFonts w:ascii="Times New Roman" w:eastAsia="方正仿宋_GBK" w:hAnsi="Times New Roman" w:cs="方正仿宋_GBK" w:hint="eastAsia"/>
          <w:sz w:val="32"/>
          <w:szCs w:val="32"/>
        </w:rPr>
        <w:t>项目单位财务账目复印件（含工资发放明细及联系方式）</w:t>
      </w:r>
      <w:r>
        <w:rPr>
          <w:rFonts w:ascii="Times New Roman" w:eastAsia="方正仿宋_GBK" w:hAnsi="Times New Roman" w:cs="Times New Roman"/>
          <w:sz w:val="32"/>
          <w:szCs w:val="32"/>
        </w:rPr>
        <w:t>10.</w:t>
      </w:r>
      <w:r>
        <w:rPr>
          <w:rFonts w:ascii="Times New Roman" w:eastAsia="方正仿宋_GBK" w:hAnsi="Times New Roman" w:cs="方正仿宋_GBK" w:hint="eastAsia"/>
          <w:sz w:val="32"/>
          <w:szCs w:val="32"/>
        </w:rPr>
        <w:t>实施单位营业执照与开户许可证</w:t>
      </w:r>
    </w:p>
    <w:p w:rsidR="00EF20D9" w:rsidRDefault="00C00BA6">
      <w:pPr>
        <w:ind w:leftChars="304" w:left="638"/>
        <w:jc w:val="left"/>
        <w:rPr>
          <w:rFonts w:ascii="方正仿宋_GBK" w:eastAsia="方正仿宋_GBK" w:cs="Times New Roman"/>
          <w:sz w:val="32"/>
          <w:szCs w:val="32"/>
        </w:rPr>
      </w:pPr>
      <w:r>
        <w:rPr>
          <w:rFonts w:ascii="Times New Roman" w:eastAsia="方正仿宋_GBK" w:hAnsi="Times New Roman" w:cs="Times New Roman"/>
          <w:sz w:val="32"/>
          <w:szCs w:val="32"/>
        </w:rPr>
        <w:t>11.</w:t>
      </w:r>
      <w:r>
        <w:rPr>
          <w:rFonts w:ascii="Times New Roman" w:eastAsia="方正仿宋_GBK" w:hAnsi="Times New Roman" w:cs="方正仿宋_GBK" w:hint="eastAsia"/>
          <w:sz w:val="32"/>
          <w:szCs w:val="32"/>
        </w:rPr>
        <w:t>项目实施的总结材料</w:t>
      </w:r>
    </w:p>
    <w:p w:rsidR="00EF20D9" w:rsidRDefault="00EF20D9">
      <w:pPr>
        <w:jc w:val="left"/>
        <w:rPr>
          <w:rFonts w:ascii="方正黑体_GBK" w:eastAsia="方正黑体_GBK" w:hAnsi="方正楷体_GBK" w:cs="方正黑体_GBK"/>
          <w:sz w:val="32"/>
          <w:szCs w:val="32"/>
        </w:rPr>
      </w:pPr>
    </w:p>
    <w:p w:rsidR="00EF20D9" w:rsidRDefault="00EF20D9">
      <w:pPr>
        <w:pStyle w:val="Default"/>
        <w:rPr>
          <w:rFonts w:ascii="方正黑体_GBK" w:eastAsia="方正黑体_GBK" w:hAnsi="方正楷体_GBK" w:cs="方正黑体_GBK"/>
          <w:sz w:val="32"/>
          <w:szCs w:val="32"/>
        </w:rPr>
      </w:pPr>
    </w:p>
    <w:p w:rsidR="00EF20D9" w:rsidRDefault="00EF20D9">
      <w:pPr>
        <w:pStyle w:val="Default"/>
        <w:rPr>
          <w:rFonts w:ascii="方正黑体_GBK" w:eastAsia="方正黑体_GBK" w:hAnsi="方正楷体_GBK" w:cs="方正黑体_GBK"/>
          <w:sz w:val="32"/>
          <w:szCs w:val="32"/>
        </w:rPr>
      </w:pPr>
    </w:p>
    <w:p w:rsidR="00EF20D9" w:rsidRDefault="00EF20D9">
      <w:pPr>
        <w:pStyle w:val="Defaul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EF20D9">
      <w:pPr>
        <w:jc w:val="left"/>
        <w:rPr>
          <w:rFonts w:ascii="方正黑体_GBK" w:eastAsia="方正黑体_GBK" w:hAnsi="方正楷体_GBK" w:cs="方正黑体_GBK"/>
          <w:sz w:val="32"/>
          <w:szCs w:val="32"/>
        </w:rPr>
      </w:pPr>
    </w:p>
    <w:p w:rsidR="00EF20D9" w:rsidRDefault="00C00BA6">
      <w:pPr>
        <w:jc w:val="left"/>
        <w:rPr>
          <w:rFonts w:ascii="方正黑体_GBK" w:eastAsia="方正黑体_GBK" w:hAnsi="方正楷体_GBK" w:cs="方正黑体_GBK"/>
          <w:sz w:val="32"/>
          <w:szCs w:val="32"/>
        </w:rPr>
      </w:pPr>
      <w:r>
        <w:rPr>
          <w:rFonts w:ascii="方正黑体_GBK" w:eastAsia="方正黑体_GBK" w:hAnsi="方正楷体_GBK" w:cs="方正黑体_GBK" w:hint="eastAsia"/>
          <w:sz w:val="32"/>
          <w:szCs w:val="32"/>
        </w:rPr>
        <w:t>附件</w:t>
      </w:r>
      <w:r>
        <w:rPr>
          <w:rFonts w:ascii="方正黑体_GBK" w:eastAsia="方正黑体_GBK" w:hAnsi="方正楷体_GBK" w:cs="方正黑体_GBK"/>
          <w:sz w:val="32"/>
          <w:szCs w:val="32"/>
        </w:rPr>
        <w:t>3</w:t>
      </w:r>
    </w:p>
    <w:tbl>
      <w:tblPr>
        <w:tblW w:w="5188" w:type="pct"/>
        <w:tblInd w:w="-106" w:type="dxa"/>
        <w:tblLayout w:type="fixed"/>
        <w:tblLook w:val="04A0" w:firstRow="1" w:lastRow="0" w:firstColumn="1" w:lastColumn="0" w:noHBand="0" w:noVBand="1"/>
      </w:tblPr>
      <w:tblGrid>
        <w:gridCol w:w="972"/>
        <w:gridCol w:w="2676"/>
        <w:gridCol w:w="5753"/>
      </w:tblGrid>
      <w:tr w:rsidR="00EF20D9">
        <w:trPr>
          <w:trHeight w:val="26"/>
        </w:trPr>
        <w:tc>
          <w:tcPr>
            <w:tcW w:w="5000" w:type="pct"/>
            <w:gridSpan w:val="3"/>
            <w:tcBorders>
              <w:top w:val="nil"/>
              <w:left w:val="nil"/>
              <w:bottom w:val="nil"/>
              <w:right w:val="nil"/>
            </w:tcBorders>
            <w:noWrap/>
            <w:vAlign w:val="center"/>
          </w:tcPr>
          <w:p w:rsidR="00EF20D9" w:rsidRDefault="00C00BA6">
            <w:pPr>
              <w:widowControl/>
              <w:jc w:val="center"/>
              <w:textAlignment w:val="center"/>
              <w:rPr>
                <w:rFonts w:ascii="方正小标宋_GBK" w:eastAsia="方正小标宋_GBK" w:hAnsi="方正小标宋_GBK" w:cs="Times New Roman"/>
                <w:color w:val="000000"/>
                <w:sz w:val="36"/>
                <w:szCs w:val="36"/>
              </w:rPr>
            </w:pPr>
            <w:r>
              <w:rPr>
                <w:rFonts w:ascii="方正小标宋_GBK" w:eastAsia="方正小标宋_GBK" w:hAnsi="方正小标宋_GBK" w:cs="方正小标宋_GBK" w:hint="eastAsia"/>
                <w:color w:val="000000"/>
                <w:kern w:val="0"/>
                <w:sz w:val="36"/>
                <w:szCs w:val="36"/>
              </w:rPr>
              <w:t>石柱县</w:t>
            </w:r>
            <w:r>
              <w:rPr>
                <w:rFonts w:ascii="方正小标宋_GBK" w:eastAsia="方正小标宋_GBK" w:hAnsi="方正小标宋_GBK" w:cs="方正小标宋_GBK"/>
                <w:color w:val="000000"/>
                <w:kern w:val="0"/>
                <w:sz w:val="36"/>
                <w:szCs w:val="36"/>
              </w:rPr>
              <w:t>202</w:t>
            </w:r>
            <w:r>
              <w:rPr>
                <w:rFonts w:ascii="方正小标宋_GBK" w:eastAsia="方正小标宋_GBK" w:hAnsi="方正小标宋_GBK" w:cs="方正小标宋_GBK" w:hint="eastAsia"/>
                <w:color w:val="000000"/>
                <w:kern w:val="0"/>
                <w:sz w:val="36"/>
                <w:szCs w:val="36"/>
              </w:rPr>
              <w:t>3</w:t>
            </w:r>
            <w:r>
              <w:rPr>
                <w:rFonts w:ascii="方正小标宋_GBK" w:eastAsia="方正小标宋_GBK" w:hAnsi="方正小标宋_GBK" w:cs="方正小标宋_GBK" w:hint="eastAsia"/>
                <w:color w:val="000000"/>
                <w:kern w:val="0"/>
                <w:sz w:val="36"/>
                <w:szCs w:val="36"/>
              </w:rPr>
              <w:t>年农业生产社会化服务标准</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jc w:val="center"/>
              <w:textAlignment w:val="center"/>
              <w:rPr>
                <w:rFonts w:ascii="方正仿宋_GBK" w:eastAsia="方正仿宋_GBK" w:hAnsi="方正仿宋_GBK" w:cs="Times New Roman"/>
                <w:bCs/>
                <w:color w:val="000000"/>
                <w:sz w:val="28"/>
                <w:szCs w:val="28"/>
              </w:rPr>
            </w:pPr>
            <w:r>
              <w:rPr>
                <w:rFonts w:ascii="方正仿宋_GBK" w:eastAsia="方正仿宋_GBK" w:hAnsi="方正仿宋_GBK" w:cs="方正仿宋_GBK" w:hint="eastAsia"/>
                <w:bCs/>
                <w:color w:val="000000"/>
                <w:kern w:val="0"/>
                <w:sz w:val="28"/>
                <w:szCs w:val="28"/>
              </w:rPr>
              <w:t>产业类别</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jc w:val="center"/>
              <w:textAlignment w:val="center"/>
              <w:rPr>
                <w:rFonts w:ascii="方正仿宋_GBK" w:eastAsia="方正仿宋_GBK" w:hAnsi="方正仿宋_GBK" w:cs="Times New Roman"/>
                <w:bCs/>
                <w:color w:val="000000"/>
                <w:sz w:val="28"/>
                <w:szCs w:val="28"/>
              </w:rPr>
            </w:pPr>
            <w:r>
              <w:rPr>
                <w:rFonts w:ascii="方正仿宋_GBK" w:eastAsia="方正仿宋_GBK" w:hAnsi="方正仿宋_GBK" w:cs="方正仿宋_GBK" w:hint="eastAsia"/>
                <w:bCs/>
                <w:color w:val="000000"/>
                <w:kern w:val="0"/>
                <w:sz w:val="28"/>
                <w:szCs w:val="28"/>
              </w:rPr>
              <w:t>服务环节</w:t>
            </w:r>
          </w:p>
        </w:tc>
        <w:tc>
          <w:tcPr>
            <w:tcW w:w="3060"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jc w:val="center"/>
              <w:textAlignment w:val="center"/>
              <w:rPr>
                <w:rFonts w:ascii="方正仿宋_GBK" w:eastAsia="方正仿宋_GBK" w:hAnsi="方正仿宋_GBK" w:cs="Times New Roman"/>
                <w:bCs/>
                <w:color w:val="000000"/>
                <w:sz w:val="28"/>
                <w:szCs w:val="28"/>
              </w:rPr>
            </w:pPr>
            <w:r>
              <w:rPr>
                <w:rFonts w:ascii="方正仿宋_GBK" w:eastAsia="方正仿宋_GBK" w:hAnsi="方正仿宋_GBK" w:cs="方正仿宋_GBK" w:hint="eastAsia"/>
                <w:bCs/>
                <w:color w:val="000000"/>
                <w:kern w:val="0"/>
                <w:sz w:val="28"/>
                <w:szCs w:val="28"/>
              </w:rPr>
              <w:t>服务标准</w:t>
            </w:r>
          </w:p>
        </w:tc>
      </w:tr>
      <w:tr w:rsidR="00EF20D9">
        <w:trPr>
          <w:trHeight w:val="26"/>
        </w:trPr>
        <w:tc>
          <w:tcPr>
            <w:tcW w:w="517" w:type="pct"/>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水稻</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土地平整，适宜水稻秧苗移栽。</w:t>
            </w:r>
          </w:p>
        </w:tc>
      </w:tr>
      <w:tr w:rsidR="00EF20D9">
        <w:trPr>
          <w:trHeight w:val="26"/>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机械化插秧作业服务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水稻移栽机械化插秧，补植率≦</w:t>
            </w:r>
            <w:r>
              <w:rPr>
                <w:rFonts w:ascii="方正仿宋_GBK" w:eastAsia="方正仿宋_GBK" w:hAnsi="方正仿宋_GBK" w:cs="方正仿宋_GBK"/>
                <w:color w:val="000000"/>
                <w:kern w:val="0"/>
                <w:sz w:val="24"/>
                <w:szCs w:val="24"/>
              </w:rPr>
              <w:t>10%</w:t>
            </w:r>
            <w:r>
              <w:rPr>
                <w:rFonts w:ascii="方正仿宋_GBK" w:eastAsia="方正仿宋_GBK" w:hAnsi="方正仿宋_GBK" w:cs="方正仿宋_GBK" w:hint="eastAsia"/>
                <w:color w:val="000000"/>
                <w:kern w:val="0"/>
                <w:sz w:val="24"/>
                <w:szCs w:val="24"/>
              </w:rPr>
              <w:t>。</w:t>
            </w:r>
          </w:p>
        </w:tc>
      </w:tr>
      <w:tr w:rsidR="00EF20D9">
        <w:trPr>
          <w:trHeight w:val="26"/>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机械化病虫害统防统治作业服务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统防统治服务</w:t>
            </w:r>
            <w:r>
              <w:rPr>
                <w:rFonts w:ascii="方正仿宋_GBK" w:eastAsia="方正仿宋_GBK" w:hAnsi="方正仿宋_GBK" w:cs="方正仿宋_GBK"/>
                <w:color w:val="000000"/>
                <w:kern w:val="0"/>
                <w:sz w:val="24"/>
                <w:szCs w:val="24"/>
              </w:rPr>
              <w:t>2</w:t>
            </w:r>
            <w:r>
              <w:rPr>
                <w:rFonts w:ascii="方正仿宋_GBK" w:eastAsia="方正仿宋_GBK" w:hAnsi="方正仿宋_GBK" w:cs="方正仿宋_GBK" w:hint="eastAsia"/>
                <w:color w:val="000000"/>
                <w:kern w:val="0"/>
                <w:sz w:val="24"/>
                <w:szCs w:val="24"/>
              </w:rPr>
              <w:t>次，采用统一背负式机动喷雾器或无人机喷施作业。</w:t>
            </w:r>
          </w:p>
        </w:tc>
      </w:tr>
      <w:tr w:rsidR="00EF20D9">
        <w:trPr>
          <w:trHeight w:val="26"/>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水稻机械化收获作业服务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水稻谷粒</w:t>
            </w:r>
            <w:r>
              <w:rPr>
                <w:rFonts w:ascii="方正仿宋_GBK" w:eastAsia="方正仿宋_GBK" w:hAnsi="方正仿宋_GBK" w:cs="方正仿宋_GBK"/>
                <w:color w:val="000000"/>
                <w:kern w:val="0"/>
                <w:sz w:val="24"/>
                <w:szCs w:val="24"/>
              </w:rPr>
              <w:t>90%</w:t>
            </w:r>
            <w:r>
              <w:rPr>
                <w:rFonts w:ascii="方正仿宋_GBK" w:eastAsia="方正仿宋_GBK" w:hAnsi="方正仿宋_GBK" w:cs="方正仿宋_GBK" w:hint="eastAsia"/>
                <w:color w:val="000000"/>
                <w:kern w:val="0"/>
                <w:sz w:val="24"/>
                <w:szCs w:val="24"/>
              </w:rPr>
              <w:t>黄熟时，开始机收，稻谷收获总损失率≦</w:t>
            </w:r>
            <w:r>
              <w:rPr>
                <w:rFonts w:ascii="方正仿宋_GBK" w:eastAsia="方正仿宋_GBK" w:hAnsi="方正仿宋_GBK" w:cs="方正仿宋_GBK"/>
                <w:color w:val="000000"/>
                <w:kern w:val="0"/>
                <w:sz w:val="24"/>
                <w:szCs w:val="24"/>
              </w:rPr>
              <w:t>5%</w:t>
            </w:r>
            <w:r>
              <w:rPr>
                <w:rFonts w:ascii="方正仿宋_GBK" w:eastAsia="方正仿宋_GBK" w:hAnsi="方正仿宋_GBK" w:cs="方正仿宋_GBK" w:hint="eastAsia"/>
                <w:color w:val="000000"/>
                <w:kern w:val="0"/>
                <w:sz w:val="24"/>
                <w:szCs w:val="24"/>
              </w:rPr>
              <w:t>，含杂物量≦</w:t>
            </w:r>
            <w:r>
              <w:rPr>
                <w:rFonts w:ascii="方正仿宋_GBK" w:eastAsia="方正仿宋_GBK" w:hAnsi="方正仿宋_GBK" w:cs="方正仿宋_GBK"/>
                <w:color w:val="000000"/>
                <w:kern w:val="0"/>
                <w:sz w:val="24"/>
                <w:szCs w:val="24"/>
              </w:rPr>
              <w:t>3%</w:t>
            </w:r>
            <w:r>
              <w:rPr>
                <w:rFonts w:ascii="方正仿宋_GBK" w:eastAsia="方正仿宋_GBK" w:hAnsi="方正仿宋_GBK" w:cs="方正仿宋_GBK" w:hint="eastAsia"/>
                <w:color w:val="000000"/>
                <w:kern w:val="0"/>
                <w:sz w:val="24"/>
                <w:szCs w:val="24"/>
              </w:rPr>
              <w:t>。</w:t>
            </w:r>
          </w:p>
        </w:tc>
      </w:tr>
      <w:tr w:rsidR="00EF20D9">
        <w:trPr>
          <w:trHeight w:val="26"/>
        </w:trPr>
        <w:tc>
          <w:tcPr>
            <w:tcW w:w="517" w:type="pct"/>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玉米</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土地平整，适宜玉米苗移栽。</w:t>
            </w:r>
          </w:p>
        </w:tc>
      </w:tr>
      <w:tr w:rsidR="00EF20D9">
        <w:trPr>
          <w:trHeight w:val="26"/>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机械化病虫害统防统治作业服务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统防统治服务</w:t>
            </w:r>
            <w:r>
              <w:rPr>
                <w:rFonts w:ascii="方正仿宋_GBK" w:eastAsia="方正仿宋_GBK" w:hAnsi="方正仿宋_GBK" w:cs="方正仿宋_GBK"/>
                <w:color w:val="000000"/>
                <w:kern w:val="0"/>
                <w:sz w:val="24"/>
                <w:szCs w:val="24"/>
              </w:rPr>
              <w:t>2</w:t>
            </w:r>
            <w:r>
              <w:rPr>
                <w:rFonts w:ascii="方正仿宋_GBK" w:eastAsia="方正仿宋_GBK" w:hAnsi="方正仿宋_GBK" w:cs="方正仿宋_GBK" w:hint="eastAsia"/>
                <w:color w:val="000000"/>
                <w:kern w:val="0"/>
                <w:sz w:val="24"/>
                <w:szCs w:val="24"/>
              </w:rPr>
              <w:t>次（苗期和大喇叭口期各</w:t>
            </w:r>
            <w:r>
              <w:rPr>
                <w:rFonts w:ascii="方正仿宋_GBK" w:eastAsia="方正仿宋_GBK" w:hAnsi="方正仿宋_GBK" w:cs="方正仿宋_GBK"/>
                <w:color w:val="000000"/>
                <w:kern w:val="0"/>
                <w:sz w:val="24"/>
                <w:szCs w:val="24"/>
              </w:rPr>
              <w:t>1</w:t>
            </w:r>
            <w:r>
              <w:rPr>
                <w:rFonts w:ascii="方正仿宋_GBK" w:eastAsia="方正仿宋_GBK" w:hAnsi="方正仿宋_GBK" w:cs="方正仿宋_GBK" w:hint="eastAsia"/>
                <w:color w:val="000000"/>
                <w:kern w:val="0"/>
                <w:sz w:val="24"/>
                <w:szCs w:val="24"/>
              </w:rPr>
              <w:t>次），采用统一背负式机动喷雾器或无人机喷施作业。</w:t>
            </w:r>
          </w:p>
        </w:tc>
      </w:tr>
      <w:tr w:rsidR="00EF20D9">
        <w:trPr>
          <w:trHeight w:val="26"/>
        </w:trPr>
        <w:tc>
          <w:tcPr>
            <w:tcW w:w="517" w:type="pct"/>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高粱</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土地平整，适宜高粱苗移栽。</w:t>
            </w:r>
          </w:p>
        </w:tc>
      </w:tr>
      <w:tr w:rsidR="00EF20D9">
        <w:trPr>
          <w:trHeight w:val="101"/>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统防统治服务</w:t>
            </w:r>
            <w:r>
              <w:rPr>
                <w:rFonts w:ascii="方正仿宋_GBK" w:eastAsia="方正仿宋_GBK" w:hAnsi="方正仿宋_GBK" w:cs="方正仿宋_GBK"/>
                <w:color w:val="000000"/>
                <w:kern w:val="0"/>
                <w:sz w:val="24"/>
                <w:szCs w:val="24"/>
              </w:rPr>
              <w:t>1</w:t>
            </w:r>
            <w:r>
              <w:rPr>
                <w:rFonts w:ascii="方正仿宋_GBK" w:eastAsia="方正仿宋_GBK" w:hAnsi="方正仿宋_GBK" w:cs="方正仿宋_GBK" w:hint="eastAsia"/>
                <w:color w:val="000000"/>
                <w:kern w:val="0"/>
                <w:sz w:val="24"/>
                <w:szCs w:val="24"/>
              </w:rPr>
              <w:t>次，采用统一背负式机动喷雾器或无人机喷施作业。</w:t>
            </w:r>
          </w:p>
        </w:tc>
      </w:tr>
      <w:tr w:rsidR="00EF20D9">
        <w:trPr>
          <w:trHeight w:val="26"/>
        </w:trPr>
        <w:tc>
          <w:tcPr>
            <w:tcW w:w="517" w:type="pct"/>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油菜</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土地平整，适宜油菜苗移栽。</w:t>
            </w:r>
          </w:p>
        </w:tc>
      </w:tr>
      <w:tr w:rsidR="00EF20D9">
        <w:trPr>
          <w:trHeight w:val="26"/>
        </w:trPr>
        <w:tc>
          <w:tcPr>
            <w:tcW w:w="517"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40" w:lineRule="exact"/>
              <w:jc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统防统治服务</w:t>
            </w:r>
            <w:r>
              <w:rPr>
                <w:rFonts w:ascii="方正仿宋_GBK" w:eastAsia="方正仿宋_GBK" w:hAnsi="方正仿宋_GBK" w:cs="方正仿宋_GBK"/>
                <w:color w:val="000000"/>
                <w:kern w:val="0"/>
                <w:sz w:val="24"/>
                <w:szCs w:val="24"/>
              </w:rPr>
              <w:t>2</w:t>
            </w:r>
            <w:r>
              <w:rPr>
                <w:rFonts w:ascii="方正仿宋_GBK" w:eastAsia="方正仿宋_GBK" w:hAnsi="方正仿宋_GBK" w:cs="方正仿宋_GBK" w:hint="eastAsia"/>
                <w:color w:val="000000"/>
                <w:kern w:val="0"/>
                <w:sz w:val="24"/>
                <w:szCs w:val="24"/>
              </w:rPr>
              <w:t>次（苗期和花苔期各</w:t>
            </w:r>
            <w:r>
              <w:rPr>
                <w:rFonts w:ascii="方正仿宋_GBK" w:eastAsia="方正仿宋_GBK" w:hAnsi="方正仿宋_GBK" w:cs="方正仿宋_GBK"/>
                <w:color w:val="000000"/>
                <w:kern w:val="0"/>
                <w:sz w:val="24"/>
                <w:szCs w:val="24"/>
              </w:rPr>
              <w:t>1</w:t>
            </w:r>
            <w:r>
              <w:rPr>
                <w:rFonts w:ascii="方正仿宋_GBK" w:eastAsia="方正仿宋_GBK" w:hAnsi="方正仿宋_GBK" w:cs="方正仿宋_GBK" w:hint="eastAsia"/>
                <w:color w:val="000000"/>
                <w:kern w:val="0"/>
                <w:sz w:val="24"/>
                <w:szCs w:val="24"/>
              </w:rPr>
              <w:t>次），采用统一背负式机动喷雾器或无人机喷施作业。</w:t>
            </w:r>
          </w:p>
        </w:tc>
      </w:tr>
      <w:tr w:rsidR="00EF20D9">
        <w:trPr>
          <w:trHeight w:val="26"/>
        </w:trPr>
        <w:tc>
          <w:tcPr>
            <w:tcW w:w="517" w:type="pct"/>
            <w:vMerge w:val="restart"/>
            <w:tcBorders>
              <w:top w:val="single" w:sz="4" w:space="0" w:color="000000"/>
              <w:left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大豆</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方正仿宋_GBK"/>
                <w:color w:val="000000"/>
                <w:kern w:val="0"/>
                <w:sz w:val="24"/>
                <w:szCs w:val="24"/>
              </w:rPr>
            </w:pPr>
            <w:r>
              <w:rPr>
                <w:rFonts w:ascii="方正仿宋_GBK" w:eastAsia="方正仿宋_GBK" w:hAnsi="方正仿宋_GBK" w:cs="方正仿宋_GBK" w:hint="eastAsia"/>
                <w:color w:val="000000"/>
                <w:kern w:val="0"/>
                <w:sz w:val="24"/>
                <w:szCs w:val="24"/>
              </w:rPr>
              <w:t>统防统治作业服务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EF20D9">
            <w:pPr>
              <w:widowControl/>
              <w:spacing w:line="440" w:lineRule="exact"/>
              <w:jc w:val="left"/>
              <w:textAlignment w:val="center"/>
              <w:rPr>
                <w:rFonts w:ascii="方正仿宋_GBK" w:eastAsia="方正仿宋_GBK" w:hAnsi="方正仿宋_GBK" w:cs="方正仿宋_GBK"/>
                <w:color w:val="000000"/>
                <w:kern w:val="0"/>
                <w:sz w:val="24"/>
                <w:szCs w:val="24"/>
              </w:rPr>
            </w:pPr>
          </w:p>
        </w:tc>
      </w:tr>
      <w:tr w:rsidR="00EF20D9">
        <w:trPr>
          <w:trHeight w:val="26"/>
        </w:trPr>
        <w:tc>
          <w:tcPr>
            <w:tcW w:w="517" w:type="pct"/>
            <w:vMerge/>
            <w:tcBorders>
              <w:left w:val="single" w:sz="4" w:space="0" w:color="000000"/>
              <w:bottom w:val="single" w:sz="4" w:space="0" w:color="000000"/>
              <w:right w:val="single" w:sz="4" w:space="0" w:color="000000"/>
            </w:tcBorders>
            <w:noWrap/>
            <w:vAlign w:val="center"/>
          </w:tcPr>
          <w:p w:rsidR="00EF20D9" w:rsidRDefault="00EF20D9">
            <w:pPr>
              <w:widowControl/>
              <w:spacing w:line="440" w:lineRule="exact"/>
              <w:jc w:val="center"/>
              <w:textAlignment w:val="center"/>
              <w:rPr>
                <w:rFonts w:ascii="方正仿宋_GBK" w:eastAsia="方正仿宋_GBK" w:hAnsi="方正仿宋_GBK" w:cs="Times New Roman"/>
                <w:color w:val="000000"/>
                <w:sz w:val="24"/>
                <w:szCs w:val="24"/>
              </w:rPr>
            </w:pP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土地平整，适宜大豆点播。</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红薯</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土地平整，适宜红薯苗移栽。</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李子</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夏季整形修剪作业服务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开展控梢修剪一次，控梢率</w:t>
            </w:r>
            <w:r>
              <w:rPr>
                <w:rFonts w:ascii="方正仿宋_GBK" w:eastAsia="方正仿宋_GBK" w:hAnsi="方正仿宋_GBK" w:cs="方正仿宋_GBK"/>
                <w:color w:val="000000"/>
                <w:kern w:val="0"/>
                <w:sz w:val="24"/>
                <w:szCs w:val="24"/>
              </w:rPr>
              <w:t>95%</w:t>
            </w:r>
            <w:r>
              <w:rPr>
                <w:rFonts w:ascii="方正仿宋_GBK" w:eastAsia="方正仿宋_GBK" w:hAnsi="方正仿宋_GBK" w:cs="方正仿宋_GBK" w:hint="eastAsia"/>
                <w:color w:val="000000"/>
                <w:kern w:val="0"/>
                <w:sz w:val="24"/>
                <w:szCs w:val="24"/>
              </w:rPr>
              <w:t>以上。</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辣椒</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土地平整，适宜辣椒苗移栽。</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蔬菜</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机械化耕整作业服务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Times New Roman"/>
                <w:color w:val="000000"/>
                <w:sz w:val="24"/>
                <w:szCs w:val="24"/>
              </w:rPr>
            </w:pPr>
            <w:r>
              <w:rPr>
                <w:rFonts w:ascii="方正仿宋_GBK" w:eastAsia="方正仿宋_GBK" w:hAnsi="方正仿宋_GBK" w:cs="方正仿宋_GBK" w:hint="eastAsia"/>
                <w:color w:val="000000"/>
                <w:kern w:val="0"/>
                <w:sz w:val="24"/>
                <w:szCs w:val="24"/>
              </w:rPr>
              <w:t>土地平整，适宜蔬菜播种或移栽。</w:t>
            </w:r>
          </w:p>
        </w:tc>
      </w:tr>
      <w:tr w:rsidR="00EF20D9">
        <w:trPr>
          <w:trHeight w:val="26"/>
        </w:trPr>
        <w:tc>
          <w:tcPr>
            <w:tcW w:w="51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40" w:lineRule="exact"/>
              <w:jc w:val="center"/>
              <w:textAlignment w:val="center"/>
              <w:rPr>
                <w:rFonts w:ascii="方正仿宋_GBK" w:eastAsia="方正仿宋_GBK" w:hAnsi="方正仿宋_GBK" w:cs="方正仿宋_GBK"/>
                <w:color w:val="000000"/>
                <w:kern w:val="0"/>
                <w:sz w:val="24"/>
                <w:szCs w:val="24"/>
              </w:rPr>
            </w:pPr>
            <w:r>
              <w:rPr>
                <w:rFonts w:ascii="方正仿宋_GBK" w:eastAsia="方正仿宋_GBK" w:hAnsi="方正仿宋_GBK" w:cs="方正仿宋_GBK" w:hint="eastAsia"/>
                <w:color w:val="000000"/>
                <w:kern w:val="0"/>
                <w:sz w:val="24"/>
                <w:szCs w:val="24"/>
              </w:rPr>
              <w:t>木瓜</w:t>
            </w:r>
          </w:p>
        </w:tc>
        <w:tc>
          <w:tcPr>
            <w:tcW w:w="142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40" w:lineRule="exact"/>
              <w:jc w:val="left"/>
              <w:textAlignment w:val="center"/>
              <w:rPr>
                <w:rFonts w:ascii="方正仿宋_GBK" w:eastAsia="方正仿宋_GBK" w:hAnsi="方正仿宋_GBK" w:cs="方正仿宋_GBK"/>
                <w:color w:val="000000"/>
                <w:kern w:val="0"/>
                <w:sz w:val="24"/>
                <w:szCs w:val="24"/>
              </w:rPr>
            </w:pPr>
            <w:r>
              <w:rPr>
                <w:rFonts w:ascii="方正仿宋_GBK" w:eastAsia="方正仿宋_GBK" w:hAnsi="方正仿宋_GBK" w:cs="方正仿宋_GBK" w:hint="eastAsia"/>
                <w:color w:val="000000"/>
                <w:kern w:val="0"/>
                <w:sz w:val="24"/>
                <w:szCs w:val="24"/>
              </w:rPr>
              <w:t>夏季整形修剪作业服务</w:t>
            </w:r>
          </w:p>
        </w:tc>
        <w:tc>
          <w:tcPr>
            <w:tcW w:w="3060" w:type="pct"/>
            <w:tcBorders>
              <w:top w:val="single" w:sz="4" w:space="0" w:color="000000"/>
              <w:left w:val="single" w:sz="4" w:space="0" w:color="000000"/>
              <w:bottom w:val="single" w:sz="4" w:space="0" w:color="000000"/>
              <w:right w:val="single" w:sz="4" w:space="0" w:color="000000"/>
            </w:tcBorders>
          </w:tcPr>
          <w:p w:rsidR="00EF20D9" w:rsidRDefault="00C00BA6">
            <w:pPr>
              <w:widowControl/>
              <w:spacing w:line="440" w:lineRule="exact"/>
              <w:jc w:val="left"/>
              <w:textAlignment w:val="center"/>
              <w:rPr>
                <w:rFonts w:ascii="方正仿宋_GBK" w:eastAsia="方正仿宋_GBK" w:hAnsi="方正仿宋_GBK" w:cs="方正仿宋_GBK"/>
                <w:kern w:val="0"/>
                <w:sz w:val="24"/>
                <w:szCs w:val="24"/>
              </w:rPr>
            </w:pPr>
            <w:r>
              <w:rPr>
                <w:rFonts w:ascii="方正仿宋_GBK" w:eastAsia="方正仿宋_GBK" w:hAnsi="方正仿宋_GBK" w:cs="方正仿宋_GBK" w:hint="eastAsia"/>
                <w:kern w:val="0"/>
                <w:sz w:val="24"/>
                <w:szCs w:val="24"/>
              </w:rPr>
              <w:t>开展控梢修剪一次，清除徒长枝、水枝</w:t>
            </w:r>
            <w:r>
              <w:rPr>
                <w:rFonts w:ascii="方正仿宋_GBK" w:eastAsia="方正仿宋_GBK" w:hAnsi="方正仿宋_GBK" w:cs="方正仿宋_GBK" w:hint="eastAsia"/>
                <w:kern w:val="0"/>
                <w:sz w:val="24"/>
                <w:szCs w:val="24"/>
              </w:rPr>
              <w:t>95%</w:t>
            </w:r>
            <w:r>
              <w:rPr>
                <w:rFonts w:ascii="方正仿宋_GBK" w:eastAsia="方正仿宋_GBK" w:hAnsi="方正仿宋_GBK" w:cs="方正仿宋_GBK" w:hint="eastAsia"/>
                <w:kern w:val="0"/>
                <w:sz w:val="24"/>
                <w:szCs w:val="24"/>
              </w:rPr>
              <w:t>以上。</w:t>
            </w:r>
          </w:p>
        </w:tc>
      </w:tr>
    </w:tbl>
    <w:p w:rsidR="00EF20D9" w:rsidRDefault="00C00BA6">
      <w:pPr>
        <w:jc w:val="left"/>
        <w:rPr>
          <w:rFonts w:ascii="方正黑体_GBK" w:eastAsia="方正黑体_GBK" w:hAnsi="方正楷体_GBK" w:cs="方正黑体_GBK"/>
          <w:sz w:val="32"/>
          <w:szCs w:val="32"/>
        </w:rPr>
      </w:pPr>
      <w:r>
        <w:rPr>
          <w:rFonts w:ascii="方正黑体_GBK" w:eastAsia="方正黑体_GBK" w:hAnsi="方正楷体_GBK" w:cs="方正黑体_GBK" w:hint="eastAsia"/>
          <w:sz w:val="32"/>
          <w:szCs w:val="32"/>
        </w:rPr>
        <w:lastRenderedPageBreak/>
        <w:t>附件</w:t>
      </w:r>
      <w:r>
        <w:rPr>
          <w:rFonts w:ascii="方正黑体_GBK" w:eastAsia="方正黑体_GBK" w:hAnsi="方正楷体_GBK" w:cs="方正黑体_GBK"/>
          <w:sz w:val="32"/>
          <w:szCs w:val="32"/>
        </w:rPr>
        <w:t>4</w:t>
      </w:r>
    </w:p>
    <w:p w:rsidR="00EF20D9" w:rsidRDefault="00C00BA6">
      <w:pPr>
        <w:jc w:val="center"/>
        <w:rPr>
          <w:rFonts w:ascii="Times New Roman" w:eastAsia="方正小标宋_GBK" w:hAnsi="Times New Roman" w:cs="Times New Roman"/>
          <w:sz w:val="36"/>
          <w:szCs w:val="36"/>
        </w:rPr>
      </w:pPr>
      <w:r>
        <w:rPr>
          <w:rFonts w:ascii="Times New Roman" w:eastAsia="方正小标宋_GBK" w:hAnsi="Times New Roman" w:cs="方正小标宋_GBK" w:hint="eastAsia"/>
          <w:sz w:val="36"/>
          <w:szCs w:val="36"/>
        </w:rPr>
        <w:t>石柱县</w:t>
      </w:r>
      <w:r>
        <w:rPr>
          <w:rFonts w:ascii="Times New Roman" w:eastAsia="方正小标宋_GBK" w:hAnsi="Times New Roman" w:cs="Times New Roman"/>
          <w:sz w:val="36"/>
          <w:szCs w:val="36"/>
        </w:rPr>
        <w:t>202</w:t>
      </w:r>
      <w:r>
        <w:rPr>
          <w:rFonts w:ascii="Times New Roman" w:eastAsia="方正小标宋_GBK" w:hAnsi="Times New Roman" w:cs="Times New Roman" w:hint="eastAsia"/>
          <w:sz w:val="36"/>
          <w:szCs w:val="36"/>
        </w:rPr>
        <w:t>3</w:t>
      </w:r>
      <w:r>
        <w:rPr>
          <w:rFonts w:ascii="Times New Roman" w:eastAsia="方正小标宋_GBK" w:hAnsi="Times New Roman" w:cs="方正小标宋_GBK" w:hint="eastAsia"/>
          <w:sz w:val="36"/>
          <w:szCs w:val="36"/>
        </w:rPr>
        <w:t>年农业生产社会化服务县级抽查表</w:t>
      </w:r>
    </w:p>
    <w:p w:rsidR="00EF20D9" w:rsidRDefault="00C00BA6">
      <w:pPr>
        <w:pStyle w:val="a5"/>
        <w:ind w:firstLineChars="0" w:firstLine="0"/>
        <w:rPr>
          <w:rFonts w:cs="Times New Roman"/>
        </w:rPr>
      </w:pPr>
      <w:r>
        <w:rPr>
          <w:rFonts w:cs="宋体" w:hint="eastAsia"/>
        </w:rPr>
        <w:t>项目抽查时间：</w:t>
      </w:r>
      <w:r>
        <w:t xml:space="preserve">    </w:t>
      </w:r>
      <w:r>
        <w:rPr>
          <w:rFonts w:cs="宋体" w:hint="eastAsia"/>
        </w:rPr>
        <w:t>年</w:t>
      </w:r>
      <w:r>
        <w:t xml:space="preserve">  </w:t>
      </w:r>
      <w:r>
        <w:rPr>
          <w:rFonts w:cs="宋体" w:hint="eastAsia"/>
        </w:rPr>
        <w:t>月</w:t>
      </w:r>
      <w:r>
        <w:t xml:space="preserve">  </w:t>
      </w:r>
      <w:r>
        <w:rPr>
          <w:rFonts w:cs="宋体" w:hint="eastAsia"/>
        </w:rPr>
        <w:t>日</w:t>
      </w:r>
      <w:r>
        <w:t xml:space="preserve">                  </w:t>
      </w:r>
      <w:r>
        <w:rPr>
          <w:rFonts w:cs="宋体" w:hint="eastAsia"/>
        </w:rPr>
        <w:t>乡镇（街道）：</w:t>
      </w:r>
      <w:r>
        <w:t xml:space="preserve">           </w:t>
      </w:r>
    </w:p>
    <w:tbl>
      <w:tblPr>
        <w:tblW w:w="5025" w:type="pct"/>
        <w:tblInd w:w="-106" w:type="dxa"/>
        <w:tblLayout w:type="fixed"/>
        <w:tblLook w:val="04A0" w:firstRow="1" w:lastRow="0" w:firstColumn="1" w:lastColumn="0" w:noHBand="0" w:noVBand="1"/>
      </w:tblPr>
      <w:tblGrid>
        <w:gridCol w:w="1547"/>
        <w:gridCol w:w="2836"/>
        <w:gridCol w:w="1628"/>
        <w:gridCol w:w="1399"/>
        <w:gridCol w:w="1695"/>
      </w:tblGrid>
      <w:tr w:rsidR="00EF20D9">
        <w:trPr>
          <w:trHeight w:val="668"/>
        </w:trPr>
        <w:tc>
          <w:tcPr>
            <w:tcW w:w="849" w:type="pct"/>
            <w:vMerge w:val="restar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jc w:val="center"/>
              <w:textAlignment w:val="center"/>
              <w:rPr>
                <w:rFonts w:ascii="宋体" w:cs="Times New Roman"/>
                <w:color w:val="000000"/>
                <w:kern w:val="0"/>
                <w:sz w:val="24"/>
                <w:szCs w:val="24"/>
              </w:rPr>
            </w:pPr>
            <w:r>
              <w:rPr>
                <w:rFonts w:ascii="宋体" w:hAnsi="宋体" w:cs="宋体" w:hint="eastAsia"/>
                <w:color w:val="000000"/>
                <w:kern w:val="0"/>
                <w:sz w:val="24"/>
                <w:szCs w:val="24"/>
              </w:rPr>
              <w:t>项目基本</w:t>
            </w:r>
          </w:p>
          <w:p w:rsidR="00EF20D9" w:rsidRDefault="00C00BA6">
            <w:pPr>
              <w:widowControl/>
              <w:spacing w:line="40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情况</w:t>
            </w: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项目名称</w:t>
            </w:r>
          </w:p>
        </w:tc>
        <w:tc>
          <w:tcPr>
            <w:tcW w:w="2593" w:type="pct"/>
            <w:gridSpan w:val="3"/>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665"/>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项目实施单位</w:t>
            </w:r>
          </w:p>
        </w:tc>
        <w:tc>
          <w:tcPr>
            <w:tcW w:w="2593" w:type="pct"/>
            <w:gridSpan w:val="3"/>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700"/>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项目实施单位负责人</w:t>
            </w:r>
          </w:p>
        </w:tc>
        <w:tc>
          <w:tcPr>
            <w:tcW w:w="894" w:type="pct"/>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c>
          <w:tcPr>
            <w:tcW w:w="768"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联系电话</w:t>
            </w:r>
          </w:p>
        </w:tc>
        <w:tc>
          <w:tcPr>
            <w:tcW w:w="929" w:type="pct"/>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553"/>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项目建设地点</w:t>
            </w:r>
          </w:p>
        </w:tc>
        <w:tc>
          <w:tcPr>
            <w:tcW w:w="2593" w:type="pct"/>
            <w:gridSpan w:val="3"/>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540"/>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项目批准投资金额</w:t>
            </w:r>
          </w:p>
        </w:tc>
        <w:tc>
          <w:tcPr>
            <w:tcW w:w="2593" w:type="pct"/>
            <w:gridSpan w:val="3"/>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2"/>
                <w:szCs w:val="22"/>
              </w:rPr>
            </w:pPr>
          </w:p>
        </w:tc>
      </w:tr>
      <w:tr w:rsidR="00EF20D9">
        <w:trPr>
          <w:trHeight w:val="642"/>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批准建设内容</w:t>
            </w:r>
          </w:p>
        </w:tc>
        <w:tc>
          <w:tcPr>
            <w:tcW w:w="2593" w:type="pct"/>
            <w:gridSpan w:val="3"/>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0"/>
                <w:szCs w:val="20"/>
              </w:rPr>
            </w:pPr>
          </w:p>
        </w:tc>
      </w:tr>
      <w:tr w:rsidR="00EF20D9">
        <w:trPr>
          <w:trHeight w:val="853"/>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557"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财政补助资金支持环节</w:t>
            </w:r>
          </w:p>
        </w:tc>
        <w:tc>
          <w:tcPr>
            <w:tcW w:w="2593" w:type="pct"/>
            <w:gridSpan w:val="3"/>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0"/>
                <w:szCs w:val="20"/>
              </w:rPr>
            </w:pPr>
          </w:p>
        </w:tc>
      </w:tr>
      <w:tr w:rsidR="00EF20D9">
        <w:trPr>
          <w:trHeight w:val="600"/>
        </w:trPr>
        <w:tc>
          <w:tcPr>
            <w:tcW w:w="849" w:type="pct"/>
            <w:vMerge w:val="restar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乡镇（街道）验收情况</w:t>
            </w:r>
          </w:p>
        </w:tc>
        <w:tc>
          <w:tcPr>
            <w:tcW w:w="4150" w:type="pct"/>
            <w:gridSpan w:val="4"/>
            <w:vMerge w:val="restart"/>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570"/>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c>
          <w:tcPr>
            <w:tcW w:w="4150" w:type="pct"/>
            <w:gridSpan w:val="4"/>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320"/>
        </w:trPr>
        <w:tc>
          <w:tcPr>
            <w:tcW w:w="849"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c>
          <w:tcPr>
            <w:tcW w:w="4150" w:type="pct"/>
            <w:gridSpan w:val="4"/>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1081"/>
        </w:trPr>
        <w:tc>
          <w:tcPr>
            <w:tcW w:w="849"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县级抽查</w:t>
            </w:r>
          </w:p>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情况</w:t>
            </w:r>
          </w:p>
        </w:tc>
        <w:tc>
          <w:tcPr>
            <w:tcW w:w="4150" w:type="pct"/>
            <w:gridSpan w:val="4"/>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r>
      <w:tr w:rsidR="00EF20D9">
        <w:trPr>
          <w:trHeight w:val="1075"/>
        </w:trPr>
        <w:tc>
          <w:tcPr>
            <w:tcW w:w="849"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抽查结论</w:t>
            </w:r>
          </w:p>
        </w:tc>
        <w:tc>
          <w:tcPr>
            <w:tcW w:w="4150" w:type="pct"/>
            <w:gridSpan w:val="4"/>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r>
      <w:tr w:rsidR="00EF20D9">
        <w:trPr>
          <w:trHeight w:val="842"/>
        </w:trPr>
        <w:tc>
          <w:tcPr>
            <w:tcW w:w="849" w:type="pct"/>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320" w:lineRule="exact"/>
              <w:textAlignment w:val="center"/>
              <w:rPr>
                <w:rFonts w:ascii="宋体" w:cs="Times New Roman"/>
                <w:color w:val="000000"/>
                <w:sz w:val="24"/>
                <w:szCs w:val="24"/>
              </w:rPr>
            </w:pPr>
            <w:r>
              <w:rPr>
                <w:rFonts w:ascii="宋体" w:cs="Times New Roman" w:hint="eastAsia"/>
                <w:color w:val="000000"/>
                <w:sz w:val="24"/>
                <w:szCs w:val="24"/>
              </w:rPr>
              <w:t>参与人员</w:t>
            </w:r>
          </w:p>
        </w:tc>
        <w:tc>
          <w:tcPr>
            <w:tcW w:w="4150" w:type="pct"/>
            <w:gridSpan w:val="4"/>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320" w:lineRule="exact"/>
              <w:jc w:val="left"/>
              <w:textAlignment w:val="center"/>
              <w:rPr>
                <w:rFonts w:ascii="宋体" w:cs="Times New Roman"/>
                <w:color w:val="000000"/>
                <w:sz w:val="24"/>
                <w:szCs w:val="24"/>
              </w:rPr>
            </w:pPr>
            <w:r>
              <w:rPr>
                <w:rFonts w:ascii="宋体" w:hAnsi="宋体" w:cs="宋体" w:hint="eastAsia"/>
                <w:color w:val="000000"/>
                <w:kern w:val="0"/>
                <w:sz w:val="24"/>
                <w:szCs w:val="24"/>
              </w:rPr>
              <w:t>实施单位：</w:t>
            </w:r>
          </w:p>
        </w:tc>
      </w:tr>
      <w:tr w:rsidR="00EF20D9">
        <w:trPr>
          <w:trHeight w:val="745"/>
        </w:trPr>
        <w:tc>
          <w:tcPr>
            <w:tcW w:w="849"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150" w:type="pct"/>
            <w:gridSpan w:val="4"/>
            <w:tcBorders>
              <w:top w:val="single" w:sz="4" w:space="0" w:color="000000"/>
              <w:left w:val="single" w:sz="4" w:space="0" w:color="000000"/>
              <w:bottom w:val="single" w:sz="4" w:space="0" w:color="000000"/>
              <w:right w:val="single" w:sz="4" w:space="0" w:color="000000"/>
            </w:tcBorders>
            <w:noWrap/>
            <w:vAlign w:val="bottom"/>
          </w:tcPr>
          <w:p w:rsidR="00EF20D9" w:rsidRDefault="00C00BA6">
            <w:pPr>
              <w:spacing w:line="320" w:lineRule="exact"/>
              <w:jc w:val="left"/>
              <w:rPr>
                <w:rFonts w:ascii="宋体" w:cs="Times New Roman"/>
                <w:color w:val="000000"/>
                <w:sz w:val="24"/>
                <w:szCs w:val="24"/>
              </w:rPr>
            </w:pPr>
            <w:r>
              <w:rPr>
                <w:rFonts w:ascii="宋体" w:cs="Times New Roman" w:hint="eastAsia"/>
                <w:color w:val="000000"/>
                <w:sz w:val="24"/>
                <w:szCs w:val="24"/>
              </w:rPr>
              <w:t>乡镇（街道）：</w:t>
            </w:r>
          </w:p>
        </w:tc>
      </w:tr>
      <w:tr w:rsidR="00EF20D9">
        <w:trPr>
          <w:trHeight w:val="843"/>
        </w:trPr>
        <w:tc>
          <w:tcPr>
            <w:tcW w:w="849" w:type="pct"/>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150" w:type="pct"/>
            <w:gridSpan w:val="4"/>
            <w:tcBorders>
              <w:top w:val="single" w:sz="4" w:space="0" w:color="000000"/>
              <w:left w:val="single" w:sz="4" w:space="0" w:color="000000"/>
              <w:bottom w:val="single" w:sz="4" w:space="0" w:color="000000"/>
              <w:right w:val="single" w:sz="4" w:space="0" w:color="000000"/>
            </w:tcBorders>
            <w:noWrap/>
            <w:vAlign w:val="bottom"/>
          </w:tcPr>
          <w:p w:rsidR="00EF20D9" w:rsidRDefault="00C00BA6">
            <w:pPr>
              <w:spacing w:line="320" w:lineRule="exact"/>
              <w:jc w:val="left"/>
              <w:rPr>
                <w:rFonts w:ascii="宋体" w:cs="Times New Roman"/>
                <w:color w:val="000000"/>
                <w:sz w:val="24"/>
                <w:szCs w:val="24"/>
              </w:rPr>
            </w:pPr>
            <w:r>
              <w:rPr>
                <w:rFonts w:ascii="宋体" w:cs="Times New Roman" w:hint="eastAsia"/>
                <w:color w:val="000000"/>
                <w:sz w:val="24"/>
                <w:szCs w:val="24"/>
              </w:rPr>
              <w:t>主管部门：</w:t>
            </w:r>
          </w:p>
        </w:tc>
      </w:tr>
    </w:tbl>
    <w:p w:rsidR="00EF20D9" w:rsidRDefault="00C00BA6">
      <w:pPr>
        <w:pStyle w:val="a5"/>
        <w:ind w:firstLineChars="0" w:firstLine="0"/>
        <w:jc w:val="left"/>
        <w:rPr>
          <w:rFonts w:ascii="方正黑体_GBK" w:eastAsia="方正黑体_GBK" w:hAnsi="方正楷体_GBK" w:cs="方正黑体_GBK"/>
          <w:sz w:val="32"/>
          <w:szCs w:val="32"/>
        </w:rPr>
      </w:pPr>
      <w:r>
        <w:rPr>
          <w:rFonts w:ascii="方正黑体_GBK" w:eastAsia="方正黑体_GBK" w:hAnsi="方正楷体_GBK" w:cs="方正黑体_GBK" w:hint="eastAsia"/>
          <w:sz w:val="32"/>
          <w:szCs w:val="32"/>
        </w:rPr>
        <w:lastRenderedPageBreak/>
        <w:t>附件</w:t>
      </w:r>
      <w:r>
        <w:rPr>
          <w:rFonts w:ascii="方正黑体_GBK" w:eastAsia="方正黑体_GBK" w:hAnsi="方正楷体_GBK" w:cs="方正黑体_GBK"/>
          <w:sz w:val="32"/>
          <w:szCs w:val="32"/>
        </w:rPr>
        <w:t>5</w:t>
      </w:r>
    </w:p>
    <w:p w:rsidR="00EF20D9" w:rsidRDefault="00C00BA6">
      <w:pPr>
        <w:pStyle w:val="a5"/>
        <w:ind w:firstLineChars="0" w:firstLine="0"/>
        <w:jc w:val="center"/>
        <w:rPr>
          <w:rFonts w:ascii="方正黑体_GBK" w:eastAsia="方正黑体_GBK" w:hAnsi="方正楷体_GBK" w:cs="方正黑体_GBK"/>
          <w:sz w:val="32"/>
          <w:szCs w:val="32"/>
        </w:rPr>
      </w:pPr>
      <w:r>
        <w:rPr>
          <w:rFonts w:ascii="方正小标宋_GBK" w:eastAsia="方正小标宋_GBK" w:cs="方正小标宋_GBK" w:hint="eastAsia"/>
          <w:sz w:val="36"/>
          <w:szCs w:val="36"/>
        </w:rPr>
        <w:t>石柱县</w:t>
      </w:r>
      <w:r>
        <w:rPr>
          <w:rFonts w:ascii="方正小标宋_GBK" w:eastAsia="方正小标宋_GBK" w:cs="方正小标宋_GBK" w:hint="eastAsia"/>
          <w:sz w:val="36"/>
          <w:szCs w:val="36"/>
        </w:rPr>
        <w:t>2023</w:t>
      </w:r>
      <w:r>
        <w:rPr>
          <w:rFonts w:ascii="方正小标宋_GBK" w:eastAsia="方正小标宋_GBK" w:cs="方正小标宋_GBK" w:hint="eastAsia"/>
          <w:sz w:val="36"/>
          <w:szCs w:val="36"/>
        </w:rPr>
        <w:t>年农业生产社会化服务验收表</w:t>
      </w:r>
    </w:p>
    <w:p w:rsidR="00EF20D9" w:rsidRDefault="00C00BA6">
      <w:pPr>
        <w:pStyle w:val="a5"/>
        <w:ind w:firstLineChars="0" w:firstLine="0"/>
        <w:rPr>
          <w:rFonts w:cs="Times New Roman"/>
        </w:rPr>
      </w:pPr>
      <w:r>
        <w:rPr>
          <w:rFonts w:cs="宋体" w:hint="eastAsia"/>
        </w:rPr>
        <w:t>项目验收时间：</w:t>
      </w:r>
      <w:r>
        <w:t xml:space="preserve">    </w:t>
      </w:r>
      <w:r>
        <w:rPr>
          <w:rFonts w:cs="宋体" w:hint="eastAsia"/>
        </w:rPr>
        <w:t>年</w:t>
      </w:r>
      <w:r>
        <w:t xml:space="preserve">  </w:t>
      </w:r>
      <w:r>
        <w:rPr>
          <w:rFonts w:cs="宋体" w:hint="eastAsia"/>
        </w:rPr>
        <w:t>月</w:t>
      </w:r>
      <w:r>
        <w:t xml:space="preserve">  </w:t>
      </w:r>
      <w:r>
        <w:rPr>
          <w:rFonts w:cs="宋体" w:hint="eastAsia"/>
        </w:rPr>
        <w:t>日</w:t>
      </w:r>
      <w:r>
        <w:t xml:space="preserve">                    </w:t>
      </w:r>
      <w:r>
        <w:rPr>
          <w:rFonts w:cs="宋体" w:hint="eastAsia"/>
        </w:rPr>
        <w:t>乡镇（街道）：</w:t>
      </w:r>
      <w:r>
        <w:t xml:space="preserve">           </w:t>
      </w:r>
      <w:r>
        <w:rPr>
          <w:rFonts w:cs="宋体" w:hint="eastAsia"/>
        </w:rPr>
        <w:t>盖章</w:t>
      </w:r>
    </w:p>
    <w:tbl>
      <w:tblPr>
        <w:tblW w:w="5004" w:type="pct"/>
        <w:tblInd w:w="-106" w:type="dxa"/>
        <w:tblLayout w:type="fixed"/>
        <w:tblLook w:val="04A0" w:firstRow="1" w:lastRow="0" w:firstColumn="1" w:lastColumn="0" w:noHBand="0" w:noVBand="1"/>
      </w:tblPr>
      <w:tblGrid>
        <w:gridCol w:w="1541"/>
        <w:gridCol w:w="2153"/>
        <w:gridCol w:w="535"/>
        <w:gridCol w:w="361"/>
        <w:gridCol w:w="1400"/>
        <w:gridCol w:w="930"/>
        <w:gridCol w:w="276"/>
        <w:gridCol w:w="977"/>
        <w:gridCol w:w="894"/>
      </w:tblGrid>
      <w:tr w:rsidR="00EF20D9">
        <w:trPr>
          <w:trHeight w:val="562"/>
        </w:trPr>
        <w:tc>
          <w:tcPr>
            <w:tcW w:w="850" w:type="pct"/>
            <w:vMerge w:val="restar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jc w:val="center"/>
              <w:textAlignment w:val="center"/>
              <w:rPr>
                <w:rFonts w:ascii="宋体" w:cs="Times New Roman"/>
                <w:color w:val="000000"/>
                <w:kern w:val="0"/>
                <w:sz w:val="24"/>
                <w:szCs w:val="24"/>
              </w:rPr>
            </w:pPr>
            <w:r>
              <w:rPr>
                <w:rFonts w:ascii="宋体" w:hAnsi="宋体" w:cs="宋体" w:hint="eastAsia"/>
                <w:color w:val="000000"/>
                <w:kern w:val="0"/>
                <w:sz w:val="24"/>
                <w:szCs w:val="24"/>
              </w:rPr>
              <w:t>项目基本</w:t>
            </w:r>
          </w:p>
          <w:p w:rsidR="00EF20D9" w:rsidRDefault="00C00BA6">
            <w:pPr>
              <w:widowControl/>
              <w:spacing w:line="40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情况</w:t>
            </w: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项目名称</w:t>
            </w:r>
          </w:p>
        </w:tc>
        <w:tc>
          <w:tcPr>
            <w:tcW w:w="2667" w:type="pct"/>
            <w:gridSpan w:val="6"/>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482"/>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项目实施单位</w:t>
            </w:r>
          </w:p>
        </w:tc>
        <w:tc>
          <w:tcPr>
            <w:tcW w:w="2667" w:type="pct"/>
            <w:gridSpan w:val="6"/>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647"/>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项目实施单位负责人</w:t>
            </w:r>
          </w:p>
        </w:tc>
        <w:tc>
          <w:tcPr>
            <w:tcW w:w="970"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c>
          <w:tcPr>
            <w:tcW w:w="665"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联系电话</w:t>
            </w:r>
          </w:p>
        </w:tc>
        <w:tc>
          <w:tcPr>
            <w:tcW w:w="103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377"/>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项目建设地点</w:t>
            </w:r>
          </w:p>
        </w:tc>
        <w:tc>
          <w:tcPr>
            <w:tcW w:w="2667" w:type="pct"/>
            <w:gridSpan w:val="6"/>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524"/>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开工时间</w:t>
            </w:r>
          </w:p>
        </w:tc>
        <w:tc>
          <w:tcPr>
            <w:tcW w:w="970"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c>
          <w:tcPr>
            <w:tcW w:w="665"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完工时间</w:t>
            </w:r>
          </w:p>
        </w:tc>
        <w:tc>
          <w:tcPr>
            <w:tcW w:w="103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center"/>
              <w:rPr>
                <w:rFonts w:ascii="宋体" w:cs="Times New Roman"/>
                <w:color w:val="000000"/>
                <w:sz w:val="24"/>
                <w:szCs w:val="24"/>
              </w:rPr>
            </w:pPr>
          </w:p>
        </w:tc>
      </w:tr>
      <w:tr w:rsidR="00EF20D9">
        <w:trPr>
          <w:trHeight w:val="352"/>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项目批准文号</w:t>
            </w:r>
          </w:p>
        </w:tc>
        <w:tc>
          <w:tcPr>
            <w:tcW w:w="2667" w:type="pct"/>
            <w:gridSpan w:val="6"/>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400" w:lineRule="exact"/>
              <w:jc w:val="left"/>
              <w:rPr>
                <w:rFonts w:ascii="宋体" w:cs="Times New Roman"/>
                <w:color w:val="000000"/>
                <w:sz w:val="24"/>
                <w:szCs w:val="24"/>
              </w:rPr>
            </w:pPr>
          </w:p>
        </w:tc>
      </w:tr>
      <w:tr w:rsidR="00EF20D9">
        <w:trPr>
          <w:trHeight w:val="379"/>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项目批准投资金额</w:t>
            </w:r>
          </w:p>
        </w:tc>
        <w:tc>
          <w:tcPr>
            <w:tcW w:w="2667" w:type="pct"/>
            <w:gridSpan w:val="6"/>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2"/>
                <w:szCs w:val="22"/>
              </w:rPr>
            </w:pPr>
          </w:p>
        </w:tc>
      </w:tr>
      <w:tr w:rsidR="00EF20D9">
        <w:trPr>
          <w:trHeight w:val="423"/>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批准建设内容</w:t>
            </w:r>
          </w:p>
        </w:tc>
        <w:tc>
          <w:tcPr>
            <w:tcW w:w="2667" w:type="pct"/>
            <w:gridSpan w:val="6"/>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0"/>
                <w:szCs w:val="20"/>
              </w:rPr>
            </w:pPr>
          </w:p>
        </w:tc>
      </w:tr>
      <w:tr w:rsidR="00EF20D9">
        <w:trPr>
          <w:trHeight w:val="359"/>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center"/>
              <w:rPr>
                <w:rFonts w:ascii="宋体" w:cs="Times New Roman"/>
                <w:color w:val="000000"/>
                <w:sz w:val="24"/>
                <w:szCs w:val="24"/>
              </w:rPr>
            </w:pPr>
          </w:p>
        </w:tc>
        <w:tc>
          <w:tcPr>
            <w:tcW w:w="1482" w:type="pct"/>
            <w:gridSpan w:val="2"/>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400" w:lineRule="exact"/>
              <w:textAlignment w:val="center"/>
              <w:rPr>
                <w:rFonts w:ascii="宋体" w:cs="Times New Roman"/>
                <w:color w:val="000000"/>
                <w:sz w:val="24"/>
                <w:szCs w:val="24"/>
              </w:rPr>
            </w:pPr>
            <w:r>
              <w:rPr>
                <w:rFonts w:ascii="宋体" w:hAnsi="宋体" w:cs="宋体" w:hint="eastAsia"/>
                <w:color w:val="000000"/>
                <w:kern w:val="0"/>
                <w:sz w:val="24"/>
                <w:szCs w:val="24"/>
              </w:rPr>
              <w:t>财政补助资金支持环节</w:t>
            </w:r>
          </w:p>
        </w:tc>
        <w:tc>
          <w:tcPr>
            <w:tcW w:w="2667" w:type="pct"/>
            <w:gridSpan w:val="6"/>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400" w:lineRule="exact"/>
              <w:jc w:val="left"/>
              <w:rPr>
                <w:rFonts w:ascii="宋体" w:cs="Times New Roman"/>
                <w:color w:val="000000"/>
                <w:sz w:val="20"/>
                <w:szCs w:val="20"/>
              </w:rPr>
            </w:pPr>
          </w:p>
        </w:tc>
      </w:tr>
      <w:tr w:rsidR="00EF20D9">
        <w:trPr>
          <w:trHeight w:val="744"/>
        </w:trPr>
        <w:tc>
          <w:tcPr>
            <w:tcW w:w="850" w:type="pct"/>
            <w:vMerge w:val="restar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textAlignment w:val="center"/>
              <w:rPr>
                <w:rFonts w:ascii="宋体" w:cs="Times New Roman"/>
                <w:color w:val="000000"/>
                <w:sz w:val="24"/>
                <w:szCs w:val="24"/>
              </w:rPr>
            </w:pPr>
            <w:r>
              <w:rPr>
                <w:rFonts w:ascii="宋体" w:hAnsi="宋体" w:cs="宋体" w:hint="eastAsia"/>
                <w:color w:val="000000"/>
                <w:kern w:val="0"/>
                <w:sz w:val="24"/>
                <w:szCs w:val="24"/>
              </w:rPr>
              <w:t>目实际完成建设内容</w:t>
            </w:r>
          </w:p>
        </w:tc>
        <w:tc>
          <w:tcPr>
            <w:tcW w:w="4150" w:type="pct"/>
            <w:gridSpan w:val="8"/>
            <w:vMerge w:val="restart"/>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707"/>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c>
          <w:tcPr>
            <w:tcW w:w="4150" w:type="pct"/>
            <w:gridSpan w:val="8"/>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397"/>
        </w:trPr>
        <w:tc>
          <w:tcPr>
            <w:tcW w:w="850" w:type="pct"/>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c>
          <w:tcPr>
            <w:tcW w:w="4150" w:type="pct"/>
            <w:gridSpan w:val="8"/>
            <w:vMerge/>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left"/>
              <w:rPr>
                <w:rFonts w:ascii="宋体" w:cs="Times New Roman"/>
                <w:color w:val="000000"/>
                <w:sz w:val="20"/>
                <w:szCs w:val="20"/>
              </w:rPr>
            </w:pPr>
          </w:p>
        </w:tc>
      </w:tr>
      <w:tr w:rsidR="00EF20D9">
        <w:trPr>
          <w:trHeight w:val="616"/>
        </w:trPr>
        <w:tc>
          <w:tcPr>
            <w:tcW w:w="850"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乡镇（街道）验收结论</w:t>
            </w:r>
          </w:p>
        </w:tc>
        <w:tc>
          <w:tcPr>
            <w:tcW w:w="4150" w:type="pct"/>
            <w:gridSpan w:val="8"/>
            <w:tcBorders>
              <w:top w:val="single" w:sz="4" w:space="0" w:color="000000"/>
              <w:left w:val="single" w:sz="4" w:space="0" w:color="000000"/>
              <w:bottom w:val="single" w:sz="4" w:space="0" w:color="000000"/>
              <w:right w:val="single" w:sz="4" w:space="0" w:color="000000"/>
            </w:tcBorders>
            <w:vAlign w:val="center"/>
          </w:tcPr>
          <w:p w:rsidR="00EF20D9" w:rsidRDefault="00EF20D9">
            <w:pPr>
              <w:spacing w:line="320" w:lineRule="exact"/>
              <w:jc w:val="center"/>
              <w:rPr>
                <w:rFonts w:ascii="宋体" w:cs="Times New Roman"/>
                <w:color w:val="000000"/>
                <w:sz w:val="24"/>
                <w:szCs w:val="24"/>
              </w:rPr>
            </w:pPr>
          </w:p>
        </w:tc>
      </w:tr>
      <w:tr w:rsidR="00EF20D9">
        <w:trPr>
          <w:trHeight w:val="619"/>
        </w:trPr>
        <w:tc>
          <w:tcPr>
            <w:tcW w:w="2037" w:type="pct"/>
            <w:gridSpan w:val="2"/>
            <w:vMerge w:val="restart"/>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320" w:lineRule="exact"/>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项目实施单位</w:t>
            </w:r>
          </w:p>
          <w:p w:rsidR="00EF20D9" w:rsidRDefault="00C00BA6">
            <w:pPr>
              <w:widowControl/>
              <w:spacing w:line="320" w:lineRule="exact"/>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（签章）：</w:t>
            </w:r>
            <w:r>
              <w:rPr>
                <w:rFonts w:ascii="宋体" w:hAnsi="宋体" w:cs="宋体" w:hint="eastAsia"/>
                <w:color w:val="000000"/>
                <w:kern w:val="0"/>
                <w:sz w:val="24"/>
                <w:szCs w:val="24"/>
              </w:rPr>
              <w:t xml:space="preserve">  </w:t>
            </w:r>
          </w:p>
          <w:p w:rsidR="00EF20D9" w:rsidRDefault="00EF20D9">
            <w:pPr>
              <w:widowControl/>
              <w:spacing w:line="320" w:lineRule="exact"/>
              <w:jc w:val="left"/>
              <w:textAlignment w:val="center"/>
              <w:rPr>
                <w:rFonts w:ascii="宋体" w:hAnsi="宋体" w:cs="宋体"/>
                <w:color w:val="000000"/>
                <w:kern w:val="0"/>
                <w:sz w:val="24"/>
                <w:szCs w:val="24"/>
              </w:rPr>
            </w:pPr>
          </w:p>
          <w:p w:rsidR="00EF20D9" w:rsidRDefault="00EF20D9">
            <w:pPr>
              <w:widowControl/>
              <w:spacing w:line="320" w:lineRule="exact"/>
              <w:jc w:val="left"/>
              <w:textAlignment w:val="center"/>
              <w:rPr>
                <w:rFonts w:ascii="宋体" w:hAnsi="宋体" w:cs="宋体"/>
                <w:color w:val="000000"/>
                <w:kern w:val="0"/>
                <w:sz w:val="24"/>
                <w:szCs w:val="24"/>
              </w:rPr>
            </w:pPr>
          </w:p>
          <w:p w:rsidR="00EF20D9" w:rsidRDefault="00EF20D9">
            <w:pPr>
              <w:widowControl/>
              <w:spacing w:line="320" w:lineRule="exact"/>
              <w:jc w:val="left"/>
              <w:textAlignment w:val="center"/>
              <w:rPr>
                <w:rFonts w:ascii="宋体" w:hAnsi="宋体" w:cs="宋体"/>
                <w:color w:val="000000"/>
                <w:kern w:val="0"/>
                <w:sz w:val="24"/>
                <w:szCs w:val="24"/>
              </w:rPr>
            </w:pPr>
          </w:p>
          <w:p w:rsidR="00EF20D9" w:rsidRDefault="00EF20D9">
            <w:pPr>
              <w:widowControl/>
              <w:spacing w:line="320" w:lineRule="exact"/>
              <w:jc w:val="left"/>
              <w:textAlignment w:val="center"/>
              <w:rPr>
                <w:rFonts w:ascii="宋体" w:hAnsi="宋体" w:cs="宋体"/>
                <w:color w:val="000000"/>
                <w:kern w:val="0"/>
                <w:sz w:val="24"/>
                <w:szCs w:val="24"/>
              </w:rPr>
            </w:pPr>
          </w:p>
          <w:p w:rsidR="00EF20D9" w:rsidRDefault="00EF20D9">
            <w:pPr>
              <w:widowControl/>
              <w:spacing w:line="320" w:lineRule="exact"/>
              <w:jc w:val="left"/>
              <w:textAlignment w:val="center"/>
              <w:rPr>
                <w:rFonts w:ascii="宋体" w:hAnsi="宋体" w:cs="宋体"/>
                <w:color w:val="000000"/>
                <w:kern w:val="0"/>
                <w:sz w:val="24"/>
                <w:szCs w:val="24"/>
              </w:rPr>
            </w:pPr>
          </w:p>
          <w:p w:rsidR="00EF20D9" w:rsidRDefault="00C00BA6">
            <w:pPr>
              <w:widowControl/>
              <w:spacing w:line="320" w:lineRule="exact"/>
              <w:jc w:val="left"/>
              <w:textAlignment w:val="center"/>
              <w:rPr>
                <w:rFonts w:ascii="宋体" w:cs="Times New Roman"/>
                <w:color w:val="000000"/>
                <w:sz w:val="24"/>
                <w:szCs w:val="24"/>
              </w:rPr>
            </w:pPr>
            <w:r>
              <w:rPr>
                <w:rFonts w:ascii="宋体" w:hAnsi="宋体" w:cs="宋体" w:hint="eastAsia"/>
                <w:color w:val="000000"/>
                <w:kern w:val="0"/>
                <w:sz w:val="24"/>
                <w:szCs w:val="24"/>
              </w:rPr>
              <w:t xml:space="preserve">                                                                                                                                                                                                               </w:t>
            </w:r>
          </w:p>
        </w:tc>
        <w:tc>
          <w:tcPr>
            <w:tcW w:w="2963" w:type="pct"/>
            <w:gridSpan w:val="7"/>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320" w:lineRule="exact"/>
              <w:jc w:val="left"/>
              <w:textAlignment w:val="center"/>
              <w:rPr>
                <w:rFonts w:ascii="宋体" w:cs="Times New Roman"/>
                <w:color w:val="000000"/>
                <w:sz w:val="24"/>
                <w:szCs w:val="24"/>
              </w:rPr>
            </w:pPr>
            <w:r>
              <w:rPr>
                <w:rFonts w:ascii="宋体" w:hAnsi="宋体" w:cs="宋体"/>
                <w:color w:val="000000"/>
                <w:kern w:val="0"/>
                <w:sz w:val="24"/>
                <w:szCs w:val="24"/>
              </w:rPr>
              <w:t xml:space="preserve"> </w:t>
            </w:r>
            <w:r>
              <w:rPr>
                <w:rFonts w:ascii="宋体" w:hAnsi="宋体" w:cs="宋体" w:hint="eastAsia"/>
                <w:color w:val="000000"/>
                <w:kern w:val="0"/>
                <w:sz w:val="24"/>
                <w:szCs w:val="24"/>
              </w:rPr>
              <w:t>验收组组长（签字）：</w:t>
            </w:r>
          </w:p>
        </w:tc>
      </w:tr>
      <w:tr w:rsidR="00EF20D9">
        <w:trPr>
          <w:trHeight w:val="619"/>
        </w:trPr>
        <w:tc>
          <w:tcPr>
            <w:tcW w:w="2037" w:type="pct"/>
            <w:gridSpan w:val="2"/>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2963" w:type="pct"/>
            <w:gridSpan w:val="7"/>
            <w:tcBorders>
              <w:top w:val="single" w:sz="4" w:space="0" w:color="000000"/>
              <w:left w:val="single" w:sz="4" w:space="0" w:color="000000"/>
              <w:bottom w:val="single" w:sz="4" w:space="0" w:color="000000"/>
              <w:right w:val="single" w:sz="4" w:space="0" w:color="000000"/>
            </w:tcBorders>
            <w:noWrap/>
            <w:vAlign w:val="center"/>
          </w:tcPr>
          <w:p w:rsidR="00EF20D9" w:rsidRDefault="00C00BA6">
            <w:pPr>
              <w:widowControl/>
              <w:spacing w:line="320" w:lineRule="exact"/>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乡镇（街道）验收组成员</w:t>
            </w:r>
          </w:p>
        </w:tc>
      </w:tr>
      <w:tr w:rsidR="00EF20D9">
        <w:trPr>
          <w:trHeight w:val="619"/>
        </w:trPr>
        <w:tc>
          <w:tcPr>
            <w:tcW w:w="2037" w:type="pct"/>
            <w:gridSpan w:val="2"/>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94" w:type="pct"/>
            <w:gridSpan w:val="2"/>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姓</w:t>
            </w:r>
            <w:r>
              <w:rPr>
                <w:rStyle w:val="font21"/>
              </w:rPr>
              <w:t xml:space="preserve"> </w:t>
            </w:r>
            <w:r>
              <w:rPr>
                <w:rFonts w:ascii="宋体" w:hAnsi="宋体" w:cs="宋体" w:hint="eastAsia"/>
                <w:color w:val="000000"/>
                <w:kern w:val="0"/>
                <w:sz w:val="24"/>
                <w:szCs w:val="24"/>
              </w:rPr>
              <w:t>名</w:t>
            </w:r>
          </w:p>
        </w:tc>
        <w:tc>
          <w:tcPr>
            <w:tcW w:w="772"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单</w:t>
            </w:r>
            <w:r>
              <w:rPr>
                <w:rStyle w:val="font21"/>
              </w:rPr>
              <w:t xml:space="preserve">  </w:t>
            </w:r>
            <w:r>
              <w:rPr>
                <w:rFonts w:ascii="宋体" w:hAnsi="宋体" w:cs="宋体" w:hint="eastAsia"/>
                <w:color w:val="000000"/>
                <w:kern w:val="0"/>
                <w:sz w:val="24"/>
                <w:szCs w:val="24"/>
              </w:rPr>
              <w:t>位</w:t>
            </w:r>
          </w:p>
        </w:tc>
        <w:tc>
          <w:tcPr>
            <w:tcW w:w="513"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职务</w:t>
            </w:r>
            <w:r>
              <w:rPr>
                <w:rStyle w:val="font21"/>
              </w:rPr>
              <w:t xml:space="preserve"> </w:t>
            </w:r>
          </w:p>
        </w:tc>
        <w:tc>
          <w:tcPr>
            <w:tcW w:w="691" w:type="pct"/>
            <w:gridSpan w:val="2"/>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联系电话</w:t>
            </w:r>
          </w:p>
        </w:tc>
        <w:tc>
          <w:tcPr>
            <w:tcW w:w="494" w:type="pct"/>
            <w:tcBorders>
              <w:top w:val="single" w:sz="4" w:space="0" w:color="000000"/>
              <w:left w:val="single" w:sz="4" w:space="0" w:color="000000"/>
              <w:bottom w:val="single" w:sz="4" w:space="0" w:color="000000"/>
              <w:right w:val="single" w:sz="4" w:space="0" w:color="000000"/>
            </w:tcBorders>
            <w:vAlign w:val="center"/>
          </w:tcPr>
          <w:p w:rsidR="00EF20D9" w:rsidRDefault="00C00BA6">
            <w:pPr>
              <w:widowControl/>
              <w:spacing w:line="320" w:lineRule="exact"/>
              <w:jc w:val="center"/>
              <w:textAlignment w:val="center"/>
              <w:rPr>
                <w:rFonts w:ascii="宋体" w:cs="Times New Roman"/>
                <w:color w:val="000000"/>
                <w:sz w:val="24"/>
                <w:szCs w:val="24"/>
              </w:rPr>
            </w:pPr>
            <w:r>
              <w:rPr>
                <w:rFonts w:ascii="宋体" w:hAnsi="宋体" w:cs="宋体" w:hint="eastAsia"/>
                <w:color w:val="000000"/>
                <w:kern w:val="0"/>
                <w:sz w:val="24"/>
                <w:szCs w:val="24"/>
              </w:rPr>
              <w:t>签</w:t>
            </w:r>
            <w:r>
              <w:rPr>
                <w:rFonts w:ascii="宋体" w:hAnsi="宋体" w:cs="宋体"/>
                <w:color w:val="000000"/>
                <w:kern w:val="0"/>
                <w:sz w:val="24"/>
                <w:szCs w:val="24"/>
              </w:rPr>
              <w:t xml:space="preserve"> </w:t>
            </w:r>
            <w:r>
              <w:rPr>
                <w:rFonts w:ascii="宋体" w:hAnsi="宋体" w:cs="宋体" w:hint="eastAsia"/>
                <w:color w:val="000000"/>
                <w:kern w:val="0"/>
                <w:sz w:val="24"/>
                <w:szCs w:val="24"/>
              </w:rPr>
              <w:t>字</w:t>
            </w:r>
          </w:p>
        </w:tc>
      </w:tr>
      <w:tr w:rsidR="00EF20D9">
        <w:trPr>
          <w:trHeight w:val="595"/>
        </w:trPr>
        <w:tc>
          <w:tcPr>
            <w:tcW w:w="2037" w:type="pct"/>
            <w:gridSpan w:val="2"/>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94" w:type="pct"/>
            <w:gridSpan w:val="2"/>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rPr>
                <w:rFonts w:ascii="宋体" w:cs="Times New Roman"/>
                <w:color w:val="000000"/>
                <w:sz w:val="24"/>
                <w:szCs w:val="24"/>
              </w:rPr>
            </w:pPr>
          </w:p>
        </w:tc>
        <w:tc>
          <w:tcPr>
            <w:tcW w:w="772"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center"/>
              <w:rPr>
                <w:rFonts w:ascii="宋体" w:cs="Times New Roman"/>
                <w:color w:val="000000"/>
                <w:sz w:val="24"/>
                <w:szCs w:val="24"/>
              </w:rPr>
            </w:pPr>
          </w:p>
        </w:tc>
        <w:tc>
          <w:tcPr>
            <w:tcW w:w="513" w:type="pct"/>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rPr>
                <w:rFonts w:ascii="宋体" w:cs="Times New Roman"/>
                <w:color w:val="000000"/>
                <w:sz w:val="24"/>
                <w:szCs w:val="24"/>
              </w:rPr>
            </w:pPr>
          </w:p>
        </w:tc>
        <w:tc>
          <w:tcPr>
            <w:tcW w:w="691" w:type="pct"/>
            <w:gridSpan w:val="2"/>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494" w:type="pct"/>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rPr>
                <w:rFonts w:ascii="宋体" w:cs="Times New Roman"/>
                <w:color w:val="000000"/>
                <w:sz w:val="24"/>
                <w:szCs w:val="24"/>
              </w:rPr>
            </w:pPr>
          </w:p>
        </w:tc>
      </w:tr>
      <w:tr w:rsidR="00EF20D9">
        <w:trPr>
          <w:trHeight w:val="595"/>
        </w:trPr>
        <w:tc>
          <w:tcPr>
            <w:tcW w:w="2037" w:type="pct"/>
            <w:gridSpan w:val="2"/>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94" w:type="pct"/>
            <w:gridSpan w:val="2"/>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772"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center"/>
              <w:rPr>
                <w:rFonts w:ascii="宋体" w:cs="Times New Roman"/>
                <w:color w:val="000000"/>
                <w:sz w:val="24"/>
                <w:szCs w:val="24"/>
              </w:rPr>
            </w:pPr>
          </w:p>
        </w:tc>
        <w:tc>
          <w:tcPr>
            <w:tcW w:w="513"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691" w:type="pct"/>
            <w:gridSpan w:val="2"/>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494"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r>
      <w:tr w:rsidR="00EF20D9">
        <w:trPr>
          <w:trHeight w:val="595"/>
        </w:trPr>
        <w:tc>
          <w:tcPr>
            <w:tcW w:w="2037" w:type="pct"/>
            <w:gridSpan w:val="2"/>
            <w:vMerge/>
            <w:tcBorders>
              <w:top w:val="single" w:sz="4" w:space="0" w:color="000000"/>
              <w:left w:val="single" w:sz="4" w:space="0" w:color="000000"/>
              <w:bottom w:val="single" w:sz="4" w:space="0" w:color="000000"/>
              <w:right w:val="single" w:sz="4" w:space="0" w:color="000000"/>
            </w:tcBorders>
            <w:noWrap/>
            <w:vAlign w:val="center"/>
          </w:tcPr>
          <w:p w:rsidR="00EF20D9" w:rsidRDefault="00EF20D9">
            <w:pPr>
              <w:spacing w:line="320" w:lineRule="exact"/>
              <w:jc w:val="center"/>
              <w:rPr>
                <w:rFonts w:ascii="宋体" w:cs="Times New Roman"/>
                <w:color w:val="000000"/>
                <w:sz w:val="24"/>
                <w:szCs w:val="24"/>
              </w:rPr>
            </w:pPr>
          </w:p>
        </w:tc>
        <w:tc>
          <w:tcPr>
            <w:tcW w:w="494" w:type="pct"/>
            <w:gridSpan w:val="2"/>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772"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center"/>
              <w:rPr>
                <w:rFonts w:ascii="宋体" w:cs="Times New Roman"/>
                <w:color w:val="000000"/>
                <w:sz w:val="24"/>
                <w:szCs w:val="24"/>
              </w:rPr>
            </w:pPr>
          </w:p>
        </w:tc>
        <w:tc>
          <w:tcPr>
            <w:tcW w:w="513"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691" w:type="pct"/>
            <w:gridSpan w:val="2"/>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c>
          <w:tcPr>
            <w:tcW w:w="494" w:type="pct"/>
            <w:tcBorders>
              <w:top w:val="single" w:sz="4" w:space="0" w:color="000000"/>
              <w:left w:val="single" w:sz="4" w:space="0" w:color="000000"/>
              <w:bottom w:val="single" w:sz="4" w:space="0" w:color="000000"/>
              <w:right w:val="single" w:sz="4" w:space="0" w:color="000000"/>
            </w:tcBorders>
            <w:noWrap/>
            <w:vAlign w:val="bottom"/>
          </w:tcPr>
          <w:p w:rsidR="00EF20D9" w:rsidRDefault="00EF20D9">
            <w:pPr>
              <w:spacing w:line="320" w:lineRule="exact"/>
              <w:jc w:val="left"/>
              <w:rPr>
                <w:rFonts w:ascii="宋体" w:cs="Times New Roman"/>
                <w:color w:val="000000"/>
                <w:sz w:val="24"/>
                <w:szCs w:val="24"/>
              </w:rPr>
            </w:pPr>
          </w:p>
        </w:tc>
      </w:tr>
    </w:tbl>
    <w:p w:rsidR="00EF20D9" w:rsidRDefault="00EF20D9">
      <w:pPr>
        <w:spacing w:line="320" w:lineRule="exact"/>
        <w:jc w:val="lef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EF20D9">
      <w:pPr>
        <w:pStyle w:val="Default"/>
        <w:spacing w:line="560" w:lineRule="exact"/>
        <w:rPr>
          <w:rFonts w:cs="Times New Roman"/>
        </w:rPr>
      </w:pPr>
    </w:p>
    <w:p w:rsidR="00EF20D9" w:rsidRDefault="00C00BA6">
      <w:pPr>
        <w:pBdr>
          <w:top w:val="single" w:sz="4" w:space="1" w:color="auto"/>
          <w:bottom w:val="single" w:sz="8" w:space="1" w:color="auto"/>
        </w:pBdr>
        <w:spacing w:line="560" w:lineRule="exact"/>
        <w:ind w:firstLineChars="100" w:firstLine="280"/>
      </w:pPr>
      <w:r>
        <w:rPr>
          <w:rFonts w:ascii="Times New Roman" w:eastAsia="方正仿宋_GBK" w:hAnsi="Times New Roman" w:cs="方正仿宋_GBK" w:hint="eastAsia"/>
          <w:snapToGrid w:val="0"/>
          <w:sz w:val="28"/>
          <w:szCs w:val="28"/>
        </w:rPr>
        <w:t>石柱土家族自治县农业农村委员会办公室</w:t>
      </w:r>
      <w:r>
        <w:rPr>
          <w:rFonts w:ascii="Times New Roman" w:eastAsia="方正仿宋_GBK" w:hAnsi="Times New Roman" w:cs="Times New Roman"/>
          <w:snapToGrid w:val="0"/>
          <w:sz w:val="28"/>
          <w:szCs w:val="28"/>
        </w:rPr>
        <w:t xml:space="preserve">   202</w:t>
      </w:r>
      <w:r>
        <w:rPr>
          <w:rFonts w:ascii="Times New Roman" w:eastAsia="方正仿宋_GBK" w:hAnsi="Times New Roman" w:cs="Times New Roman" w:hint="eastAsia"/>
          <w:snapToGrid w:val="0"/>
          <w:sz w:val="28"/>
          <w:szCs w:val="28"/>
        </w:rPr>
        <w:t>3</w:t>
      </w:r>
      <w:r>
        <w:rPr>
          <w:rFonts w:ascii="Times New Roman" w:eastAsia="方正仿宋_GBK" w:hAnsi="Times New Roman" w:cs="方正仿宋_GBK" w:hint="eastAsia"/>
          <w:snapToGrid w:val="0"/>
          <w:sz w:val="28"/>
          <w:szCs w:val="28"/>
        </w:rPr>
        <w:t>年</w:t>
      </w:r>
      <w:r>
        <w:rPr>
          <w:rFonts w:ascii="Times New Roman" w:eastAsia="方正仿宋_GBK" w:hAnsi="Times New Roman" w:cs="方正仿宋_GBK" w:hint="eastAsia"/>
          <w:snapToGrid w:val="0"/>
          <w:sz w:val="28"/>
          <w:szCs w:val="28"/>
        </w:rPr>
        <w:t>11</w:t>
      </w:r>
      <w:r>
        <w:rPr>
          <w:rFonts w:ascii="Times New Roman" w:eastAsia="方正仿宋_GBK" w:hAnsi="Times New Roman" w:cs="方正仿宋_GBK" w:hint="eastAsia"/>
          <w:snapToGrid w:val="0"/>
          <w:sz w:val="28"/>
          <w:szCs w:val="28"/>
        </w:rPr>
        <w:t>月</w:t>
      </w:r>
      <w:r>
        <w:rPr>
          <w:rFonts w:ascii="Times New Roman" w:eastAsia="方正仿宋_GBK" w:hAnsi="Times New Roman" w:cs="Times New Roman" w:hint="eastAsia"/>
          <w:snapToGrid w:val="0"/>
          <w:sz w:val="28"/>
          <w:szCs w:val="28"/>
        </w:rPr>
        <w:t>15</w:t>
      </w:r>
      <w:r>
        <w:rPr>
          <w:rFonts w:ascii="Times New Roman" w:eastAsia="方正仿宋_GBK" w:hAnsi="Times New Roman" w:cs="方正仿宋_GBK" w:hint="eastAsia"/>
          <w:snapToGrid w:val="0"/>
          <w:sz w:val="28"/>
          <w:szCs w:val="28"/>
        </w:rPr>
        <w:t>日印发</w:t>
      </w:r>
      <w:r>
        <w:rPr>
          <w:rFonts w:ascii="Times New Roman" w:eastAsia="方正仿宋_GBK" w:hAnsi="Times New Roman" w:cs="Times New Roman"/>
          <w:snapToGrid w:val="0"/>
          <w:sz w:val="28"/>
          <w:szCs w:val="28"/>
        </w:rPr>
        <w:t xml:space="preserve"> </w:t>
      </w:r>
    </w:p>
    <w:sectPr w:rsidR="00EF20D9">
      <w:footerReference w:type="default" r:id="rId8"/>
      <w:pgSz w:w="11906" w:h="16838"/>
      <w:pgMar w:top="2098" w:right="1531" w:bottom="1985" w:left="1531" w:header="851" w:footer="147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BA6" w:rsidRDefault="00C00BA6">
      <w:r>
        <w:separator/>
      </w:r>
    </w:p>
  </w:endnote>
  <w:endnote w:type="continuationSeparator" w:id="0">
    <w:p w:rsidR="00C00BA6" w:rsidRDefault="00C00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80E0000" w:usb2="00000000" w:usb3="00000000" w:csb0="00040000" w:csb1="00000000"/>
  </w:font>
  <w:font w:name="方正仿宋_GBK">
    <w:altName w:val="微软雅黑"/>
    <w:charset w:val="86"/>
    <w:family w:val="script"/>
    <w:pitch w:val="default"/>
    <w:sig w:usb0="00000000" w:usb1="080E0000" w:usb2="00000000" w:usb3="00000000" w:csb0="00040000" w:csb1="00000000"/>
  </w:font>
  <w:font w:name="方正黑体_GBK">
    <w:altName w:val="微软雅黑"/>
    <w:charset w:val="86"/>
    <w:family w:val="script"/>
    <w:pitch w:val="default"/>
    <w:sig w:usb0="00000000" w:usb1="080E0000" w:usb2="00000000" w:usb3="00000000" w:csb0="00040000" w:csb1="00000000"/>
  </w:font>
  <w:font w:name="方正楷体_GBK">
    <w:charset w:val="86"/>
    <w:family w:val="script"/>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0D9" w:rsidRDefault="00C00BA6">
    <w:pPr>
      <w:pStyle w:val="a3"/>
      <w:framePr w:wrap="auto" w:vAnchor="text" w:hAnchor="margin" w:xAlign="center" w:y="1"/>
      <w:rPr>
        <w:rStyle w:val="a4"/>
        <w:rFonts w:ascii="宋体" w:cs="Times New Roman"/>
        <w:sz w:val="28"/>
        <w:szCs w:val="28"/>
      </w:rPr>
    </w:pPr>
    <w:r>
      <w:rPr>
        <w:rStyle w:val="a4"/>
        <w:rFonts w:ascii="宋体" w:hAnsi="宋体" w:cs="宋体"/>
        <w:sz w:val="28"/>
        <w:szCs w:val="28"/>
      </w:rPr>
      <w:fldChar w:fldCharType="begin"/>
    </w:r>
    <w:r>
      <w:rPr>
        <w:rStyle w:val="a4"/>
        <w:rFonts w:ascii="宋体" w:hAnsi="宋体" w:cs="宋体"/>
        <w:sz w:val="28"/>
        <w:szCs w:val="28"/>
      </w:rPr>
      <w:instrText xml:space="preserve">PAGE  </w:instrText>
    </w:r>
    <w:r>
      <w:rPr>
        <w:rStyle w:val="a4"/>
        <w:rFonts w:ascii="宋体" w:hAnsi="宋体" w:cs="宋体"/>
        <w:sz w:val="28"/>
        <w:szCs w:val="28"/>
      </w:rPr>
      <w:fldChar w:fldCharType="separate"/>
    </w:r>
    <w:r w:rsidR="00BE7355">
      <w:rPr>
        <w:rStyle w:val="a4"/>
        <w:rFonts w:ascii="宋体" w:hAnsi="宋体" w:cs="宋体"/>
        <w:noProof/>
        <w:sz w:val="28"/>
        <w:szCs w:val="28"/>
      </w:rPr>
      <w:t>- 2 -</w:t>
    </w:r>
    <w:r>
      <w:rPr>
        <w:rStyle w:val="a4"/>
        <w:rFonts w:ascii="宋体" w:hAnsi="宋体" w:cs="宋体"/>
        <w:sz w:val="28"/>
        <w:szCs w:val="28"/>
      </w:rPr>
      <w:fldChar w:fldCharType="end"/>
    </w:r>
  </w:p>
  <w:p w:rsidR="00EF20D9" w:rsidRDefault="00EF20D9">
    <w:pPr>
      <w:pStyle w:val="a3"/>
      <w:ind w:right="360" w:firstLine="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BA6" w:rsidRDefault="00C00BA6">
      <w:r>
        <w:separator/>
      </w:r>
    </w:p>
  </w:footnote>
  <w:footnote w:type="continuationSeparator" w:id="0">
    <w:p w:rsidR="00C00BA6" w:rsidRDefault="00C00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VjMzBjYTAzNTA5ZGEzMDYyY2IyZWQyYzFkNTc5MDQifQ=="/>
  </w:docVars>
  <w:rsids>
    <w:rsidRoot w:val="13E21AF6"/>
    <w:rsid w:val="00051331"/>
    <w:rsid w:val="000A668F"/>
    <w:rsid w:val="001233ED"/>
    <w:rsid w:val="001C1734"/>
    <w:rsid w:val="002D0BFC"/>
    <w:rsid w:val="002E02FF"/>
    <w:rsid w:val="004451CE"/>
    <w:rsid w:val="004636B9"/>
    <w:rsid w:val="00507BB7"/>
    <w:rsid w:val="005A653A"/>
    <w:rsid w:val="00675B80"/>
    <w:rsid w:val="006C49AC"/>
    <w:rsid w:val="008E575C"/>
    <w:rsid w:val="009F418E"/>
    <w:rsid w:val="00B62B74"/>
    <w:rsid w:val="00BC322A"/>
    <w:rsid w:val="00BE7355"/>
    <w:rsid w:val="00C00BA6"/>
    <w:rsid w:val="00D13D13"/>
    <w:rsid w:val="00DB2FAA"/>
    <w:rsid w:val="00DE039A"/>
    <w:rsid w:val="00E46229"/>
    <w:rsid w:val="00E81429"/>
    <w:rsid w:val="00ED0A52"/>
    <w:rsid w:val="00EF20D9"/>
    <w:rsid w:val="00FD767E"/>
    <w:rsid w:val="03535B3A"/>
    <w:rsid w:val="03BF150E"/>
    <w:rsid w:val="041A22CB"/>
    <w:rsid w:val="04B05649"/>
    <w:rsid w:val="056D52E8"/>
    <w:rsid w:val="057E4DA3"/>
    <w:rsid w:val="058833B9"/>
    <w:rsid w:val="069C39BE"/>
    <w:rsid w:val="0786149F"/>
    <w:rsid w:val="09F00295"/>
    <w:rsid w:val="0A3D07C9"/>
    <w:rsid w:val="0AD876A7"/>
    <w:rsid w:val="0B50723E"/>
    <w:rsid w:val="0B754EF6"/>
    <w:rsid w:val="0BF82E8D"/>
    <w:rsid w:val="0C34090D"/>
    <w:rsid w:val="0CBA2B69"/>
    <w:rsid w:val="0CD30126"/>
    <w:rsid w:val="0E77246F"/>
    <w:rsid w:val="10596B94"/>
    <w:rsid w:val="10FE1456"/>
    <w:rsid w:val="127423E0"/>
    <w:rsid w:val="12ED61B8"/>
    <w:rsid w:val="13A10F7E"/>
    <w:rsid w:val="13E21AF6"/>
    <w:rsid w:val="13F86586"/>
    <w:rsid w:val="158226E9"/>
    <w:rsid w:val="16B5089D"/>
    <w:rsid w:val="18754B71"/>
    <w:rsid w:val="1B131513"/>
    <w:rsid w:val="1B59213E"/>
    <w:rsid w:val="1C300DD1"/>
    <w:rsid w:val="1E1D6F34"/>
    <w:rsid w:val="210217E4"/>
    <w:rsid w:val="213A031C"/>
    <w:rsid w:val="21867A05"/>
    <w:rsid w:val="22484CBB"/>
    <w:rsid w:val="252B7FC4"/>
    <w:rsid w:val="25B740B1"/>
    <w:rsid w:val="26D6169F"/>
    <w:rsid w:val="27301D2D"/>
    <w:rsid w:val="28A919EA"/>
    <w:rsid w:val="294E6807"/>
    <w:rsid w:val="2B177920"/>
    <w:rsid w:val="2D256ED8"/>
    <w:rsid w:val="2D5A19E1"/>
    <w:rsid w:val="2DBB2979"/>
    <w:rsid w:val="2E725599"/>
    <w:rsid w:val="31810BF3"/>
    <w:rsid w:val="349A75F8"/>
    <w:rsid w:val="352B46F4"/>
    <w:rsid w:val="35C815D4"/>
    <w:rsid w:val="36535C2E"/>
    <w:rsid w:val="36B572B0"/>
    <w:rsid w:val="36D546CB"/>
    <w:rsid w:val="39007C46"/>
    <w:rsid w:val="394915ED"/>
    <w:rsid w:val="3C125CC6"/>
    <w:rsid w:val="3DFE327A"/>
    <w:rsid w:val="40490456"/>
    <w:rsid w:val="416B13B1"/>
    <w:rsid w:val="41F66FC4"/>
    <w:rsid w:val="42E41F1F"/>
    <w:rsid w:val="46BC0A08"/>
    <w:rsid w:val="4BE43BF5"/>
    <w:rsid w:val="4C970E98"/>
    <w:rsid w:val="4D5D6FBD"/>
    <w:rsid w:val="4F5F0A3F"/>
    <w:rsid w:val="4F740C9A"/>
    <w:rsid w:val="4FAB400F"/>
    <w:rsid w:val="501778F7"/>
    <w:rsid w:val="51024B4C"/>
    <w:rsid w:val="532F5776"/>
    <w:rsid w:val="55EC3378"/>
    <w:rsid w:val="58C27406"/>
    <w:rsid w:val="58C46142"/>
    <w:rsid w:val="59C75EEA"/>
    <w:rsid w:val="5A6E2809"/>
    <w:rsid w:val="5BBA55DA"/>
    <w:rsid w:val="60F5158E"/>
    <w:rsid w:val="6256605D"/>
    <w:rsid w:val="62594319"/>
    <w:rsid w:val="69020CEC"/>
    <w:rsid w:val="6A75729C"/>
    <w:rsid w:val="6ADE12E5"/>
    <w:rsid w:val="6E201C15"/>
    <w:rsid w:val="72C02163"/>
    <w:rsid w:val="758A1995"/>
    <w:rsid w:val="78175E36"/>
    <w:rsid w:val="785717E6"/>
    <w:rsid w:val="787E4EC6"/>
    <w:rsid w:val="796A48C6"/>
    <w:rsid w:val="7A55020C"/>
    <w:rsid w:val="7AD24904"/>
    <w:rsid w:val="7C772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uiPriority w:val="99"/>
    <w:qFormat/>
  </w:style>
  <w:style w:type="paragraph" w:customStyle="1" w:styleId="Default">
    <w:name w:val="Default"/>
    <w:uiPriority w:val="99"/>
    <w:qFormat/>
    <w:pPr>
      <w:widowControl w:val="0"/>
      <w:autoSpaceDE w:val="0"/>
      <w:autoSpaceDN w:val="0"/>
      <w:adjustRightInd w:val="0"/>
    </w:pPr>
    <w:rPr>
      <w:rFonts w:ascii="方正小标宋_GBK" w:eastAsia="方正小标宋_GBK" w:hAnsi="Times New Roman" w:cs="方正小标宋_GBK"/>
      <w:color w:val="000000"/>
      <w:sz w:val="24"/>
      <w:szCs w:val="24"/>
    </w:rPr>
  </w:style>
  <w:style w:type="paragraph" w:styleId="a5">
    <w:name w:val="List Paragraph"/>
    <w:basedOn w:val="a"/>
    <w:uiPriority w:val="99"/>
    <w:qFormat/>
    <w:pPr>
      <w:ind w:firstLineChars="200" w:firstLine="420"/>
    </w:pPr>
  </w:style>
  <w:style w:type="character" w:customStyle="1" w:styleId="font21">
    <w:name w:val="font21"/>
    <w:basedOn w:val="a0"/>
    <w:uiPriority w:val="99"/>
    <w:qFormat/>
    <w:rPr>
      <w:rFonts w:ascii="Times New Roman" w:hAnsi="Times New Roman" w:cs="Times New Roman"/>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545</Words>
  <Characters>3108</Characters>
  <Application>Microsoft Office Word</Application>
  <DocSecurity>0</DocSecurity>
  <Lines>25</Lines>
  <Paragraphs>7</Paragraphs>
  <ScaleCrop>false</ScaleCrop>
  <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2023-11-14T11:18:00Z</cp:lastPrinted>
  <dcterms:created xsi:type="dcterms:W3CDTF">2023-11-15T02:39:00Z</dcterms:created>
  <dcterms:modified xsi:type="dcterms:W3CDTF">2023-11-15T04:17:00Z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7F8C586B0758471A9F3D216F38F82874_11</vt:lpwstr>
  </property>
</Properties>
</file>