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/>
        <w:rPr>
          <w:rFonts w:eastAsia="方正仿宋_GBK"/>
          <w:snapToGrid w:val="0"/>
        </w:rPr>
      </w:pPr>
      <w:bookmarkStart w:id="1" w:name="_GoBack"/>
      <w:bookmarkEnd w:id="1"/>
    </w:p>
    <w:p>
      <w:pPr>
        <w:spacing w:after="0" w:line="560" w:lineRule="exact"/>
        <w:ind w:firstLine="640"/>
        <w:jc w:val="center"/>
        <w:rPr>
          <w:rFonts w:eastAsia="方正仿宋_GBK"/>
          <w:snapToGrid w:val="0"/>
        </w:rPr>
      </w:pPr>
    </w:p>
    <w:p>
      <w:pPr>
        <w:spacing w:after="0" w:line="560" w:lineRule="exact"/>
        <w:ind w:firstLine="640"/>
        <w:jc w:val="center"/>
        <w:rPr>
          <w:rFonts w:eastAsia="方正仿宋_GBK"/>
          <w:snapToGrid w:val="0"/>
        </w:rPr>
      </w:pPr>
      <w:r>
        <w:pict>
          <v:shape id="艺术字 7" o:spid="_x0000_s1026" o:spt="136" type="#_x0000_t136" style="position:absolute;left:0pt;margin-left:87.3pt;margin-top:115.8pt;height:53.85pt;width:434.5pt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石柱土家族自治县农业农村委员会文件" style="font-family:方正小标宋_GBK;font-size:36pt;font-weight:bold;v-text-align:center;"/>
          </v:shape>
        </w:pict>
      </w:r>
    </w:p>
    <w:p>
      <w:pPr>
        <w:spacing w:after="0" w:line="560" w:lineRule="exact"/>
        <w:ind w:firstLine="640"/>
        <w:jc w:val="center"/>
        <w:rPr>
          <w:rFonts w:eastAsia="方正仿宋_GBK"/>
          <w:snapToGrid w:val="0"/>
        </w:rPr>
      </w:pPr>
    </w:p>
    <w:p>
      <w:pPr>
        <w:spacing w:after="0" w:line="560" w:lineRule="exact"/>
        <w:ind w:firstLine="640"/>
        <w:jc w:val="center"/>
        <w:rPr>
          <w:rFonts w:eastAsia="方正仿宋_GBK"/>
          <w:snapToGrid w:val="0"/>
        </w:rPr>
      </w:pPr>
    </w:p>
    <w:p>
      <w:pPr>
        <w:spacing w:after="0" w:line="560" w:lineRule="exact"/>
        <w:jc w:val="center"/>
        <w:rPr>
          <w:rFonts w:ascii="Times New Roman" w:hAnsi="Times New Roman" w:eastAsia="方正仿宋_GBK" w:cs="方正仿宋_GBK"/>
          <w:snapToGrid w:val="0"/>
          <w:sz w:val="32"/>
          <w:szCs w:val="32"/>
        </w:rPr>
      </w:pPr>
    </w:p>
    <w:p>
      <w:pPr>
        <w:spacing w:after="0" w:line="560" w:lineRule="exact"/>
        <w:jc w:val="center"/>
        <w:rPr>
          <w:rFonts w:ascii="Times New Roman" w:hAnsi="Times New Roman" w:eastAsia="方正仿宋_GBK" w:cs="方正仿宋_GBK"/>
          <w:snapToGrid w:val="0"/>
          <w:sz w:val="32"/>
          <w:szCs w:val="32"/>
        </w:rPr>
      </w:pPr>
    </w:p>
    <w:p>
      <w:pPr>
        <w:spacing w:after="0" w:line="560" w:lineRule="exact"/>
        <w:jc w:val="center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石农发〔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〕130号</w:t>
      </w:r>
    </w:p>
    <w:p>
      <w:pPr>
        <w:spacing w:after="0" w:line="560" w:lineRule="exact"/>
        <w:ind w:firstLine="640"/>
        <w:jc w:val="center"/>
        <w:rPr>
          <w:rFonts w:eastAsia="方正仿宋_GBK"/>
          <w:snapToGrid w:val="0"/>
        </w:rPr>
      </w:pPr>
      <w:r>
        <w:pict>
          <v:shape id="任意多边形 6" o:spid="_x0000_s1027" style="position:absolute;left:0pt;margin-left:9pt;margin-top:9.8pt;height:0.75pt;width:446.25pt;z-index:251660288;mso-width-relative:page;mso-height-relative:page;" filled="f" stroked="t" coordsize="8925,15" path="m0,0l8925,15e">
            <v:path arrowok="t"/>
            <v:fill on="f" focussize="0,0"/>
            <v:stroke weight="3pt" color="#FF0000"/>
            <v:imagedata o:title=""/>
            <o:lock v:ext="edit"/>
          </v:shape>
        </w:pict>
      </w:r>
    </w:p>
    <w:p>
      <w:pPr>
        <w:spacing w:after="0" w:line="560" w:lineRule="exact"/>
        <w:jc w:val="center"/>
        <w:rPr>
          <w:rFonts w:ascii="Times New Roman" w:hAnsi="Times New Roman" w:eastAsia="方正小标宋_GBK" w:cs="Times New Roman"/>
          <w:snapToGrid w:val="0"/>
          <w:color w:val="000000"/>
          <w:sz w:val="44"/>
          <w:szCs w:val="44"/>
        </w:rPr>
      </w:pPr>
    </w:p>
    <w:p>
      <w:pPr>
        <w:spacing w:after="0" w:line="560" w:lineRule="exact"/>
        <w:jc w:val="center"/>
        <w:rPr>
          <w:rFonts w:ascii="Times New Roman" w:hAnsi="Times New Roman" w:eastAsia="方正小标宋_GBK" w:cs="Times New Roman"/>
          <w:snapToGrid w:val="0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snapToGrid w:val="0"/>
          <w:color w:val="000000"/>
          <w:sz w:val="44"/>
          <w:szCs w:val="44"/>
        </w:rPr>
        <w:t>石柱土家族自治县农业农村委员会</w:t>
      </w:r>
    </w:p>
    <w:p>
      <w:pPr>
        <w:spacing w:after="0"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关于下达202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3</w:t>
      </w:r>
      <w:r>
        <w:rPr>
          <w:rFonts w:ascii="Times New Roman" w:hAnsi="Times New Roman" w:eastAsia="方正小标宋_GBK" w:cs="Times New Roman"/>
          <w:sz w:val="44"/>
          <w:szCs w:val="44"/>
        </w:rPr>
        <w:t>年有机农产品基地建设计划的通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 xml:space="preserve">  </w:t>
      </w:r>
      <w:r>
        <w:rPr>
          <w:rFonts w:ascii="Times New Roman" w:hAnsi="Times New Roman" w:eastAsia="方正小标宋_GBK" w:cs="Times New Roman"/>
          <w:sz w:val="44"/>
          <w:szCs w:val="44"/>
        </w:rPr>
        <w:t>知</w:t>
      </w:r>
    </w:p>
    <w:p>
      <w:pPr>
        <w:spacing w:after="0"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after="0" w:line="560" w:lineRule="exact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各有关乡镇（街道）农业服务中心，各有机农产品基地建设项目实施主体：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snapToGrid w:val="0"/>
          <w:sz w:val="32"/>
          <w:szCs w:val="32"/>
        </w:rPr>
        <w:t>根据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石柱土家族自治县农业农村委员会《关于印发石柱县2023年有机农产品基地建设工作方案的通知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石农发〔2023〕40号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）和石柱土家族自治县农业农村委员会《关于申报2023年有机农产品基地建设项目的通知》（</w:t>
      </w:r>
      <w:r>
        <w:rPr>
          <w:rFonts w:ascii="Times New Roman" w:eastAsia="方正仿宋_GBK" w:cs="Times New Roman"/>
          <w:snapToGrid w:val="0"/>
          <w:sz w:val="32"/>
          <w:szCs w:val="32"/>
        </w:rPr>
        <w:t>石农发〔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2023</w:t>
      </w:r>
      <w:r>
        <w:rPr>
          <w:rFonts w:ascii="Times New Roman" w:eastAsia="方正仿宋_GBK" w:cs="Times New Roman"/>
          <w:snapToGrid w:val="0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45</w:t>
      </w:r>
      <w:r>
        <w:rPr>
          <w:rFonts w:ascii="Times New Roman" w:eastAsia="方正仿宋_GBK" w:cs="Times New Roman"/>
          <w:snapToGrid w:val="0"/>
          <w:sz w:val="32"/>
          <w:szCs w:val="32"/>
        </w:rPr>
        <w:t>号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）精神，现对</w:t>
      </w:r>
      <w:r>
        <w:rPr>
          <w:rFonts w:ascii="Times New Roman" w:hAnsi="Times New Roman" w:eastAsia="方正仿宋_GBK" w:cs="Times New Roman"/>
          <w:sz w:val="32"/>
          <w:szCs w:val="32"/>
        </w:rPr>
        <w:t>通过专家评审，农业农村工委会审定，且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公示无异议的重庆万源粮油有限公司等</w:t>
      </w:r>
      <w:r>
        <w:rPr>
          <w:rFonts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家主体申报的有机农产品基地建设项目，纳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入今年有机农产品基地建设计划，现将相关事项通知如下。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仿宋_GBK"/>
          <w:bCs/>
          <w:snapToGrid w:val="0"/>
          <w:sz w:val="32"/>
          <w:szCs w:val="32"/>
        </w:rPr>
      </w:pPr>
      <w:r>
        <w:rPr>
          <w:rFonts w:hint="eastAsia" w:ascii="方正黑体_GBK" w:eastAsia="方正黑体_GBK"/>
          <w:bCs/>
          <w:snapToGrid w:val="0"/>
          <w:sz w:val="32"/>
          <w:szCs w:val="32"/>
        </w:rPr>
        <w:t>一、严格组织实施</w:t>
      </w:r>
    </w:p>
    <w:p>
      <w:pPr>
        <w:spacing w:after="0" w:line="560" w:lineRule="exact"/>
        <w:ind w:firstLine="640" w:firstLineChars="200"/>
        <w:jc w:val="both"/>
        <w:rPr>
          <w:rFonts w:ascii="方正仿宋_GBK" w:eastAsia="方正仿宋_GBK"/>
          <w:snapToGrid w:val="0"/>
          <w:sz w:val="32"/>
          <w:szCs w:val="32"/>
        </w:rPr>
      </w:pPr>
      <w:r>
        <w:rPr>
          <w:rFonts w:hint="eastAsia" w:ascii="方正楷体_GBK" w:eastAsia="方正楷体_GBK"/>
          <w:bCs/>
          <w:snapToGrid w:val="0"/>
          <w:sz w:val="32"/>
          <w:szCs w:val="32"/>
        </w:rPr>
        <w:t>（一）抓好肥料施用。</w:t>
      </w:r>
      <w:r>
        <w:rPr>
          <w:rFonts w:hint="eastAsia" w:ascii="方正仿宋_GBK" w:eastAsia="方正仿宋_GBK"/>
          <w:snapToGrid w:val="0"/>
          <w:sz w:val="32"/>
          <w:szCs w:val="32"/>
        </w:rPr>
        <w:t>基地所用有机肥料（微生物有机肥和腐熟农家肥）要符合国家有机产品生产标准和要求，施足底的追肥，禁止使用化学肥料。</w:t>
      </w:r>
    </w:p>
    <w:p>
      <w:pPr>
        <w:pStyle w:val="5"/>
        <w:tabs>
          <w:tab w:val="left" w:pos="7920"/>
        </w:tabs>
        <w:spacing w:before="0" w:beforeAutospacing="0" w:after="0" w:afterAutospacing="0" w:line="560" w:lineRule="exact"/>
        <w:ind w:firstLine="640" w:firstLineChars="200"/>
        <w:jc w:val="both"/>
        <w:rPr>
          <w:rFonts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>1.商品有机肥。商品有机肥为通过有机认证或取得有机农业生产资料评估证明，取得有机肥料登记证书，允许在市场上销售的有机质（以干基计）含量≥40%的生物有机肥。</w:t>
      </w:r>
      <w:bookmarkStart w:id="0" w:name="refer_6109302-6322418-9521369"/>
      <w:r>
        <w:rPr>
          <w:rFonts w:hint="eastAsia" w:ascii="方正仿宋_GBK" w:eastAsia="方正仿宋_GBK"/>
          <w:snapToGrid w:val="0"/>
          <w:sz w:val="32"/>
          <w:szCs w:val="32"/>
        </w:rPr>
        <w:t>重金属含量等指标应符合GB8172的规定，并提供有相关资质机构近期检测的合格报告。</w:t>
      </w:r>
      <w:r>
        <w:fldChar w:fldCharType="begin"/>
      </w:r>
      <w:r>
        <w:instrText xml:space="preserve"> HYPERLINK "https://baike.so.com/doc/6109302-6322418.html" \l "refff_6109302-6322418-1" </w:instrText>
      </w:r>
      <w:r>
        <w:fldChar w:fldCharType="separate"/>
      </w:r>
      <w:r>
        <w:fldChar w:fldCharType="end"/>
      </w:r>
      <w:bookmarkEnd w:id="0"/>
    </w:p>
    <w:p>
      <w:pPr>
        <w:pStyle w:val="5"/>
        <w:tabs>
          <w:tab w:val="left" w:pos="7920"/>
        </w:tabs>
        <w:spacing w:before="0" w:beforeAutospacing="0" w:after="0" w:afterAutospacing="0" w:line="560" w:lineRule="exact"/>
        <w:ind w:firstLine="640" w:firstLineChars="200"/>
        <w:jc w:val="both"/>
        <w:rPr>
          <w:rFonts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>2.腐熟农家肥。畜牧养殖企业或养殖场经干湿分离处理的猪（牛羊）粪便或猪（牛羊）粪便、菜籽饼、豆饼、农作物秸秆等为原料经充分发酵腐熟的肥料。</w:t>
      </w:r>
    </w:p>
    <w:p>
      <w:pPr>
        <w:spacing w:after="0" w:line="560" w:lineRule="exact"/>
        <w:ind w:firstLine="640" w:firstLineChars="200"/>
        <w:jc w:val="both"/>
        <w:rPr>
          <w:rFonts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hAnsi="宋体" w:eastAsia="方正仿宋_GBK" w:cs="宋体"/>
          <w:snapToGrid w:val="0"/>
          <w:sz w:val="32"/>
          <w:szCs w:val="32"/>
        </w:rPr>
        <w:t>3.报送</w:t>
      </w:r>
      <w:r>
        <w:rPr>
          <w:rFonts w:hint="eastAsia" w:ascii="Times New Roman" w:hAnsi="Times New Roman" w:eastAsia="方正仿宋_GBK"/>
          <w:bCs/>
          <w:snapToGrid w:val="0"/>
          <w:sz w:val="32"/>
          <w:szCs w:val="32"/>
        </w:rPr>
        <w:t>相关资料。实施主体在6月30日前，将基地有机肥料使用情况 ，包括肥料名称、肥料生产单位、有机质和其他</w:t>
      </w:r>
      <w:r>
        <w:rPr>
          <w:rFonts w:hint="eastAsia" w:ascii="Times New Roman" w:hAnsi="Times New Roman" w:eastAsia="方正仿宋_GBK"/>
          <w:bCs/>
          <w:snapToGrid w:val="0"/>
          <w:sz w:val="32"/>
          <w:szCs w:val="32"/>
          <w:lang w:eastAsia="zh-CN"/>
        </w:rPr>
        <w:t>营养成分</w:t>
      </w:r>
      <w:r>
        <w:rPr>
          <w:rFonts w:hint="eastAsia" w:ascii="Times New Roman" w:hAnsi="Times New Roman" w:eastAsia="方正仿宋_GBK"/>
          <w:bCs/>
          <w:snapToGrid w:val="0"/>
          <w:sz w:val="32"/>
          <w:szCs w:val="32"/>
        </w:rPr>
        <w:t>含量、有机评估证书、肥料单价、肥料用量等资料1套，资料盖章件交农产品质量中心406室备案。</w:t>
      </w:r>
    </w:p>
    <w:p>
      <w:pPr>
        <w:pStyle w:val="5"/>
        <w:tabs>
          <w:tab w:val="left" w:pos="7920"/>
        </w:tabs>
        <w:spacing w:before="0" w:beforeAutospacing="0" w:after="0" w:afterAutospacing="0" w:line="560" w:lineRule="exact"/>
        <w:ind w:firstLine="640" w:firstLineChars="200"/>
        <w:jc w:val="both"/>
        <w:rPr>
          <w:rFonts w:ascii="方正仿宋_GBK" w:eastAsia="方正仿宋_GBK"/>
          <w:snapToGrid w:val="0"/>
          <w:sz w:val="32"/>
          <w:szCs w:val="32"/>
        </w:rPr>
      </w:pPr>
      <w:r>
        <w:rPr>
          <w:rFonts w:hint="eastAsia" w:ascii="方正楷体_GBK" w:hAnsi="Tahoma" w:eastAsia="方正楷体_GBK" w:cs="Tahoma"/>
          <w:bCs/>
          <w:snapToGrid w:val="0"/>
          <w:sz w:val="32"/>
          <w:szCs w:val="32"/>
        </w:rPr>
        <w:t>（二）做好绿色防控。</w:t>
      </w:r>
      <w:r>
        <w:rPr>
          <w:rFonts w:hint="eastAsia" w:ascii="方正仿宋_GBK" w:eastAsia="方正仿宋_GBK"/>
          <w:snapToGrid w:val="0"/>
          <w:sz w:val="32"/>
          <w:szCs w:val="32"/>
        </w:rPr>
        <w:t>按照有机产品生产方式开展农作物病虫害防控，禁止使用有机生产禁用农药。</w:t>
      </w:r>
    </w:p>
    <w:p>
      <w:pPr>
        <w:pStyle w:val="5"/>
        <w:tabs>
          <w:tab w:val="left" w:pos="7920"/>
        </w:tabs>
        <w:spacing w:before="0" w:beforeAutospacing="0" w:after="0" w:afterAutospacing="0" w:line="560" w:lineRule="exact"/>
        <w:ind w:firstLine="640" w:firstLineChars="200"/>
        <w:jc w:val="both"/>
        <w:rPr>
          <w:rFonts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>（1）杂草清除。可采用人工或机械方式进行除草，禁止使用除草剂等化学药物进行除草。</w:t>
      </w:r>
    </w:p>
    <w:p>
      <w:pPr>
        <w:pStyle w:val="5"/>
        <w:tabs>
          <w:tab w:val="left" w:pos="7920"/>
        </w:tabs>
        <w:spacing w:before="0" w:beforeAutospacing="0" w:after="0" w:afterAutospacing="0" w:line="560" w:lineRule="exact"/>
        <w:ind w:firstLine="640" w:firstLineChars="200"/>
        <w:jc w:val="both"/>
        <w:rPr>
          <w:rFonts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>（2）病虫害防治。一是农业防治。清园消除病虫害源头，推广优良品种、适时移栽、科学管理、清除病虫害植株等措施预防病虫害。二是生物防治。可采用病虫天敌、性诱剂等进行防治。三是物理防治。采用粘虫板、杀虫灯等诱杀捕杀害虫。四是药剂防治。使用符合有机生产的生物或植物、矿物性等农药进行防治。</w:t>
      </w:r>
    </w:p>
    <w:p>
      <w:pPr>
        <w:spacing w:after="0" w:line="560" w:lineRule="exact"/>
        <w:ind w:firstLine="640" w:firstLineChars="200"/>
        <w:jc w:val="both"/>
        <w:rPr>
          <w:rFonts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hAnsi="宋体" w:eastAsia="方正仿宋_GBK" w:cs="宋体"/>
          <w:snapToGrid w:val="0"/>
          <w:sz w:val="32"/>
          <w:szCs w:val="32"/>
        </w:rPr>
        <w:t>3.报送</w:t>
      </w:r>
      <w:r>
        <w:rPr>
          <w:rFonts w:hint="eastAsia" w:ascii="Times New Roman" w:hAnsi="Times New Roman" w:eastAsia="方正仿宋_GBK"/>
          <w:bCs/>
          <w:snapToGrid w:val="0"/>
          <w:sz w:val="32"/>
          <w:szCs w:val="32"/>
        </w:rPr>
        <w:t>相关资料。实施主体在6月30日前，将基地有机生产使用的农药使用情况 ，包括农药名称、农药生产单位、成份含量、有机评估证书、农药单价、使用量等资料1套，资料盖章件交农产品质量中心406室备案。</w:t>
      </w:r>
    </w:p>
    <w:p>
      <w:pPr>
        <w:spacing w:after="0" w:line="560" w:lineRule="exact"/>
        <w:ind w:firstLine="640" w:firstLineChars="200"/>
        <w:jc w:val="both"/>
        <w:rPr>
          <w:rFonts w:ascii="方正仿宋_GBK" w:hAnsi="Times New Roman" w:eastAsia="方正仿宋_GBK" w:cs="方正仿宋_GBK"/>
          <w:sz w:val="32"/>
          <w:szCs w:val="32"/>
        </w:rPr>
      </w:pPr>
      <w:r>
        <w:rPr>
          <w:rFonts w:hint="eastAsia" w:ascii="方正楷体_GBK" w:eastAsia="方正楷体_GBK"/>
          <w:bCs/>
          <w:snapToGrid w:val="0"/>
          <w:sz w:val="32"/>
          <w:szCs w:val="32"/>
        </w:rPr>
        <w:t>（三）强化基地管理。</w:t>
      </w:r>
      <w:r>
        <w:rPr>
          <w:rFonts w:hint="eastAsia" w:ascii="Times New Roman" w:hAnsi="Times New Roman" w:eastAsia="方正仿宋_GBK"/>
          <w:bCs/>
          <w:snapToGrid w:val="0"/>
          <w:sz w:val="32"/>
          <w:szCs w:val="32"/>
        </w:rPr>
        <w:t>按照监管有制度、生产有记录、全程可追溯、病虫害防控有序的要求，切实加强有机基地管理，做到基地有标识牌、有警示牌，基地清洁卫生，无肥料农药包装等废弃物。</w:t>
      </w:r>
      <w:r>
        <w:rPr>
          <w:rFonts w:hint="eastAsia" w:ascii="方正仿宋_GBK" w:eastAsia="方正仿宋_GBK"/>
          <w:snapToGrid w:val="0"/>
          <w:sz w:val="32"/>
          <w:szCs w:val="32"/>
        </w:rPr>
        <w:t>积极开展有机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生产培训指导，加大基地巡查和质量安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全监管，建立基地档案，做好生产记录。进一步完善国家和重庆质量安全监管信息平台信息内容，食用农产品承诺达标合格证和质量安全追溯“二维码”应用全覆盖。</w:t>
      </w:r>
    </w:p>
    <w:p>
      <w:pPr>
        <w:spacing w:after="0" w:line="560" w:lineRule="exact"/>
        <w:ind w:firstLine="640" w:firstLineChars="200"/>
        <w:jc w:val="both"/>
        <w:rPr>
          <w:rFonts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z w:val="32"/>
          <w:szCs w:val="32"/>
        </w:rPr>
        <w:t>（四）做好认证申报。有机认证是创建“全国有机农产品基地”的基础，是项目建设的必要条件，各实施主体结合实际，做好有机农产品认证申报工作，确保当年实现有机产品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认证或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转换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认证，务必在6月30日前将申报材料（一式3份）报送到</w:t>
      </w:r>
      <w:r>
        <w:rPr>
          <w:rFonts w:hint="eastAsia" w:ascii="Times New Roman" w:hAnsi="Times New Roman" w:eastAsia="方正仿宋_GBK"/>
          <w:bCs/>
          <w:snapToGrid w:val="0"/>
          <w:sz w:val="32"/>
          <w:szCs w:val="32"/>
        </w:rPr>
        <w:t>农产品质量中心406室，逾期不予受理。</w:t>
      </w:r>
    </w:p>
    <w:p>
      <w:pPr>
        <w:spacing w:after="0" w:line="560" w:lineRule="exact"/>
        <w:ind w:firstLine="640" w:firstLineChars="200"/>
        <w:jc w:val="both"/>
        <w:rPr>
          <w:rFonts w:ascii="方正黑体_GBK" w:eastAsia="方正黑体_GBK"/>
          <w:bCs/>
          <w:snapToGrid w:val="0"/>
          <w:sz w:val="32"/>
          <w:szCs w:val="32"/>
        </w:rPr>
      </w:pPr>
      <w:r>
        <w:rPr>
          <w:rFonts w:hint="eastAsia" w:ascii="方正黑体_GBK" w:eastAsia="方正黑体_GBK"/>
          <w:bCs/>
          <w:snapToGrid w:val="0"/>
          <w:sz w:val="32"/>
          <w:szCs w:val="32"/>
        </w:rPr>
        <w:t>二、严格项目验收</w:t>
      </w:r>
    </w:p>
    <w:p>
      <w:pPr>
        <w:spacing w:after="0" w:line="560" w:lineRule="exact"/>
        <w:ind w:firstLine="640" w:firstLineChars="200"/>
        <w:jc w:val="both"/>
        <w:rPr>
          <w:rFonts w:ascii="方正仿宋_GBK" w:eastAsia="方正仿宋_GBK"/>
          <w:snapToGrid w:val="0"/>
          <w:color w:val="000000"/>
          <w:sz w:val="32"/>
          <w:szCs w:val="32"/>
        </w:rPr>
      </w:pPr>
      <w:r>
        <w:rPr>
          <w:rFonts w:hint="eastAsia" w:ascii="方正楷体_GBK" w:eastAsia="方正楷体_GBK"/>
          <w:bCs/>
          <w:snapToGrid w:val="0"/>
          <w:sz w:val="32"/>
          <w:szCs w:val="32"/>
        </w:rPr>
        <w:t>（一）做好竣工资料。要</w:t>
      </w:r>
      <w:r>
        <w:rPr>
          <w:rFonts w:hint="eastAsia" w:eastAsia="方正仿宋_GBK"/>
          <w:bCs/>
          <w:snapToGrid w:val="0"/>
          <w:sz w:val="32"/>
          <w:szCs w:val="32"/>
        </w:rPr>
        <w:t>做好项目实施前、实施中、实施后等各环节佐证资料的收集整理，形成一套完整的项目竣工资料，包括项目建设相关文件、实施方案、土地流转清单（</w:t>
      </w:r>
      <w:r>
        <w:rPr>
          <w:rFonts w:ascii="Times New Roman" w:eastAsia="方正仿宋_GBK" w:cs="Times New Roman"/>
          <w:bCs/>
          <w:snapToGrid w:val="0"/>
          <w:sz w:val="32"/>
          <w:szCs w:val="32"/>
        </w:rPr>
        <w:t>附</w:t>
      </w:r>
      <w:r>
        <w:rPr>
          <w:rFonts w:ascii="Times New Roman" w:hAnsi="Times New Roman" w:eastAsia="方正仿宋_GBK" w:cs="Times New Roman"/>
          <w:bCs/>
          <w:snapToGrid w:val="0"/>
          <w:sz w:val="32"/>
          <w:szCs w:val="32"/>
        </w:rPr>
        <w:t>5</w:t>
      </w:r>
      <w:r>
        <w:rPr>
          <w:rFonts w:ascii="Times New Roman" w:eastAsia="方正仿宋_GBK" w:cs="Times New Roman"/>
          <w:bCs/>
          <w:snapToGrid w:val="0"/>
          <w:sz w:val="32"/>
          <w:szCs w:val="32"/>
        </w:rPr>
        <w:t>份合同）、竣工总结、资金使用报告、绩效评价报告、验收意</w:t>
      </w:r>
      <w:r>
        <w:rPr>
          <w:rFonts w:hint="eastAsia" w:eastAsia="方正仿宋_GBK"/>
          <w:bCs/>
          <w:snapToGrid w:val="0"/>
          <w:sz w:val="32"/>
          <w:szCs w:val="32"/>
        </w:rPr>
        <w:t>见（自查验收、乡镇验收、县级验收）、营业执照、基地建设各环节照片、采购运输和出入库单据、投</w:t>
      </w:r>
      <w:r>
        <w:rPr>
          <w:rFonts w:ascii="Times New Roman" w:eastAsia="方正仿宋_GBK" w:cs="Times New Roman"/>
          <w:bCs/>
          <w:snapToGrid w:val="0"/>
          <w:sz w:val="32"/>
          <w:szCs w:val="32"/>
        </w:rPr>
        <w:t>入品发放照片及清单、资金转账凭证、结算审计报告（补助资金</w:t>
      </w:r>
      <w:r>
        <w:rPr>
          <w:rFonts w:ascii="Times New Roman" w:hAnsi="Times New Roman" w:eastAsia="方正仿宋_GBK" w:cs="Times New Roman"/>
          <w:bCs/>
          <w:snapToGrid w:val="0"/>
          <w:sz w:val="32"/>
          <w:szCs w:val="32"/>
        </w:rPr>
        <w:t>50</w:t>
      </w:r>
      <w:r>
        <w:rPr>
          <w:rFonts w:ascii="Times New Roman" w:eastAsia="方正仿宋_GBK" w:cs="Times New Roman"/>
          <w:bCs/>
          <w:snapToGrid w:val="0"/>
          <w:sz w:val="32"/>
          <w:szCs w:val="32"/>
        </w:rPr>
        <w:t>万元以上的项</w:t>
      </w:r>
      <w:r>
        <w:rPr>
          <w:rFonts w:hint="eastAsia" w:eastAsia="方正仿宋_GBK"/>
          <w:bCs/>
          <w:snapToGrid w:val="0"/>
          <w:sz w:val="32"/>
          <w:szCs w:val="32"/>
        </w:rPr>
        <w:t>目）或结算内审报告，以及决算表、采购合同、相关票据、打款凭证</w:t>
      </w:r>
      <w:r>
        <w:rPr>
          <w:rFonts w:hint="eastAsia" w:ascii="方正仿宋_GBK" w:eastAsia="方正仿宋_GBK"/>
          <w:snapToGrid w:val="0"/>
          <w:color w:val="000000"/>
          <w:sz w:val="32"/>
          <w:szCs w:val="32"/>
        </w:rPr>
        <w:t>等</w:t>
      </w:r>
      <w:r>
        <w:rPr>
          <w:rFonts w:hint="eastAsia" w:eastAsia="方正仿宋_GBK"/>
          <w:bCs/>
          <w:snapToGrid w:val="0"/>
          <w:sz w:val="32"/>
          <w:szCs w:val="32"/>
        </w:rPr>
        <w:t>财务</w:t>
      </w:r>
      <w:r>
        <w:rPr>
          <w:rFonts w:hint="eastAsia" w:ascii="方正仿宋_GBK" w:eastAsia="方正仿宋_GBK"/>
          <w:snapToGrid w:val="0"/>
          <w:color w:val="000000"/>
          <w:sz w:val="32"/>
          <w:szCs w:val="32"/>
        </w:rPr>
        <w:t>专账资料。</w:t>
      </w:r>
    </w:p>
    <w:p>
      <w:pPr>
        <w:pStyle w:val="2"/>
        <w:ind w:firstLine="640" w:firstLineChars="200"/>
        <w:jc w:val="both"/>
      </w:pPr>
      <w:r>
        <w:rPr>
          <w:rFonts w:hint="eastAsia" w:ascii="方正楷体_GBK" w:eastAsia="方正楷体_GBK"/>
          <w:bCs/>
          <w:snapToGrid w:val="0"/>
          <w:sz w:val="32"/>
          <w:szCs w:val="32"/>
        </w:rPr>
        <w:t>（二）认真开展验收。</w:t>
      </w:r>
      <w:r>
        <w:rPr>
          <w:rFonts w:hint="eastAsia" w:eastAsia="方正仿宋_GBK"/>
          <w:bCs/>
          <w:snapToGrid w:val="0"/>
          <w:sz w:val="32"/>
          <w:szCs w:val="32"/>
        </w:rPr>
        <w:t>各实施主体</w:t>
      </w:r>
      <w:r>
        <w:rPr>
          <w:rFonts w:eastAsia="方正仿宋_GBK"/>
          <w:bCs/>
          <w:snapToGrid w:val="0"/>
          <w:sz w:val="32"/>
          <w:szCs w:val="32"/>
        </w:rPr>
        <w:t>完成</w:t>
      </w:r>
      <w:r>
        <w:rPr>
          <w:rFonts w:hint="eastAsia" w:eastAsia="方正仿宋_GBK"/>
          <w:bCs/>
          <w:snapToGrid w:val="0"/>
          <w:sz w:val="32"/>
          <w:szCs w:val="32"/>
        </w:rPr>
        <w:t>有机基地建设任务后，在自查验收合格基础上，</w:t>
      </w:r>
      <w:r>
        <w:rPr>
          <w:rFonts w:eastAsia="方正仿宋_GBK"/>
          <w:bCs/>
          <w:snapToGrid w:val="0"/>
          <w:sz w:val="32"/>
          <w:szCs w:val="32"/>
        </w:rPr>
        <w:t>向所在乡镇（街道）申请</w:t>
      </w:r>
      <w:r>
        <w:rPr>
          <w:rFonts w:hint="eastAsia" w:eastAsia="方正仿宋_GBK"/>
          <w:bCs/>
          <w:snapToGrid w:val="0"/>
          <w:sz w:val="32"/>
          <w:szCs w:val="32"/>
        </w:rPr>
        <w:t>乡镇竣工验收</w:t>
      </w:r>
      <w:r>
        <w:rPr>
          <w:rFonts w:eastAsia="方正仿宋_GBK"/>
          <w:bCs/>
          <w:snapToGrid w:val="0"/>
          <w:sz w:val="32"/>
          <w:szCs w:val="32"/>
        </w:rPr>
        <w:t>，乡镇（街道）</w:t>
      </w:r>
      <w:r>
        <w:rPr>
          <w:rFonts w:hint="eastAsia" w:eastAsia="方正仿宋_GBK"/>
          <w:bCs/>
          <w:snapToGrid w:val="0"/>
          <w:sz w:val="32"/>
          <w:szCs w:val="32"/>
        </w:rPr>
        <w:t>验收合格后出具验收意见</w:t>
      </w:r>
      <w:r>
        <w:rPr>
          <w:rFonts w:eastAsia="方正仿宋_GBK"/>
          <w:bCs/>
          <w:snapToGrid w:val="0"/>
          <w:sz w:val="32"/>
          <w:szCs w:val="32"/>
        </w:rPr>
        <w:t>。</w:t>
      </w:r>
      <w:r>
        <w:rPr>
          <w:rFonts w:hint="eastAsia" w:eastAsia="方正仿宋_GBK"/>
          <w:bCs/>
          <w:snapToGrid w:val="0"/>
          <w:sz w:val="32"/>
          <w:szCs w:val="32"/>
        </w:rPr>
        <w:t>实</w:t>
      </w:r>
      <w:r>
        <w:rPr>
          <w:rFonts w:ascii="Times New Roman" w:eastAsia="方正仿宋_GBK" w:cs="Times New Roman"/>
          <w:bCs/>
          <w:snapToGrid w:val="0"/>
          <w:sz w:val="32"/>
          <w:szCs w:val="32"/>
        </w:rPr>
        <w:t>施主体在乡镇（街道）验收合格基础上，根据产品收获季节，提前</w:t>
      </w:r>
      <w:r>
        <w:rPr>
          <w:rFonts w:hint="eastAsia" w:ascii="Times New Roman" w:eastAsia="方正仿宋_GBK" w:cs="Times New Roman"/>
          <w:bCs/>
          <w:snapToGrid w:val="0"/>
          <w:sz w:val="32"/>
          <w:szCs w:val="32"/>
        </w:rPr>
        <w:t>1</w:t>
      </w:r>
      <w:r>
        <w:rPr>
          <w:rFonts w:ascii="Times New Roman" w:eastAsia="方正仿宋_GBK" w:cs="Times New Roman"/>
          <w:bCs/>
          <w:snapToGrid w:val="0"/>
          <w:sz w:val="32"/>
          <w:szCs w:val="32"/>
        </w:rPr>
        <w:t>个月</w:t>
      </w:r>
      <w:r>
        <w:rPr>
          <w:rFonts w:hint="eastAsia" w:ascii="Times New Roman" w:eastAsia="方正仿宋_GBK" w:cs="Times New Roman"/>
          <w:bCs/>
          <w:snapToGrid w:val="0"/>
          <w:sz w:val="32"/>
          <w:szCs w:val="32"/>
        </w:rPr>
        <w:t>以正式文件</w:t>
      </w:r>
      <w:r>
        <w:rPr>
          <w:rFonts w:ascii="Times New Roman" w:eastAsia="方正仿宋_GBK" w:cs="Times New Roman"/>
          <w:bCs/>
          <w:snapToGrid w:val="0"/>
          <w:sz w:val="32"/>
          <w:szCs w:val="32"/>
        </w:rPr>
        <w:t>向县农业农村委申请验收，</w:t>
      </w:r>
      <w:r>
        <w:rPr>
          <w:rFonts w:hint="eastAsia" w:ascii="Times New Roman" w:eastAsia="方正仿宋_GBK" w:cs="Times New Roman"/>
          <w:bCs/>
          <w:snapToGrid w:val="0"/>
          <w:sz w:val="32"/>
          <w:szCs w:val="32"/>
        </w:rPr>
        <w:t>需</w:t>
      </w:r>
      <w:r>
        <w:rPr>
          <w:rFonts w:ascii="Times New Roman" w:eastAsia="方正仿宋_GBK" w:cs="Times New Roman"/>
          <w:bCs/>
          <w:snapToGrid w:val="0"/>
          <w:sz w:val="32"/>
          <w:szCs w:val="32"/>
        </w:rPr>
        <w:t>附项目竣工资料</w:t>
      </w:r>
      <w:r>
        <w:rPr>
          <w:rFonts w:hint="eastAsia" w:ascii="Times New Roman" w:eastAsia="方正仿宋_GBK" w:cs="Times New Roman"/>
          <w:bCs/>
          <w:snapToGrid w:val="0"/>
          <w:sz w:val="32"/>
          <w:szCs w:val="32"/>
        </w:rPr>
        <w:t>1</w:t>
      </w:r>
      <w:r>
        <w:rPr>
          <w:rFonts w:ascii="Times New Roman" w:eastAsia="方正仿宋_GBK" w:cs="Times New Roman"/>
          <w:bCs/>
          <w:snapToGrid w:val="0"/>
          <w:sz w:val="32"/>
          <w:szCs w:val="32"/>
        </w:rPr>
        <w:t>套，未按要求提交申请的不予验收，造成的后果由实施主体承担。</w:t>
      </w:r>
      <w:r>
        <w:rPr>
          <w:rFonts w:ascii="Times New Roman" w:eastAsia="方正仿宋_GBK" w:cs="Times New Roman"/>
          <w:snapToGrid w:val="0"/>
          <w:kern w:val="2"/>
          <w:sz w:val="32"/>
          <w:szCs w:val="32"/>
        </w:rPr>
        <w:t>县级验收在乡镇（街道）验收合格的</w:t>
      </w:r>
      <w:r>
        <w:rPr>
          <w:rFonts w:hint="eastAsia" w:ascii="Times New Roman" w:eastAsia="方正仿宋_GBK" w:cs="Times New Roman"/>
          <w:snapToGrid w:val="0"/>
          <w:kern w:val="2"/>
          <w:sz w:val="32"/>
          <w:szCs w:val="32"/>
        </w:rPr>
        <w:t>基础</w:t>
      </w:r>
      <w:r>
        <w:rPr>
          <w:rFonts w:ascii="Times New Roman" w:eastAsia="方正仿宋_GBK" w:cs="Times New Roman"/>
          <w:snapToGrid w:val="0"/>
          <w:kern w:val="2"/>
          <w:sz w:val="32"/>
          <w:szCs w:val="32"/>
        </w:rPr>
        <w:t>上实行</w:t>
      </w:r>
      <w:r>
        <w:rPr>
          <w:rFonts w:hint="eastAsia" w:ascii="Times New Roman" w:eastAsia="方正仿宋_GBK" w:cs="Times New Roman"/>
          <w:snapToGrid w:val="0"/>
          <w:kern w:val="2"/>
          <w:sz w:val="32"/>
          <w:szCs w:val="32"/>
        </w:rPr>
        <w:t>抽查验收</w:t>
      </w:r>
      <w:r>
        <w:rPr>
          <w:rFonts w:ascii="Times New Roman" w:eastAsia="方正仿宋_GBK" w:cs="Times New Roman"/>
          <w:snapToGrid w:val="0"/>
          <w:kern w:val="2"/>
          <w:sz w:val="32"/>
          <w:szCs w:val="32"/>
        </w:rPr>
        <w:t>，</w:t>
      </w:r>
      <w:r>
        <w:rPr>
          <w:rFonts w:hint="eastAsia" w:ascii="Times New Roman" w:eastAsia="方正仿宋_GBK" w:cs="Times New Roman"/>
          <w:snapToGrid w:val="0"/>
          <w:kern w:val="2"/>
          <w:sz w:val="32"/>
          <w:szCs w:val="32"/>
        </w:rPr>
        <w:t>对</w:t>
      </w:r>
      <w:r>
        <w:rPr>
          <w:rFonts w:ascii="Times New Roman" w:eastAsia="方正仿宋_GBK" w:cs="Times New Roman"/>
          <w:snapToGrid w:val="0"/>
          <w:kern w:val="2"/>
          <w:sz w:val="32"/>
          <w:szCs w:val="32"/>
        </w:rPr>
        <w:t>竣工资料</w:t>
      </w:r>
      <w:r>
        <w:rPr>
          <w:rFonts w:hint="eastAsia" w:ascii="Times New Roman" w:eastAsia="方正仿宋_GBK" w:cs="Times New Roman"/>
          <w:snapToGrid w:val="0"/>
          <w:kern w:val="2"/>
          <w:sz w:val="32"/>
          <w:szCs w:val="32"/>
        </w:rPr>
        <w:t>进行</w:t>
      </w:r>
      <w:r>
        <w:rPr>
          <w:rFonts w:ascii="Times New Roman" w:eastAsia="方正仿宋_GBK" w:cs="Times New Roman"/>
          <w:snapToGrid w:val="0"/>
          <w:kern w:val="2"/>
          <w:sz w:val="32"/>
          <w:szCs w:val="32"/>
        </w:rPr>
        <w:t>审核，</w:t>
      </w:r>
      <w:r>
        <w:rPr>
          <w:rFonts w:hint="eastAsia" w:ascii="Times New Roman" w:eastAsia="方正仿宋_GBK" w:cs="Times New Roman"/>
          <w:snapToGrid w:val="0"/>
          <w:kern w:val="2"/>
          <w:sz w:val="32"/>
          <w:szCs w:val="32"/>
        </w:rPr>
        <w:t>验收审核无问题后，</w:t>
      </w:r>
      <w:r>
        <w:rPr>
          <w:rFonts w:ascii="Times New Roman" w:eastAsia="方正仿宋_GBK" w:cs="Times New Roman"/>
          <w:snapToGrid w:val="0"/>
          <w:kern w:val="2"/>
          <w:sz w:val="32"/>
          <w:szCs w:val="32"/>
        </w:rPr>
        <w:t>且当年申报了有机产品认证的，视为验收合格，</w:t>
      </w:r>
      <w:r>
        <w:rPr>
          <w:rFonts w:hint="eastAsia" w:ascii="Times New Roman" w:eastAsia="方正仿宋_GBK" w:cs="Times New Roman"/>
          <w:snapToGrid w:val="0"/>
          <w:kern w:val="2"/>
          <w:sz w:val="32"/>
          <w:szCs w:val="32"/>
        </w:rPr>
        <w:t>验收结果作为</w:t>
      </w:r>
      <w:r>
        <w:rPr>
          <w:rFonts w:hint="eastAsia" w:ascii="Times New Roman" w:eastAsia="方正仿宋_GBK" w:cs="方正仿宋_GBK"/>
          <w:sz w:val="32"/>
          <w:szCs w:val="32"/>
        </w:rPr>
        <w:t>结算依据，</w:t>
      </w:r>
      <w:r>
        <w:rPr>
          <w:rFonts w:ascii="Times New Roman" w:eastAsia="方正仿宋_GBK" w:cs="Times New Roman"/>
          <w:snapToGrid w:val="0"/>
          <w:kern w:val="2"/>
          <w:sz w:val="32"/>
          <w:szCs w:val="32"/>
        </w:rPr>
        <w:t>将</w:t>
      </w:r>
      <w:r>
        <w:rPr>
          <w:rFonts w:ascii="Times New Roman" w:eastAsia="方正仿宋_GBK" w:cs="Times New Roman"/>
          <w:snapToGrid w:val="0"/>
          <w:sz w:val="32"/>
          <w:szCs w:val="32"/>
        </w:rPr>
        <w:t>按《石柱县有机农业示范基地县创建奖励补助办法》（石柱府办发〔2019〕110</w:t>
      </w:r>
      <w:r>
        <w:rPr>
          <w:rFonts w:hint="eastAsia" w:ascii="Times New Roman" w:eastAsia="方正仿宋_GBK" w:cs="方正仿宋_GBK"/>
          <w:snapToGrid w:val="0"/>
          <w:sz w:val="32"/>
          <w:szCs w:val="32"/>
        </w:rPr>
        <w:t>号）规定兑现相关补助资金。</w:t>
      </w:r>
      <w:r>
        <w:rPr>
          <w:rFonts w:hint="eastAsia" w:ascii="方正仿宋_GBK" w:eastAsia="方正仿宋_GBK" w:cs="方正仿宋_GBK"/>
          <w:snapToGrid w:val="0"/>
          <w:kern w:val="2"/>
          <w:sz w:val="32"/>
          <w:szCs w:val="32"/>
        </w:rPr>
        <w:t>验收不合格不予兑现。</w:t>
      </w:r>
    </w:p>
    <w:p>
      <w:pPr>
        <w:spacing w:after="0" w:line="560" w:lineRule="exact"/>
        <w:ind w:firstLine="640" w:firstLineChars="200"/>
        <w:jc w:val="both"/>
        <w:rPr>
          <w:rFonts w:ascii="方正黑体_GBK" w:eastAsia="方正黑体_GBK"/>
          <w:snapToGrid w:val="0"/>
          <w:sz w:val="32"/>
          <w:szCs w:val="32"/>
        </w:rPr>
      </w:pPr>
      <w:r>
        <w:rPr>
          <w:rFonts w:hint="eastAsia" w:ascii="方正黑体_GBK" w:eastAsia="方正黑体_GBK"/>
          <w:snapToGrid w:val="0"/>
          <w:color w:val="000000"/>
          <w:sz w:val="32"/>
          <w:szCs w:val="32"/>
        </w:rPr>
        <w:t>三、</w:t>
      </w:r>
      <w:r>
        <w:rPr>
          <w:rFonts w:hint="eastAsia" w:ascii="方正黑体_GBK" w:eastAsia="方正黑体_GBK"/>
          <w:snapToGrid w:val="0"/>
          <w:sz w:val="32"/>
          <w:szCs w:val="32"/>
        </w:rPr>
        <w:t>强化督促检查</w:t>
      </w:r>
    </w:p>
    <w:p>
      <w:pPr>
        <w:spacing w:after="0" w:line="560" w:lineRule="exact"/>
        <w:ind w:firstLine="640" w:firstLineChars="200"/>
        <w:jc w:val="both"/>
        <w:rPr>
          <w:rFonts w:eastAsia="方正仿宋_GBK"/>
          <w:bCs/>
          <w:snapToGrid w:val="0"/>
          <w:sz w:val="32"/>
          <w:szCs w:val="32"/>
        </w:rPr>
      </w:pPr>
      <w:r>
        <w:rPr>
          <w:rFonts w:hint="eastAsia" w:ascii="方正楷体_GBK" w:eastAsia="方正楷体_GBK"/>
          <w:bCs/>
          <w:snapToGrid w:val="0"/>
          <w:sz w:val="32"/>
          <w:szCs w:val="32"/>
        </w:rPr>
        <w:t>（一）严守财经纪律。</w:t>
      </w:r>
      <w:r>
        <w:rPr>
          <w:rFonts w:hint="eastAsia" w:eastAsia="方正仿宋_GBK"/>
          <w:bCs/>
          <w:snapToGrid w:val="0"/>
          <w:sz w:val="32"/>
          <w:szCs w:val="32"/>
        </w:rPr>
        <w:t>严格遵守财经纪律和项目管理办法，建立健全项目专账，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严把肥料、农药采购数量关和质量关；项目资金实行对公转账，严禁虚开票据，提供虚假材料，套取项目资金，一经发现取消实施资格，将</w:t>
      </w:r>
      <w:r>
        <w:rPr>
          <w:rFonts w:hint="eastAsia" w:eastAsia="方正仿宋_GBK"/>
          <w:bCs/>
          <w:snapToGrid w:val="0"/>
          <w:sz w:val="32"/>
          <w:szCs w:val="32"/>
        </w:rPr>
        <w:t>依法依规严肃追究单位和个人责任，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杜绝弄虚作假行为发生。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bCs/>
          <w:snapToGrid w:val="0"/>
          <w:sz w:val="32"/>
          <w:szCs w:val="32"/>
        </w:rPr>
        <w:t>（二）强化督促检查。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各基地所涉乡镇（街道）及委属相关单位，加大项目督促检查，严守廉洁纪律，做好廉政服务，督促实施主体落实好安全生产和质量安全主体责任，严格按有机农产品生产方式和要求组织实施，确保产品符合有机产品标准，基地符合全国有机农产品基地要求。</w:t>
      </w:r>
    </w:p>
    <w:p>
      <w:pPr>
        <w:spacing w:after="0" w:line="560" w:lineRule="exact"/>
        <w:ind w:left="1598" w:leftChars="290" w:hanging="960" w:hangingChars="300"/>
        <w:jc w:val="both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after="0" w:line="560" w:lineRule="exact"/>
        <w:ind w:left="1598" w:leftChars="290" w:hanging="960" w:hangingChars="300"/>
        <w:jc w:val="both"/>
        <w:rPr>
          <w:rFonts w:ascii="Times New Roman" w:hAnsi="Times New Roman" w:eastAsia="方正仿宋_GBK" w:cs="方正仿宋_GBK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2023年有机农产品基地建设计划表</w:t>
      </w:r>
    </w:p>
    <w:p>
      <w:pPr>
        <w:spacing w:after="0" w:line="560" w:lineRule="exact"/>
        <w:ind w:left="1562" w:leftChars="290" w:hanging="924" w:hangingChars="300"/>
        <w:jc w:val="both"/>
        <w:rPr>
          <w:rFonts w:ascii="Times New Roman" w:hAnsi="Times New Roman" w:eastAsia="方正仿宋_GBK" w:cs="方正仿宋_GBK"/>
          <w:spacing w:val="-6"/>
          <w:sz w:val="32"/>
          <w:szCs w:val="32"/>
        </w:rPr>
      </w:pPr>
    </w:p>
    <w:p>
      <w:pPr>
        <w:spacing w:after="0" w:line="560" w:lineRule="exact"/>
        <w:ind w:left="1562" w:leftChars="290" w:hanging="924" w:hangingChars="300"/>
        <w:jc w:val="both"/>
        <w:rPr>
          <w:rFonts w:ascii="Times New Roman" w:hAnsi="Times New Roman" w:eastAsia="方正仿宋_GBK" w:cs="方正仿宋_GBK"/>
          <w:spacing w:val="-6"/>
          <w:sz w:val="32"/>
          <w:szCs w:val="32"/>
        </w:rPr>
      </w:pPr>
    </w:p>
    <w:p>
      <w:pPr>
        <w:spacing w:after="0" w:line="560" w:lineRule="exact"/>
        <w:ind w:left="1298" w:leftChars="590" w:firstLine="1920" w:firstLineChars="6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z w:val="32"/>
          <w:szCs w:val="32"/>
        </w:rPr>
        <w:t>石柱土家族自治县农业农村委员会</w:t>
      </w:r>
    </w:p>
    <w:p>
      <w:pPr>
        <w:spacing w:after="0" w:line="560" w:lineRule="exact"/>
        <w:ind w:firstLine="4640" w:firstLineChars="145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pStyle w:val="2"/>
        <w:spacing w:line="560" w:lineRule="exact"/>
        <w:rPr>
          <w:rFonts w:ascii="Times New Roman" w:cs="Times New Roman"/>
        </w:rPr>
      </w:pP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bCs/>
          <w:snapToGrid w:val="0"/>
          <w:sz w:val="32"/>
          <w:szCs w:val="32"/>
        </w:rPr>
      </w:pPr>
      <w:r>
        <w:rPr>
          <w:rFonts w:ascii="Times New Roman" w:eastAsia="方正仿宋_GBK" w:cs="Times New Roman"/>
          <w:bCs/>
          <w:snapToGrid w:val="0"/>
          <w:sz w:val="32"/>
          <w:szCs w:val="32"/>
        </w:rPr>
        <w:t>（联系人：刘严</w:t>
      </w:r>
      <w:r>
        <w:rPr>
          <w:rFonts w:ascii="Times New Roman" w:hAnsi="Times New Roman" w:eastAsia="方正仿宋_GBK" w:cs="Times New Roman"/>
          <w:bCs/>
          <w:snapToGrid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bCs/>
          <w:snapToGrid w:val="0"/>
          <w:sz w:val="32"/>
          <w:szCs w:val="32"/>
        </w:rPr>
        <w:t xml:space="preserve"> 联系</w:t>
      </w:r>
      <w:r>
        <w:rPr>
          <w:rFonts w:ascii="Times New Roman" w:eastAsia="方正仿宋_GBK" w:cs="Times New Roman"/>
          <w:bCs/>
          <w:snapToGrid w:val="0"/>
          <w:sz w:val="32"/>
          <w:szCs w:val="32"/>
        </w:rPr>
        <w:t>电话：</w:t>
      </w:r>
      <w:r>
        <w:rPr>
          <w:rFonts w:ascii="Times New Roman" w:hAnsi="Times New Roman" w:eastAsia="方正仿宋_GBK" w:cs="Times New Roman"/>
          <w:bCs/>
          <w:snapToGrid w:val="0"/>
          <w:sz w:val="32"/>
          <w:szCs w:val="32"/>
        </w:rPr>
        <w:t>7333</w:t>
      </w:r>
      <w:r>
        <w:rPr>
          <w:rFonts w:hint="eastAsia" w:ascii="Times New Roman" w:hAnsi="Times New Roman" w:eastAsia="方正仿宋_GBK" w:cs="Times New Roman"/>
          <w:bCs/>
          <w:snapToGrid w:val="0"/>
          <w:sz w:val="32"/>
          <w:szCs w:val="32"/>
        </w:rPr>
        <w:t>2826）</w:t>
      </w:r>
    </w:p>
    <w:p>
      <w:pPr>
        <w:spacing w:after="0" w:line="560" w:lineRule="exact"/>
        <w:ind w:firstLine="640" w:firstLineChars="200"/>
        <w:jc w:val="both"/>
        <w:rPr>
          <w:rFonts w:ascii="Times New Roman" w:eastAsia="方正仿宋_GBK" w:cs="Times New Roman"/>
          <w:bCs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napToGrid w:val="0"/>
          <w:sz w:val="32"/>
          <w:szCs w:val="32"/>
        </w:rPr>
        <w:t>（</w:t>
      </w:r>
      <w:r>
        <w:rPr>
          <w:rFonts w:hint="eastAsia" w:ascii="Times New Roman" w:eastAsia="方正仿宋_GBK" w:cs="Times New Roman"/>
          <w:bCs/>
          <w:snapToGrid w:val="0"/>
          <w:sz w:val="32"/>
          <w:szCs w:val="32"/>
        </w:rPr>
        <w:t>此件主动公开）</w:t>
      </w:r>
    </w:p>
    <w:p>
      <w:pPr>
        <w:pStyle w:val="2"/>
        <w:spacing w:line="560" w:lineRule="exact"/>
        <w:ind w:firstLine="640" w:firstLineChars="200"/>
        <w:rPr>
          <w:rFonts w:ascii="Times New Roman" w:hAnsi="Tahoma" w:eastAsia="方正仿宋_GBK" w:cs="Times New Roman"/>
          <w:bCs/>
          <w:snapToGrid w:val="0"/>
          <w:color w:val="auto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after="0" w:line="560" w:lineRule="exact"/>
        <w:rPr>
          <w:rFonts w:ascii="方正小标宋_GBK" w:hAnsi="Times New Roman" w:eastAsia="方正小标宋_GBK" w:cs="方正小标宋_GBK"/>
          <w:color w:val="000000"/>
          <w:sz w:val="24"/>
          <w:szCs w:val="24"/>
        </w:rPr>
        <w:sectPr>
          <w:footerReference r:id="rId4" w:type="default"/>
          <w:pgSz w:w="11906" w:h="16838"/>
          <w:pgMar w:top="2098" w:right="1531" w:bottom="1985" w:left="1531" w:header="709" w:footer="1474" w:gutter="0"/>
          <w:pgNumType w:fmt="numberInDash"/>
          <w:cols w:space="708" w:num="1"/>
          <w:docGrid w:linePitch="360" w:charSpace="0"/>
        </w:sectPr>
      </w:pPr>
    </w:p>
    <w:p>
      <w:pPr>
        <w:spacing w:after="0" w:line="560" w:lineRule="exact"/>
        <w:jc w:val="both"/>
        <w:rPr>
          <w:rFonts w:ascii="方正黑体_GBK" w:eastAsia="方正黑体_GBK" w:cs="方正仿宋_GBK"/>
          <w:spacing w:val="-6"/>
          <w:sz w:val="36"/>
          <w:szCs w:val="36"/>
        </w:rPr>
      </w:pPr>
      <w:r>
        <w:rPr>
          <w:rFonts w:hint="eastAsia" w:ascii="方正黑体_GBK" w:hAnsi="Times New Roman" w:eastAsia="方正黑体_GBK" w:cs="方正仿宋_GBK"/>
          <w:sz w:val="32"/>
          <w:szCs w:val="32"/>
        </w:rPr>
        <w:t>附件</w:t>
      </w:r>
    </w:p>
    <w:p>
      <w:pPr>
        <w:pStyle w:val="2"/>
        <w:jc w:val="center"/>
      </w:pPr>
      <w:r>
        <w:rPr>
          <w:rFonts w:hint="eastAsia" w:cs="方正仿宋_GBK"/>
          <w:color w:val="auto"/>
          <w:spacing w:val="-6"/>
          <w:sz w:val="36"/>
          <w:szCs w:val="36"/>
        </w:rPr>
        <w:t>2023年有机农产品基地建设计划表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282"/>
        <w:gridCol w:w="3751"/>
        <w:gridCol w:w="1533"/>
        <w:gridCol w:w="2044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2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65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446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实施主体</w:t>
            </w:r>
          </w:p>
        </w:tc>
        <w:tc>
          <w:tcPr>
            <w:tcW w:w="591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建设计划（亩）</w:t>
            </w:r>
          </w:p>
        </w:tc>
        <w:tc>
          <w:tcPr>
            <w:tcW w:w="788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建设地点</w:t>
            </w:r>
          </w:p>
        </w:tc>
        <w:tc>
          <w:tcPr>
            <w:tcW w:w="658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2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6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20" w:lineRule="exact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石家有机水稻基地续建项目</w:t>
            </w:r>
          </w:p>
        </w:tc>
        <w:tc>
          <w:tcPr>
            <w:tcW w:w="1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重庆万源粮油有限公司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石家乡九龙村、石龙村、安桥村</w:t>
            </w: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以验收合格面积为准兑现补助资金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悦崃有机水稻基地续建项目</w:t>
            </w:r>
          </w:p>
        </w:tc>
        <w:tc>
          <w:tcPr>
            <w:tcW w:w="1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石柱土家族自治县怡人蔬菜种植家庭农场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悦崃镇，寺院村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以验收合格面积为准兑现补助资金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龙沙有机水稻基地续建项目</w:t>
            </w:r>
          </w:p>
        </w:tc>
        <w:tc>
          <w:tcPr>
            <w:tcW w:w="1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石柱土家族自治县百岭山农业技术服务有限公司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龙沙镇永丰村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以验收合格面积为准兑现补助资金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鱼池有机水稻基地建设项目</w:t>
            </w:r>
          </w:p>
        </w:tc>
        <w:tc>
          <w:tcPr>
            <w:tcW w:w="1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重庆浩萌农业开发有限公司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鱼池镇鱼池村、团结村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以验收合格面积为准兑现补助资金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冷水有机莼菜基地病虫草害绿色防控项目</w:t>
            </w:r>
          </w:p>
        </w:tc>
        <w:tc>
          <w:tcPr>
            <w:tcW w:w="1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石柱土家族自治县青坪莼菜专业合作社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冷水镇八龙村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以验收合格面积为准兑现补助资金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沙子鱼泉有机莼菜基地病虫草害绿色防控项目</w:t>
            </w:r>
          </w:p>
        </w:tc>
        <w:tc>
          <w:tcPr>
            <w:tcW w:w="1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重庆米掌柜生态农业发展有限公司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沙子镇鱼泉村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以验收合格面积为准兑现补助资金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沙子龙源有机莼菜基地病虫草害绿色防控项目</w:t>
            </w:r>
          </w:p>
        </w:tc>
        <w:tc>
          <w:tcPr>
            <w:tcW w:w="1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石柱土家族自治县谭哥农业发展有限公司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沙子镇龙源村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以验收合格面积为准兑现补助资金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枫木有机莼菜基地病虫害绿色防控项目</w:t>
            </w:r>
          </w:p>
        </w:tc>
        <w:tc>
          <w:tcPr>
            <w:tcW w:w="1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石柱土家族自治县双塘莼菜专业合作社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枫木镇双塘村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以验收合格面积为准兑现补助资金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三河有机脆红李基地续建项目</w:t>
            </w:r>
          </w:p>
        </w:tc>
        <w:tc>
          <w:tcPr>
            <w:tcW w:w="1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石柱土家族自治县北岭山生态农业有限公司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三河镇川主村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以验收合格面积为准兑现补助资金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大歇有机李子基地建设项目</w:t>
            </w:r>
          </w:p>
        </w:tc>
        <w:tc>
          <w:tcPr>
            <w:tcW w:w="1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石柱土家族自治县象狮春语农业发展有限公司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大歇镇双会村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以验收合格面积为准兑现补助资金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中益有机蓝莓基地续建项目</w:t>
            </w:r>
          </w:p>
        </w:tc>
        <w:tc>
          <w:tcPr>
            <w:tcW w:w="1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重庆中益蓝美农业发展有限公司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中益乡光明村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以验收合格面积为准兑现补助资金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黄鹤有机茶叶基地建设项目</w:t>
            </w:r>
          </w:p>
        </w:tc>
        <w:tc>
          <w:tcPr>
            <w:tcW w:w="1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石柱土家族自治县鹤茗茶叶种植专业合作社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黄鹤镇鱼龙村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以验收合格面积为准兑现补助资金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6069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20" w:lineRule="exac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　</w:t>
            </w:r>
          </w:p>
        </w:tc>
      </w:tr>
    </w:tbl>
    <w:p>
      <w:pPr>
        <w:pStyle w:val="2"/>
        <w:sectPr>
          <w:pgSz w:w="16838" w:h="11906" w:orient="landscape"/>
          <w:pgMar w:top="1531" w:right="2098" w:bottom="1531" w:left="1985" w:header="709" w:footer="1474" w:gutter="0"/>
          <w:pgNumType w:fmt="numberInDash"/>
          <w:cols w:space="708" w:num="1"/>
          <w:docGrid w:linePitch="360" w:charSpace="0"/>
        </w:sect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Style w:val="2"/>
        <w:spacing w:line="560" w:lineRule="exact"/>
        <w:rPr>
          <w:rFonts w:ascii="Times New Roman" w:cs="Tahoma"/>
        </w:rPr>
      </w:pPr>
    </w:p>
    <w:p>
      <w:pPr>
        <w:pBdr>
          <w:top w:val="single" w:color="auto" w:sz="4" w:space="1"/>
          <w:bottom w:val="single" w:color="auto" w:sz="8" w:space="1"/>
        </w:pBdr>
        <w:spacing w:line="560" w:lineRule="exact"/>
        <w:ind w:firstLine="280" w:firstLineChars="100"/>
        <w:rPr>
          <w:rFonts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方正仿宋_GBK"/>
          <w:snapToGrid w:val="0"/>
          <w:sz w:val="28"/>
          <w:szCs w:val="28"/>
        </w:rPr>
        <w:t>石</w:t>
      </w:r>
      <w:r>
        <w:rPr>
          <w:rFonts w:ascii="Times New Roman" w:hAnsi="Times New Roman" w:eastAsia="方正仿宋_GBK" w:cs="Times New Roman"/>
          <w:snapToGrid w:val="0"/>
          <w:sz w:val="28"/>
          <w:szCs w:val="28"/>
        </w:rPr>
        <w:t xml:space="preserve">柱土家族自治县农业农村委员会办公室          </w:t>
      </w:r>
      <w:r>
        <w:rPr>
          <w:rFonts w:ascii="Times New Roman" w:hAnsi="Times New Roman" w:eastAsia="方正仿宋_GBK" w:cs="Times New Roman"/>
          <w:sz w:val="28"/>
          <w:szCs w:val="28"/>
        </w:rPr>
        <w:t>2023年6</w:t>
      </w:r>
      <w:r>
        <w:rPr>
          <w:rFonts w:ascii="Times New Roman" w:hAnsi="Times New Roman" w:eastAsia="方正仿宋_GBK" w:cs="Times New Roman"/>
          <w:snapToGrid w:val="0"/>
          <w:sz w:val="28"/>
          <w:szCs w:val="28"/>
        </w:rPr>
        <w:t>月19日印发</w:t>
      </w:r>
    </w:p>
    <w:sectPr>
      <w:pgSz w:w="11906" w:h="16838"/>
      <w:pgMar w:top="2098" w:right="1531" w:bottom="1985" w:left="1531" w:header="709" w:footer="1474" w:gutter="0"/>
      <w:pgNumType w:fmt="numberInDash"/>
      <w:cols w:space="708" w:num="1"/>
      <w:rtlGutter w:val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 w:cs="宋体"/>
        <w:sz w:val="28"/>
        <w:szCs w:val="28"/>
      </w:rPr>
      <w:fldChar w:fldCharType="begin"/>
    </w:r>
    <w:r>
      <w:rPr>
        <w:rStyle w:val="8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- 1 -</w:t>
    </w:r>
    <w:r>
      <w:rPr>
        <w:rStyle w:val="8"/>
        <w:rFonts w:ascii="宋体" w:hAnsi="宋体" w:eastAsia="宋体" w:cs="宋体"/>
        <w:sz w:val="28"/>
        <w:szCs w:val="28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Q3OTIxMzJjYmU0MWRiZjUxNjBiNWJkOWYyODE5YTYifQ=="/>
  </w:docVars>
  <w:rsids>
    <w:rsidRoot w:val="00D31D50"/>
    <w:rsid w:val="00015C7E"/>
    <w:rsid w:val="00031C93"/>
    <w:rsid w:val="000330FB"/>
    <w:rsid w:val="00043EB8"/>
    <w:rsid w:val="0004633B"/>
    <w:rsid w:val="0006590B"/>
    <w:rsid w:val="00066CF5"/>
    <w:rsid w:val="000748BC"/>
    <w:rsid w:val="00077F50"/>
    <w:rsid w:val="000807DA"/>
    <w:rsid w:val="00097CE3"/>
    <w:rsid w:val="000D70EF"/>
    <w:rsid w:val="000E4A45"/>
    <w:rsid w:val="000F38F3"/>
    <w:rsid w:val="00103BBE"/>
    <w:rsid w:val="001064F3"/>
    <w:rsid w:val="001152E1"/>
    <w:rsid w:val="001228C3"/>
    <w:rsid w:val="0013077D"/>
    <w:rsid w:val="00130F4A"/>
    <w:rsid w:val="00156570"/>
    <w:rsid w:val="00181FA1"/>
    <w:rsid w:val="001854F6"/>
    <w:rsid w:val="001904B9"/>
    <w:rsid w:val="001A4BB2"/>
    <w:rsid w:val="001A70FD"/>
    <w:rsid w:val="001B0C9D"/>
    <w:rsid w:val="001B1C8D"/>
    <w:rsid w:val="001B1F9F"/>
    <w:rsid w:val="001B509A"/>
    <w:rsid w:val="001F5036"/>
    <w:rsid w:val="002071B6"/>
    <w:rsid w:val="00210550"/>
    <w:rsid w:val="002139FE"/>
    <w:rsid w:val="002170F8"/>
    <w:rsid w:val="00226261"/>
    <w:rsid w:val="00226BE2"/>
    <w:rsid w:val="00231CC6"/>
    <w:rsid w:val="00241F81"/>
    <w:rsid w:val="002765D9"/>
    <w:rsid w:val="0028181A"/>
    <w:rsid w:val="00284CB8"/>
    <w:rsid w:val="00287036"/>
    <w:rsid w:val="00293DFC"/>
    <w:rsid w:val="002A3F4A"/>
    <w:rsid w:val="002B1D5A"/>
    <w:rsid w:val="002B6B92"/>
    <w:rsid w:val="002D76B6"/>
    <w:rsid w:val="002F497A"/>
    <w:rsid w:val="00311A5F"/>
    <w:rsid w:val="00323B43"/>
    <w:rsid w:val="00335A3D"/>
    <w:rsid w:val="0034700F"/>
    <w:rsid w:val="00362A18"/>
    <w:rsid w:val="00367501"/>
    <w:rsid w:val="00371D3A"/>
    <w:rsid w:val="00380260"/>
    <w:rsid w:val="00390C2C"/>
    <w:rsid w:val="003919A4"/>
    <w:rsid w:val="00391CFE"/>
    <w:rsid w:val="003A5012"/>
    <w:rsid w:val="003B486F"/>
    <w:rsid w:val="003C139E"/>
    <w:rsid w:val="003D37D8"/>
    <w:rsid w:val="003F2919"/>
    <w:rsid w:val="004046E2"/>
    <w:rsid w:val="004062FE"/>
    <w:rsid w:val="004069B3"/>
    <w:rsid w:val="00425283"/>
    <w:rsid w:val="00426133"/>
    <w:rsid w:val="004358AB"/>
    <w:rsid w:val="004443DF"/>
    <w:rsid w:val="00476B96"/>
    <w:rsid w:val="00482241"/>
    <w:rsid w:val="004A28E3"/>
    <w:rsid w:val="004D0935"/>
    <w:rsid w:val="004D71C0"/>
    <w:rsid w:val="004E44CE"/>
    <w:rsid w:val="004E7A56"/>
    <w:rsid w:val="004F227E"/>
    <w:rsid w:val="00502077"/>
    <w:rsid w:val="00504EE5"/>
    <w:rsid w:val="00532C9C"/>
    <w:rsid w:val="00534DA4"/>
    <w:rsid w:val="00536C33"/>
    <w:rsid w:val="005450EE"/>
    <w:rsid w:val="00547296"/>
    <w:rsid w:val="00560D17"/>
    <w:rsid w:val="0057044D"/>
    <w:rsid w:val="00572EF2"/>
    <w:rsid w:val="005776EC"/>
    <w:rsid w:val="00586C7C"/>
    <w:rsid w:val="00590136"/>
    <w:rsid w:val="00592BA3"/>
    <w:rsid w:val="005A1C8A"/>
    <w:rsid w:val="005B45AC"/>
    <w:rsid w:val="005C14A0"/>
    <w:rsid w:val="005D05BB"/>
    <w:rsid w:val="005D231B"/>
    <w:rsid w:val="005D66EF"/>
    <w:rsid w:val="005E3BC9"/>
    <w:rsid w:val="00616F1E"/>
    <w:rsid w:val="0062274D"/>
    <w:rsid w:val="006337AA"/>
    <w:rsid w:val="00637BA2"/>
    <w:rsid w:val="006417DB"/>
    <w:rsid w:val="00651286"/>
    <w:rsid w:val="00661096"/>
    <w:rsid w:val="0066411C"/>
    <w:rsid w:val="00673BFC"/>
    <w:rsid w:val="00682867"/>
    <w:rsid w:val="00685733"/>
    <w:rsid w:val="006A51BD"/>
    <w:rsid w:val="006B000B"/>
    <w:rsid w:val="006B08EB"/>
    <w:rsid w:val="006C0772"/>
    <w:rsid w:val="006C64AB"/>
    <w:rsid w:val="006F7F3C"/>
    <w:rsid w:val="00702E44"/>
    <w:rsid w:val="00722C93"/>
    <w:rsid w:val="007332C3"/>
    <w:rsid w:val="00743039"/>
    <w:rsid w:val="00743B76"/>
    <w:rsid w:val="00756BF1"/>
    <w:rsid w:val="00767D78"/>
    <w:rsid w:val="00770607"/>
    <w:rsid w:val="00772C57"/>
    <w:rsid w:val="00786BE6"/>
    <w:rsid w:val="00787E51"/>
    <w:rsid w:val="00790693"/>
    <w:rsid w:val="007A22AC"/>
    <w:rsid w:val="007B5B90"/>
    <w:rsid w:val="007B6FFF"/>
    <w:rsid w:val="007D4F49"/>
    <w:rsid w:val="007D5E94"/>
    <w:rsid w:val="007E027E"/>
    <w:rsid w:val="007E26BC"/>
    <w:rsid w:val="007F1F66"/>
    <w:rsid w:val="007F3557"/>
    <w:rsid w:val="00813A8E"/>
    <w:rsid w:val="00822DA2"/>
    <w:rsid w:val="0082353C"/>
    <w:rsid w:val="00841F18"/>
    <w:rsid w:val="0084247D"/>
    <w:rsid w:val="00850201"/>
    <w:rsid w:val="0085160A"/>
    <w:rsid w:val="0087633B"/>
    <w:rsid w:val="00891F6F"/>
    <w:rsid w:val="008A7F0C"/>
    <w:rsid w:val="008B0B6C"/>
    <w:rsid w:val="008B1950"/>
    <w:rsid w:val="008B1FF8"/>
    <w:rsid w:val="008B668D"/>
    <w:rsid w:val="008B7726"/>
    <w:rsid w:val="008C2D3C"/>
    <w:rsid w:val="008C56B0"/>
    <w:rsid w:val="008C6AC5"/>
    <w:rsid w:val="008C74A2"/>
    <w:rsid w:val="008E45C8"/>
    <w:rsid w:val="00900BD2"/>
    <w:rsid w:val="00901048"/>
    <w:rsid w:val="0093263D"/>
    <w:rsid w:val="0094397C"/>
    <w:rsid w:val="00950278"/>
    <w:rsid w:val="009513F5"/>
    <w:rsid w:val="00980903"/>
    <w:rsid w:val="00982AFF"/>
    <w:rsid w:val="00982CB0"/>
    <w:rsid w:val="00986B21"/>
    <w:rsid w:val="00991139"/>
    <w:rsid w:val="009A4232"/>
    <w:rsid w:val="009B412A"/>
    <w:rsid w:val="009D466D"/>
    <w:rsid w:val="009E388D"/>
    <w:rsid w:val="009F280A"/>
    <w:rsid w:val="00A141AB"/>
    <w:rsid w:val="00A34608"/>
    <w:rsid w:val="00A448E5"/>
    <w:rsid w:val="00A45117"/>
    <w:rsid w:val="00A522CA"/>
    <w:rsid w:val="00A53903"/>
    <w:rsid w:val="00A64A4E"/>
    <w:rsid w:val="00A71068"/>
    <w:rsid w:val="00A71A46"/>
    <w:rsid w:val="00A722C3"/>
    <w:rsid w:val="00A72403"/>
    <w:rsid w:val="00A74DA2"/>
    <w:rsid w:val="00A775D6"/>
    <w:rsid w:val="00A972D2"/>
    <w:rsid w:val="00AA5B82"/>
    <w:rsid w:val="00AD104D"/>
    <w:rsid w:val="00AD7F47"/>
    <w:rsid w:val="00AE6188"/>
    <w:rsid w:val="00B1220A"/>
    <w:rsid w:val="00B15910"/>
    <w:rsid w:val="00B17AAF"/>
    <w:rsid w:val="00B21082"/>
    <w:rsid w:val="00B274EE"/>
    <w:rsid w:val="00B52690"/>
    <w:rsid w:val="00B65AB0"/>
    <w:rsid w:val="00B707C6"/>
    <w:rsid w:val="00B721B2"/>
    <w:rsid w:val="00B80750"/>
    <w:rsid w:val="00B869F5"/>
    <w:rsid w:val="00BA32CB"/>
    <w:rsid w:val="00BA5F83"/>
    <w:rsid w:val="00BB3031"/>
    <w:rsid w:val="00BC0BE6"/>
    <w:rsid w:val="00BC5649"/>
    <w:rsid w:val="00BD3B9F"/>
    <w:rsid w:val="00BD3EA1"/>
    <w:rsid w:val="00BF01BE"/>
    <w:rsid w:val="00BF25A1"/>
    <w:rsid w:val="00BF457E"/>
    <w:rsid w:val="00C065CB"/>
    <w:rsid w:val="00C06BAB"/>
    <w:rsid w:val="00C11F33"/>
    <w:rsid w:val="00C1381B"/>
    <w:rsid w:val="00C1526A"/>
    <w:rsid w:val="00C21DB2"/>
    <w:rsid w:val="00C27068"/>
    <w:rsid w:val="00C3174E"/>
    <w:rsid w:val="00C32C27"/>
    <w:rsid w:val="00C52B04"/>
    <w:rsid w:val="00C60212"/>
    <w:rsid w:val="00C71D1A"/>
    <w:rsid w:val="00C71F1F"/>
    <w:rsid w:val="00C95A41"/>
    <w:rsid w:val="00CA421E"/>
    <w:rsid w:val="00CB2271"/>
    <w:rsid w:val="00CC20C5"/>
    <w:rsid w:val="00CC5B77"/>
    <w:rsid w:val="00CC67A4"/>
    <w:rsid w:val="00CC6F45"/>
    <w:rsid w:val="00CD3F9D"/>
    <w:rsid w:val="00D004A9"/>
    <w:rsid w:val="00D1528C"/>
    <w:rsid w:val="00D20CD7"/>
    <w:rsid w:val="00D22621"/>
    <w:rsid w:val="00D31D50"/>
    <w:rsid w:val="00D40265"/>
    <w:rsid w:val="00D9022B"/>
    <w:rsid w:val="00D91362"/>
    <w:rsid w:val="00D93246"/>
    <w:rsid w:val="00D94941"/>
    <w:rsid w:val="00D95735"/>
    <w:rsid w:val="00DB12E6"/>
    <w:rsid w:val="00DE44C7"/>
    <w:rsid w:val="00E00BF2"/>
    <w:rsid w:val="00E02835"/>
    <w:rsid w:val="00E03624"/>
    <w:rsid w:val="00E131AA"/>
    <w:rsid w:val="00E259AA"/>
    <w:rsid w:val="00E30772"/>
    <w:rsid w:val="00E36177"/>
    <w:rsid w:val="00E36B84"/>
    <w:rsid w:val="00E45CD3"/>
    <w:rsid w:val="00E67F2F"/>
    <w:rsid w:val="00E7530B"/>
    <w:rsid w:val="00E81720"/>
    <w:rsid w:val="00E95DEF"/>
    <w:rsid w:val="00EA08F2"/>
    <w:rsid w:val="00EB234D"/>
    <w:rsid w:val="00EB32C1"/>
    <w:rsid w:val="00EB74C1"/>
    <w:rsid w:val="00EC376D"/>
    <w:rsid w:val="00EC6FEC"/>
    <w:rsid w:val="00EC7EBA"/>
    <w:rsid w:val="00EF4429"/>
    <w:rsid w:val="00EF4C7C"/>
    <w:rsid w:val="00EF6979"/>
    <w:rsid w:val="00F10FD7"/>
    <w:rsid w:val="00F83013"/>
    <w:rsid w:val="00F865CA"/>
    <w:rsid w:val="00F87C18"/>
    <w:rsid w:val="00FA4790"/>
    <w:rsid w:val="00FB03B2"/>
    <w:rsid w:val="00FC0785"/>
    <w:rsid w:val="00FD096D"/>
    <w:rsid w:val="00FD17AC"/>
    <w:rsid w:val="00FD5BF6"/>
    <w:rsid w:val="00FD7285"/>
    <w:rsid w:val="00FD7DF6"/>
    <w:rsid w:val="00FE3B39"/>
    <w:rsid w:val="00FF3F41"/>
    <w:rsid w:val="00FF48A6"/>
    <w:rsid w:val="00FF5141"/>
    <w:rsid w:val="01545A05"/>
    <w:rsid w:val="01CB4ADC"/>
    <w:rsid w:val="01EE19B6"/>
    <w:rsid w:val="02331ABF"/>
    <w:rsid w:val="024535A0"/>
    <w:rsid w:val="026763F5"/>
    <w:rsid w:val="02FB3BCF"/>
    <w:rsid w:val="032F25AA"/>
    <w:rsid w:val="035717DD"/>
    <w:rsid w:val="039842CF"/>
    <w:rsid w:val="03D61397"/>
    <w:rsid w:val="03DF4105"/>
    <w:rsid w:val="05F94DCD"/>
    <w:rsid w:val="063C2B41"/>
    <w:rsid w:val="06D432E7"/>
    <w:rsid w:val="06DA3702"/>
    <w:rsid w:val="071023CF"/>
    <w:rsid w:val="07DE0309"/>
    <w:rsid w:val="07F84400"/>
    <w:rsid w:val="083566D7"/>
    <w:rsid w:val="08404F36"/>
    <w:rsid w:val="08B17BE1"/>
    <w:rsid w:val="095C79EE"/>
    <w:rsid w:val="09A129E2"/>
    <w:rsid w:val="0AAA2B3A"/>
    <w:rsid w:val="0B2D4C24"/>
    <w:rsid w:val="0B383B78"/>
    <w:rsid w:val="0B4B4177"/>
    <w:rsid w:val="0B5D0833"/>
    <w:rsid w:val="0BDB6D89"/>
    <w:rsid w:val="0C6C454B"/>
    <w:rsid w:val="0C6D28CB"/>
    <w:rsid w:val="0C7A1F1D"/>
    <w:rsid w:val="0D0A1C33"/>
    <w:rsid w:val="0D2B0A90"/>
    <w:rsid w:val="0D3739C9"/>
    <w:rsid w:val="0E8D2557"/>
    <w:rsid w:val="0E903DF5"/>
    <w:rsid w:val="0EA578A0"/>
    <w:rsid w:val="0F2F16F9"/>
    <w:rsid w:val="0F790C96"/>
    <w:rsid w:val="10545E2A"/>
    <w:rsid w:val="10755E04"/>
    <w:rsid w:val="125535EC"/>
    <w:rsid w:val="12D93FBD"/>
    <w:rsid w:val="14254322"/>
    <w:rsid w:val="15025C01"/>
    <w:rsid w:val="160C34EB"/>
    <w:rsid w:val="16BA48A8"/>
    <w:rsid w:val="17514A69"/>
    <w:rsid w:val="17A0154D"/>
    <w:rsid w:val="17EE2E0A"/>
    <w:rsid w:val="1901601B"/>
    <w:rsid w:val="1A7C004F"/>
    <w:rsid w:val="1AB175CD"/>
    <w:rsid w:val="1ABA46D4"/>
    <w:rsid w:val="1B097409"/>
    <w:rsid w:val="1BAF7B3F"/>
    <w:rsid w:val="1C1B73F4"/>
    <w:rsid w:val="1C3E793A"/>
    <w:rsid w:val="1C6A2129"/>
    <w:rsid w:val="1C984EE8"/>
    <w:rsid w:val="1D1E3640"/>
    <w:rsid w:val="1DCF77C8"/>
    <w:rsid w:val="1E236A34"/>
    <w:rsid w:val="1E7B23CC"/>
    <w:rsid w:val="1E863A6C"/>
    <w:rsid w:val="1E8A779D"/>
    <w:rsid w:val="1EA155BA"/>
    <w:rsid w:val="1F643AA0"/>
    <w:rsid w:val="1FC41B50"/>
    <w:rsid w:val="20523600"/>
    <w:rsid w:val="20E72CEB"/>
    <w:rsid w:val="20EA55E7"/>
    <w:rsid w:val="21635AC5"/>
    <w:rsid w:val="21723F5A"/>
    <w:rsid w:val="21BF0821"/>
    <w:rsid w:val="21E5511C"/>
    <w:rsid w:val="22620E43"/>
    <w:rsid w:val="226B6612"/>
    <w:rsid w:val="2326173F"/>
    <w:rsid w:val="23652C65"/>
    <w:rsid w:val="24183808"/>
    <w:rsid w:val="244F40DF"/>
    <w:rsid w:val="24DA749B"/>
    <w:rsid w:val="24DE1906"/>
    <w:rsid w:val="25580B74"/>
    <w:rsid w:val="255F4856"/>
    <w:rsid w:val="2681079B"/>
    <w:rsid w:val="27C576A4"/>
    <w:rsid w:val="27C84081"/>
    <w:rsid w:val="27DA63B5"/>
    <w:rsid w:val="28681C13"/>
    <w:rsid w:val="289E3886"/>
    <w:rsid w:val="28AD1D1C"/>
    <w:rsid w:val="28DE73E8"/>
    <w:rsid w:val="28EA3771"/>
    <w:rsid w:val="2945385E"/>
    <w:rsid w:val="299E0557"/>
    <w:rsid w:val="29BA649E"/>
    <w:rsid w:val="2A153074"/>
    <w:rsid w:val="2A3F04E9"/>
    <w:rsid w:val="2AE63E49"/>
    <w:rsid w:val="2B394782"/>
    <w:rsid w:val="2B9F4696"/>
    <w:rsid w:val="2BAD4ADC"/>
    <w:rsid w:val="2BB855B3"/>
    <w:rsid w:val="2BE07D12"/>
    <w:rsid w:val="2DB93540"/>
    <w:rsid w:val="2DCF6290"/>
    <w:rsid w:val="2E2F6D2F"/>
    <w:rsid w:val="2EA63495"/>
    <w:rsid w:val="2F412CBE"/>
    <w:rsid w:val="2F990904"/>
    <w:rsid w:val="2FD22068"/>
    <w:rsid w:val="30670A02"/>
    <w:rsid w:val="3152520E"/>
    <w:rsid w:val="330D5C27"/>
    <w:rsid w:val="338F44F8"/>
    <w:rsid w:val="33D60378"/>
    <w:rsid w:val="347E6334"/>
    <w:rsid w:val="34E56399"/>
    <w:rsid w:val="353B4630"/>
    <w:rsid w:val="353B7F7E"/>
    <w:rsid w:val="356C2617"/>
    <w:rsid w:val="35A42DB6"/>
    <w:rsid w:val="35C6441D"/>
    <w:rsid w:val="366E02B9"/>
    <w:rsid w:val="36745C27"/>
    <w:rsid w:val="36B17579"/>
    <w:rsid w:val="36B81F54"/>
    <w:rsid w:val="36CB5988"/>
    <w:rsid w:val="3711180A"/>
    <w:rsid w:val="37A8506C"/>
    <w:rsid w:val="37D56B99"/>
    <w:rsid w:val="39FF3A59"/>
    <w:rsid w:val="3AD84A09"/>
    <w:rsid w:val="3B0D314D"/>
    <w:rsid w:val="3B6224F2"/>
    <w:rsid w:val="3BAE41AE"/>
    <w:rsid w:val="3C37397E"/>
    <w:rsid w:val="3C3C0F95"/>
    <w:rsid w:val="3C9377CF"/>
    <w:rsid w:val="3CBB3DC1"/>
    <w:rsid w:val="3D75747F"/>
    <w:rsid w:val="3DF37D79"/>
    <w:rsid w:val="3E391C30"/>
    <w:rsid w:val="3E673D45"/>
    <w:rsid w:val="3E9450B8"/>
    <w:rsid w:val="3EAB1FCD"/>
    <w:rsid w:val="3EBB5F8A"/>
    <w:rsid w:val="3F1A5F5C"/>
    <w:rsid w:val="406960D0"/>
    <w:rsid w:val="407D392A"/>
    <w:rsid w:val="4084438A"/>
    <w:rsid w:val="40AB1448"/>
    <w:rsid w:val="4114603C"/>
    <w:rsid w:val="41383311"/>
    <w:rsid w:val="42254279"/>
    <w:rsid w:val="42482572"/>
    <w:rsid w:val="42D54052"/>
    <w:rsid w:val="42F425C9"/>
    <w:rsid w:val="43122A4F"/>
    <w:rsid w:val="43E53CC0"/>
    <w:rsid w:val="447339C1"/>
    <w:rsid w:val="44823C05"/>
    <w:rsid w:val="44FA7C3F"/>
    <w:rsid w:val="45287407"/>
    <w:rsid w:val="452D1F50"/>
    <w:rsid w:val="453018B3"/>
    <w:rsid w:val="45B358DD"/>
    <w:rsid w:val="46C40504"/>
    <w:rsid w:val="46F801AE"/>
    <w:rsid w:val="47D57025"/>
    <w:rsid w:val="4819662E"/>
    <w:rsid w:val="482E20D9"/>
    <w:rsid w:val="49B64278"/>
    <w:rsid w:val="4AD33858"/>
    <w:rsid w:val="4B65512A"/>
    <w:rsid w:val="4CBE31A5"/>
    <w:rsid w:val="4CE03BBE"/>
    <w:rsid w:val="4D9C02B4"/>
    <w:rsid w:val="4DFF7652"/>
    <w:rsid w:val="4EFE032C"/>
    <w:rsid w:val="4F015911"/>
    <w:rsid w:val="4F4915A7"/>
    <w:rsid w:val="4F5B37BD"/>
    <w:rsid w:val="4F626628"/>
    <w:rsid w:val="50461A02"/>
    <w:rsid w:val="51340035"/>
    <w:rsid w:val="515D3A2F"/>
    <w:rsid w:val="518A0CE8"/>
    <w:rsid w:val="51C657BD"/>
    <w:rsid w:val="52AD1AB9"/>
    <w:rsid w:val="5356540A"/>
    <w:rsid w:val="535D02E8"/>
    <w:rsid w:val="53634C01"/>
    <w:rsid w:val="53EA5CFB"/>
    <w:rsid w:val="53EE096F"/>
    <w:rsid w:val="53FF5492"/>
    <w:rsid w:val="54185AF9"/>
    <w:rsid w:val="553363DA"/>
    <w:rsid w:val="56073F6A"/>
    <w:rsid w:val="5AEB20AC"/>
    <w:rsid w:val="5C0B49E0"/>
    <w:rsid w:val="5C8005D2"/>
    <w:rsid w:val="5DF64FF0"/>
    <w:rsid w:val="5EC17554"/>
    <w:rsid w:val="5F87304F"/>
    <w:rsid w:val="5FEA2B00"/>
    <w:rsid w:val="5FF4555F"/>
    <w:rsid w:val="604A6E60"/>
    <w:rsid w:val="610E2CCA"/>
    <w:rsid w:val="61CC0BC7"/>
    <w:rsid w:val="61E20363"/>
    <w:rsid w:val="61FE6888"/>
    <w:rsid w:val="620E7BB8"/>
    <w:rsid w:val="625B0F02"/>
    <w:rsid w:val="6267482E"/>
    <w:rsid w:val="62C7763B"/>
    <w:rsid w:val="62E726D3"/>
    <w:rsid w:val="632E4E68"/>
    <w:rsid w:val="63536A40"/>
    <w:rsid w:val="63604CB9"/>
    <w:rsid w:val="63620A31"/>
    <w:rsid w:val="638E7A78"/>
    <w:rsid w:val="649A1695"/>
    <w:rsid w:val="64F1206D"/>
    <w:rsid w:val="654F3237"/>
    <w:rsid w:val="666D606B"/>
    <w:rsid w:val="66910A88"/>
    <w:rsid w:val="671D1C6A"/>
    <w:rsid w:val="67A708BB"/>
    <w:rsid w:val="67CD5013"/>
    <w:rsid w:val="67D2584A"/>
    <w:rsid w:val="67DD6CF2"/>
    <w:rsid w:val="6841155D"/>
    <w:rsid w:val="68621280"/>
    <w:rsid w:val="68863414"/>
    <w:rsid w:val="689510AD"/>
    <w:rsid w:val="68F0088D"/>
    <w:rsid w:val="68F76B14"/>
    <w:rsid w:val="69146C72"/>
    <w:rsid w:val="692F585A"/>
    <w:rsid w:val="69693EF0"/>
    <w:rsid w:val="699650D5"/>
    <w:rsid w:val="6A9C0CCD"/>
    <w:rsid w:val="6B0D15D1"/>
    <w:rsid w:val="6B2108C9"/>
    <w:rsid w:val="6BA13152"/>
    <w:rsid w:val="6C9A748E"/>
    <w:rsid w:val="6CF176B2"/>
    <w:rsid w:val="6D312E9D"/>
    <w:rsid w:val="6DA34120"/>
    <w:rsid w:val="6DB1683D"/>
    <w:rsid w:val="6DE10AA0"/>
    <w:rsid w:val="6E0472B5"/>
    <w:rsid w:val="6E05302D"/>
    <w:rsid w:val="6E1B0F3A"/>
    <w:rsid w:val="6E662A0A"/>
    <w:rsid w:val="6ED26CBC"/>
    <w:rsid w:val="6F541B76"/>
    <w:rsid w:val="704716DB"/>
    <w:rsid w:val="706C1141"/>
    <w:rsid w:val="709B2943"/>
    <w:rsid w:val="70B54896"/>
    <w:rsid w:val="70DC56B0"/>
    <w:rsid w:val="72A5093A"/>
    <w:rsid w:val="72B331CB"/>
    <w:rsid w:val="73502252"/>
    <w:rsid w:val="735650D5"/>
    <w:rsid w:val="754730F9"/>
    <w:rsid w:val="7594450C"/>
    <w:rsid w:val="75A716B1"/>
    <w:rsid w:val="76057D6A"/>
    <w:rsid w:val="761769E9"/>
    <w:rsid w:val="76391AC6"/>
    <w:rsid w:val="76761968"/>
    <w:rsid w:val="77433BEE"/>
    <w:rsid w:val="7752402C"/>
    <w:rsid w:val="77CC7F28"/>
    <w:rsid w:val="782A2223"/>
    <w:rsid w:val="78BC1C61"/>
    <w:rsid w:val="78C74059"/>
    <w:rsid w:val="79782905"/>
    <w:rsid w:val="79FC2EED"/>
    <w:rsid w:val="7A545120"/>
    <w:rsid w:val="7B057AEC"/>
    <w:rsid w:val="7B687383"/>
    <w:rsid w:val="7C440C94"/>
    <w:rsid w:val="7C4E1DB9"/>
    <w:rsid w:val="7C4F5712"/>
    <w:rsid w:val="7CA53A11"/>
    <w:rsid w:val="7CAA7279"/>
    <w:rsid w:val="7CF725A1"/>
    <w:rsid w:val="7D200D6F"/>
    <w:rsid w:val="7DC32F32"/>
    <w:rsid w:val="7DFE19BF"/>
    <w:rsid w:val="7E485D91"/>
    <w:rsid w:val="7EF46ED2"/>
    <w:rsid w:val="7F663D79"/>
    <w:rsid w:val="7FDC2FBB"/>
    <w:rsid w:val="7F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页眉 Char"/>
    <w:basedOn w:val="7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paragraph" w:customStyle="1" w:styleId="11">
    <w:name w:val="_Style 1"/>
    <w:basedOn w:val="1"/>
    <w:next w:val="1"/>
    <w:qFormat/>
    <w:uiPriority w:val="99"/>
    <w:pPr>
      <w:adjustRightInd/>
      <w:snapToGrid/>
      <w:spacing w:after="160" w:line="240" w:lineRule="exact"/>
    </w:pPr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4F12A3-1989-4BF8-8B06-0CDA49A6A7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2809</Words>
  <Characters>2910</Characters>
  <Lines>3</Lines>
  <Paragraphs>6</Paragraphs>
  <TotalTime>11</TotalTime>
  <ScaleCrop>false</ScaleCrop>
  <LinksUpToDate>false</LinksUpToDate>
  <CharactersWithSpaces>2931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罗素华</dc:creator>
  <cp:lastModifiedBy>安然弱水</cp:lastModifiedBy>
  <cp:lastPrinted>2022-05-07T07:27:00Z</cp:lastPrinted>
  <dcterms:modified xsi:type="dcterms:W3CDTF">2024-07-11T01:19:32Z</dcterms:modified>
  <cp:revision>248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eyJoZGlkIjoiNmIwMzEwYWE4Zjg4MzhlNjk4MzY4NGVkNTdiZDcyMWIifQ==</vt:lpwstr>
  </property>
  <property fmtid="{D5CDD505-2E9C-101B-9397-08002B2CF9AE}" pid="3" name="KSOProductBuildVer">
    <vt:lpwstr>2052-12.1.0.16929</vt:lpwstr>
  </property>
  <property fmtid="{D5CDD505-2E9C-101B-9397-08002B2CF9AE}" pid="4" name="ICV">
    <vt:lpwstr>AA62A4E7237C48F8869836C8B20ADD95</vt:lpwstr>
  </property>
</Properties>
</file>