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Times New Roman" w:hAnsi="Times New Roman" w:eastAsia="方正魏碑_GBK"/>
          <w:sz w:val="56"/>
        </w:rPr>
      </w:pPr>
      <w:r>
        <w:rPr>
          <w:rFonts w:ascii="Times New Roman" w:hAnsi="Times New Roman" w:eastAsia="方正魏碑_GBK"/>
          <w:sz w:val="56"/>
        </w:rPr>
        <w:t xml:space="preserve"> </w:t>
      </w:r>
    </w:p>
    <w:p>
      <w:pPr>
        <w:jc w:val="left"/>
        <w:rPr>
          <w:rFonts w:ascii="方正仿宋_GBK" w:hAnsi="微软雅黑" w:eastAsia="方正仿宋_GBK"/>
          <w:color w:val="000000"/>
          <w:sz w:val="32"/>
          <w:szCs w:val="32"/>
        </w:rPr>
      </w:pPr>
      <w:r>
        <w:rPr>
          <w:rFonts w:ascii="叶根友毛笔行书简体" w:hAnsi="Times New Roman" w:eastAsia="叶根友毛笔行书简体"/>
          <w:sz w:val="84"/>
          <w:szCs w:val="84"/>
        </w:rPr>
        <w:pict>
          <v:shape id="_x0000_i1025" o:spt="136" type="#_x0000_t136" style="height:80.25pt;width:428.25pt;" fillcolor="#FF0000" filled="t" stroked="t" coordsize="21600,21600">
            <v:path/>
            <v:fill on="t" focussize="0,0"/>
            <v:stroke weight="2.5pt" color="#FF0000"/>
            <v:imagedata o:title=""/>
            <o:lock v:ext="edit"/>
            <v:textpath on="t" fitshape="t" fitpath="t" trim="t" xscale="f" string="石柱土家族自治县民族宗教事务委员会文件" style="font-family:宋体;font-size:44pt;v-text-align:center;"/>
            <w10:wrap type="none"/>
            <w10:anchorlock/>
          </v:shape>
        </w:pict>
      </w:r>
    </w:p>
    <w:p>
      <w:pPr>
        <w:jc w:val="center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石民宗委发</w:t>
      </w:r>
      <w:r>
        <w:rPr>
          <w:rFonts w:ascii="Times New Roman" w:hAnsi="Times New Roman" w:eastAsia="方正仿宋_GBK"/>
          <w:sz w:val="32"/>
          <w:szCs w:val="32"/>
        </w:rPr>
        <w:t>〔20</w:t>
      </w:r>
      <w:r>
        <w:rPr>
          <w:rFonts w:hint="eastAsia" w:ascii="Times New Roman" w:hAnsi="Times New Roman" w:eastAsia="方正仿宋_GBK"/>
          <w:sz w:val="32"/>
          <w:szCs w:val="32"/>
        </w:rPr>
        <w:t>25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34</w:t>
      </w:r>
      <w:r>
        <w:rPr>
          <w:rFonts w:ascii="Times New Roman" w:hAnsi="Times New Roman" w:eastAsia="方正仿宋_GBK"/>
          <w:sz w:val="32"/>
          <w:szCs w:val="32"/>
        </w:rPr>
        <w:t>号</w:t>
      </w:r>
      <w:r>
        <w:rPr>
          <w:rFonts w:ascii="Times New Roman" w:hAnsi="Times New Roman" w:eastAsia="仿宋_GB2312"/>
          <w:sz w:val="32"/>
        </w:rPr>
        <w:pict>
          <v:line id="直接连接符 1" o:spid="_x0000_s1035" o:spt="20" style="position:absolute;left:0pt;margin-left:-18pt;margin-top:28.2pt;height:0pt;width:462.15pt;z-index:251659264;mso-width-relative:page;mso-height-relative:page;" stroked="t" coordsize="21600,21600" o:gfxdata="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LCu/9kAAAAJAQAADwAAAAAAAAABACAAAAAiAAAAZHJzL2Rvd25y&#10;ZXYueG1sUEsBAhQAFAAAAAgAh07iQHQ1vv/9AQAA8wMAAA4AAAAAAAAAAQAgAAAAKAEAAGRycy9l&#10;Mm9Eb2MueG1sUEsFBgAAAAAGAAYAWQEAAJcFAAAAAA==&#10;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rPr>
          <w:rFonts w:ascii="Times New Roman" w:hAnsi="Times New Roman" w:eastAsia="方正仿宋_GBK"/>
          <w:sz w:val="32"/>
          <w:szCs w:val="20"/>
        </w:rPr>
      </w:pPr>
    </w:p>
    <w:p>
      <w:pPr>
        <w:rPr>
          <w:rFonts w:ascii="Times New Roman" w:hAnsi="Times New Roman" w:eastAsia="方正仿宋_GBK"/>
          <w:sz w:val="32"/>
          <w:szCs w:val="20"/>
        </w:rPr>
      </w:pPr>
    </w:p>
    <w:p>
      <w:pPr>
        <w:tabs>
          <w:tab w:val="right" w:pos="8844"/>
        </w:tabs>
        <w:snapToGrid w:val="0"/>
        <w:spacing w:line="620" w:lineRule="exact"/>
        <w:jc w:val="center"/>
        <w:rPr>
          <w:rFonts w:ascii="Times New Roman" w:hAnsi="Times New Roman" w:eastAsia="方正小标宋_GBK"/>
          <w:snapToGrid w:val="0"/>
          <w:spacing w:val="-18"/>
          <w:sz w:val="44"/>
          <w:szCs w:val="44"/>
        </w:rPr>
      </w:pPr>
      <w:r>
        <w:rPr>
          <w:rFonts w:ascii="Times New Roman" w:hAnsi="Times New Roman" w:eastAsia="方正小标宋_GBK"/>
          <w:snapToGrid w:val="0"/>
          <w:spacing w:val="-18"/>
          <w:sz w:val="44"/>
          <w:szCs w:val="44"/>
        </w:rPr>
        <w:t>石柱土家族自治县民族宗教事务委员会</w:t>
      </w:r>
    </w:p>
    <w:p>
      <w:pPr>
        <w:spacing w:line="620" w:lineRule="exact"/>
        <w:jc w:val="center"/>
        <w:rPr>
          <w:rFonts w:ascii="Times New Roman" w:hAnsi="Times New Roman" w:eastAsia="方正小标宋_GBK"/>
          <w:snapToGrid w:val="0"/>
          <w:spacing w:val="-4"/>
          <w:w w:val="98"/>
          <w:sz w:val="44"/>
          <w:szCs w:val="44"/>
        </w:rPr>
      </w:pPr>
      <w:r>
        <w:rPr>
          <w:rFonts w:ascii="Times New Roman" w:hAnsi="Times New Roman" w:eastAsia="方正小标宋_GBK"/>
          <w:snapToGrid w:val="0"/>
          <w:spacing w:val="-4"/>
          <w:w w:val="98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snapToGrid w:val="0"/>
          <w:spacing w:val="-4"/>
          <w:w w:val="98"/>
          <w:sz w:val="44"/>
          <w:szCs w:val="44"/>
        </w:rPr>
        <w:t>2026</w:t>
      </w:r>
      <w:r>
        <w:rPr>
          <w:rFonts w:ascii="Times New Roman" w:hAnsi="Times New Roman" w:eastAsia="方正小标宋_GBK"/>
          <w:snapToGrid w:val="0"/>
          <w:spacing w:val="-4"/>
          <w:w w:val="98"/>
          <w:sz w:val="44"/>
          <w:szCs w:val="44"/>
        </w:rPr>
        <w:t>年巩固脱贫攻坚成果和乡村振兴项目库建设相关工作的通知</w:t>
      </w:r>
    </w:p>
    <w:p>
      <w:pPr>
        <w:spacing w:line="62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napToGrid w:val="0"/>
        <w:spacing w:line="620" w:lineRule="exact"/>
        <w:rPr>
          <w:rFonts w:ascii="Times New Roman" w:hAnsi="Times New Roman" w:eastAsia="方正仿宋_GBK"/>
          <w:snapToGrid w:val="0"/>
          <w:sz w:val="32"/>
          <w:szCs w:val="32"/>
        </w:rPr>
      </w:pPr>
      <w:r>
        <w:rPr>
          <w:rFonts w:ascii="Times New Roman" w:hAnsi="方正仿宋_GBK" w:eastAsia="方正仿宋_GBK"/>
          <w:snapToGrid w:val="0"/>
          <w:sz w:val="32"/>
          <w:szCs w:val="32"/>
        </w:rPr>
        <w:t>各乡镇（街道）人民政府（办事处）：</w:t>
      </w:r>
    </w:p>
    <w:p>
      <w:pPr>
        <w:snapToGrid w:val="0"/>
        <w:spacing w:line="620" w:lineRule="exact"/>
        <w:ind w:firstLine="640" w:firstLineChars="200"/>
        <w:rPr>
          <w:rFonts w:hint="eastAsia" w:ascii="Times New Roman" w:hAnsi="Times New Roman" w:eastAsia="方正仿宋_GBK"/>
          <w:snapToGrid w:val="0"/>
          <w:sz w:val="32"/>
          <w:szCs w:val="32"/>
          <w:lang w:eastAsia="zh-CN"/>
        </w:rPr>
      </w:pPr>
      <w:r>
        <w:rPr>
          <w:rFonts w:ascii="Times New Roman" w:hAnsi="方正仿宋_GBK" w:eastAsia="方正仿宋_GBK"/>
          <w:snapToGrid w:val="0"/>
          <w:sz w:val="32"/>
          <w:szCs w:val="32"/>
        </w:rPr>
        <w:t>为了进一步加强巩固脱贫攻坚成果和乡村振兴项目库建设，真实实现</w:t>
      </w:r>
      <w:r>
        <w:rPr>
          <w:rFonts w:hint="eastAsia" w:ascii="Times New Roman" w:hAnsi="Times New Roman" w:eastAsia="方正仿宋_GBK"/>
          <w:snapToGrid w:val="0"/>
          <w:sz w:val="32"/>
          <w:szCs w:val="32"/>
          <w:lang w:eastAsia="zh-CN"/>
        </w:rPr>
        <w:t>“</w:t>
      </w:r>
      <w:r>
        <w:rPr>
          <w:rFonts w:ascii="Times New Roman" w:hAnsi="方正仿宋_GBK" w:eastAsia="方正仿宋_GBK"/>
          <w:snapToGrid w:val="0"/>
          <w:sz w:val="32"/>
          <w:szCs w:val="32"/>
        </w:rPr>
        <w:t>项目等资金</w:t>
      </w:r>
      <w:r>
        <w:rPr>
          <w:rFonts w:hint="eastAsia" w:ascii="Times New Roman" w:hAnsi="Times New Roman" w:eastAsia="方正仿宋_GBK"/>
          <w:snapToGrid w:val="0"/>
          <w:sz w:val="32"/>
          <w:szCs w:val="32"/>
          <w:lang w:eastAsia="zh-CN"/>
        </w:rPr>
        <w:t>”</w:t>
      </w:r>
      <w:r>
        <w:rPr>
          <w:rFonts w:ascii="Times New Roman" w:hAnsi="方正仿宋_GBK" w:eastAsia="方正仿宋_GBK"/>
          <w:snapToGrid w:val="0"/>
          <w:sz w:val="32"/>
          <w:szCs w:val="32"/>
        </w:rPr>
        <w:t>的工作要求，现就建设</w:t>
      </w:r>
      <w:r>
        <w:rPr>
          <w:rFonts w:hint="eastAsia" w:ascii="Times New Roman" w:hAnsi="Times New Roman" w:eastAsia="方正仿宋_GBK"/>
          <w:snapToGrid w:val="0"/>
          <w:sz w:val="32"/>
          <w:szCs w:val="32"/>
        </w:rPr>
        <w:t>2026</w:t>
      </w:r>
      <w:r>
        <w:rPr>
          <w:rFonts w:ascii="Times New Roman" w:hAnsi="方正仿宋_GBK" w:eastAsia="方正仿宋_GBK"/>
          <w:snapToGrid w:val="0"/>
          <w:sz w:val="32"/>
          <w:szCs w:val="32"/>
        </w:rPr>
        <w:t>年巩固脱贫攻坚成果和乡村振兴项目库建设有关工作通知如下</w:t>
      </w:r>
      <w:r>
        <w:rPr>
          <w:rFonts w:hint="eastAsia" w:ascii="Times New Roman" w:hAnsi="方正仿宋_GBK" w:eastAsia="方正仿宋_GBK"/>
          <w:snapToGrid w:val="0"/>
          <w:sz w:val="32"/>
          <w:szCs w:val="32"/>
          <w:lang w:eastAsia="zh-CN"/>
        </w:rPr>
        <w:t>。</w:t>
      </w:r>
    </w:p>
    <w:p>
      <w:pPr>
        <w:snapToGrid w:val="0"/>
        <w:spacing w:line="620" w:lineRule="exact"/>
        <w:ind w:firstLine="640" w:firstLineChars="200"/>
        <w:rPr>
          <w:rFonts w:ascii="Times New Roman" w:hAnsi="Times New Roman" w:eastAsia="方正黑体_GBK"/>
          <w:snapToGrid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sz w:val="32"/>
          <w:szCs w:val="32"/>
        </w:rPr>
        <w:t>一、项目库建设坚持原则</w:t>
      </w:r>
    </w:p>
    <w:p>
      <w:pPr>
        <w:snapToGrid w:val="0"/>
        <w:spacing w:line="620" w:lineRule="exact"/>
        <w:ind w:firstLine="640" w:firstLineChars="200"/>
        <w:rPr>
          <w:rFonts w:hint="default" w:ascii="Times New Roman" w:hAnsi="方正仿宋_GBK" w:eastAsia="方正仿宋_GBK"/>
          <w:snapToGrid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/>
          <w:snapToGrid w:val="0"/>
          <w:sz w:val="32"/>
          <w:szCs w:val="32"/>
          <w:lang w:eastAsia="zh-CN"/>
        </w:rPr>
        <w:t>（一）认真谋划筛选少数民族发展资金支持项目。</w:t>
      </w:r>
      <w:r>
        <w:rPr>
          <w:rFonts w:hint="default" w:ascii="Times New Roman" w:hAnsi="方正仿宋_GBK" w:eastAsia="方正仿宋_GBK"/>
          <w:snapToGrid w:val="0"/>
          <w:sz w:val="32"/>
          <w:szCs w:val="32"/>
          <w:lang w:eastAsia="zh-CN"/>
        </w:rPr>
        <w:t>真正将“好钢用在刀刃上”，重点支持既有利于巩固脱贫攻坚成果，又有利于铸牢中华民族共同体意识的项目，通过资产入股、受益分红、就业务工、带动生产、帮助产销对接等多种利益联结机制，促进群众增收致富。</w:t>
      </w:r>
    </w:p>
    <w:p>
      <w:pPr>
        <w:snapToGrid w:val="0"/>
        <w:spacing w:line="620" w:lineRule="exact"/>
        <w:ind w:firstLine="640" w:firstLineChars="200"/>
        <w:rPr>
          <w:rFonts w:hint="default" w:ascii="Times New Roman" w:hAnsi="方正仿宋_GBK" w:eastAsia="方正仿宋_GBK"/>
          <w:snapToGrid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/>
          <w:snapToGrid w:val="0"/>
          <w:sz w:val="32"/>
          <w:szCs w:val="32"/>
          <w:lang w:eastAsia="zh-CN"/>
        </w:rPr>
        <w:t>（二）持续支持壮大一批特色产业项目。</w:t>
      </w:r>
      <w:r>
        <w:rPr>
          <w:rFonts w:hint="default" w:ascii="Times New Roman" w:hAnsi="方正仿宋_GBK" w:eastAsia="方正仿宋_GBK"/>
          <w:snapToGrid w:val="0"/>
          <w:sz w:val="32"/>
          <w:szCs w:val="32"/>
          <w:lang w:eastAsia="zh-CN"/>
        </w:rPr>
        <w:t>把支持特色产业发展摆在优先位置，中央少数民族发展资金用于特色产业发展占比不得低于资金总量的75%，推动形成一批示范带动性强、品牌效应明显的特色产业，促进乡村产业融合式发展、市场要素双向流动。</w:t>
      </w:r>
    </w:p>
    <w:p>
      <w:pPr>
        <w:snapToGrid w:val="0"/>
        <w:spacing w:line="620" w:lineRule="exact"/>
        <w:ind w:firstLine="640" w:firstLineChars="200"/>
        <w:rPr>
          <w:rFonts w:hint="default" w:ascii="Times New Roman" w:hAnsi="方正仿宋_GBK" w:eastAsia="方正仿宋_GBK"/>
          <w:snapToGrid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/>
          <w:snapToGrid w:val="0"/>
          <w:sz w:val="32"/>
          <w:szCs w:val="32"/>
          <w:lang w:eastAsia="zh-CN"/>
        </w:rPr>
        <w:t>（三）精心组织实施民族手工业融合创新发展项目。</w:t>
      </w:r>
      <w:r>
        <w:rPr>
          <w:rFonts w:hint="default" w:ascii="Times New Roman" w:hAnsi="方正仿宋_GBK" w:eastAsia="方正仿宋_GBK"/>
          <w:snapToGrid w:val="0"/>
          <w:sz w:val="32"/>
          <w:szCs w:val="32"/>
          <w:lang w:eastAsia="zh-CN"/>
        </w:rPr>
        <w:t>优选支持民族手工业企业创新发展，培育提升民族手工业品牌，重点扶持一批融合创新型企业，推动龙头企业做大做强。扶持的企业能够经受市场考验，具有一定生产经营规模，能带动各族群众就业增收。同时，发挥典型项目的引领带动作用，引导民族手工业融合创新发展。</w:t>
      </w:r>
    </w:p>
    <w:p>
      <w:pPr>
        <w:snapToGrid w:val="0"/>
        <w:spacing w:line="620" w:lineRule="exact"/>
        <w:ind w:firstLine="640" w:firstLineChars="200"/>
        <w:rPr>
          <w:rFonts w:hint="default" w:ascii="Times New Roman" w:hAnsi="方正仿宋_GBK" w:eastAsia="方正仿宋_GBK"/>
          <w:snapToGrid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/>
          <w:snapToGrid w:val="0"/>
          <w:sz w:val="32"/>
          <w:szCs w:val="32"/>
          <w:lang w:eastAsia="zh-CN"/>
        </w:rPr>
        <w:t>（四）加大民族村寨保护和发展支持力度。</w:t>
      </w:r>
      <w:r>
        <w:rPr>
          <w:rFonts w:hint="default" w:ascii="Times New Roman" w:hAnsi="方正仿宋_GBK" w:eastAsia="方正仿宋_GBK"/>
          <w:snapToGrid w:val="0"/>
          <w:sz w:val="32"/>
          <w:szCs w:val="32"/>
          <w:lang w:eastAsia="zh-CN"/>
        </w:rPr>
        <w:t>以民族特色民居保护、人居环境综合整治、民族文化保护传承、“云上村寨”建设和“和美村寨”建设行动等为重点，科学规划，合理布局，打造旅游促“三交”精品线路。保护和打造一批具有历史记忆、文化脉络、地域特点、示范带动效应的民族村寨，推进民族村寨和乡村旅游深度融合发展。</w:t>
      </w:r>
    </w:p>
    <w:p>
      <w:pPr>
        <w:snapToGrid w:val="0"/>
        <w:spacing w:line="620" w:lineRule="exact"/>
        <w:ind w:firstLine="640" w:firstLineChars="200"/>
        <w:rPr>
          <w:rFonts w:ascii="Times New Roman" w:hAnsi="Times New Roman" w:eastAsia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楷体_GBK"/>
          <w:snapToGrid w:val="0"/>
          <w:sz w:val="32"/>
          <w:szCs w:val="32"/>
          <w:lang w:eastAsia="zh-CN"/>
        </w:rPr>
        <w:t>（五）积极开展民族团结进步创建和城市民族工作。</w:t>
      </w:r>
      <w:r>
        <w:rPr>
          <w:rFonts w:hint="default" w:ascii="Times New Roman" w:hAnsi="方正仿宋_GBK" w:eastAsia="方正仿宋_GBK"/>
          <w:snapToGrid w:val="0"/>
          <w:sz w:val="32"/>
          <w:szCs w:val="32"/>
          <w:lang w:eastAsia="zh-CN"/>
        </w:rPr>
        <w:t>加强统筹谋划，在符合少数民族发展资金管理规定的前提下，积极开展中华民族共同体理论研究、铸牢中华民族共同体意识宣传教育培训、推进民族团结进步创建工作、推广普及国家通用语言文字和职业技能培训等民族工作，有形有感有效促进各民族交往交流交融。</w:t>
      </w:r>
    </w:p>
    <w:p>
      <w:pPr>
        <w:snapToGrid w:val="0"/>
        <w:spacing w:line="620" w:lineRule="exact"/>
        <w:ind w:firstLine="640" w:firstLineChars="200"/>
        <w:rPr>
          <w:rFonts w:ascii="Times New Roman" w:hAnsi="Times New Roman" w:eastAsia="方正黑体_GBK"/>
          <w:snapToGrid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sz w:val="32"/>
          <w:szCs w:val="32"/>
        </w:rPr>
        <w:t>二、报送方式及要求</w:t>
      </w:r>
    </w:p>
    <w:p>
      <w:pPr>
        <w:snapToGrid w:val="0"/>
        <w:spacing w:line="620" w:lineRule="exact"/>
        <w:ind w:firstLine="640" w:firstLineChars="200"/>
        <w:rPr>
          <w:rFonts w:ascii="Times New Roman" w:hAnsi="Times New Roman" w:eastAsia="方正仿宋_GBK"/>
          <w:snapToGrid w:val="0"/>
          <w:sz w:val="32"/>
          <w:szCs w:val="32"/>
        </w:rPr>
      </w:pPr>
      <w:r>
        <w:rPr>
          <w:rFonts w:hint="eastAsia" w:ascii="Times New Roman" w:hAnsi="方正仿宋_GBK" w:eastAsia="方正仿宋_GBK"/>
          <w:snapToGrid w:val="0"/>
          <w:sz w:val="32"/>
          <w:szCs w:val="32"/>
          <w:lang w:eastAsia="zh-CN"/>
        </w:rPr>
        <w:t>请于</w:t>
      </w:r>
      <w:r>
        <w:rPr>
          <w:rFonts w:ascii="Times New Roman" w:hAnsi="方正仿宋_GBK" w:eastAsia="方正仿宋_GBK"/>
          <w:snapToGrid w:val="0"/>
          <w:sz w:val="32"/>
          <w:szCs w:val="32"/>
        </w:rPr>
        <w:t>202</w:t>
      </w:r>
      <w:r>
        <w:rPr>
          <w:rFonts w:hint="eastAsia" w:ascii="Times New Roman" w:hAnsi="方正仿宋_GBK" w:eastAsia="方正仿宋_GBK"/>
          <w:snapToGrid w:val="0"/>
          <w:sz w:val="32"/>
          <w:szCs w:val="32"/>
        </w:rPr>
        <w:t>5</w:t>
      </w:r>
      <w:r>
        <w:rPr>
          <w:rFonts w:ascii="Times New Roman" w:hAnsi="方正仿宋_GBK" w:eastAsia="方正仿宋_GBK"/>
          <w:snapToGrid w:val="0"/>
          <w:sz w:val="32"/>
          <w:szCs w:val="32"/>
        </w:rPr>
        <w:t>年</w:t>
      </w:r>
      <w:r>
        <w:rPr>
          <w:rFonts w:hint="eastAsia" w:ascii="Times New Roman" w:hAnsi="方正仿宋_GBK" w:eastAsia="方正仿宋_GBK"/>
          <w:snapToGrid w:val="0"/>
          <w:sz w:val="32"/>
          <w:szCs w:val="32"/>
        </w:rPr>
        <w:t>9</w:t>
      </w:r>
      <w:r>
        <w:rPr>
          <w:rFonts w:ascii="Times New Roman" w:hAnsi="方正仿宋_GBK" w:eastAsia="方正仿宋_GBK"/>
          <w:snapToGrid w:val="0"/>
          <w:sz w:val="32"/>
          <w:szCs w:val="32"/>
        </w:rPr>
        <w:t>月2</w:t>
      </w:r>
      <w:r>
        <w:rPr>
          <w:rFonts w:hint="eastAsia" w:ascii="Times New Roman" w:hAnsi="方正仿宋_GBK" w:eastAsia="方正仿宋_GBK"/>
          <w:snapToGrid w:val="0"/>
          <w:sz w:val="32"/>
          <w:szCs w:val="32"/>
          <w:lang w:val="en-US" w:eastAsia="zh-CN"/>
        </w:rPr>
        <w:t>4</w:t>
      </w:r>
      <w:r>
        <w:rPr>
          <w:rFonts w:ascii="Times New Roman" w:hAnsi="方正仿宋_GBK" w:eastAsia="方正仿宋_GBK"/>
          <w:snapToGrid w:val="0"/>
          <w:sz w:val="32"/>
          <w:szCs w:val="32"/>
        </w:rPr>
        <w:t>日前报</w:t>
      </w:r>
      <w:r>
        <w:rPr>
          <w:rFonts w:hint="eastAsia" w:ascii="Times New Roman" w:hAnsi="方正仿宋_GBK" w:eastAsia="方正仿宋_GBK"/>
          <w:snapToGrid w:val="0"/>
          <w:sz w:val="32"/>
          <w:szCs w:val="32"/>
          <w:lang w:eastAsia="zh-CN"/>
        </w:rPr>
        <w:t>县民宗委</w:t>
      </w:r>
      <w:r>
        <w:rPr>
          <w:rFonts w:hint="eastAsia" w:ascii="Times New Roman" w:hAnsi="Times New Roman" w:eastAsia="方正仿宋_GBK"/>
          <w:snapToGrid w:val="0"/>
          <w:sz w:val="32"/>
          <w:szCs w:val="32"/>
          <w:lang w:eastAsia="zh-CN"/>
        </w:rPr>
        <w:t>，</w:t>
      </w:r>
      <w:r>
        <w:rPr>
          <w:rFonts w:hint="eastAsia" w:ascii="Times New Roman" w:hAnsi="方正仿宋_GBK" w:eastAsia="方正仿宋_GBK"/>
          <w:snapToGrid w:val="0"/>
          <w:sz w:val="32"/>
          <w:szCs w:val="32"/>
          <w:lang w:eastAsia="zh-CN"/>
        </w:rPr>
        <w:t>请勿</w:t>
      </w:r>
      <w:r>
        <w:rPr>
          <w:rFonts w:ascii="Times New Roman" w:hAnsi="方正仿宋_GBK" w:eastAsia="方正仿宋_GBK"/>
          <w:snapToGrid w:val="0"/>
          <w:sz w:val="32"/>
          <w:szCs w:val="32"/>
        </w:rPr>
        <w:t>修改表格格式。</w:t>
      </w:r>
    </w:p>
    <w:p>
      <w:pPr>
        <w:snapToGrid w:val="0"/>
        <w:spacing w:line="620" w:lineRule="exact"/>
        <w:ind w:firstLine="640" w:firstLineChars="200"/>
        <w:rPr>
          <w:rFonts w:ascii="Times New Roman" w:hAnsi="Times New Roman" w:eastAsia="方正仿宋_GBK"/>
          <w:snapToGrid w:val="0"/>
          <w:sz w:val="32"/>
          <w:szCs w:val="32"/>
        </w:rPr>
      </w:pPr>
      <w:r>
        <w:rPr>
          <w:rFonts w:ascii="Times New Roman" w:hAnsi="方正仿宋_GBK" w:eastAsia="方正仿宋_GBK"/>
          <w:snapToGrid w:val="0"/>
          <w:sz w:val="32"/>
          <w:szCs w:val="32"/>
        </w:rPr>
        <w:t>联系人：刘莉，联系电话：</w:t>
      </w:r>
      <w:r>
        <w:rPr>
          <w:rFonts w:ascii="Times New Roman" w:hAnsi="Times New Roman" w:eastAsia="方正仿宋_GBK"/>
          <w:snapToGrid w:val="0"/>
          <w:sz w:val="32"/>
          <w:szCs w:val="32"/>
        </w:rPr>
        <w:t>18325141378</w:t>
      </w:r>
      <w:r>
        <w:rPr>
          <w:rFonts w:ascii="Times New Roman" w:hAnsi="方正仿宋_GBK" w:eastAsia="方正仿宋_GBK"/>
          <w:snapToGrid w:val="0"/>
          <w:sz w:val="32"/>
          <w:szCs w:val="32"/>
        </w:rPr>
        <w:t>，</w:t>
      </w:r>
      <w:r>
        <w:rPr>
          <w:rFonts w:ascii="Times New Roman" w:hAnsi="Times New Roman" w:eastAsia="方正仿宋_GBK"/>
          <w:snapToGrid w:val="0"/>
          <w:sz w:val="32"/>
          <w:szCs w:val="32"/>
        </w:rPr>
        <w:t>QQ</w:t>
      </w:r>
      <w:r>
        <w:rPr>
          <w:rFonts w:ascii="Times New Roman" w:hAnsi="方正仿宋_GBK" w:eastAsia="方正仿宋_GBK"/>
          <w:snapToGrid w:val="0"/>
          <w:sz w:val="32"/>
          <w:szCs w:val="32"/>
        </w:rPr>
        <w:t>邮箱：</w:t>
      </w:r>
      <w:r>
        <w:rPr>
          <w:rFonts w:ascii="Times New Roman" w:hAnsi="Times New Roman" w:eastAsia="方正仿宋_GBK"/>
          <w:snapToGrid w:val="0"/>
          <w:sz w:val="32"/>
          <w:szCs w:val="32"/>
        </w:rPr>
        <w:t>714518762@qq.com</w:t>
      </w:r>
    </w:p>
    <w:p>
      <w:pPr>
        <w:snapToGrid w:val="0"/>
        <w:spacing w:line="620" w:lineRule="exact"/>
        <w:ind w:firstLine="640" w:firstLineChars="200"/>
        <w:rPr>
          <w:rFonts w:ascii="Times New Roman" w:hAnsi="Times New Roman" w:eastAsia="方正仿宋_GBK"/>
          <w:snapToGrid w:val="0"/>
          <w:sz w:val="32"/>
          <w:szCs w:val="32"/>
        </w:rPr>
      </w:pPr>
    </w:p>
    <w:p>
      <w:pPr>
        <w:snapToGrid w:val="0"/>
        <w:spacing w:line="620" w:lineRule="exact"/>
        <w:ind w:firstLine="640" w:firstLineChars="200"/>
        <w:rPr>
          <w:rFonts w:ascii="Times New Roman" w:hAnsi="Times New Roman" w:eastAsia="方正仿宋_GBK"/>
          <w:snapToGrid w:val="0"/>
          <w:sz w:val="32"/>
          <w:szCs w:val="32"/>
        </w:rPr>
      </w:pPr>
      <w:r>
        <w:rPr>
          <w:rFonts w:ascii="Times New Roman" w:hAnsi="方正仿宋_GBK" w:eastAsia="方正仿宋_GBK"/>
          <w:snapToGrid w:val="0"/>
          <w:sz w:val="32"/>
          <w:szCs w:val="32"/>
        </w:rPr>
        <w:t>附件：石柱县</w:t>
      </w:r>
      <w:r>
        <w:rPr>
          <w:rFonts w:hint="eastAsia" w:ascii="Times New Roman" w:hAnsi="Times New Roman" w:eastAsia="方正仿宋_GBK"/>
          <w:snapToGrid w:val="0"/>
          <w:sz w:val="32"/>
          <w:szCs w:val="32"/>
        </w:rPr>
        <w:t>2026</w:t>
      </w:r>
      <w:r>
        <w:rPr>
          <w:rFonts w:ascii="Times New Roman" w:hAnsi="方正仿宋_GBK" w:eastAsia="方正仿宋_GBK"/>
          <w:snapToGrid w:val="0"/>
          <w:sz w:val="32"/>
          <w:szCs w:val="32"/>
        </w:rPr>
        <w:t>年巩固脱贫攻坚成果和乡村振兴项目库备案表（样表）</w:t>
      </w:r>
    </w:p>
    <w:p>
      <w:pPr>
        <w:snapToGrid w:val="0"/>
        <w:spacing w:line="620" w:lineRule="exact"/>
        <w:rPr>
          <w:rFonts w:ascii="Times New Roman" w:hAnsi="Times New Roman" w:eastAsia="方正仿宋_GBK"/>
          <w:snapToGrid w:val="0"/>
          <w:sz w:val="32"/>
          <w:szCs w:val="32"/>
        </w:rPr>
      </w:pPr>
      <w:r>
        <w:rPr>
          <w:rFonts w:ascii="Times New Roman" w:hAnsi="Times New Roman" w:eastAsia="方正仿宋_GBK"/>
          <w:snapToGrid w:val="0"/>
          <w:sz w:val="32"/>
          <w:szCs w:val="32"/>
        </w:rPr>
        <w:t xml:space="preserve">      </w:t>
      </w:r>
    </w:p>
    <w:p>
      <w:pPr>
        <w:pStyle w:val="2"/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</w:t>
      </w:r>
    </w:p>
    <w:p>
      <w:pPr>
        <w:pStyle w:val="2"/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580" w:lineRule="exact"/>
        <w:jc w:val="right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</w:rPr>
        <w:t>石柱土家族自治县民族宗教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事务</w:t>
      </w:r>
      <w:r>
        <w:rPr>
          <w:rFonts w:ascii="Times New Roman" w:hAnsi="Times New Roman" w:eastAsia="方正仿宋_GBK"/>
          <w:sz w:val="32"/>
          <w:szCs w:val="32"/>
        </w:rPr>
        <w:t>委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员会</w:t>
      </w:r>
    </w:p>
    <w:p>
      <w:pPr>
        <w:pStyle w:val="2"/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202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9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18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pStyle w:val="2"/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jc w:val="both"/>
        <w:rPr>
          <w:rFonts w:ascii="Times New Roman" w:hAnsi="Times New Roman" w:eastAsia="方正小标宋_GBK"/>
          <w:sz w:val="44"/>
          <w:szCs w:val="44"/>
        </w:rPr>
      </w:pPr>
      <w:bookmarkStart w:id="0" w:name="_GoBack"/>
      <w:bookmarkEnd w:id="0"/>
    </w:p>
    <w:p>
      <w:pPr>
        <w:spacing w:line="570" w:lineRule="exact"/>
        <w:jc w:val="both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70" w:lineRule="exact"/>
        <w:jc w:val="both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70" w:lineRule="exact"/>
        <w:jc w:val="both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70" w:lineRule="exact"/>
        <w:jc w:val="both"/>
        <w:rPr>
          <w:rFonts w:ascii="Times New Roman" w:hAnsi="Times New Roman" w:eastAsia="方正小标宋_GBK"/>
          <w:sz w:val="44"/>
          <w:szCs w:val="44"/>
        </w:rPr>
      </w:pPr>
    </w:p>
    <w:p>
      <w:pPr>
        <w:pStyle w:val="26"/>
        <w:rPr>
          <w:rFonts w:ascii="Times New Roman" w:hAnsi="Times New Roman" w:eastAsia="方正仿宋_GBK" w:cs="Times New Roman"/>
          <w:snapToGrid w:val="0"/>
          <w:spacing w:val="4"/>
          <w:sz w:val="32"/>
          <w:szCs w:val="32"/>
        </w:rPr>
      </w:pPr>
    </w:p>
    <w:p>
      <w:pPr>
        <w:pBdr>
          <w:top w:val="single" w:color="auto" w:sz="8" w:space="1"/>
          <w:bottom w:val="single" w:color="auto" w:sz="8" w:space="1"/>
        </w:pBdr>
        <w:spacing w:line="560" w:lineRule="exact"/>
        <w:ind w:firstLine="150" w:firstLineChars="50"/>
        <w:rPr>
          <w:rFonts w:ascii="Times New Roman" w:hAnsi="Times New Roman"/>
        </w:rPr>
      </w:pPr>
      <w:r>
        <w:rPr>
          <w:rFonts w:ascii="Times New Roman" w:hAnsi="Times New Roman" w:eastAsia="方正仿宋_GBK"/>
          <w:snapToGrid w:val="0"/>
          <w:color w:val="000000"/>
          <w:sz w:val="30"/>
          <w:szCs w:val="30"/>
        </w:rPr>
        <w:t>石柱土家族自治县</w:t>
      </w:r>
      <w:r>
        <w:rPr>
          <w:rFonts w:hint="eastAsia" w:ascii="Times New Roman" w:hAnsi="Times New Roman" w:eastAsia="方正仿宋_GBK"/>
          <w:snapToGrid w:val="0"/>
          <w:color w:val="000000"/>
          <w:sz w:val="30"/>
          <w:szCs w:val="30"/>
          <w:lang w:eastAsia="zh-CN"/>
        </w:rPr>
        <w:t>民族宗教事务委员会</w:t>
      </w:r>
      <w:r>
        <w:rPr>
          <w:rFonts w:hint="eastAsia" w:ascii="Times New Roman" w:hAnsi="Times New Roman" w:eastAsia="方正仿宋_GBK"/>
          <w:snapToGrid w:val="0"/>
          <w:color w:val="000000"/>
          <w:spacing w:val="-20"/>
          <w:sz w:val="30"/>
          <w:szCs w:val="30"/>
          <w:lang w:val="en-US" w:eastAsia="zh-CN"/>
        </w:rPr>
        <w:t xml:space="preserve">    </w:t>
      </w:r>
      <w:r>
        <w:rPr>
          <w:rFonts w:ascii="Times New Roman" w:hAnsi="Times New Roman" w:eastAsia="方正仿宋_GBK"/>
          <w:snapToGrid w:val="0"/>
          <w:color w:val="000000"/>
          <w:spacing w:val="-20"/>
          <w:sz w:val="30"/>
          <w:szCs w:val="30"/>
        </w:rPr>
        <w:t xml:space="preserve">     202</w:t>
      </w:r>
      <w:r>
        <w:rPr>
          <w:rFonts w:hint="eastAsia" w:ascii="Times New Roman" w:hAnsi="Times New Roman" w:eastAsia="方正仿宋_GBK"/>
          <w:snapToGrid w:val="0"/>
          <w:color w:val="000000"/>
          <w:spacing w:val="-20"/>
          <w:sz w:val="30"/>
          <w:szCs w:val="30"/>
        </w:rPr>
        <w:t>5</w:t>
      </w:r>
      <w:r>
        <w:rPr>
          <w:rFonts w:ascii="Times New Roman" w:hAnsi="Times New Roman" w:eastAsia="方正仿宋_GBK"/>
          <w:snapToGrid w:val="0"/>
          <w:color w:val="000000"/>
          <w:spacing w:val="-20"/>
          <w:sz w:val="30"/>
          <w:szCs w:val="30"/>
        </w:rPr>
        <w:t>年</w:t>
      </w:r>
      <w:r>
        <w:rPr>
          <w:rFonts w:hint="eastAsia" w:ascii="Times New Roman" w:hAnsi="Times New Roman" w:eastAsia="方正仿宋_GBK"/>
          <w:snapToGrid w:val="0"/>
          <w:color w:val="000000"/>
          <w:spacing w:val="-20"/>
          <w:sz w:val="30"/>
          <w:szCs w:val="30"/>
        </w:rPr>
        <w:t>9</w:t>
      </w:r>
      <w:r>
        <w:rPr>
          <w:rFonts w:ascii="Times New Roman" w:hAnsi="Times New Roman" w:eastAsia="方正仿宋_GBK"/>
          <w:snapToGrid w:val="0"/>
          <w:color w:val="000000"/>
          <w:spacing w:val="-20"/>
          <w:sz w:val="30"/>
          <w:szCs w:val="30"/>
        </w:rPr>
        <w:t>月</w:t>
      </w:r>
      <w:r>
        <w:rPr>
          <w:rFonts w:hint="eastAsia" w:ascii="Times New Roman" w:hAnsi="Times New Roman" w:eastAsia="方正仿宋_GBK"/>
          <w:snapToGrid w:val="0"/>
          <w:color w:val="000000"/>
          <w:spacing w:val="-20"/>
          <w:sz w:val="30"/>
          <w:szCs w:val="30"/>
        </w:rPr>
        <w:t>18</w:t>
      </w:r>
      <w:r>
        <w:rPr>
          <w:rFonts w:ascii="Times New Roman" w:hAnsi="Times New Roman" w:eastAsia="方正仿宋_GBK"/>
          <w:snapToGrid w:val="0"/>
          <w:color w:val="000000"/>
          <w:spacing w:val="-20"/>
          <w:sz w:val="30"/>
          <w:szCs w:val="30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1985" w:right="1446" w:bottom="1644" w:left="1446" w:header="851" w:footer="147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叶根友毛笔行书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宋体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M5M2NhY2U3NDU4MTVmYmIwZDAzNzJjMDU1NDhkYWEifQ=="/>
  </w:docVars>
  <w:rsids>
    <w:rsidRoot w:val="00257FBF"/>
    <w:rsid w:val="0000271C"/>
    <w:rsid w:val="0002518F"/>
    <w:rsid w:val="0003289A"/>
    <w:rsid w:val="00040D41"/>
    <w:rsid w:val="000478E5"/>
    <w:rsid w:val="0006151E"/>
    <w:rsid w:val="0006246D"/>
    <w:rsid w:val="0007205D"/>
    <w:rsid w:val="00086777"/>
    <w:rsid w:val="00090041"/>
    <w:rsid w:val="000B7F4E"/>
    <w:rsid w:val="000C0724"/>
    <w:rsid w:val="000C1CC6"/>
    <w:rsid w:val="000C248C"/>
    <w:rsid w:val="000E426D"/>
    <w:rsid w:val="000F5C65"/>
    <w:rsid w:val="0012051B"/>
    <w:rsid w:val="00121A0A"/>
    <w:rsid w:val="00124261"/>
    <w:rsid w:val="0013264C"/>
    <w:rsid w:val="00176C15"/>
    <w:rsid w:val="00177238"/>
    <w:rsid w:val="00185B19"/>
    <w:rsid w:val="001A7273"/>
    <w:rsid w:val="001B1990"/>
    <w:rsid w:val="001C2E0F"/>
    <w:rsid w:val="001D11B6"/>
    <w:rsid w:val="001D3DC7"/>
    <w:rsid w:val="001D3FF6"/>
    <w:rsid w:val="001E42AB"/>
    <w:rsid w:val="001E549A"/>
    <w:rsid w:val="001E71F7"/>
    <w:rsid w:val="001F097C"/>
    <w:rsid w:val="001F0E1C"/>
    <w:rsid w:val="001F2C77"/>
    <w:rsid w:val="00212CC1"/>
    <w:rsid w:val="00214DC6"/>
    <w:rsid w:val="00225A21"/>
    <w:rsid w:val="002317DD"/>
    <w:rsid w:val="00236655"/>
    <w:rsid w:val="00253C39"/>
    <w:rsid w:val="0025686B"/>
    <w:rsid w:val="00257FBF"/>
    <w:rsid w:val="0027669B"/>
    <w:rsid w:val="002847DB"/>
    <w:rsid w:val="00294917"/>
    <w:rsid w:val="002A7F6D"/>
    <w:rsid w:val="002C0C82"/>
    <w:rsid w:val="002D0EA7"/>
    <w:rsid w:val="002D2B6A"/>
    <w:rsid w:val="002E1DC6"/>
    <w:rsid w:val="002F62C4"/>
    <w:rsid w:val="002F79F8"/>
    <w:rsid w:val="00317068"/>
    <w:rsid w:val="003209C4"/>
    <w:rsid w:val="00325B0C"/>
    <w:rsid w:val="00341EDA"/>
    <w:rsid w:val="00355960"/>
    <w:rsid w:val="00365A3A"/>
    <w:rsid w:val="00394EAB"/>
    <w:rsid w:val="003A4501"/>
    <w:rsid w:val="003A7176"/>
    <w:rsid w:val="003B2959"/>
    <w:rsid w:val="003B5643"/>
    <w:rsid w:val="003B7F0A"/>
    <w:rsid w:val="003D0836"/>
    <w:rsid w:val="003E2F98"/>
    <w:rsid w:val="003F1B1E"/>
    <w:rsid w:val="003F42FA"/>
    <w:rsid w:val="00403066"/>
    <w:rsid w:val="00412679"/>
    <w:rsid w:val="0044072D"/>
    <w:rsid w:val="004532EB"/>
    <w:rsid w:val="00457598"/>
    <w:rsid w:val="004608A9"/>
    <w:rsid w:val="00461602"/>
    <w:rsid w:val="004721AA"/>
    <w:rsid w:val="00485528"/>
    <w:rsid w:val="004A22FC"/>
    <w:rsid w:val="004A5857"/>
    <w:rsid w:val="004C65A7"/>
    <w:rsid w:val="004E2C23"/>
    <w:rsid w:val="004F3928"/>
    <w:rsid w:val="005061DC"/>
    <w:rsid w:val="00511CEB"/>
    <w:rsid w:val="005142CF"/>
    <w:rsid w:val="00515344"/>
    <w:rsid w:val="005158B9"/>
    <w:rsid w:val="00531A6B"/>
    <w:rsid w:val="00532A6D"/>
    <w:rsid w:val="00540C69"/>
    <w:rsid w:val="005A1B3A"/>
    <w:rsid w:val="005A6B64"/>
    <w:rsid w:val="005B4E91"/>
    <w:rsid w:val="005C0DF7"/>
    <w:rsid w:val="005D65E2"/>
    <w:rsid w:val="005F13BB"/>
    <w:rsid w:val="005F1AB0"/>
    <w:rsid w:val="005F5064"/>
    <w:rsid w:val="005F7EF2"/>
    <w:rsid w:val="00607A08"/>
    <w:rsid w:val="0061095F"/>
    <w:rsid w:val="0068316C"/>
    <w:rsid w:val="00692C0C"/>
    <w:rsid w:val="006A0159"/>
    <w:rsid w:val="006B7881"/>
    <w:rsid w:val="006C660C"/>
    <w:rsid w:val="006D73BC"/>
    <w:rsid w:val="006E37B2"/>
    <w:rsid w:val="00703D42"/>
    <w:rsid w:val="00705A12"/>
    <w:rsid w:val="00735D5B"/>
    <w:rsid w:val="00740159"/>
    <w:rsid w:val="00750D61"/>
    <w:rsid w:val="00756B5D"/>
    <w:rsid w:val="00775A8B"/>
    <w:rsid w:val="00782E3E"/>
    <w:rsid w:val="00794326"/>
    <w:rsid w:val="007A7F64"/>
    <w:rsid w:val="007B576B"/>
    <w:rsid w:val="007D6C16"/>
    <w:rsid w:val="007E3069"/>
    <w:rsid w:val="00816FA6"/>
    <w:rsid w:val="00824C5D"/>
    <w:rsid w:val="0082689E"/>
    <w:rsid w:val="0082739C"/>
    <w:rsid w:val="008317D1"/>
    <w:rsid w:val="0084078F"/>
    <w:rsid w:val="00864286"/>
    <w:rsid w:val="00864D97"/>
    <w:rsid w:val="00866574"/>
    <w:rsid w:val="008670AC"/>
    <w:rsid w:val="0086735F"/>
    <w:rsid w:val="0089798F"/>
    <w:rsid w:val="008F7AAB"/>
    <w:rsid w:val="00900C13"/>
    <w:rsid w:val="00910FCF"/>
    <w:rsid w:val="00917011"/>
    <w:rsid w:val="00925121"/>
    <w:rsid w:val="00932BF1"/>
    <w:rsid w:val="00933CFF"/>
    <w:rsid w:val="00953912"/>
    <w:rsid w:val="00964A13"/>
    <w:rsid w:val="0096689C"/>
    <w:rsid w:val="0097656F"/>
    <w:rsid w:val="00976D9F"/>
    <w:rsid w:val="00980AC6"/>
    <w:rsid w:val="0098227F"/>
    <w:rsid w:val="0098436E"/>
    <w:rsid w:val="009A2BDC"/>
    <w:rsid w:val="009B2168"/>
    <w:rsid w:val="009B24AE"/>
    <w:rsid w:val="009B597A"/>
    <w:rsid w:val="009B7F41"/>
    <w:rsid w:val="009C1113"/>
    <w:rsid w:val="009C7523"/>
    <w:rsid w:val="009D0EAF"/>
    <w:rsid w:val="009D24F1"/>
    <w:rsid w:val="009E2D91"/>
    <w:rsid w:val="009E741F"/>
    <w:rsid w:val="00A00A9C"/>
    <w:rsid w:val="00A112BF"/>
    <w:rsid w:val="00A13247"/>
    <w:rsid w:val="00A17B76"/>
    <w:rsid w:val="00A41F69"/>
    <w:rsid w:val="00A52B54"/>
    <w:rsid w:val="00A530B9"/>
    <w:rsid w:val="00A5494C"/>
    <w:rsid w:val="00A55CD6"/>
    <w:rsid w:val="00AA4DC9"/>
    <w:rsid w:val="00AC3FB4"/>
    <w:rsid w:val="00AD61BB"/>
    <w:rsid w:val="00AD64A2"/>
    <w:rsid w:val="00AF4EC4"/>
    <w:rsid w:val="00AF6BD2"/>
    <w:rsid w:val="00AF7196"/>
    <w:rsid w:val="00AF7A02"/>
    <w:rsid w:val="00B05EA3"/>
    <w:rsid w:val="00B207A9"/>
    <w:rsid w:val="00B42F84"/>
    <w:rsid w:val="00B600AC"/>
    <w:rsid w:val="00B664DC"/>
    <w:rsid w:val="00B67EFC"/>
    <w:rsid w:val="00B7689B"/>
    <w:rsid w:val="00B849A1"/>
    <w:rsid w:val="00BA4FFC"/>
    <w:rsid w:val="00BA56D9"/>
    <w:rsid w:val="00BA6CED"/>
    <w:rsid w:val="00BB16FE"/>
    <w:rsid w:val="00BD4D02"/>
    <w:rsid w:val="00BE6B81"/>
    <w:rsid w:val="00BE6FCB"/>
    <w:rsid w:val="00BE6FDA"/>
    <w:rsid w:val="00C0667A"/>
    <w:rsid w:val="00C1733A"/>
    <w:rsid w:val="00C264CE"/>
    <w:rsid w:val="00C36672"/>
    <w:rsid w:val="00C65817"/>
    <w:rsid w:val="00C67E9B"/>
    <w:rsid w:val="00C72C4D"/>
    <w:rsid w:val="00C91033"/>
    <w:rsid w:val="00C94C2B"/>
    <w:rsid w:val="00CA1181"/>
    <w:rsid w:val="00CB4BA7"/>
    <w:rsid w:val="00CB7295"/>
    <w:rsid w:val="00CC4EC0"/>
    <w:rsid w:val="00CC59BF"/>
    <w:rsid w:val="00CD2563"/>
    <w:rsid w:val="00CE3342"/>
    <w:rsid w:val="00CF5E3C"/>
    <w:rsid w:val="00D036E4"/>
    <w:rsid w:val="00D25D6C"/>
    <w:rsid w:val="00D406CB"/>
    <w:rsid w:val="00D42730"/>
    <w:rsid w:val="00D549A2"/>
    <w:rsid w:val="00D55AF9"/>
    <w:rsid w:val="00D57F5D"/>
    <w:rsid w:val="00D61241"/>
    <w:rsid w:val="00D720DE"/>
    <w:rsid w:val="00D769E7"/>
    <w:rsid w:val="00DD73FE"/>
    <w:rsid w:val="00DF2F13"/>
    <w:rsid w:val="00DF474D"/>
    <w:rsid w:val="00E1720E"/>
    <w:rsid w:val="00E2407D"/>
    <w:rsid w:val="00E3501C"/>
    <w:rsid w:val="00E422BC"/>
    <w:rsid w:val="00E45836"/>
    <w:rsid w:val="00E46D09"/>
    <w:rsid w:val="00E4799B"/>
    <w:rsid w:val="00E5663C"/>
    <w:rsid w:val="00E75B3E"/>
    <w:rsid w:val="00EB1EFB"/>
    <w:rsid w:val="00EB22A3"/>
    <w:rsid w:val="00EC0123"/>
    <w:rsid w:val="00EC3BEF"/>
    <w:rsid w:val="00ED1FB5"/>
    <w:rsid w:val="00EE343D"/>
    <w:rsid w:val="00EF0482"/>
    <w:rsid w:val="00EF0C38"/>
    <w:rsid w:val="00EF4E88"/>
    <w:rsid w:val="00F00B7E"/>
    <w:rsid w:val="00F178EA"/>
    <w:rsid w:val="00F237B7"/>
    <w:rsid w:val="00F26A09"/>
    <w:rsid w:val="00F5499E"/>
    <w:rsid w:val="00F57B45"/>
    <w:rsid w:val="00F6512E"/>
    <w:rsid w:val="00F660E3"/>
    <w:rsid w:val="00F824DF"/>
    <w:rsid w:val="00F84BDE"/>
    <w:rsid w:val="00F859D9"/>
    <w:rsid w:val="00F91601"/>
    <w:rsid w:val="00F9176F"/>
    <w:rsid w:val="00FA72B7"/>
    <w:rsid w:val="00FB0C2C"/>
    <w:rsid w:val="00FE2963"/>
    <w:rsid w:val="00FF3B89"/>
    <w:rsid w:val="00FF4BC2"/>
    <w:rsid w:val="00FF4E52"/>
    <w:rsid w:val="01E46F55"/>
    <w:rsid w:val="01ED0E70"/>
    <w:rsid w:val="021757A3"/>
    <w:rsid w:val="038643C7"/>
    <w:rsid w:val="04470AC6"/>
    <w:rsid w:val="04AA703C"/>
    <w:rsid w:val="05553204"/>
    <w:rsid w:val="055E0297"/>
    <w:rsid w:val="05D54A32"/>
    <w:rsid w:val="075E138B"/>
    <w:rsid w:val="0905201B"/>
    <w:rsid w:val="0A5043FC"/>
    <w:rsid w:val="0AD91EAE"/>
    <w:rsid w:val="0B5B2681"/>
    <w:rsid w:val="0B8D799E"/>
    <w:rsid w:val="0BF67C6B"/>
    <w:rsid w:val="0CDB1E23"/>
    <w:rsid w:val="0CE01C1C"/>
    <w:rsid w:val="0DC330DC"/>
    <w:rsid w:val="0DDF1DCE"/>
    <w:rsid w:val="0E103DD4"/>
    <w:rsid w:val="0E171C6B"/>
    <w:rsid w:val="0E9C201F"/>
    <w:rsid w:val="0EBF0FA9"/>
    <w:rsid w:val="0EE94F51"/>
    <w:rsid w:val="102569BC"/>
    <w:rsid w:val="104E2226"/>
    <w:rsid w:val="10965F2D"/>
    <w:rsid w:val="13665ED0"/>
    <w:rsid w:val="137C2151"/>
    <w:rsid w:val="13A43704"/>
    <w:rsid w:val="13DC23C9"/>
    <w:rsid w:val="1405319D"/>
    <w:rsid w:val="143E4B80"/>
    <w:rsid w:val="15B624A2"/>
    <w:rsid w:val="15D26DA5"/>
    <w:rsid w:val="160A5F55"/>
    <w:rsid w:val="1651354A"/>
    <w:rsid w:val="17B7D444"/>
    <w:rsid w:val="180C4E11"/>
    <w:rsid w:val="1949779A"/>
    <w:rsid w:val="1979372C"/>
    <w:rsid w:val="1A015D57"/>
    <w:rsid w:val="1A192715"/>
    <w:rsid w:val="1B0877FA"/>
    <w:rsid w:val="1B9C30FC"/>
    <w:rsid w:val="1DEB10C0"/>
    <w:rsid w:val="1E095EF9"/>
    <w:rsid w:val="1E0F7002"/>
    <w:rsid w:val="1E3A502D"/>
    <w:rsid w:val="1EBA0C2A"/>
    <w:rsid w:val="1EF75546"/>
    <w:rsid w:val="1F35417B"/>
    <w:rsid w:val="201370A8"/>
    <w:rsid w:val="203E63E4"/>
    <w:rsid w:val="20B85B78"/>
    <w:rsid w:val="20F21B81"/>
    <w:rsid w:val="21B65A6F"/>
    <w:rsid w:val="21EA1720"/>
    <w:rsid w:val="21FD6BC4"/>
    <w:rsid w:val="22327E90"/>
    <w:rsid w:val="229C47DE"/>
    <w:rsid w:val="243F6DE0"/>
    <w:rsid w:val="24420ECD"/>
    <w:rsid w:val="247B1628"/>
    <w:rsid w:val="25034CF1"/>
    <w:rsid w:val="25302185"/>
    <w:rsid w:val="253C731C"/>
    <w:rsid w:val="254406DC"/>
    <w:rsid w:val="258F008D"/>
    <w:rsid w:val="258F238A"/>
    <w:rsid w:val="26833BE1"/>
    <w:rsid w:val="27FF0B7A"/>
    <w:rsid w:val="28065DEB"/>
    <w:rsid w:val="28E77E1A"/>
    <w:rsid w:val="2A6A7238"/>
    <w:rsid w:val="2AD34398"/>
    <w:rsid w:val="2B095C89"/>
    <w:rsid w:val="2BD43EFE"/>
    <w:rsid w:val="2BED79BD"/>
    <w:rsid w:val="2CD76B5F"/>
    <w:rsid w:val="2CDD2968"/>
    <w:rsid w:val="2D4B3171"/>
    <w:rsid w:val="2F387950"/>
    <w:rsid w:val="2F4D670B"/>
    <w:rsid w:val="2FD36A66"/>
    <w:rsid w:val="30366497"/>
    <w:rsid w:val="30B6134F"/>
    <w:rsid w:val="30BF6F18"/>
    <w:rsid w:val="30C11543"/>
    <w:rsid w:val="32011657"/>
    <w:rsid w:val="320F3A94"/>
    <w:rsid w:val="33273B92"/>
    <w:rsid w:val="33943D3F"/>
    <w:rsid w:val="34F448FE"/>
    <w:rsid w:val="378A66F8"/>
    <w:rsid w:val="37D56D6B"/>
    <w:rsid w:val="387A43E5"/>
    <w:rsid w:val="38EC3894"/>
    <w:rsid w:val="393D5EA1"/>
    <w:rsid w:val="39562F52"/>
    <w:rsid w:val="39A62D89"/>
    <w:rsid w:val="3B865EFE"/>
    <w:rsid w:val="3C446A53"/>
    <w:rsid w:val="3C786464"/>
    <w:rsid w:val="3D3A455A"/>
    <w:rsid w:val="3D6F2864"/>
    <w:rsid w:val="3E2E0348"/>
    <w:rsid w:val="3E8D3775"/>
    <w:rsid w:val="3F386731"/>
    <w:rsid w:val="3F743503"/>
    <w:rsid w:val="402577FF"/>
    <w:rsid w:val="402F7A3F"/>
    <w:rsid w:val="42A0091E"/>
    <w:rsid w:val="42B059CF"/>
    <w:rsid w:val="42DE16E9"/>
    <w:rsid w:val="43121665"/>
    <w:rsid w:val="431A3897"/>
    <w:rsid w:val="431D5D0D"/>
    <w:rsid w:val="431F07D1"/>
    <w:rsid w:val="43433470"/>
    <w:rsid w:val="44B745DD"/>
    <w:rsid w:val="46345D43"/>
    <w:rsid w:val="465A62E5"/>
    <w:rsid w:val="465B32E4"/>
    <w:rsid w:val="4681325D"/>
    <w:rsid w:val="46CA3624"/>
    <w:rsid w:val="474C7F83"/>
    <w:rsid w:val="47BB3C3B"/>
    <w:rsid w:val="48862ED9"/>
    <w:rsid w:val="489473D5"/>
    <w:rsid w:val="48BF46D9"/>
    <w:rsid w:val="4944751D"/>
    <w:rsid w:val="4B275B86"/>
    <w:rsid w:val="4C0651DE"/>
    <w:rsid w:val="4DAA5221"/>
    <w:rsid w:val="4ED52431"/>
    <w:rsid w:val="4FE66770"/>
    <w:rsid w:val="506F4187"/>
    <w:rsid w:val="51DA0E76"/>
    <w:rsid w:val="528F5166"/>
    <w:rsid w:val="53375692"/>
    <w:rsid w:val="539D708E"/>
    <w:rsid w:val="53F17437"/>
    <w:rsid w:val="550A3936"/>
    <w:rsid w:val="558138F7"/>
    <w:rsid w:val="563F5B95"/>
    <w:rsid w:val="56762668"/>
    <w:rsid w:val="56E5588D"/>
    <w:rsid w:val="56EC50EB"/>
    <w:rsid w:val="571D5DDA"/>
    <w:rsid w:val="571E585E"/>
    <w:rsid w:val="5AEF0D9A"/>
    <w:rsid w:val="5B4960F8"/>
    <w:rsid w:val="5B651120"/>
    <w:rsid w:val="5C236AD4"/>
    <w:rsid w:val="5C884EDD"/>
    <w:rsid w:val="5C976CD9"/>
    <w:rsid w:val="5DF277C9"/>
    <w:rsid w:val="5E1D2C52"/>
    <w:rsid w:val="5E203301"/>
    <w:rsid w:val="5E974226"/>
    <w:rsid w:val="5ECB3595"/>
    <w:rsid w:val="5F246661"/>
    <w:rsid w:val="5F503C4A"/>
    <w:rsid w:val="60601E30"/>
    <w:rsid w:val="60D519F7"/>
    <w:rsid w:val="60DF2D3F"/>
    <w:rsid w:val="60E8689E"/>
    <w:rsid w:val="62DD170F"/>
    <w:rsid w:val="635F7F10"/>
    <w:rsid w:val="63696320"/>
    <w:rsid w:val="640A1FA6"/>
    <w:rsid w:val="642D46CC"/>
    <w:rsid w:val="64D648B5"/>
    <w:rsid w:val="659545EA"/>
    <w:rsid w:val="65B31502"/>
    <w:rsid w:val="660102A1"/>
    <w:rsid w:val="66272310"/>
    <w:rsid w:val="667C538D"/>
    <w:rsid w:val="6783124D"/>
    <w:rsid w:val="67AC6EC5"/>
    <w:rsid w:val="687566F0"/>
    <w:rsid w:val="69D63F39"/>
    <w:rsid w:val="6AB05A49"/>
    <w:rsid w:val="6BA22CA6"/>
    <w:rsid w:val="6D6E4408"/>
    <w:rsid w:val="6DFF603F"/>
    <w:rsid w:val="6FBD3D1D"/>
    <w:rsid w:val="6FF65F45"/>
    <w:rsid w:val="70D84D89"/>
    <w:rsid w:val="71AA6DB8"/>
    <w:rsid w:val="71CF1214"/>
    <w:rsid w:val="72027F92"/>
    <w:rsid w:val="72797517"/>
    <w:rsid w:val="746E0219"/>
    <w:rsid w:val="75BD4FC5"/>
    <w:rsid w:val="760F1A2C"/>
    <w:rsid w:val="7636199D"/>
    <w:rsid w:val="77355657"/>
    <w:rsid w:val="77FD6156"/>
    <w:rsid w:val="790D3248"/>
    <w:rsid w:val="79593B16"/>
    <w:rsid w:val="79974CC7"/>
    <w:rsid w:val="79E23CB5"/>
    <w:rsid w:val="7A095B5C"/>
    <w:rsid w:val="7A782B8C"/>
    <w:rsid w:val="7A9A0EAC"/>
    <w:rsid w:val="7AC4418D"/>
    <w:rsid w:val="7CAA28D7"/>
    <w:rsid w:val="7CCD3564"/>
    <w:rsid w:val="7CE102C7"/>
    <w:rsid w:val="7CF25537"/>
    <w:rsid w:val="7D524976"/>
    <w:rsid w:val="7D570E41"/>
    <w:rsid w:val="7E1137F0"/>
    <w:rsid w:val="7EC35ACD"/>
    <w:rsid w:val="7F723DE4"/>
    <w:rsid w:val="7F9A525B"/>
    <w:rsid w:val="7FBB1C27"/>
    <w:rsid w:val="7FFF89DA"/>
    <w:rsid w:val="A93E6CC8"/>
    <w:rsid w:val="FAAF3E31"/>
    <w:rsid w:val="FDEE3116"/>
    <w:rsid w:val="FF7F7006"/>
    <w:rsid w:val="FFAC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840" w:lineRule="exact"/>
    </w:pPr>
    <w:rPr>
      <w:sz w:val="44"/>
    </w:rPr>
  </w:style>
  <w:style w:type="paragraph" w:styleId="3">
    <w:name w:val="Body Text Indent"/>
    <w:basedOn w:val="1"/>
    <w:qFormat/>
    <w:uiPriority w:val="0"/>
    <w:pPr>
      <w:ind w:firstLine="720"/>
    </w:pPr>
  </w:style>
  <w:style w:type="paragraph" w:styleId="4">
    <w:name w:val="Plain Text"/>
    <w:basedOn w:val="1"/>
    <w:qFormat/>
    <w:uiPriority w:val="0"/>
    <w:rPr>
      <w:rFonts w:ascii="仿宋_GB2312" w:hAnsi="Courier New" w:eastAsia="仿宋_GB2312" w:cs="Courier New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19"/>
    <w:semiHidden/>
    <w:qFormat/>
    <w:uiPriority w:val="0"/>
    <w:rPr>
      <w:sz w:val="18"/>
      <w:szCs w:val="20"/>
    </w:rPr>
  </w:style>
  <w:style w:type="paragraph" w:styleId="7">
    <w:name w:val="footer"/>
    <w:basedOn w:val="1"/>
    <w:next w:val="8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customStyle="1" w:styleId="8">
    <w:name w:val="索引 51"/>
    <w:basedOn w:val="1"/>
    <w:next w:val="1"/>
    <w:qFormat/>
    <w:uiPriority w:val="0"/>
    <w:pPr>
      <w:ind w:left="1680"/>
    </w:pPr>
  </w:style>
  <w:style w:type="paragraph" w:styleId="9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 2"/>
    <w:basedOn w:val="3"/>
    <w:qFormat/>
    <w:uiPriority w:val="0"/>
    <w:pPr>
      <w:ind w:left="420" w:leftChars="200" w:firstLine="420" w:firstLineChars="200"/>
    </w:pPr>
  </w:style>
  <w:style w:type="table" w:styleId="13">
    <w:name w:val="Table Grid"/>
    <w:basedOn w:val="12"/>
    <w:qFormat/>
    <w:locked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MessageHeader"/>
    <w:basedOn w:val="1"/>
    <w:next w:val="18"/>
    <w:qFormat/>
    <w:uiPriority w:val="99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ind w:left="1080" w:leftChars="500" w:hanging="1080" w:hangingChars="500"/>
    </w:pPr>
    <w:rPr>
      <w:rFonts w:ascii="Cambria" w:hAnsi="Cambria"/>
      <w:sz w:val="24"/>
    </w:rPr>
  </w:style>
  <w:style w:type="paragraph" w:customStyle="1" w:styleId="18">
    <w:name w:val="BodyText"/>
    <w:basedOn w:val="1"/>
    <w:next w:val="5"/>
    <w:qFormat/>
    <w:uiPriority w:val="99"/>
  </w:style>
  <w:style w:type="character" w:customStyle="1" w:styleId="19">
    <w:name w:val="批注框文本 Char"/>
    <w:link w:val="6"/>
    <w:semiHidden/>
    <w:qFormat/>
    <w:locked/>
    <w:uiPriority w:val="0"/>
    <w:rPr>
      <w:kern w:val="2"/>
      <w:sz w:val="18"/>
    </w:rPr>
  </w:style>
  <w:style w:type="character" w:customStyle="1" w:styleId="20">
    <w:name w:val="页脚 Char"/>
    <w:link w:val="7"/>
    <w:qFormat/>
    <w:locked/>
    <w:uiPriority w:val="0"/>
    <w:rPr>
      <w:sz w:val="18"/>
    </w:rPr>
  </w:style>
  <w:style w:type="character" w:customStyle="1" w:styleId="21">
    <w:name w:val="页眉 Char"/>
    <w:link w:val="9"/>
    <w:qFormat/>
    <w:locked/>
    <w:uiPriority w:val="0"/>
    <w:rPr>
      <w:sz w:val="18"/>
    </w:rPr>
  </w:style>
  <w:style w:type="character" w:customStyle="1" w:styleId="22">
    <w:name w:val="03正文 Char"/>
    <w:link w:val="23"/>
    <w:qFormat/>
    <w:uiPriority w:val="0"/>
    <w:rPr>
      <w:rFonts w:ascii="Times New Roman" w:hAnsi="Times New Roman" w:eastAsia="方正仿宋_GBK"/>
      <w:kern w:val="2"/>
      <w:sz w:val="33"/>
      <w:szCs w:val="33"/>
    </w:rPr>
  </w:style>
  <w:style w:type="paragraph" w:customStyle="1" w:styleId="23">
    <w:name w:val="03正文"/>
    <w:basedOn w:val="1"/>
    <w:link w:val="22"/>
    <w:qFormat/>
    <w:uiPriority w:val="0"/>
    <w:pPr>
      <w:tabs>
        <w:tab w:val="left" w:pos="180"/>
      </w:tabs>
      <w:spacing w:line="594" w:lineRule="exact"/>
      <w:ind w:firstLine="660" w:firstLineChars="200"/>
    </w:pPr>
    <w:rPr>
      <w:rFonts w:ascii="Times New Roman" w:hAnsi="Times New Roman" w:eastAsia="方正仿宋_GBK"/>
      <w:sz w:val="33"/>
      <w:szCs w:val="33"/>
    </w:rPr>
  </w:style>
  <w:style w:type="character" w:customStyle="1" w:styleId="24">
    <w:name w:val="00标题 Char"/>
    <w:link w:val="25"/>
    <w:qFormat/>
    <w:uiPriority w:val="0"/>
    <w:rPr>
      <w:rFonts w:ascii="方正小标宋_GBK" w:hAnsi="Times New Roman" w:eastAsia="方正小标宋_GBK"/>
      <w:b/>
      <w:kern w:val="2"/>
      <w:sz w:val="44"/>
      <w:szCs w:val="44"/>
    </w:rPr>
  </w:style>
  <w:style w:type="paragraph" w:customStyle="1" w:styleId="25">
    <w:name w:val="00标题"/>
    <w:basedOn w:val="1"/>
    <w:link w:val="24"/>
    <w:qFormat/>
    <w:uiPriority w:val="0"/>
    <w:pPr>
      <w:spacing w:line="594" w:lineRule="exact"/>
      <w:jc w:val="center"/>
    </w:pPr>
    <w:rPr>
      <w:rFonts w:ascii="方正小标宋_GBK" w:hAnsi="Times New Roman" w:eastAsia="方正小标宋_GBK"/>
      <w:b/>
      <w:sz w:val="44"/>
      <w:szCs w:val="44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mzw\C:\Users\admin1\Desktop\A4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Pages>3</Pages>
  <Words>953</Words>
  <Characters>1006</Characters>
  <Lines>7</Lines>
  <Paragraphs>2</Paragraphs>
  <TotalTime>1</TotalTime>
  <ScaleCrop>false</ScaleCrop>
  <LinksUpToDate>false</LinksUpToDate>
  <CharactersWithSpaces>1074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2025-09-18T10:24:00Z</dcterms:created>
  <dc:creator>admin1</dc:creator>
  <cp:lastModifiedBy>Administrator</cp:lastModifiedBy>
  <cp:lastPrinted>2022-06-07T10:54:00Z</cp:lastPrinted>
  <dcterms:modified xsi:type="dcterms:W3CDTF">2025-09-22T02:30:22Z</dcterms:modified>
  <dc:title>石柱委办〔2016〕104号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588626664_btnclosed</vt:lpwstr>
  </property>
  <property fmtid="{D5CDD505-2E9C-101B-9397-08002B2CF9AE}" pid="4" name="ICV">
    <vt:lpwstr>0AB4843FCFEB4A149FDD5DA949AC4BB2</vt:lpwstr>
  </property>
</Properties>
</file>