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B7BD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石柱土家族自治县南宾幼儿园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3793C2D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</w:pPr>
    </w:p>
    <w:p w14:paraId="3A56F41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Times New Roman" w:hAnsi="Times New Roman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基本情况</w:t>
      </w:r>
    </w:p>
    <w:p w14:paraId="42582D5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Style w:val="8"/>
          <w:rFonts w:ascii="Times New Roman" w:hAnsi="Times New Roman" w:eastAsia="楷体" w:cs="楷体"/>
          <w:sz w:val="32"/>
          <w:szCs w:val="32"/>
          <w:shd w:val="clear" w:color="auto" w:fill="FFFFFF"/>
        </w:rPr>
        <w:t>（一）职能职责</w:t>
      </w:r>
    </w:p>
    <w:p w14:paraId="14DFC162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石柱土家族自治县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南宾</w:t>
      </w:r>
      <w:r>
        <w:rPr>
          <w:rFonts w:ascii="Times New Roman" w:hAnsi="Times New Roman" w:eastAsia="方正仿宋_GBK"/>
          <w:sz w:val="32"/>
          <w:szCs w:val="32"/>
        </w:rPr>
        <w:t>幼儿园为石柱土家族自治县教育委员会管理的公益二类事业单位，按副科级单位对待。</w:t>
      </w:r>
    </w:p>
    <w:p w14:paraId="3ABA05A6">
      <w:pPr>
        <w:tabs>
          <w:tab w:val="left" w:pos="5340"/>
        </w:tabs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宗旨：实施学前教育，促进幼儿全面健康发展。</w:t>
      </w:r>
    </w:p>
    <w:p w14:paraId="02001A67">
      <w:pPr>
        <w:tabs>
          <w:tab w:val="left" w:pos="5340"/>
        </w:tabs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主要职责任务：拟订幼儿园发展的长期规划、学年、学期计划并组织实施；实施幼儿保育和幼儿启蒙教育；承担幼儿教育和幼儿示范、实验教育任务。</w:t>
      </w:r>
    </w:p>
    <w:p w14:paraId="3CEFC29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Times New Roman" w:hAnsi="Times New Roman" w:eastAsia="楷体" w:cs="楷体"/>
          <w:sz w:val="32"/>
          <w:szCs w:val="32"/>
        </w:rPr>
      </w:pPr>
      <w:r>
        <w:rPr>
          <w:rStyle w:val="8"/>
          <w:rFonts w:ascii="Times New Roman" w:hAnsi="Times New Roman" w:eastAsia="楷体" w:cs="楷体"/>
          <w:sz w:val="32"/>
          <w:szCs w:val="32"/>
          <w:shd w:val="clear" w:color="auto" w:fill="FFFFFF"/>
        </w:rPr>
        <w:t>（二）机构设置</w:t>
      </w:r>
    </w:p>
    <w:p w14:paraId="119A9FBA">
      <w:pPr>
        <w:tabs>
          <w:tab w:val="left" w:pos="5340"/>
        </w:tabs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根据上述职责任务，石柱土家族自治县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南宾</w:t>
      </w:r>
      <w:r>
        <w:rPr>
          <w:rFonts w:ascii="Times New Roman" w:hAnsi="Times New Roman" w:eastAsia="方正仿宋_GBK"/>
          <w:sz w:val="32"/>
          <w:szCs w:val="32"/>
        </w:rPr>
        <w:t>幼儿园设置2个内设机构。即：总务处、保教处。</w:t>
      </w:r>
    </w:p>
    <w:p w14:paraId="713B147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Times New Roman" w:hAnsi="Times New Roman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Times New Roman" w:hAnsi="Times New Roman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情况说明</w:t>
      </w:r>
    </w:p>
    <w:p w14:paraId="04F834B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3E575FB6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517.25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收、支与2023年度相比，增加358.02万元，增长224.8%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本单位于2023年9月新成立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上年度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只有4个月，本年度有12个月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2023年度收、支总计均为159.23万元，本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517.25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增长224.8%。</w:t>
      </w:r>
    </w:p>
    <w:p w14:paraId="200BC039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517.25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与2023年度相比，增加358.02万元，增长224.8%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本单位于2023年9月新成立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上年度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只有4个月，本年度有12个月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2023年度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收入合计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159.23万元，本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517.25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增长224.8%。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348.17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67.3%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169.08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32.7%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42490BBA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517.25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与2023年度相比，增加358.02万元，增长224.8%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本单位于2023年9月新成立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上年度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只有4个月，本年度有12个月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2023年度支出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合计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159.23万元，本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出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517.25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增长224.8%。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481.64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93.1%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35.60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6.9%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6AD1F61F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本单位无结转结余。</w:t>
      </w:r>
    </w:p>
    <w:p w14:paraId="1D52799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33FE4D3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348.17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财政拨款收、支总计各增加265.19万元，增长319.6%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本单位于2023年9月新成立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上年度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只有4个月，本年度有12个月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2023年度收、支总计均为82.98万元，本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348.17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增长319.6%。</w:t>
      </w:r>
    </w:p>
    <w:p w14:paraId="42EA796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3DC9B532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348.17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与2023年度相比，增加265.19万元，增长319.6%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。主要原因是2023年9月新成立学校全年只有4个月，本年度有12个月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2023年度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收入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82.98万元，本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年度收入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348.17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增长319.6%。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较年初预算数增加65.35万元，增长23.1%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年初预算282.82万元，全年预算数348.17万元，本年度秋季学期在编人员增加、补缴2024年职业年金和养老保险，导致中途增加预算，故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增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长23.1%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7BDDFEFD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348.17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与2023年度相比，增加265.19万元，增长319.6%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。主要原因是2023年9月新成立学校全年只有4个月，本年度有12个月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2023年度支出82.98万元，本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支出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348.17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增长319.6%。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较年初预算数增加65.35万元，增长23.1%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年初预算282.82万元，全年预算数348.17万元，本年度秋季学期在编人员增加、补缴2024年职业年金和养老保险，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增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长23.1%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</w:p>
    <w:p w14:paraId="6707ABE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122855D1">
      <w:pPr>
        <w:pStyle w:val="5"/>
        <w:numPr>
          <w:ilvl w:val="0"/>
          <w:numId w:val="1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275.22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79.1%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较年初预算数增加41.87万元，增长17.9%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，主要原因是年初预算时我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园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在编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人，2024年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秋季在编19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人。</w:t>
      </w:r>
    </w:p>
    <w:p w14:paraId="7457494C">
      <w:pPr>
        <w:pStyle w:val="5"/>
        <w:numPr>
          <w:ilvl w:val="0"/>
          <w:numId w:val="1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社会保障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48.14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较年初预算数增加23.49万元，增长95.3%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，主要原因是年初预算时我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园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在编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人，2024年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秋季在编19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人。</w:t>
      </w:r>
    </w:p>
    <w:p w14:paraId="7A407565"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12.49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3.6%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，主要原因是年初预算时我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园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在编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人，2024年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秋季在编19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人。</w:t>
      </w:r>
    </w:p>
    <w:p w14:paraId="2160EF78"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12.33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，主要原因是年初预算时我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园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在编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人，2024年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秋季在编19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人。</w:t>
      </w:r>
    </w:p>
    <w:p w14:paraId="3DC7FBF1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本单位无结转结余。</w:t>
      </w:r>
    </w:p>
    <w:p w14:paraId="733BED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0C61A11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312.57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51D7155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</w:t>
      </w:r>
    </w:p>
    <w:p w14:paraId="7C895BF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267.03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与2023年度相比，增加207.04万元，增长345.1%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本单位于2023年9月新成立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上年度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只有4个月，本年度有12个月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人员经费用途主要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包括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养老医疗保险、住房公积金、人员工资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</w:p>
    <w:p w14:paraId="08A5ACB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45.54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与2023年度相比，增加29.70万元，增长187.5%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本单位于2023年9月新成立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上年度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只有4个月，本年度有12个月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公用经费用途主要包括各级各类培训、学校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办公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开支、维修维护等。</w:t>
      </w:r>
    </w:p>
    <w:p w14:paraId="1C91D91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4ED7DF9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万元，年末结转结余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万元。本年收入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2024年度无政府性基金预算财政拨款收支。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2024年度无政府性基金预算财政拨款收支。</w:t>
      </w:r>
    </w:p>
    <w:p w14:paraId="2493591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194F6E3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年度国有资本经营预算财政拨款支出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 w14:paraId="72C227D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Times New Roman" w:hAnsi="Times New Roman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“三公”经费情况说明</w:t>
      </w:r>
    </w:p>
    <w:p w14:paraId="1528DB30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我单位属于行政事业单位，财政未保障我单位“三公”经费。</w:t>
      </w:r>
    </w:p>
    <w:p w14:paraId="0028AD4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四、其他需要说明的事项</w:t>
      </w:r>
    </w:p>
    <w:p w14:paraId="5388A97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5D5DD85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单位无会议费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2.67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与2023年度相比，增加1.62万元，增长154.3%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本单位于2023年9月新成立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上年度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只有4个月，本年度有12个月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0.18</w:t>
      </w:r>
      <w:r>
        <w:rPr>
          <w:rFonts w:ascii="Times New Roman" w:hAnsi="Times New Roman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与2023年度相比，增加0.07万元，增长63.6%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本单位于2023年9月新成立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上年度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只有4个月，本年度有12个月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35A1F3B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3DAF3BB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按照部门决算列报口径，我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单位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不在机关运行经费统计范围之内。</w:t>
      </w:r>
    </w:p>
    <w:p w14:paraId="08EB8B4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0FFD81A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台（套）。</w:t>
      </w:r>
    </w:p>
    <w:p w14:paraId="2C8316C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1C4A2EA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1.62</w:t>
      </w:r>
      <w:r>
        <w:rPr>
          <w:rFonts w:ascii="Times New Roman" w:hAnsi="Times New Roman" w:eastAsia="方正仿宋_GBK" w:cs="方正仿宋_GBK"/>
          <w:sz w:val="32"/>
          <w:szCs w:val="32"/>
        </w:rPr>
        <w:t>万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。主要用于采购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A4彩色打印机5台、空调2台、复印纸200包。</w:t>
      </w:r>
    </w:p>
    <w:p w14:paraId="49318EE5">
      <w:pPr>
        <w:pStyle w:val="5"/>
        <w:numPr>
          <w:ilvl w:val="0"/>
          <w:numId w:val="2"/>
        </w:numPr>
        <w:shd w:val="clear" w:color="auto" w:fill="FFFFFF"/>
        <w:rPr>
          <w:rStyle w:val="8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黑体" w:cs="黑体"/>
          <w:sz w:val="32"/>
          <w:szCs w:val="32"/>
          <w:shd w:val="clear" w:color="auto" w:fill="FFFFFF"/>
        </w:rPr>
        <w:t>预算绩效管理情况说明</w:t>
      </w:r>
    </w:p>
    <w:p w14:paraId="581B5ED5">
      <w:pPr>
        <w:pStyle w:val="9"/>
        <w:autoSpaceDE w:val="0"/>
        <w:ind w:left="0" w:leftChars="0" w:firstLine="0" w:firstLineChars="0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（一）单位自评情况</w:t>
      </w:r>
    </w:p>
    <w:p w14:paraId="37E23176">
      <w:pPr>
        <w:pStyle w:val="10"/>
        <w:autoSpaceDE w:val="0"/>
        <w:spacing w:before="0" w:beforeAutospacing="0" w:line="600" w:lineRule="exact"/>
        <w:ind w:firstLine="640" w:firstLineChars="200"/>
        <w:rPr>
          <w:rFonts w:ascii="Times New Roman" w:hAnsi="Times New Roman" w:eastAsia="方正仿宋_GBK" w:cs="方正仿宋_GBK"/>
          <w:color w:val="000000" w:themeColor="text1"/>
          <w:sz w:val="32"/>
          <w:szCs w:val="32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根据预算绩效管理要求，我单位对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个二级项目开展了绩效自评，涉及财政拨款项目支出资金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35.6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CB594A7">
      <w:pPr>
        <w:pStyle w:val="9"/>
        <w:autoSpaceDE w:val="0"/>
        <w:ind w:firstLine="643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 w14:paraId="0A5EE8A7">
      <w:pPr>
        <w:pStyle w:val="9"/>
        <w:autoSpaceDE w:val="0"/>
        <w:ind w:left="0" w:leftChars="0" w:firstLine="0" w:firstLineChars="0"/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287020</wp:posOffset>
            </wp:positionV>
            <wp:extent cx="6275705" cy="3409950"/>
            <wp:effectExtent l="0" t="0" r="1079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570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  <w:lang w:val="en-US" w:eastAsia="zh-CN"/>
        </w:rPr>
        <w:t>扩大学前资源项目自评表：</w:t>
      </w:r>
    </w:p>
    <w:p w14:paraId="50236F45">
      <w:pPr>
        <w:pStyle w:val="9"/>
        <w:autoSpaceDE w:val="0"/>
        <w:ind w:left="0" w:leftChars="0" w:firstLine="0" w:firstLineChars="0"/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  <w:lang w:val="en-US" w:eastAsia="zh-CN"/>
        </w:rPr>
      </w:pPr>
    </w:p>
    <w:p w14:paraId="6AA62B2B">
      <w:pPr>
        <w:pStyle w:val="9"/>
        <w:autoSpaceDE w:val="0"/>
        <w:ind w:left="0" w:leftChars="0" w:firstLine="0" w:firstLineChars="0"/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  <w:lang w:val="en-US" w:eastAsia="zh-CN"/>
        </w:rPr>
      </w:pPr>
    </w:p>
    <w:p w14:paraId="43BFE76A">
      <w:pPr>
        <w:pStyle w:val="9"/>
        <w:autoSpaceDE w:val="0"/>
        <w:ind w:left="0" w:leftChars="0" w:firstLine="0" w:firstLineChars="0"/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  <w:lang w:val="en-US" w:eastAsia="zh-CN"/>
        </w:rPr>
      </w:pPr>
    </w:p>
    <w:p w14:paraId="3787E1DA">
      <w:pPr>
        <w:pStyle w:val="9"/>
        <w:autoSpaceDE w:val="0"/>
        <w:ind w:left="0" w:leftChars="0" w:firstLine="0" w:firstLineChars="0"/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  <w:lang w:val="en-US" w:eastAsia="zh-CN"/>
        </w:rPr>
      </w:pPr>
    </w:p>
    <w:p w14:paraId="37E80004">
      <w:pPr>
        <w:pStyle w:val="9"/>
        <w:autoSpaceDE w:val="0"/>
        <w:ind w:left="0" w:leftChars="0" w:firstLine="0" w:firstLineChars="0"/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  <w:lang w:val="en-US" w:eastAsia="zh-CN"/>
        </w:rPr>
      </w:pPr>
    </w:p>
    <w:p w14:paraId="071D4594">
      <w:pPr>
        <w:pStyle w:val="9"/>
        <w:autoSpaceDE w:val="0"/>
        <w:ind w:left="0" w:leftChars="0" w:firstLine="0" w:firstLineChars="0"/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  <w:lang w:val="en-US" w:eastAsia="zh-CN"/>
        </w:rPr>
      </w:pPr>
    </w:p>
    <w:p w14:paraId="2A52D15A">
      <w:pPr>
        <w:pStyle w:val="9"/>
        <w:autoSpaceDE w:val="0"/>
        <w:ind w:left="0" w:leftChars="0" w:firstLine="0" w:firstLineChars="0"/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  <w:lang w:val="en-US" w:eastAsia="zh-CN"/>
        </w:rPr>
      </w:pPr>
    </w:p>
    <w:p w14:paraId="4EA4A92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yellow"/>
          <w:shd w:val="clear" w:color="auto" w:fill="FFFFFF"/>
        </w:rPr>
      </w:pPr>
    </w:p>
    <w:p w14:paraId="1538B0B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18"/>
          <w:szCs w:val="18"/>
          <w:highlight w:val="yellow"/>
          <w:shd w:val="clear" w:color="auto" w:fill="FFFFFF"/>
        </w:rPr>
      </w:pPr>
    </w:p>
    <w:p w14:paraId="0EFE21EF">
      <w:pPr>
        <w:pStyle w:val="9"/>
        <w:autoSpaceDE w:val="0"/>
        <w:ind w:left="0" w:leftChars="0" w:firstLine="0" w:firstLineChars="0"/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-222250</wp:posOffset>
            </wp:positionH>
            <wp:positionV relativeFrom="paragraph">
              <wp:posOffset>288290</wp:posOffset>
            </wp:positionV>
            <wp:extent cx="6180455" cy="3168650"/>
            <wp:effectExtent l="0" t="0" r="10795" b="1270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b="1481"/>
                    <a:stretch>
                      <a:fillRect/>
                    </a:stretch>
                  </pic:blipFill>
                  <pic:spPr>
                    <a:xfrm>
                      <a:off x="0" y="0"/>
                      <a:ext cx="618045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  <w:lang w:val="en-US" w:eastAsia="zh-CN"/>
        </w:rPr>
        <w:t>学前教育资助项目自评表：</w:t>
      </w:r>
    </w:p>
    <w:p w14:paraId="1C2077F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0" w:firstLineChars="4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yellow"/>
          <w:shd w:val="clear" w:color="auto" w:fill="FFFFFF"/>
        </w:rPr>
      </w:pPr>
    </w:p>
    <w:p w14:paraId="3C41DF1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</w:pPr>
    </w:p>
    <w:p w14:paraId="42E6FDE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</w:pPr>
    </w:p>
    <w:p w14:paraId="136195E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</w:pPr>
    </w:p>
    <w:p w14:paraId="4C56750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</w:pPr>
    </w:p>
    <w:p w14:paraId="49A3029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</w:pPr>
    </w:p>
    <w:p w14:paraId="6AF19D3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</w:pPr>
    </w:p>
    <w:p w14:paraId="22256C2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</w:pPr>
    </w:p>
    <w:p w14:paraId="3F09B049">
      <w:pPr>
        <w:pStyle w:val="9"/>
        <w:autoSpaceDE w:val="0"/>
        <w:ind w:firstLine="643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（三）财政绩效评价情况</w:t>
      </w:r>
    </w:p>
    <w:p w14:paraId="746E4A86">
      <w:pPr>
        <w:pStyle w:val="9"/>
        <w:autoSpaceDE w:val="0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市财政局未委托第三方对我单位开展绩效评价。</w:t>
      </w:r>
    </w:p>
    <w:p w14:paraId="158A9AE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222B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8A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6697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2FB3E53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u w:color="auto"/>
              </w:rPr>
              <w:t>石柱土家族自治县南宾幼儿园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B62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03AF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840C3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4AD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494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7516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5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771D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2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3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31E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2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3,481,715.12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1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9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B1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A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A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49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A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E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05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4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B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B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16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F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1,690,755.50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D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4,442,955.73 </w:t>
            </w:r>
          </w:p>
        </w:tc>
      </w:tr>
      <w:tr w14:paraId="3809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F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1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81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C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F1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DD5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3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D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481,356.57 </w:t>
            </w:r>
          </w:p>
        </w:tc>
      </w:tr>
      <w:tr w14:paraId="092A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F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8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EF5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9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124,888.56 </w:t>
            </w:r>
          </w:p>
        </w:tc>
      </w:tr>
      <w:tr w14:paraId="52F2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3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6A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3F4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B4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1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9A9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C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AF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2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FE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5E2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2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6C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97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7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1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C7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8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4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0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64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1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3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8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91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F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4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F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A0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3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D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2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6D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3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B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4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81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7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A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E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123,269.76 </w:t>
            </w:r>
          </w:p>
        </w:tc>
      </w:tr>
      <w:tr w14:paraId="7931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3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F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9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CE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3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9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41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C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9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D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11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5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B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7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7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8E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0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8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7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F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9F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A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F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9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D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E4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9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D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B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88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0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5,172,470.62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9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8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5,172,470.62 </w:t>
            </w:r>
          </w:p>
        </w:tc>
      </w:tr>
      <w:tr w14:paraId="79AA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B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8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D5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A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F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1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A5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7B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7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5,172,470.62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C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5,172,470.62</w:t>
            </w:r>
          </w:p>
        </w:tc>
      </w:tr>
    </w:tbl>
    <w:p w14:paraId="011F9C0A">
      <w:pPr>
        <w:pStyle w:val="9"/>
        <w:numPr>
          <w:ilvl w:val="0"/>
          <w:numId w:val="0"/>
        </w:numPr>
        <w:autoSpaceDE w:val="0"/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5AAAACB7">
      <w:pPr>
        <w:pStyle w:val="9"/>
        <w:numPr>
          <w:ilvl w:val="0"/>
          <w:numId w:val="0"/>
        </w:numPr>
        <w:autoSpaceDE w:val="0"/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2E37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5A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4459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362BF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u w:color="auto"/>
              </w:rPr>
              <w:t>石柱土家族自治县南宾幼儿园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481A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76323C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9DD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4327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863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C20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EF8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449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274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892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083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468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F64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B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440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179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9A9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ADB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EFC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ECB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E9E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73A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0A9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F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F25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34A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375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6D9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B80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B34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1CD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88C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6A4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A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D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3A8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BDC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DDC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392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5,172,470.62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5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3,481,715.12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3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1,690,755.50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7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7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C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A27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2A5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A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0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4,442,955.73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A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2,752,200.23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2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C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1,690,755.50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0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4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C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DCE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00BC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4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F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4,442,955.73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0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2,752,200.23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2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3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1,690,755.50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F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3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C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5D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D69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B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8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2,752,200.23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E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2,752,200.23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A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3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F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F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8E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202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4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1,690,755.50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2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4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2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1,690,755.50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9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1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1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DDD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46A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9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B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481,356.57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C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481,356.57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8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7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3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D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6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60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CFAA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E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D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481,356.57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4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481,356.57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E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8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4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1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D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B5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B10E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399,176.73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B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399,176.73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A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1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3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2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2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13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39B5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9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8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82,179.84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F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82,179.84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0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7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0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2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7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FC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07C0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B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124,888.56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124,888.56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A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1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5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E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6F8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FBC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F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5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124,888.56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F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124,888.56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A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1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C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5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B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2D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DD65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A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97,588.56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97,588.56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A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6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C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F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59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ECF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E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B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A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0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D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0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A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B4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40A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9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F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7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0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1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6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2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CC3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1CA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7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8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1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A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9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E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C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6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167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B534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2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8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6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4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5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E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2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2C701F10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68B1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9D0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3C5D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514F933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 xml:space="preserve">石柱土家族自治县南宾幼儿园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435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35F0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0655A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F8C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F17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345C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4A7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DEC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E8B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27A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2FD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EF8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C6B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D5C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1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619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FE1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266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0AF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C92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2D9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F10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16D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7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1A2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5BD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163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722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FBC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0B0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A96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F4C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2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DA4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BA8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639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9C0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B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5,172,470.62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5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4,816,438.62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0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356,032.00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8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B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9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18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9CA3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A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B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4,442,955.73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1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4,086,923.73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6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356,032.00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9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B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A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57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BA2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2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4,442,955.73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3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4,086,923.73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A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356,032.00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A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4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6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F0E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C58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F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2,752,200.23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B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2,396,168.23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D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356,032.00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5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A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96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62A6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7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C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1,690,755.50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D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1,690,755.50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9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F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7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DA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7D8B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9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F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481,356.57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1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481,356.57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4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7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6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B73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0220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B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B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481,356.57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1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481,356.57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0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1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5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0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959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A84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B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399,176.73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399,176.73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2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B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7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F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E1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B398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5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82,179.84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82,179.84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A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1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8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7A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B3F9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1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A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124,888.56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124,888.56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4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5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A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9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CA2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29E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0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D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124,888.56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6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124,888.56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9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6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6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C7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B49C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0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3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97,588.56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97,588.56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E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5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B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E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DB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FC5D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8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9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5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2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E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E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820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E6E1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7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F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6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E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E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E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0A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B16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8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D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A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9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D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2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6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F7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7DF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0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4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E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5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4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1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E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40DE969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10EC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42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3CE8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03B283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石柱土家族自治县南宾幼儿园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CB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7676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9F578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7D0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9C3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6FB7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4402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66B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DAB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BD4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2AE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639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0C3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C6E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1C1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919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9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8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E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3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F4D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3,481,715.12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C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4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0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8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50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1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7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6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8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7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74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D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4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4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7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F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3D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7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6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F4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3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4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9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D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8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D9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9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ACE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B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C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2,752,200.23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B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2,752,200.23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E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2D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7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4B9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B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5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E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F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6E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A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4F0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1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C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E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25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4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CEB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9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481,356.57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B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481,356.57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7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1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D8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1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0CB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7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124,888.56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5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124,888.56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1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3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4A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4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B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8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1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C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D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6B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B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2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2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0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4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D0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A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B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E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A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D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2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3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A6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5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0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5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1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1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EF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7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7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8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B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9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EC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4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E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F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C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3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1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A0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B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4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1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1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4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10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7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E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7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E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B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7E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4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9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8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A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7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2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0C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8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B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A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B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1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1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6E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2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A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D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B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5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9A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5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2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6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6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0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4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0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96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1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0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F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3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2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3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0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F2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5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D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3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C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3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6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3E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4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4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F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B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9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E2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D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4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8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3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8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8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EF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9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5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E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2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4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E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60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0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3,481,715.12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3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3,481,715.12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9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3,481,715.12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E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FC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6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A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6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C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4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2D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4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7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22E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1A6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B3A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4D3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E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2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9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6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9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8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E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E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F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1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9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3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9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8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3,481,715.12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F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3,481,715.12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7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3,481,715.12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4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A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0DB660D">
      <w:p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3627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68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1FDF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9890E72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石柱土家族自治县南宾幼儿园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010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6AAE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1C48F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791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B8A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7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9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6E6B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5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E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36E6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C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8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E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8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2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B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A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F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1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8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8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1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0456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D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F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6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3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1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4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F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4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A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8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F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8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B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3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6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3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5F53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8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C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1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8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1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1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3,481,715.12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4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3,125,683.12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F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356,032.00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9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3,481,715.12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8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3,125,683.12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E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356,032.00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D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3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5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8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05C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C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6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E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4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9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4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2,752,200.23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1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2,396,168.23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7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356,032.00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A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2,752,200.23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D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2,396,168.23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4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356,032.00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0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C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A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840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F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F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D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E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1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2,752,200.23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F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2,396,168.23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3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356,032.00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A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2,752,200.23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6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2,396,168.23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1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356,032.00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5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C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E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F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46C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E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3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4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8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C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8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2,752,200.23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C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2,396,168.23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2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356,032.00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6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2,752,200.23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9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2,396,168.23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356,032.00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4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4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D1B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B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C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4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B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E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2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481,356.57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481,356.57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9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E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481,356.57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3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481,356.57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D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6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3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4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C9B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D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5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9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1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0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A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481,356.57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A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481,356.57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3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E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481,356.57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481,356.57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1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B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5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2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7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367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B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6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C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7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B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399,176.73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399,176.73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2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399,176.73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5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399,176.73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5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1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D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3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6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62C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9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6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D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D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7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F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82,179.84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5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82,179.84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D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0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82,179.84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D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82,179.84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8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4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0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4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74A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D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F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C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4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7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124,888.56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5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124,888.56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0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0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124,888.56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F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124,888.56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9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7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0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D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89A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0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2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F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4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C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124,888.56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3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124,888.56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E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4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124,888.56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B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124,888.56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3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2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4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1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4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0E6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A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E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C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5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1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97,588.56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97,588.56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D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97,588.56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8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97,588.56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8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8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3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8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A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D38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5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2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D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9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3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27,300.00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A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27,300.00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0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1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27,300.00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F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27,300.00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F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B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C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5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17B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9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B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8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1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123,269.76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D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123,269.76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F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6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123,269.76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0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123,269.76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1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6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0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8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D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4AA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F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5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F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8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4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123,269.76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1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123,269.76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D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F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123,269.76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5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123,269.76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D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8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9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D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944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6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F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5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0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8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123,269.76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C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123,269.76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1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E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123,269.76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C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123,269.76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0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F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C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8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3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4341F1C3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6872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5E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6271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97AB7E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石柱土家族自治县南宾幼儿园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63B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6345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A19C5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20A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D80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1FEB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2DD0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DB7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F77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2DE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BDF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B92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F70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9FB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819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93A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6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77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6D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AC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2,670,303.28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87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87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88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330,981.84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CB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32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F7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124,398.00 </w:t>
            </w:r>
          </w:p>
        </w:tc>
      </w:tr>
      <w:tr w14:paraId="2D53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85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CB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1F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700,121.00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18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A4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54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173,500.38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9E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E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FE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DC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7E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9E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F5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99,163.00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2D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49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DC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67,739.00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BB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C0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F7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124,398.00 </w:t>
            </w:r>
          </w:p>
        </w:tc>
      </w:tr>
      <w:tr w14:paraId="24E9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7B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1C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E3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5F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57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E7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72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8F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13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F5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4E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04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19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C4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60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D9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BA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38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BE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EC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6F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F9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B9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1,134,682.00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7C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BC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7D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17,618.00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31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EF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9B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D6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A8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81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7B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399,176.73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33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CD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BC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19,068.00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AD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45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9E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3B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11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10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5E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82,179.84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22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07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46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9B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E5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18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05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68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CE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2C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97,588.56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99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02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C7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77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91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BB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56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32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80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1D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6C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A4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E4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B9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89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18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E2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3E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BC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32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6,822.39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0D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D7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6E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1,813.00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53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4A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41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89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73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85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80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123,269.76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29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C0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EB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9D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E1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4C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16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51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75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23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27,300.00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C1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DC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3A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3,964.00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C4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38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E4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49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DF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D2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1E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E7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20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A8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EE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E7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21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13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51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18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B8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BC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59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AB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A9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F3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25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EA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CE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CD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05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FD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90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0F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26,734.50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AA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F0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FC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2E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6A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E8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49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F3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D9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3D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86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16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F0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2A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7E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DD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53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51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26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76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3D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FD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93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FB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45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11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3D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6F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7C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5D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17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E1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B6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48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58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59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26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69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A6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D7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45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D1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95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1A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7E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FC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BF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43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5F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EB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52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51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0C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22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F0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82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20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3E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2B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7C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B5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DE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2A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F9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10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D5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AE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80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EF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CA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20,544.96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62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69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CB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16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67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B1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F8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62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FB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80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5E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EB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08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35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F4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42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68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41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DF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C3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97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34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64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65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5D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AF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EE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57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C6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97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D8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F5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1CB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F7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A6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10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5716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56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74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93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85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79D0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10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23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E7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2D3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41A8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CC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9B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C7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B3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AED7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D7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94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46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91D9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4B07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55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BE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5A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49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B286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28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0D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14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E2F1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8663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93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80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ED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B1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2414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70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4700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E7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090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5A30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C7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4D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BC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55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D2D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32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A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A5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3C56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DB1E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F9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4C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35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3D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1EFD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7E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9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95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676A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A492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22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C3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AD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02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48D3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11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8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0A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4363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2,670,303.28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96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27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455,379.84 </w:t>
            </w:r>
          </w:p>
        </w:tc>
      </w:tr>
    </w:tbl>
    <w:p w14:paraId="09787394">
      <w:p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FB4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4F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7496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093B452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石柱土家族自治县南宾幼儿园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D09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1017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3ED86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186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835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677C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5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3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2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6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6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115B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F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A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A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1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5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0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E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D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1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8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1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1573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8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2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A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A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A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F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4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3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D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2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3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D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7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E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0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1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DC7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4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D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D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8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5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6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7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A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8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4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C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F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A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3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D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0E5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5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C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9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E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C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E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3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D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D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2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4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2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B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0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A167EB2">
      <w:p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010D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C0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42AB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F6BC351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石柱土家族自治县南宾幼儿园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0D5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51D6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61DE0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5A4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11E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1DBE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4399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936E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08C1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E953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10BE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CCF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C47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A70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3BF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3A5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1C1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E45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96E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A4F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30F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C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B6D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23A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C78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FFF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49F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119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939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EBC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A64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4D9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4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F1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AF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06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F7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5B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2C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21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39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62D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A3BA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52C8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585B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7B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C0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B5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C4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2B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8E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5D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66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5D7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0BE7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762F">
            <w:pPr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3A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2F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13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6E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9D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CE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C1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EC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651E38D8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05A0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48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6CD7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EFE4695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石柱土家族自治县南宾幼儿园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34F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1578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0D2A3">
            <w:pP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104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826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B0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CB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451D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6D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C6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F6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53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9E8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1E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2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93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FB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82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bookmarkStart w:id="0" w:name="_GoBack"/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</w:t>
            </w:r>
            <w:bookmarkEnd w:id="0"/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E1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CC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77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F7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4F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0B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ED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A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41FD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7C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513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1A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6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0DBB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9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31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A9D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856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3AB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87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48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6C3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FB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69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C8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A4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0AA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557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D3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3F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1A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4F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3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CC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B7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0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698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62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794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15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4D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E8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46E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3B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CE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AA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41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F6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3C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0D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6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B5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684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0B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9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6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4D8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6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BE9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91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46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3B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D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3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06D2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1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0D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D9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AD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EC6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16,183.00 </w:t>
            </w:r>
          </w:p>
        </w:tc>
      </w:tr>
      <w:tr w14:paraId="308D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5F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5C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EA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5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16,183.00 </w:t>
            </w:r>
          </w:p>
        </w:tc>
      </w:tr>
      <w:tr w14:paraId="3309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6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74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4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6A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F26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E2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C65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E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3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CC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5D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1F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D8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0D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293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16,183.00 </w:t>
            </w:r>
          </w:p>
        </w:tc>
      </w:tr>
      <w:tr w14:paraId="58C4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4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26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0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3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E2B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16,183.00 </w:t>
            </w:r>
          </w:p>
        </w:tc>
      </w:tr>
      <w:tr w14:paraId="2549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DEA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FE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8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04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59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3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3B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71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26,734.50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5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F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B74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C0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C1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1,813.00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6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8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F65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443D864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5FF51650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2AE328B6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1FE61DF7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605F3964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48293D1A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70060965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21BFBA3E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460B43FD">
      <w:pPr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3C6A68A6">
      <w:pPr>
        <w:pStyle w:val="9"/>
        <w:autoSpaceDE w:val="0"/>
        <w:ind w:firstLine="0" w:firstLineChars="0"/>
        <w:rPr>
          <w:rFonts w:hint="default" w:ascii="Times New Roman" w:hAnsi="Times New Roman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9A2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9B7C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9B7C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6A75B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D198E9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D198E9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3F8CEC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13F8CEC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9657B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2526D3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526D3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611A1A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E611A1A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726BB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33832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39A02"/>
    <w:multiLevelType w:val="singleLevel"/>
    <w:tmpl w:val="C5339A0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0840CD"/>
    <w:multiLevelType w:val="singleLevel"/>
    <w:tmpl w:val="C70840C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TEyOTMzNTQ5MWZmOGNkM2QxOTQwYzQxZWMzYjQifQ=="/>
  </w:docVars>
  <w:rsids>
    <w:rsidRoot w:val="00B03CCD"/>
    <w:rsid w:val="00550ABE"/>
    <w:rsid w:val="006B0178"/>
    <w:rsid w:val="007B419D"/>
    <w:rsid w:val="009B67B8"/>
    <w:rsid w:val="00B03CCD"/>
    <w:rsid w:val="00FE7556"/>
    <w:rsid w:val="01474EBF"/>
    <w:rsid w:val="01F3521E"/>
    <w:rsid w:val="02005B8D"/>
    <w:rsid w:val="03E3214F"/>
    <w:rsid w:val="04446191"/>
    <w:rsid w:val="044C50BA"/>
    <w:rsid w:val="06A2550B"/>
    <w:rsid w:val="06F80EE2"/>
    <w:rsid w:val="07001CCA"/>
    <w:rsid w:val="075678DB"/>
    <w:rsid w:val="07F6651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BF64EE2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787347E"/>
    <w:rsid w:val="189B0D0B"/>
    <w:rsid w:val="19466124"/>
    <w:rsid w:val="194A1770"/>
    <w:rsid w:val="19917D9C"/>
    <w:rsid w:val="19B906A4"/>
    <w:rsid w:val="1A1F744B"/>
    <w:rsid w:val="1A4854EC"/>
    <w:rsid w:val="1B6F15B6"/>
    <w:rsid w:val="1BAA2EDC"/>
    <w:rsid w:val="1CE157EE"/>
    <w:rsid w:val="1CF2284B"/>
    <w:rsid w:val="1D014A01"/>
    <w:rsid w:val="1D022362"/>
    <w:rsid w:val="1DD26311"/>
    <w:rsid w:val="1EF67CA4"/>
    <w:rsid w:val="1F301FA8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CD41F7A"/>
    <w:rsid w:val="2D8D2A49"/>
    <w:rsid w:val="2FE029D7"/>
    <w:rsid w:val="2FF06E00"/>
    <w:rsid w:val="315D199F"/>
    <w:rsid w:val="315E775D"/>
    <w:rsid w:val="315F0B22"/>
    <w:rsid w:val="31D84415"/>
    <w:rsid w:val="32285F6F"/>
    <w:rsid w:val="32770556"/>
    <w:rsid w:val="329C0913"/>
    <w:rsid w:val="3337290D"/>
    <w:rsid w:val="352930DB"/>
    <w:rsid w:val="353D34E8"/>
    <w:rsid w:val="35573069"/>
    <w:rsid w:val="358C217E"/>
    <w:rsid w:val="359F188C"/>
    <w:rsid w:val="362D2433"/>
    <w:rsid w:val="36C9128A"/>
    <w:rsid w:val="36D94222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953C96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5772481"/>
    <w:rsid w:val="45AC5681"/>
    <w:rsid w:val="465B470D"/>
    <w:rsid w:val="469D6AD4"/>
    <w:rsid w:val="47674801"/>
    <w:rsid w:val="48225EF7"/>
    <w:rsid w:val="495C4A24"/>
    <w:rsid w:val="4AD70EE7"/>
    <w:rsid w:val="4B3519D1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0DB671F"/>
    <w:rsid w:val="61025A59"/>
    <w:rsid w:val="613D5BBC"/>
    <w:rsid w:val="61536C39"/>
    <w:rsid w:val="62944DD7"/>
    <w:rsid w:val="632E2A83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4601AE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4E39B2"/>
    <w:rsid w:val="7C5248E4"/>
    <w:rsid w:val="7C566698"/>
    <w:rsid w:val="7E192D30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1460</Words>
  <Characters>1913</Characters>
  <Lines>161</Lines>
  <Paragraphs>45</Paragraphs>
  <TotalTime>13</TotalTime>
  <ScaleCrop>false</ScaleCrop>
  <LinksUpToDate>false</LinksUpToDate>
  <CharactersWithSpaces>1913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刘大喵子</cp:lastModifiedBy>
  <cp:lastPrinted>2025-10-09T04:12:00Z</cp:lastPrinted>
  <dcterms:modified xsi:type="dcterms:W3CDTF">2025-10-15T09:07:21Z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81F76294C1534147B93C5F3CEE57181B</vt:lpwstr>
  </property>
  <property fmtid="{D5CDD505-2E9C-101B-9397-08002B2CF9AE}" pid="4" name="KSOTemplateDocerSaveRecord">
    <vt:lpwstr>eyJoZGlkIjoiMmY2ZWMwOWY3ZTZhYjZhZDg2NmEzNDBjMWY4Yzc1ZWMiLCJ1c2VySWQiOiIyMzY5NDU5NSJ9</vt:lpwstr>
  </property>
</Properties>
</file>