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797630">
      <w:pPr>
        <w:pStyle w:val="9"/>
        <w:spacing w:before="0" w:beforeAutospacing="0" w:after="0" w:afterAutospacing="0" w:line="596" w:lineRule="exact"/>
        <w:jc w:val="center"/>
        <w:rPr>
          <w:rFonts w:hint="default" w:ascii="方正小标宋_GBK" w:hAnsi="方正小标宋_GBK" w:eastAsia="方正小标宋_GBK" w:cs="方正小标宋_GBK"/>
          <w:sz w:val="44"/>
          <w:szCs w:val="44"/>
        </w:rPr>
      </w:pPr>
      <w:r>
        <w:rPr>
          <w:rFonts w:ascii="方正小标宋_GBK" w:hAnsi="方正小标宋_GBK" w:eastAsia="方正小标宋_GBK" w:cs="方正小标宋_GBK"/>
          <w:sz w:val="44"/>
          <w:szCs w:val="44"/>
        </w:rPr>
        <w:t>重庆市石柱土家族自治县西沱中学校</w:t>
      </w:r>
    </w:p>
    <w:p w14:paraId="12F7524F">
      <w:pPr>
        <w:pStyle w:val="9"/>
        <w:spacing w:before="0" w:beforeAutospacing="0" w:after="0" w:afterAutospacing="0" w:line="596" w:lineRule="exact"/>
        <w:jc w:val="center"/>
        <w:rPr>
          <w:rFonts w:hint="default" w:ascii="方正小标宋_GBK" w:hAnsi="方正小标宋_GBK" w:eastAsia="方正小标宋_GBK" w:cs="方正小标宋_GBK"/>
          <w:sz w:val="44"/>
          <w:szCs w:val="44"/>
          <w:shd w:val="clear" w:color="auto" w:fill="FFFFFF"/>
        </w:rPr>
      </w:pPr>
      <w:r>
        <w:rPr>
          <w:rFonts w:hint="default" w:ascii="Times New Roman" w:hAnsi="Times New Roman" w:eastAsia="方正小标宋_GBK"/>
          <w:sz w:val="44"/>
          <w:szCs w:val="44"/>
          <w:shd w:val="clear" w:color="auto" w:fill="FFFFFF"/>
        </w:rPr>
        <w:t>2024</w:t>
      </w:r>
      <w:r>
        <w:rPr>
          <w:rFonts w:ascii="方正小标宋_GBK" w:hAnsi="方正小标宋_GBK" w:eastAsia="方正小标宋_GBK" w:cs="方正小标宋_GBK"/>
          <w:sz w:val="44"/>
          <w:szCs w:val="44"/>
          <w:shd w:val="clear" w:color="auto" w:fill="FFFFFF"/>
        </w:rPr>
        <w:t>年度决算公开说明</w:t>
      </w:r>
    </w:p>
    <w:p w14:paraId="03258925">
      <w:pPr>
        <w:pStyle w:val="9"/>
        <w:keepNext w:val="0"/>
        <w:keepLines w:val="0"/>
        <w:pageBreakBefore w:val="0"/>
        <w:widowControl/>
        <w:shd w:val="clear" w:color="auto" w:fill="FFFFFF"/>
        <w:kinsoku/>
        <w:wordWrap/>
        <w:overflowPunct/>
        <w:topLinePunct w:val="0"/>
        <w:autoSpaceDE/>
        <w:autoSpaceDN/>
        <w:bidi w:val="0"/>
        <w:adjustRightInd/>
        <w:spacing w:before="0" w:beforeAutospacing="0" w:after="0" w:afterAutospacing="0" w:line="560" w:lineRule="exact"/>
        <w:ind w:firstLine="643" w:firstLineChars="200"/>
        <w:textAlignment w:val="auto"/>
        <w:rPr>
          <w:rStyle w:val="13"/>
          <w:rFonts w:hint="default" w:ascii="黑体" w:hAnsi="黑体" w:eastAsia="黑体" w:cs="黑体"/>
          <w:sz w:val="32"/>
          <w:szCs w:val="32"/>
          <w:shd w:val="clear" w:color="auto" w:fill="FFFFFF"/>
        </w:rPr>
      </w:pPr>
      <w:r>
        <w:rPr>
          <w:rStyle w:val="13"/>
          <w:rFonts w:ascii="黑体" w:hAnsi="黑体" w:eastAsia="黑体" w:cs="黑体"/>
          <w:sz w:val="32"/>
          <w:szCs w:val="32"/>
          <w:shd w:val="clear" w:color="auto" w:fill="FFFFFF"/>
        </w:rPr>
        <w:t>一、单位基本情况</w:t>
      </w:r>
    </w:p>
    <w:p w14:paraId="06F61B8E">
      <w:pPr>
        <w:pStyle w:val="9"/>
        <w:keepNext w:val="0"/>
        <w:keepLines w:val="0"/>
        <w:pageBreakBefore w:val="0"/>
        <w:widowControl/>
        <w:shd w:val="clear" w:color="auto" w:fill="FFFFFF"/>
        <w:kinsoku/>
        <w:wordWrap/>
        <w:overflowPunct/>
        <w:topLinePunct w:val="0"/>
        <w:autoSpaceDE/>
        <w:autoSpaceDN/>
        <w:bidi w:val="0"/>
        <w:adjustRightInd/>
        <w:spacing w:before="0" w:beforeAutospacing="0" w:after="0" w:afterAutospacing="0" w:line="560" w:lineRule="exact"/>
        <w:ind w:firstLine="643" w:firstLineChars="200"/>
        <w:textAlignment w:val="auto"/>
        <w:rPr>
          <w:rFonts w:hint="default" w:ascii="方正仿宋_GBK" w:hAnsi="方正仿宋_GBK" w:eastAsia="方正仿宋_GBK" w:cs="方正仿宋_GBK"/>
          <w:sz w:val="32"/>
          <w:szCs w:val="32"/>
        </w:rPr>
      </w:pPr>
      <w:r>
        <w:rPr>
          <w:rStyle w:val="13"/>
          <w:rFonts w:ascii="楷体" w:hAnsi="楷体" w:eastAsia="楷体" w:cs="楷体"/>
          <w:sz w:val="32"/>
          <w:szCs w:val="32"/>
          <w:shd w:val="clear" w:color="auto" w:fill="FFFFFF"/>
        </w:rPr>
        <w:t>（一）职能职责</w:t>
      </w:r>
    </w:p>
    <w:p w14:paraId="435AE7A8">
      <w:pPr>
        <w:pStyle w:val="9"/>
        <w:keepNext w:val="0"/>
        <w:keepLines w:val="0"/>
        <w:pageBreakBefore w:val="0"/>
        <w:widowControl/>
        <w:kinsoku/>
        <w:wordWrap/>
        <w:overflowPunct/>
        <w:topLinePunct w:val="0"/>
        <w:autoSpaceDE/>
        <w:autoSpaceDN/>
        <w:bidi w:val="0"/>
        <w:adjustRightInd/>
        <w:snapToGrid w:val="0"/>
        <w:spacing w:beforeAutospacing="0" w:afterAutospacing="0" w:line="560" w:lineRule="exact"/>
        <w:ind w:firstLine="643" w:firstLineChars="200"/>
        <w:jc w:val="both"/>
        <w:textAlignment w:val="auto"/>
        <w:rPr>
          <w:rFonts w:hint="default" w:ascii="方正仿宋_GBK" w:hAnsi="方正仿宋_GBK" w:eastAsia="方正仿宋_GBK" w:cs="方正仿宋_GBK"/>
          <w:sz w:val="32"/>
          <w:szCs w:val="32"/>
          <w:shd w:val="clear" w:color="auto" w:fill="FFFFFF"/>
        </w:rPr>
      </w:pPr>
      <w:r>
        <w:rPr>
          <w:rFonts w:hint="default" w:ascii="方正仿宋_GBK" w:hAnsi="方正仿宋_GBK" w:eastAsia="方正仿宋_GBK" w:cs="方正仿宋_GBK"/>
          <w:b/>
          <w:sz w:val="32"/>
          <w:szCs w:val="32"/>
          <w:shd w:val="clear" w:color="auto" w:fill="FFFFFF"/>
        </w:rPr>
        <w:t>1.</w:t>
      </w:r>
      <w:r>
        <w:rPr>
          <w:rFonts w:hint="default" w:ascii="方正仿宋_GBK" w:hAnsi="方正仿宋_GBK" w:eastAsia="方正仿宋_GBK" w:cs="方正仿宋_GBK"/>
          <w:sz w:val="32"/>
          <w:szCs w:val="32"/>
          <w:shd w:val="clear" w:color="auto" w:fill="FFFFFF"/>
        </w:rPr>
        <w:t>坚持和加强党对教育工作的领导。</w:t>
      </w:r>
    </w:p>
    <w:p w14:paraId="5753F301">
      <w:pPr>
        <w:pStyle w:val="9"/>
        <w:keepNext w:val="0"/>
        <w:keepLines w:val="0"/>
        <w:pageBreakBefore w:val="0"/>
        <w:widowControl/>
        <w:kinsoku/>
        <w:wordWrap/>
        <w:overflowPunct/>
        <w:topLinePunct w:val="0"/>
        <w:autoSpaceDE/>
        <w:autoSpaceDN/>
        <w:bidi w:val="0"/>
        <w:adjustRightInd/>
        <w:snapToGrid w:val="0"/>
        <w:spacing w:beforeAutospacing="0" w:afterAutospacing="0" w:line="560" w:lineRule="exact"/>
        <w:ind w:firstLine="643" w:firstLineChars="200"/>
        <w:jc w:val="both"/>
        <w:textAlignment w:val="auto"/>
        <w:rPr>
          <w:rFonts w:hint="default" w:ascii="方正仿宋_GBK" w:hAnsi="方正仿宋_GBK" w:eastAsia="方正仿宋_GBK" w:cs="方正仿宋_GBK"/>
          <w:sz w:val="32"/>
          <w:szCs w:val="32"/>
          <w:shd w:val="clear" w:color="auto" w:fill="FFFFFF"/>
        </w:rPr>
      </w:pPr>
      <w:r>
        <w:rPr>
          <w:rFonts w:hint="default" w:ascii="方正仿宋_GBK" w:hAnsi="方正仿宋_GBK" w:eastAsia="方正仿宋_GBK" w:cs="方正仿宋_GBK"/>
          <w:b/>
          <w:sz w:val="32"/>
          <w:szCs w:val="32"/>
          <w:shd w:val="clear" w:color="auto" w:fill="FFFFFF"/>
        </w:rPr>
        <w:t>2.</w:t>
      </w:r>
      <w:r>
        <w:rPr>
          <w:rFonts w:hint="default" w:ascii="方正仿宋_GBK" w:hAnsi="方正仿宋_GBK" w:eastAsia="方正仿宋_GBK" w:cs="方正仿宋_GBK"/>
          <w:sz w:val="32"/>
          <w:szCs w:val="32"/>
          <w:shd w:val="clear" w:color="auto" w:fill="FFFFFF"/>
        </w:rPr>
        <w:t>贯彻落实党中央、国务院关于教育的法律法规和方针政策，市委、市政府和县委、县政府对教育工作的部署及要求。</w:t>
      </w:r>
    </w:p>
    <w:p w14:paraId="12F311B5">
      <w:pPr>
        <w:pStyle w:val="9"/>
        <w:keepNext w:val="0"/>
        <w:keepLines w:val="0"/>
        <w:pageBreakBefore w:val="0"/>
        <w:widowControl/>
        <w:kinsoku/>
        <w:wordWrap/>
        <w:overflowPunct/>
        <w:topLinePunct w:val="0"/>
        <w:autoSpaceDE/>
        <w:autoSpaceDN/>
        <w:bidi w:val="0"/>
        <w:adjustRightInd/>
        <w:snapToGrid w:val="0"/>
        <w:spacing w:beforeAutospacing="0" w:afterAutospacing="0" w:line="560" w:lineRule="exact"/>
        <w:ind w:firstLine="643" w:firstLineChars="200"/>
        <w:jc w:val="both"/>
        <w:textAlignment w:val="auto"/>
        <w:rPr>
          <w:rFonts w:hint="default" w:ascii="方正仿宋_GBK" w:hAnsi="方正仿宋_GBK" w:eastAsia="方正仿宋_GBK" w:cs="方正仿宋_GBK"/>
          <w:sz w:val="32"/>
          <w:szCs w:val="32"/>
          <w:shd w:val="clear" w:color="auto" w:fill="FFFFFF"/>
        </w:rPr>
      </w:pPr>
      <w:r>
        <w:rPr>
          <w:rFonts w:hint="default" w:ascii="方正仿宋_GBK" w:hAnsi="方正仿宋_GBK" w:eastAsia="方正仿宋_GBK" w:cs="方正仿宋_GBK"/>
          <w:b/>
          <w:sz w:val="32"/>
          <w:szCs w:val="32"/>
          <w:shd w:val="clear" w:color="auto" w:fill="FFFFFF"/>
        </w:rPr>
        <w:t>3.</w:t>
      </w:r>
      <w:r>
        <w:rPr>
          <w:rFonts w:hint="default" w:ascii="方正仿宋_GBK" w:hAnsi="方正仿宋_GBK" w:eastAsia="方正仿宋_GBK" w:cs="方正仿宋_GBK"/>
          <w:sz w:val="32"/>
          <w:szCs w:val="32"/>
          <w:shd w:val="clear" w:color="auto" w:fill="FFFFFF"/>
        </w:rPr>
        <w:t>拟订学校发展的长期规划、学年、学期计划并组织实施。</w:t>
      </w:r>
    </w:p>
    <w:p w14:paraId="3455A92F">
      <w:pPr>
        <w:pStyle w:val="9"/>
        <w:keepNext w:val="0"/>
        <w:keepLines w:val="0"/>
        <w:pageBreakBefore w:val="0"/>
        <w:widowControl/>
        <w:kinsoku/>
        <w:wordWrap/>
        <w:overflowPunct/>
        <w:topLinePunct w:val="0"/>
        <w:autoSpaceDE/>
        <w:autoSpaceDN/>
        <w:bidi w:val="0"/>
        <w:adjustRightInd/>
        <w:snapToGrid w:val="0"/>
        <w:spacing w:beforeAutospacing="0" w:afterAutospacing="0" w:line="560" w:lineRule="exact"/>
        <w:ind w:firstLine="643" w:firstLineChars="200"/>
        <w:jc w:val="both"/>
        <w:textAlignment w:val="auto"/>
        <w:rPr>
          <w:rFonts w:hint="default" w:ascii="方正仿宋_GBK" w:hAnsi="方正仿宋_GBK" w:eastAsia="方正仿宋_GBK" w:cs="方正仿宋_GBK"/>
          <w:sz w:val="32"/>
          <w:szCs w:val="32"/>
          <w:shd w:val="clear" w:color="auto" w:fill="FFFFFF"/>
        </w:rPr>
      </w:pPr>
      <w:r>
        <w:rPr>
          <w:rFonts w:hint="default" w:ascii="方正仿宋_GBK" w:hAnsi="方正仿宋_GBK" w:eastAsia="方正仿宋_GBK" w:cs="方正仿宋_GBK"/>
          <w:b/>
          <w:sz w:val="32"/>
          <w:szCs w:val="32"/>
          <w:shd w:val="clear" w:color="auto" w:fill="FFFFFF"/>
        </w:rPr>
        <w:t>4.</w:t>
      </w:r>
      <w:r>
        <w:rPr>
          <w:rFonts w:hint="default" w:ascii="方正仿宋_GBK" w:hAnsi="方正仿宋_GBK" w:eastAsia="方正仿宋_GBK" w:cs="方正仿宋_GBK"/>
          <w:sz w:val="32"/>
          <w:szCs w:val="32"/>
          <w:shd w:val="clear" w:color="auto" w:fill="FFFFFF"/>
        </w:rPr>
        <w:t>承担普通高中学历教育教学和义务教育初中阶段的教育教学工作，促进基础教育发展。</w:t>
      </w:r>
    </w:p>
    <w:p w14:paraId="087742FB">
      <w:pPr>
        <w:pStyle w:val="9"/>
        <w:keepNext w:val="0"/>
        <w:keepLines w:val="0"/>
        <w:pageBreakBefore w:val="0"/>
        <w:widowControl/>
        <w:kinsoku/>
        <w:wordWrap/>
        <w:overflowPunct/>
        <w:topLinePunct w:val="0"/>
        <w:autoSpaceDE/>
        <w:autoSpaceDN/>
        <w:bidi w:val="0"/>
        <w:adjustRightInd/>
        <w:snapToGrid w:val="0"/>
        <w:spacing w:beforeAutospacing="0" w:afterAutospacing="0" w:line="560" w:lineRule="exact"/>
        <w:ind w:firstLine="643" w:firstLineChars="200"/>
        <w:jc w:val="both"/>
        <w:textAlignment w:val="auto"/>
        <w:rPr>
          <w:rFonts w:hint="default" w:ascii="方正仿宋_GBK" w:hAnsi="方正仿宋_GBK" w:eastAsia="方正仿宋_GBK" w:cs="方正仿宋_GBK"/>
          <w:sz w:val="32"/>
          <w:szCs w:val="32"/>
          <w:shd w:val="clear" w:color="auto" w:fill="FFFFFF"/>
        </w:rPr>
      </w:pPr>
      <w:r>
        <w:rPr>
          <w:rFonts w:hint="default" w:ascii="方正仿宋_GBK" w:hAnsi="方正仿宋_GBK" w:eastAsia="方正仿宋_GBK" w:cs="方正仿宋_GBK"/>
          <w:b/>
          <w:sz w:val="32"/>
          <w:szCs w:val="32"/>
          <w:shd w:val="clear" w:color="auto" w:fill="FFFFFF"/>
        </w:rPr>
        <w:t>5.</w:t>
      </w:r>
      <w:r>
        <w:rPr>
          <w:rFonts w:hint="default" w:ascii="方正仿宋_GBK" w:hAnsi="方正仿宋_GBK" w:eastAsia="方正仿宋_GBK" w:cs="方正仿宋_GBK"/>
          <w:sz w:val="32"/>
          <w:szCs w:val="32"/>
          <w:shd w:val="clear" w:color="auto" w:fill="FFFFFF"/>
        </w:rPr>
        <w:t>实施素质教育，推进教育教学改革，为高中教育和职业教育、大学教育和高职教育提供优秀生源，为社会培养德智体美劳全面发展的有用人才。</w:t>
      </w:r>
    </w:p>
    <w:p w14:paraId="005A8B57">
      <w:pPr>
        <w:pStyle w:val="9"/>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exact"/>
        <w:ind w:firstLine="643" w:firstLineChars="200"/>
        <w:jc w:val="both"/>
        <w:textAlignment w:val="auto"/>
        <w:rPr>
          <w:rFonts w:hint="default" w:ascii="方正仿宋_GBK" w:hAnsi="方正仿宋_GBK" w:eastAsia="方正仿宋_GBK" w:cs="方正仿宋_GBK"/>
          <w:sz w:val="32"/>
          <w:szCs w:val="32"/>
          <w:shd w:val="clear" w:color="auto" w:fill="FFFFFF"/>
        </w:rPr>
      </w:pPr>
      <w:r>
        <w:rPr>
          <w:rFonts w:hint="default" w:ascii="方正仿宋_GBK" w:hAnsi="方正仿宋_GBK" w:eastAsia="方正仿宋_GBK" w:cs="方正仿宋_GBK"/>
          <w:b/>
          <w:sz w:val="32"/>
          <w:szCs w:val="32"/>
          <w:shd w:val="clear" w:color="auto" w:fill="FFFFFF"/>
        </w:rPr>
        <w:t>6.</w:t>
      </w:r>
      <w:r>
        <w:rPr>
          <w:rFonts w:hint="default" w:ascii="方正仿宋_GBK" w:hAnsi="方正仿宋_GBK" w:eastAsia="方正仿宋_GBK" w:cs="方正仿宋_GBK"/>
          <w:sz w:val="32"/>
          <w:szCs w:val="32"/>
          <w:shd w:val="clear" w:color="auto" w:fill="FFFFFF"/>
        </w:rPr>
        <w:t>完成县委教育工委、县教育委员会领导交办的其他任务。</w:t>
      </w:r>
    </w:p>
    <w:p w14:paraId="2E71291F">
      <w:pPr>
        <w:pStyle w:val="9"/>
        <w:keepNext w:val="0"/>
        <w:keepLines w:val="0"/>
        <w:pageBreakBefore w:val="0"/>
        <w:widowControl/>
        <w:shd w:val="clear" w:color="auto" w:fill="FFFFFF"/>
        <w:kinsoku/>
        <w:wordWrap/>
        <w:overflowPunct/>
        <w:topLinePunct w:val="0"/>
        <w:autoSpaceDE/>
        <w:autoSpaceDN/>
        <w:bidi w:val="0"/>
        <w:adjustRightInd/>
        <w:spacing w:before="0" w:beforeAutospacing="0" w:after="0" w:afterAutospacing="0" w:line="560" w:lineRule="exact"/>
        <w:ind w:firstLine="643" w:firstLineChars="200"/>
        <w:textAlignment w:val="auto"/>
        <w:rPr>
          <w:rStyle w:val="13"/>
          <w:rFonts w:hint="default" w:ascii="楷体" w:hAnsi="楷体" w:eastAsia="楷体" w:cs="楷体"/>
          <w:sz w:val="32"/>
          <w:szCs w:val="32"/>
          <w:shd w:val="clear" w:color="auto" w:fill="FFFFFF"/>
        </w:rPr>
      </w:pPr>
      <w:r>
        <w:rPr>
          <w:rStyle w:val="13"/>
          <w:rFonts w:hint="default" w:ascii="楷体" w:hAnsi="楷体" w:eastAsia="楷体" w:cs="楷体"/>
          <w:sz w:val="32"/>
          <w:szCs w:val="32"/>
          <w:shd w:val="clear" w:color="auto" w:fill="FFFFFF"/>
        </w:rPr>
        <w:t>（二）机构设置</w:t>
      </w:r>
    </w:p>
    <w:p w14:paraId="003CB71B">
      <w:pPr>
        <w:pStyle w:val="9"/>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color w:val="auto"/>
          <w:sz w:val="32"/>
          <w:szCs w:val="32"/>
          <w:shd w:val="clear" w:color="auto" w:fill="FFFFFF"/>
        </w:rPr>
      </w:pPr>
      <w:r>
        <w:rPr>
          <w:rFonts w:hint="default" w:ascii="方正仿宋_GBK" w:hAnsi="方正仿宋_GBK" w:eastAsia="方正仿宋_GBK" w:cs="方正仿宋_GBK"/>
          <w:sz w:val="32"/>
          <w:szCs w:val="32"/>
          <w:shd w:val="clear" w:color="auto" w:fill="FFFFFF"/>
        </w:rPr>
        <w:t>从预算单位构成看，重庆市石柱土家族自治县西沱中学校属石柱土家族自治县教育委员会下属单位，为二级预算单位。根据石编委发〔2023〕7号文件，我校核定编制为287人，其中高中编制177人、初中编制110人，</w:t>
      </w:r>
      <w:r>
        <w:rPr>
          <w:rFonts w:hint="default" w:ascii="方正仿宋_GBK" w:hAnsi="方正仿宋_GBK" w:eastAsia="方正仿宋_GBK" w:cs="方正仿宋_GBK"/>
          <w:color w:val="auto"/>
          <w:sz w:val="32"/>
          <w:szCs w:val="32"/>
          <w:shd w:val="clear" w:color="auto" w:fill="FFFFFF"/>
        </w:rPr>
        <w:t>设党委书记1名</w:t>
      </w:r>
      <w:r>
        <w:rPr>
          <w:rFonts w:hint="eastAsia" w:ascii="方正仿宋_GBK" w:hAnsi="方正仿宋_GBK" w:eastAsia="方正仿宋_GBK" w:cs="方正仿宋_GBK"/>
          <w:color w:val="auto"/>
          <w:sz w:val="32"/>
          <w:szCs w:val="32"/>
          <w:shd w:val="clear" w:color="auto" w:fill="FFFFFF"/>
          <w:lang w:eastAsia="zh-CN"/>
        </w:rPr>
        <w:t>；</w:t>
      </w:r>
      <w:r>
        <w:rPr>
          <w:rFonts w:hint="default" w:ascii="方正仿宋_GBK" w:hAnsi="方正仿宋_GBK" w:eastAsia="方正仿宋_GBK" w:cs="方正仿宋_GBK"/>
          <w:color w:val="auto"/>
          <w:sz w:val="32"/>
          <w:szCs w:val="32"/>
          <w:shd w:val="clear" w:color="auto" w:fill="FFFFFF"/>
        </w:rPr>
        <w:t>校长</w:t>
      </w:r>
      <w:r>
        <w:rPr>
          <w:rFonts w:hint="default" w:ascii="方正仿宋_GBK" w:hAnsi="方正仿宋_GBK" w:eastAsia="方正仿宋_GBK" w:cs="方正仿宋_GBK"/>
          <w:color w:val="auto"/>
          <w:sz w:val="32"/>
          <w:szCs w:val="32"/>
          <w:shd w:val="clear" w:color="auto" w:fill="FFFFFF"/>
          <w:lang w:eastAsia="zh-CN"/>
        </w:rPr>
        <w:t>、</w:t>
      </w:r>
      <w:r>
        <w:rPr>
          <w:rFonts w:hint="default" w:ascii="方正仿宋_GBK" w:hAnsi="方正仿宋_GBK" w:eastAsia="方正仿宋_GBK" w:cs="方正仿宋_GBK"/>
          <w:color w:val="auto"/>
          <w:sz w:val="32"/>
          <w:szCs w:val="32"/>
          <w:shd w:val="clear" w:color="auto" w:fill="FFFFFF"/>
          <w:lang w:val="en-US" w:eastAsia="zh-CN"/>
        </w:rPr>
        <w:t>党委副书记</w:t>
      </w:r>
      <w:r>
        <w:rPr>
          <w:rFonts w:hint="default" w:ascii="方正仿宋_GBK" w:hAnsi="方正仿宋_GBK" w:eastAsia="方正仿宋_GBK" w:cs="方正仿宋_GBK"/>
          <w:color w:val="auto"/>
          <w:sz w:val="32"/>
          <w:szCs w:val="32"/>
          <w:shd w:val="clear" w:color="auto" w:fill="FFFFFF"/>
        </w:rPr>
        <w:t>1名</w:t>
      </w:r>
      <w:r>
        <w:rPr>
          <w:rFonts w:hint="eastAsia" w:ascii="方正仿宋_GBK" w:hAnsi="方正仿宋_GBK" w:eastAsia="方正仿宋_GBK" w:cs="方正仿宋_GBK"/>
          <w:color w:val="auto"/>
          <w:sz w:val="32"/>
          <w:szCs w:val="32"/>
          <w:shd w:val="clear" w:color="auto" w:fill="FFFFFF"/>
          <w:lang w:eastAsia="zh-CN"/>
        </w:rPr>
        <w:t>；</w:t>
      </w:r>
      <w:r>
        <w:rPr>
          <w:rFonts w:hint="default" w:ascii="方正仿宋_GBK" w:hAnsi="方正仿宋_GBK" w:eastAsia="方正仿宋_GBK" w:cs="方正仿宋_GBK"/>
          <w:color w:val="auto"/>
          <w:sz w:val="32"/>
          <w:szCs w:val="32"/>
          <w:shd w:val="clear" w:color="auto" w:fill="FFFFFF"/>
        </w:rPr>
        <w:t>专职副书记1名</w:t>
      </w:r>
      <w:r>
        <w:rPr>
          <w:rFonts w:hint="eastAsia" w:ascii="方正仿宋_GBK" w:hAnsi="方正仿宋_GBK" w:eastAsia="方正仿宋_GBK" w:cs="方正仿宋_GBK"/>
          <w:color w:val="auto"/>
          <w:sz w:val="32"/>
          <w:szCs w:val="32"/>
          <w:shd w:val="clear" w:color="auto" w:fill="FFFFFF"/>
          <w:lang w:eastAsia="zh-CN"/>
        </w:rPr>
        <w:t>；</w:t>
      </w:r>
      <w:r>
        <w:rPr>
          <w:rFonts w:hint="eastAsia" w:ascii="方正仿宋_GBK" w:hAnsi="方正仿宋_GBK" w:eastAsia="方正仿宋_GBK" w:cs="方正仿宋_GBK"/>
          <w:color w:val="auto"/>
          <w:sz w:val="32"/>
          <w:szCs w:val="32"/>
          <w:shd w:val="clear" w:color="auto" w:fill="FFFFFF"/>
          <w:lang w:val="en-US" w:eastAsia="zh-CN"/>
        </w:rPr>
        <w:t>纪委书记1名、</w:t>
      </w:r>
      <w:r>
        <w:rPr>
          <w:rFonts w:hint="default" w:ascii="方正仿宋_GBK" w:hAnsi="方正仿宋_GBK" w:eastAsia="方正仿宋_GBK" w:cs="方正仿宋_GBK"/>
          <w:color w:val="auto"/>
          <w:sz w:val="32"/>
          <w:szCs w:val="32"/>
          <w:shd w:val="clear" w:color="auto" w:fill="FFFFFF"/>
        </w:rPr>
        <w:t>副校长3名；</w:t>
      </w:r>
      <w:r>
        <w:rPr>
          <w:rFonts w:hint="default" w:ascii="方正仿宋_GBK" w:hAnsi="方正仿宋_GBK" w:eastAsia="方正仿宋_GBK" w:cs="方正仿宋_GBK"/>
          <w:color w:val="auto"/>
          <w:sz w:val="32"/>
          <w:szCs w:val="32"/>
          <w:shd w:val="clear" w:color="auto" w:fill="FFFFFF"/>
          <w:lang w:val="en-US" w:eastAsia="zh-CN"/>
        </w:rPr>
        <w:t>内设机构</w:t>
      </w:r>
      <w:r>
        <w:rPr>
          <w:rFonts w:hint="eastAsia" w:ascii="方正仿宋_GBK" w:hAnsi="方正仿宋_GBK" w:eastAsia="方正仿宋_GBK" w:cs="方正仿宋_GBK"/>
          <w:color w:val="auto"/>
          <w:sz w:val="32"/>
          <w:szCs w:val="32"/>
          <w:shd w:val="clear" w:color="auto" w:fill="FFFFFF"/>
          <w:lang w:val="en-US" w:eastAsia="zh-CN"/>
        </w:rPr>
        <w:t>9个</w:t>
      </w:r>
      <w:r>
        <w:rPr>
          <w:rFonts w:hint="default" w:ascii="方正仿宋_GBK" w:hAnsi="方正仿宋_GBK" w:eastAsia="方正仿宋_GBK" w:cs="方正仿宋_GBK"/>
          <w:color w:val="auto"/>
          <w:sz w:val="32"/>
          <w:szCs w:val="32"/>
          <w:shd w:val="clear" w:color="auto" w:fill="FFFFFF"/>
          <w:lang w:val="en-US" w:eastAsia="zh-CN"/>
        </w:rPr>
        <w:t>：办公室、党群办、德育处、勤管处、教务处、教科室</w:t>
      </w:r>
      <w:r>
        <w:rPr>
          <w:rFonts w:hint="eastAsia" w:ascii="方正仿宋_GBK" w:hAnsi="方正仿宋_GBK" w:eastAsia="方正仿宋_GBK" w:cs="方正仿宋_GBK"/>
          <w:color w:val="auto"/>
          <w:sz w:val="32"/>
          <w:szCs w:val="32"/>
          <w:shd w:val="clear" w:color="auto" w:fill="FFFFFF"/>
          <w:lang w:val="en-US" w:eastAsia="zh-CN"/>
        </w:rPr>
        <w:t>、</w:t>
      </w:r>
      <w:r>
        <w:rPr>
          <w:rFonts w:hint="default" w:ascii="方正仿宋_GBK" w:hAnsi="方正仿宋_GBK" w:eastAsia="方正仿宋_GBK" w:cs="方正仿宋_GBK"/>
          <w:color w:val="auto"/>
          <w:sz w:val="32"/>
          <w:szCs w:val="32"/>
          <w:shd w:val="clear" w:color="auto" w:fill="FFFFFF"/>
          <w:lang w:val="en-US" w:eastAsia="zh-CN"/>
        </w:rPr>
        <w:t>现教处、体艺卫处、总务处。</w:t>
      </w:r>
      <w:r>
        <w:rPr>
          <w:rFonts w:hint="default" w:ascii="方正仿宋_GBK" w:hAnsi="方正仿宋_GBK" w:eastAsia="方正仿宋_GBK" w:cs="方正仿宋_GBK"/>
          <w:color w:val="auto"/>
          <w:sz w:val="32"/>
          <w:szCs w:val="32"/>
          <w:shd w:val="clear" w:color="auto" w:fill="FFFFFF"/>
        </w:rPr>
        <w:t>内设机构领导职数</w:t>
      </w:r>
      <w:r>
        <w:rPr>
          <w:rFonts w:hint="eastAsia" w:ascii="方正仿宋_GBK" w:hAnsi="方正仿宋_GBK" w:eastAsia="方正仿宋_GBK" w:cs="方正仿宋_GBK"/>
          <w:color w:val="auto"/>
          <w:sz w:val="32"/>
          <w:szCs w:val="32"/>
          <w:shd w:val="clear" w:color="auto" w:fill="FFFFFF"/>
          <w:lang w:val="en-US" w:eastAsia="zh-CN"/>
        </w:rPr>
        <w:t>21</w:t>
      </w:r>
      <w:r>
        <w:rPr>
          <w:rFonts w:hint="default" w:ascii="方正仿宋_GBK" w:hAnsi="方正仿宋_GBK" w:eastAsia="方正仿宋_GBK" w:cs="方正仿宋_GBK"/>
          <w:color w:val="auto"/>
          <w:sz w:val="32"/>
          <w:szCs w:val="32"/>
          <w:shd w:val="clear" w:color="auto" w:fill="FFFFFF"/>
        </w:rPr>
        <w:t>名</w:t>
      </w:r>
      <w:r>
        <w:rPr>
          <w:rFonts w:hint="eastAsia" w:ascii="方正仿宋_GBK" w:hAnsi="方正仿宋_GBK" w:eastAsia="方正仿宋_GBK" w:cs="方正仿宋_GBK"/>
          <w:color w:val="auto"/>
          <w:sz w:val="32"/>
          <w:szCs w:val="32"/>
          <w:shd w:val="clear" w:color="auto" w:fill="FFFFFF"/>
          <w:lang w:eastAsia="zh-CN"/>
        </w:rPr>
        <w:t>：</w:t>
      </w:r>
      <w:r>
        <w:rPr>
          <w:rFonts w:hint="default" w:ascii="方正仿宋_GBK" w:hAnsi="方正仿宋_GBK" w:eastAsia="方正仿宋_GBK" w:cs="方正仿宋_GBK"/>
          <w:color w:val="auto"/>
          <w:sz w:val="32"/>
          <w:szCs w:val="32"/>
          <w:shd w:val="clear" w:color="auto" w:fill="FFFFFF"/>
        </w:rPr>
        <w:t>办公室</w:t>
      </w:r>
      <w:r>
        <w:rPr>
          <w:rFonts w:hint="eastAsia" w:ascii="方正仿宋_GBK" w:hAnsi="方正仿宋_GBK" w:eastAsia="方正仿宋_GBK" w:cs="方正仿宋_GBK"/>
          <w:color w:val="auto"/>
          <w:sz w:val="32"/>
          <w:szCs w:val="32"/>
          <w:shd w:val="clear" w:color="auto" w:fill="FFFFFF"/>
          <w:lang w:val="en-US" w:eastAsia="zh-CN"/>
        </w:rPr>
        <w:t>主任1名、副主任1名</w:t>
      </w:r>
      <w:r>
        <w:rPr>
          <w:rFonts w:hint="default" w:ascii="方正仿宋_GBK" w:hAnsi="方正仿宋_GBK" w:eastAsia="方正仿宋_GBK" w:cs="方正仿宋_GBK"/>
          <w:color w:val="auto"/>
          <w:sz w:val="32"/>
          <w:szCs w:val="32"/>
          <w:shd w:val="clear" w:color="auto" w:fill="FFFFFF"/>
        </w:rPr>
        <w:t>、党群办</w:t>
      </w:r>
      <w:r>
        <w:rPr>
          <w:rFonts w:hint="eastAsia" w:ascii="方正仿宋_GBK" w:hAnsi="方正仿宋_GBK" w:eastAsia="方正仿宋_GBK" w:cs="方正仿宋_GBK"/>
          <w:color w:val="auto"/>
          <w:sz w:val="32"/>
          <w:szCs w:val="32"/>
          <w:shd w:val="clear" w:color="auto" w:fill="FFFFFF"/>
          <w:lang w:val="en-US" w:eastAsia="zh-CN"/>
        </w:rPr>
        <w:t>主任1名、副主任1名</w:t>
      </w:r>
      <w:r>
        <w:rPr>
          <w:rFonts w:hint="eastAsia" w:ascii="方正仿宋_GBK" w:hAnsi="方正仿宋_GBK" w:eastAsia="方正仿宋_GBK" w:cs="方正仿宋_GBK"/>
          <w:color w:val="auto"/>
          <w:sz w:val="32"/>
          <w:szCs w:val="32"/>
          <w:shd w:val="clear" w:color="auto" w:fill="FFFFFF"/>
          <w:lang w:eastAsia="zh-CN"/>
        </w:rPr>
        <w:t>、德育处</w:t>
      </w:r>
      <w:r>
        <w:rPr>
          <w:rFonts w:hint="eastAsia" w:ascii="方正仿宋_GBK" w:hAnsi="方正仿宋_GBK" w:eastAsia="方正仿宋_GBK" w:cs="方正仿宋_GBK"/>
          <w:color w:val="auto"/>
          <w:sz w:val="32"/>
          <w:szCs w:val="32"/>
          <w:shd w:val="clear" w:color="auto" w:fill="FFFFFF"/>
          <w:lang w:val="en-US" w:eastAsia="zh-CN"/>
        </w:rPr>
        <w:t>主任1名、副主任2名</w:t>
      </w:r>
      <w:r>
        <w:rPr>
          <w:rFonts w:hint="eastAsia" w:ascii="方正仿宋_GBK" w:hAnsi="方正仿宋_GBK" w:eastAsia="方正仿宋_GBK" w:cs="方正仿宋_GBK"/>
          <w:color w:val="auto"/>
          <w:sz w:val="32"/>
          <w:szCs w:val="32"/>
          <w:shd w:val="clear" w:color="auto" w:fill="FFFFFF"/>
          <w:lang w:eastAsia="zh-CN"/>
        </w:rPr>
        <w:t>、勤管处</w:t>
      </w:r>
      <w:r>
        <w:rPr>
          <w:rFonts w:hint="eastAsia" w:ascii="方正仿宋_GBK" w:hAnsi="方正仿宋_GBK" w:eastAsia="方正仿宋_GBK" w:cs="方正仿宋_GBK"/>
          <w:color w:val="auto"/>
          <w:sz w:val="32"/>
          <w:szCs w:val="32"/>
          <w:shd w:val="clear" w:color="auto" w:fill="FFFFFF"/>
          <w:lang w:val="en-US" w:eastAsia="zh-CN"/>
        </w:rPr>
        <w:t>主任1名</w:t>
      </w:r>
      <w:r>
        <w:rPr>
          <w:rFonts w:hint="eastAsia" w:ascii="方正仿宋_GBK" w:hAnsi="方正仿宋_GBK" w:eastAsia="方正仿宋_GBK" w:cs="方正仿宋_GBK"/>
          <w:color w:val="auto"/>
          <w:sz w:val="32"/>
          <w:szCs w:val="32"/>
          <w:shd w:val="clear" w:color="auto" w:fill="FFFFFF"/>
          <w:lang w:eastAsia="zh-CN"/>
        </w:rPr>
        <w:t>、</w:t>
      </w:r>
      <w:r>
        <w:rPr>
          <w:rFonts w:hint="default" w:ascii="方正仿宋_GBK" w:hAnsi="方正仿宋_GBK" w:eastAsia="方正仿宋_GBK" w:cs="方正仿宋_GBK"/>
          <w:color w:val="auto"/>
          <w:sz w:val="32"/>
          <w:szCs w:val="32"/>
          <w:shd w:val="clear" w:color="auto" w:fill="FFFFFF"/>
        </w:rPr>
        <w:t>教务处</w:t>
      </w:r>
      <w:r>
        <w:rPr>
          <w:rFonts w:hint="eastAsia" w:ascii="方正仿宋_GBK" w:hAnsi="方正仿宋_GBK" w:eastAsia="方正仿宋_GBK" w:cs="方正仿宋_GBK"/>
          <w:color w:val="auto"/>
          <w:sz w:val="32"/>
          <w:szCs w:val="32"/>
          <w:shd w:val="clear" w:color="auto" w:fill="FFFFFF"/>
          <w:lang w:val="en-US" w:eastAsia="zh-CN"/>
        </w:rPr>
        <w:t>主任1名、副主任2名</w:t>
      </w:r>
      <w:r>
        <w:rPr>
          <w:rFonts w:hint="default" w:ascii="方正仿宋_GBK" w:hAnsi="方正仿宋_GBK" w:eastAsia="方正仿宋_GBK" w:cs="方正仿宋_GBK"/>
          <w:color w:val="auto"/>
          <w:sz w:val="32"/>
          <w:szCs w:val="32"/>
          <w:shd w:val="clear" w:color="auto" w:fill="FFFFFF"/>
        </w:rPr>
        <w:t>、教科室</w:t>
      </w:r>
      <w:r>
        <w:rPr>
          <w:rFonts w:hint="eastAsia" w:ascii="方正仿宋_GBK" w:hAnsi="方正仿宋_GBK" w:eastAsia="方正仿宋_GBK" w:cs="方正仿宋_GBK"/>
          <w:color w:val="auto"/>
          <w:sz w:val="32"/>
          <w:szCs w:val="32"/>
          <w:shd w:val="clear" w:color="auto" w:fill="FFFFFF"/>
          <w:lang w:val="en-US" w:eastAsia="zh-CN"/>
        </w:rPr>
        <w:t>主任1名、副主任2名</w:t>
      </w:r>
      <w:r>
        <w:rPr>
          <w:rFonts w:hint="default" w:ascii="方正仿宋_GBK" w:hAnsi="方正仿宋_GBK" w:eastAsia="方正仿宋_GBK" w:cs="方正仿宋_GBK"/>
          <w:color w:val="auto"/>
          <w:sz w:val="32"/>
          <w:szCs w:val="32"/>
          <w:shd w:val="clear" w:color="auto" w:fill="FFFFFF"/>
        </w:rPr>
        <w:t>、现教处</w:t>
      </w:r>
      <w:r>
        <w:rPr>
          <w:rFonts w:hint="eastAsia" w:ascii="方正仿宋_GBK" w:hAnsi="方正仿宋_GBK" w:eastAsia="方正仿宋_GBK" w:cs="方正仿宋_GBK"/>
          <w:color w:val="auto"/>
          <w:sz w:val="32"/>
          <w:szCs w:val="32"/>
          <w:shd w:val="clear" w:color="auto" w:fill="FFFFFF"/>
          <w:lang w:val="en-US" w:eastAsia="zh-CN"/>
        </w:rPr>
        <w:t>主任1名、副主任1名</w:t>
      </w:r>
      <w:r>
        <w:rPr>
          <w:rFonts w:hint="eastAsia" w:ascii="方正仿宋_GBK" w:hAnsi="方正仿宋_GBK" w:eastAsia="方正仿宋_GBK" w:cs="方正仿宋_GBK"/>
          <w:color w:val="auto"/>
          <w:sz w:val="32"/>
          <w:szCs w:val="32"/>
          <w:shd w:val="clear" w:color="auto" w:fill="FFFFFF"/>
          <w:lang w:eastAsia="zh-CN"/>
        </w:rPr>
        <w:t>、体艺卫处</w:t>
      </w:r>
      <w:r>
        <w:rPr>
          <w:rFonts w:hint="eastAsia" w:ascii="方正仿宋_GBK" w:hAnsi="方正仿宋_GBK" w:eastAsia="方正仿宋_GBK" w:cs="方正仿宋_GBK"/>
          <w:color w:val="auto"/>
          <w:sz w:val="32"/>
          <w:szCs w:val="32"/>
          <w:shd w:val="clear" w:color="auto" w:fill="FFFFFF"/>
          <w:lang w:val="en-US" w:eastAsia="zh-CN"/>
        </w:rPr>
        <w:t>主任1名、副主任1名</w:t>
      </w:r>
      <w:r>
        <w:rPr>
          <w:rFonts w:hint="eastAsia" w:ascii="方正仿宋_GBK" w:hAnsi="方正仿宋_GBK" w:eastAsia="方正仿宋_GBK" w:cs="方正仿宋_GBK"/>
          <w:color w:val="auto"/>
          <w:sz w:val="32"/>
          <w:szCs w:val="32"/>
          <w:shd w:val="clear" w:color="auto" w:fill="FFFFFF"/>
          <w:lang w:eastAsia="zh-CN"/>
        </w:rPr>
        <w:t>、</w:t>
      </w:r>
      <w:r>
        <w:rPr>
          <w:rFonts w:hint="default" w:ascii="方正仿宋_GBK" w:hAnsi="方正仿宋_GBK" w:eastAsia="方正仿宋_GBK" w:cs="方正仿宋_GBK"/>
          <w:color w:val="auto"/>
          <w:sz w:val="32"/>
          <w:szCs w:val="32"/>
          <w:shd w:val="clear" w:color="auto" w:fill="FFFFFF"/>
        </w:rPr>
        <w:t>总务处</w:t>
      </w:r>
      <w:r>
        <w:rPr>
          <w:rFonts w:hint="eastAsia" w:ascii="方正仿宋_GBK" w:hAnsi="方正仿宋_GBK" w:eastAsia="方正仿宋_GBK" w:cs="方正仿宋_GBK"/>
          <w:color w:val="auto"/>
          <w:sz w:val="32"/>
          <w:szCs w:val="32"/>
          <w:shd w:val="clear" w:color="auto" w:fill="FFFFFF"/>
          <w:lang w:val="en-US" w:eastAsia="zh-CN"/>
        </w:rPr>
        <w:t>主任1名、副主任2名</w:t>
      </w:r>
      <w:r>
        <w:rPr>
          <w:rFonts w:hint="default" w:ascii="方正仿宋_GBK" w:hAnsi="方正仿宋_GBK" w:eastAsia="方正仿宋_GBK" w:cs="方正仿宋_GBK"/>
          <w:color w:val="auto"/>
          <w:sz w:val="32"/>
          <w:szCs w:val="32"/>
          <w:shd w:val="clear" w:color="auto" w:fill="FFFFFF"/>
        </w:rPr>
        <w:t>。</w:t>
      </w:r>
    </w:p>
    <w:p w14:paraId="3F6C538D">
      <w:pPr>
        <w:pStyle w:val="9"/>
        <w:shd w:val="clear" w:color="auto" w:fill="FFFFFF"/>
        <w:spacing w:before="0" w:beforeAutospacing="0" w:after="0" w:afterAutospacing="0" w:line="596" w:lineRule="exact"/>
        <w:ind w:firstLine="643" w:firstLineChars="200"/>
        <w:rPr>
          <w:rStyle w:val="13"/>
          <w:rFonts w:hint="default" w:ascii="黑体" w:hAnsi="黑体" w:eastAsia="黑体" w:cs="黑体"/>
          <w:sz w:val="32"/>
          <w:szCs w:val="32"/>
          <w:shd w:val="clear" w:color="auto" w:fill="FFFFFF"/>
        </w:rPr>
      </w:pPr>
      <w:r>
        <w:rPr>
          <w:rStyle w:val="13"/>
          <w:rFonts w:ascii="黑体" w:hAnsi="黑体" w:eastAsia="黑体" w:cs="黑体"/>
          <w:sz w:val="32"/>
          <w:szCs w:val="32"/>
          <w:shd w:val="clear" w:color="auto" w:fill="FFFFFF"/>
        </w:rPr>
        <w:t>二、单位决算收支情况说明</w:t>
      </w:r>
    </w:p>
    <w:p w14:paraId="3D100EDE">
      <w:pPr>
        <w:pStyle w:val="14"/>
        <w:autoSpaceDE w:val="0"/>
        <w:spacing w:line="596" w:lineRule="exact"/>
        <w:ind w:firstLine="643"/>
        <w:rPr>
          <w:rFonts w:ascii="楷体" w:hAnsi="楷体" w:eastAsia="楷体" w:cs="楷体"/>
          <w:b/>
          <w:bCs/>
          <w:color w:val="auto"/>
          <w:sz w:val="32"/>
          <w:szCs w:val="32"/>
          <w:shd w:val="clear" w:color="auto" w:fill="FFFFFF"/>
        </w:rPr>
      </w:pPr>
      <w:r>
        <w:rPr>
          <w:rFonts w:hint="eastAsia" w:ascii="楷体" w:hAnsi="楷体" w:eastAsia="楷体" w:cs="楷体"/>
          <w:b/>
          <w:bCs/>
          <w:sz w:val="32"/>
          <w:szCs w:val="32"/>
          <w:shd w:val="clear" w:color="auto" w:fill="FFFFFF"/>
        </w:rPr>
        <w:t>（一）收入支出决算总体情况说明</w:t>
      </w:r>
    </w:p>
    <w:p w14:paraId="66D753B1">
      <w:pPr>
        <w:pStyle w:val="9"/>
        <w:shd w:val="clear" w:color="auto" w:fill="FFFFFF"/>
        <w:spacing w:before="0" w:beforeAutospacing="0" w:after="0" w:afterAutospacing="0" w:line="596" w:lineRule="exact"/>
        <w:ind w:firstLine="640" w:firstLineChars="200"/>
        <w:jc w:val="both"/>
        <w:rPr>
          <w:rFonts w:hint="default" w:ascii="方正仿宋_GBK" w:hAnsi="方正仿宋_GBK" w:eastAsia="方正仿宋_GBK" w:cs="方正仿宋_GBK"/>
          <w:color w:val="auto"/>
          <w:sz w:val="32"/>
          <w:szCs w:val="32"/>
          <w:shd w:val="clear" w:color="auto" w:fill="FFFFFF"/>
        </w:rPr>
      </w:pPr>
      <w:r>
        <w:rPr>
          <w:rFonts w:hint="default" w:ascii="Times New Roman" w:hAnsi="Times New Roman" w:eastAsia="方正仿宋_GBK"/>
          <w:color w:val="auto"/>
          <w:sz w:val="32"/>
          <w:szCs w:val="32"/>
          <w:shd w:val="clear" w:color="auto" w:fill="FFFFFF"/>
        </w:rPr>
        <w:t>2024</w:t>
      </w:r>
      <w:r>
        <w:rPr>
          <w:rFonts w:ascii="方正仿宋_GBK" w:hAnsi="方正仿宋_GBK" w:eastAsia="方正仿宋_GBK" w:cs="方正仿宋_GBK"/>
          <w:color w:val="auto"/>
          <w:sz w:val="32"/>
          <w:szCs w:val="32"/>
          <w:shd w:val="clear" w:color="auto" w:fill="FFFFFF"/>
        </w:rPr>
        <w:t>年度收、支总计均为</w:t>
      </w:r>
      <w:r>
        <w:rPr>
          <w:rFonts w:hint="default" w:ascii="Times New Roman" w:hAnsi="Times New Roman" w:eastAsia="方正仿宋_GBK"/>
          <w:color w:val="auto"/>
          <w:sz w:val="32"/>
          <w:szCs w:val="32"/>
          <w:shd w:val="clear" w:color="auto" w:fill="FFFFFF"/>
        </w:rPr>
        <w:t>8023.09</w:t>
      </w:r>
      <w:r>
        <w:rPr>
          <w:rFonts w:ascii="方正仿宋_GBK" w:hAnsi="方正仿宋_GBK" w:eastAsia="方正仿宋_GBK" w:cs="方正仿宋_GBK"/>
          <w:color w:val="auto"/>
          <w:sz w:val="32"/>
          <w:szCs w:val="32"/>
          <w:shd w:val="clear" w:color="auto" w:fill="FFFFFF"/>
        </w:rPr>
        <w:t>万元。</w:t>
      </w:r>
      <w:r>
        <w:rPr>
          <w:rFonts w:hint="default" w:ascii="Times New Roman" w:hAnsi="Times New Roman" w:eastAsia="方正仿宋_GBK"/>
          <w:color w:val="auto"/>
          <w:sz w:val="32"/>
          <w:szCs w:val="32"/>
          <w:shd w:val="clear" w:color="auto" w:fill="FFFFFF"/>
        </w:rPr>
        <w:t>收、支与2023年度相比，减少1032.32万元，下降11.4%</w:t>
      </w:r>
      <w:r>
        <w:rPr>
          <w:rFonts w:ascii="方正仿宋_GBK" w:hAnsi="方正仿宋_GBK" w:eastAsia="方正仿宋_GBK" w:cs="方正仿宋_GBK"/>
          <w:color w:val="auto"/>
          <w:sz w:val="32"/>
          <w:szCs w:val="32"/>
          <w:shd w:val="clear" w:color="auto" w:fill="FFFFFF"/>
        </w:rPr>
        <w:t>，主要原因</w:t>
      </w:r>
      <w:r>
        <w:rPr>
          <w:rFonts w:hint="eastAsia" w:ascii="方正仿宋_GBK" w:hAnsi="方正仿宋_GBK" w:eastAsia="方正仿宋_GBK" w:cs="方正仿宋_GBK"/>
          <w:color w:val="auto"/>
          <w:sz w:val="32"/>
          <w:szCs w:val="32"/>
          <w:shd w:val="clear" w:color="auto" w:fill="FFFFFF"/>
          <w:lang w:val="en-US" w:eastAsia="zh-CN"/>
        </w:rPr>
        <w:t>是2023年发生了一次性清算与补发支出（包括准备期职业年金、2021年超额绩效及2022—2023年度艰边津贴），该事项属于不可比因素，导致上年基数较高；2024年校舍维修项目支出有效控制，实际支出减少</w:t>
      </w:r>
      <w:r>
        <w:rPr>
          <w:rFonts w:ascii="方正仿宋_GBK" w:hAnsi="方正仿宋_GBK" w:eastAsia="方正仿宋_GBK" w:cs="方正仿宋_GBK"/>
          <w:color w:val="auto"/>
          <w:sz w:val="32"/>
          <w:szCs w:val="32"/>
          <w:shd w:val="clear" w:color="auto" w:fill="FFFFFF"/>
        </w:rPr>
        <w:t>。</w:t>
      </w:r>
    </w:p>
    <w:p w14:paraId="51402209">
      <w:pPr>
        <w:pStyle w:val="9"/>
        <w:shd w:val="clear" w:color="auto" w:fill="FFFFFF"/>
        <w:spacing w:before="0" w:beforeAutospacing="0" w:after="0" w:afterAutospacing="0" w:line="596" w:lineRule="exact"/>
        <w:ind w:firstLine="643" w:firstLineChars="200"/>
        <w:jc w:val="both"/>
        <w:rPr>
          <w:rFonts w:hint="default" w:ascii="方正仿宋_GBK" w:hAnsi="方正仿宋_GBK" w:eastAsia="方正仿宋_GBK" w:cs="方正仿宋_GBK"/>
          <w:color w:val="auto"/>
          <w:sz w:val="32"/>
          <w:szCs w:val="32"/>
          <w:shd w:val="clear" w:color="auto" w:fill="FFFFFF"/>
        </w:rPr>
      </w:pPr>
      <w:r>
        <w:rPr>
          <w:rStyle w:val="13"/>
          <w:rFonts w:ascii="Times New Roman" w:hAnsi="Times New Roman" w:eastAsia="方正仿宋_GBK"/>
          <w:color w:val="auto"/>
          <w:sz w:val="32"/>
          <w:szCs w:val="32"/>
          <w:shd w:val="clear" w:color="auto" w:fill="FFFFFF"/>
        </w:rPr>
        <w:t>1</w:t>
      </w:r>
      <w:r>
        <w:rPr>
          <w:rStyle w:val="13"/>
          <w:rFonts w:ascii="方正仿宋_GBK" w:hAnsi="方正仿宋_GBK" w:eastAsia="方正仿宋_GBK" w:cs="方正仿宋_GBK"/>
          <w:color w:val="auto"/>
          <w:sz w:val="32"/>
          <w:szCs w:val="32"/>
          <w:shd w:val="clear" w:color="auto" w:fill="FFFFFF"/>
        </w:rPr>
        <w:t>.收入情况。</w:t>
      </w:r>
      <w:r>
        <w:rPr>
          <w:rFonts w:hint="default" w:ascii="Times New Roman" w:hAnsi="Times New Roman" w:eastAsia="方正仿宋_GBK"/>
          <w:color w:val="auto"/>
          <w:sz w:val="32"/>
          <w:szCs w:val="32"/>
          <w:shd w:val="clear" w:color="auto" w:fill="FFFFFF"/>
        </w:rPr>
        <w:t>2024</w:t>
      </w:r>
      <w:r>
        <w:rPr>
          <w:rFonts w:ascii="方正仿宋_GBK" w:hAnsi="方正仿宋_GBK" w:eastAsia="方正仿宋_GBK" w:cs="方正仿宋_GBK"/>
          <w:color w:val="auto"/>
          <w:sz w:val="32"/>
          <w:szCs w:val="32"/>
          <w:shd w:val="clear" w:color="auto" w:fill="FFFFFF"/>
        </w:rPr>
        <w:t>年度收入合计</w:t>
      </w:r>
      <w:r>
        <w:rPr>
          <w:rFonts w:hint="default" w:ascii="Times New Roman" w:hAnsi="Times New Roman" w:eastAsia="方正仿宋_GBK"/>
          <w:color w:val="auto"/>
          <w:sz w:val="32"/>
          <w:szCs w:val="32"/>
          <w:shd w:val="clear" w:color="auto" w:fill="FFFFFF"/>
        </w:rPr>
        <w:t>8023.09</w:t>
      </w:r>
      <w:r>
        <w:rPr>
          <w:rFonts w:ascii="方正仿宋_GBK" w:hAnsi="方正仿宋_GBK" w:eastAsia="方正仿宋_GBK" w:cs="方正仿宋_GBK"/>
          <w:color w:val="auto"/>
          <w:sz w:val="32"/>
          <w:szCs w:val="32"/>
          <w:shd w:val="clear" w:color="auto" w:fill="FFFFFF"/>
        </w:rPr>
        <w:t>万元，</w:t>
      </w:r>
      <w:r>
        <w:rPr>
          <w:rFonts w:hint="default" w:ascii="Times New Roman" w:hAnsi="Times New Roman" w:eastAsia="方正仿宋_GBK"/>
          <w:color w:val="auto"/>
          <w:sz w:val="32"/>
          <w:szCs w:val="32"/>
          <w:shd w:val="clear" w:color="auto" w:fill="FFFFFF"/>
        </w:rPr>
        <w:t>与2023年度相比，减少1032.32万元，下降11.4%</w:t>
      </w:r>
      <w:r>
        <w:rPr>
          <w:rFonts w:ascii="方正仿宋_GBK" w:hAnsi="方正仿宋_GBK" w:eastAsia="方正仿宋_GBK" w:cs="方正仿宋_GBK"/>
          <w:color w:val="auto"/>
          <w:sz w:val="32"/>
          <w:szCs w:val="32"/>
          <w:shd w:val="clear" w:color="auto" w:fill="FFFFFF"/>
        </w:rPr>
        <w:t>，主要原因</w:t>
      </w:r>
      <w:r>
        <w:rPr>
          <w:rFonts w:hint="eastAsia" w:ascii="方正仿宋_GBK" w:hAnsi="方正仿宋_GBK" w:eastAsia="方正仿宋_GBK" w:cs="方正仿宋_GBK"/>
          <w:color w:val="auto"/>
          <w:sz w:val="32"/>
          <w:szCs w:val="32"/>
          <w:shd w:val="clear" w:color="auto" w:fill="FFFFFF"/>
          <w:lang w:val="en-US" w:eastAsia="zh-CN"/>
        </w:rPr>
        <w:t>是2023年发生了一次性清算与补发支出（包括准备期职业年金、2021年超额绩效及2022—2023年度艰边津贴），该事项属于不可比因素，导致上年基数较高；2024年校舍维修项目支出有效控制，实际支出减少</w:t>
      </w:r>
      <w:r>
        <w:rPr>
          <w:rFonts w:ascii="方正仿宋_GBK" w:hAnsi="方正仿宋_GBK" w:eastAsia="方正仿宋_GBK" w:cs="方正仿宋_GBK"/>
          <w:color w:val="auto"/>
          <w:sz w:val="32"/>
          <w:szCs w:val="32"/>
          <w:shd w:val="clear" w:color="auto" w:fill="FFFFFF"/>
        </w:rPr>
        <w:t>。其中：财政拨款收入</w:t>
      </w:r>
      <w:r>
        <w:rPr>
          <w:rFonts w:hint="default" w:ascii="Times New Roman" w:hAnsi="Times New Roman" w:eastAsia="方正仿宋_GBK"/>
          <w:color w:val="auto"/>
          <w:sz w:val="32"/>
          <w:szCs w:val="32"/>
          <w:shd w:val="clear" w:color="auto" w:fill="FFFFFF"/>
        </w:rPr>
        <w:t>7639.38</w:t>
      </w:r>
      <w:r>
        <w:rPr>
          <w:rFonts w:ascii="方正仿宋_GBK" w:hAnsi="方正仿宋_GBK" w:eastAsia="方正仿宋_GBK" w:cs="方正仿宋_GBK"/>
          <w:color w:val="auto"/>
          <w:sz w:val="32"/>
          <w:szCs w:val="32"/>
          <w:shd w:val="clear" w:color="auto" w:fill="FFFFFF"/>
        </w:rPr>
        <w:t>万元，占</w:t>
      </w:r>
      <w:r>
        <w:rPr>
          <w:rFonts w:hint="default" w:ascii="Times New Roman" w:hAnsi="Times New Roman" w:eastAsia="方正仿宋_GBK"/>
          <w:color w:val="auto"/>
          <w:sz w:val="32"/>
          <w:szCs w:val="32"/>
          <w:shd w:val="clear" w:color="auto" w:fill="FFFFFF"/>
        </w:rPr>
        <w:t>95.2%</w:t>
      </w:r>
      <w:r>
        <w:rPr>
          <w:rFonts w:ascii="方正仿宋_GBK" w:hAnsi="方正仿宋_GBK" w:eastAsia="方正仿宋_GBK" w:cs="方正仿宋_GBK"/>
          <w:color w:val="auto"/>
          <w:sz w:val="32"/>
          <w:szCs w:val="32"/>
          <w:shd w:val="clear" w:color="auto" w:fill="FFFFFF"/>
        </w:rPr>
        <w:t>；事业收入</w:t>
      </w:r>
      <w:r>
        <w:rPr>
          <w:rFonts w:hint="default" w:ascii="Times New Roman" w:hAnsi="Times New Roman" w:eastAsia="方正仿宋_GBK"/>
          <w:color w:val="auto"/>
          <w:sz w:val="32"/>
          <w:szCs w:val="32"/>
          <w:shd w:val="clear" w:color="auto" w:fill="FFFFFF"/>
        </w:rPr>
        <w:t>294.85</w:t>
      </w:r>
      <w:r>
        <w:rPr>
          <w:rFonts w:ascii="方正仿宋_GBK" w:hAnsi="方正仿宋_GBK" w:eastAsia="方正仿宋_GBK" w:cs="方正仿宋_GBK"/>
          <w:color w:val="auto"/>
          <w:sz w:val="32"/>
          <w:szCs w:val="32"/>
          <w:shd w:val="clear" w:color="auto" w:fill="FFFFFF"/>
        </w:rPr>
        <w:t>万元，占</w:t>
      </w:r>
      <w:r>
        <w:rPr>
          <w:rFonts w:hint="default" w:ascii="Times New Roman" w:hAnsi="Times New Roman" w:eastAsia="方正仿宋_GBK"/>
          <w:color w:val="auto"/>
          <w:sz w:val="32"/>
          <w:szCs w:val="32"/>
          <w:shd w:val="clear" w:color="auto" w:fill="FFFFFF"/>
        </w:rPr>
        <w:t>3.7%</w:t>
      </w:r>
      <w:r>
        <w:rPr>
          <w:rFonts w:ascii="方正仿宋_GBK" w:hAnsi="方正仿宋_GBK" w:eastAsia="方正仿宋_GBK" w:cs="方正仿宋_GBK"/>
          <w:color w:val="auto"/>
          <w:sz w:val="32"/>
          <w:szCs w:val="32"/>
          <w:shd w:val="clear" w:color="auto" w:fill="FFFFFF"/>
        </w:rPr>
        <w:t>；经营收入</w:t>
      </w:r>
      <w:r>
        <w:rPr>
          <w:rFonts w:hint="default" w:ascii="Times New Roman" w:hAnsi="Times New Roman" w:eastAsia="方正仿宋_GBK"/>
          <w:color w:val="auto"/>
          <w:sz w:val="32"/>
          <w:szCs w:val="32"/>
          <w:shd w:val="clear" w:color="auto" w:fill="FFFFFF"/>
        </w:rPr>
        <w:t>0.00</w:t>
      </w:r>
      <w:r>
        <w:rPr>
          <w:rFonts w:ascii="方正仿宋_GBK" w:hAnsi="方正仿宋_GBK" w:eastAsia="方正仿宋_GBK" w:cs="方正仿宋_GBK"/>
          <w:color w:val="auto"/>
          <w:sz w:val="32"/>
          <w:szCs w:val="32"/>
          <w:shd w:val="clear" w:color="auto" w:fill="FFFFFF"/>
        </w:rPr>
        <w:t>万元，占</w:t>
      </w:r>
      <w:r>
        <w:rPr>
          <w:rFonts w:hint="default" w:ascii="Times New Roman" w:hAnsi="Times New Roman" w:eastAsia="方正仿宋_GBK"/>
          <w:color w:val="auto"/>
          <w:sz w:val="32"/>
          <w:szCs w:val="32"/>
          <w:shd w:val="clear" w:color="auto" w:fill="FFFFFF"/>
        </w:rPr>
        <w:t>0.0%</w:t>
      </w:r>
      <w:r>
        <w:rPr>
          <w:rFonts w:ascii="方正仿宋_GBK" w:hAnsi="方正仿宋_GBK" w:eastAsia="方正仿宋_GBK" w:cs="方正仿宋_GBK"/>
          <w:color w:val="auto"/>
          <w:sz w:val="32"/>
          <w:szCs w:val="32"/>
          <w:shd w:val="clear" w:color="auto" w:fill="FFFFFF"/>
        </w:rPr>
        <w:t>；其他收入</w:t>
      </w:r>
      <w:r>
        <w:rPr>
          <w:rFonts w:hint="default" w:ascii="Times New Roman" w:hAnsi="Times New Roman" w:eastAsia="方正仿宋_GBK"/>
          <w:color w:val="auto"/>
          <w:sz w:val="32"/>
          <w:szCs w:val="32"/>
          <w:shd w:val="clear" w:color="auto" w:fill="FFFFFF"/>
        </w:rPr>
        <w:t>88.87</w:t>
      </w:r>
      <w:r>
        <w:rPr>
          <w:rFonts w:ascii="方正仿宋_GBK" w:hAnsi="方正仿宋_GBK" w:eastAsia="方正仿宋_GBK" w:cs="方正仿宋_GBK"/>
          <w:color w:val="auto"/>
          <w:sz w:val="32"/>
          <w:szCs w:val="32"/>
          <w:shd w:val="clear" w:color="auto" w:fill="FFFFFF"/>
        </w:rPr>
        <w:t>万元，占</w:t>
      </w:r>
      <w:r>
        <w:rPr>
          <w:rFonts w:hint="default" w:ascii="Times New Roman" w:hAnsi="Times New Roman" w:eastAsia="方正仿宋_GBK"/>
          <w:color w:val="auto"/>
          <w:sz w:val="32"/>
          <w:szCs w:val="32"/>
          <w:shd w:val="clear" w:color="auto" w:fill="FFFFFF"/>
        </w:rPr>
        <w:t>1.1%</w:t>
      </w:r>
      <w:r>
        <w:rPr>
          <w:rFonts w:ascii="方正仿宋_GBK" w:hAnsi="方正仿宋_GBK" w:eastAsia="方正仿宋_GBK" w:cs="方正仿宋_GBK"/>
          <w:color w:val="auto"/>
          <w:sz w:val="32"/>
          <w:szCs w:val="32"/>
          <w:shd w:val="clear" w:color="auto" w:fill="FFFFFF"/>
        </w:rPr>
        <w:t>。此外，使用非财政拨款结余（含专用结余）</w:t>
      </w:r>
      <w:r>
        <w:rPr>
          <w:rFonts w:hint="default" w:ascii="Times New Roman" w:hAnsi="Times New Roman" w:eastAsia="方正仿宋_GBK"/>
          <w:color w:val="auto"/>
          <w:sz w:val="32"/>
          <w:szCs w:val="32"/>
          <w:shd w:val="clear" w:color="auto" w:fill="FFFFFF"/>
        </w:rPr>
        <w:t>0.00</w:t>
      </w:r>
      <w:r>
        <w:rPr>
          <w:rFonts w:ascii="方正仿宋_GBK" w:hAnsi="方正仿宋_GBK" w:eastAsia="方正仿宋_GBK" w:cs="方正仿宋_GBK"/>
          <w:color w:val="auto"/>
          <w:sz w:val="32"/>
          <w:szCs w:val="32"/>
          <w:shd w:val="clear" w:color="auto" w:fill="FFFFFF"/>
        </w:rPr>
        <w:t>万元，年初结转和结余</w:t>
      </w:r>
      <w:r>
        <w:rPr>
          <w:rFonts w:hint="default" w:ascii="Times New Roman" w:hAnsi="Times New Roman" w:eastAsia="方正仿宋_GBK"/>
          <w:color w:val="auto"/>
          <w:sz w:val="32"/>
          <w:szCs w:val="32"/>
          <w:shd w:val="clear" w:color="auto" w:fill="FFFFFF"/>
        </w:rPr>
        <w:t>0.00</w:t>
      </w:r>
      <w:r>
        <w:rPr>
          <w:rFonts w:ascii="方正仿宋_GBK" w:hAnsi="方正仿宋_GBK" w:eastAsia="方正仿宋_GBK" w:cs="方正仿宋_GBK"/>
          <w:color w:val="auto"/>
          <w:sz w:val="32"/>
          <w:szCs w:val="32"/>
          <w:shd w:val="clear" w:color="auto" w:fill="FFFFFF"/>
        </w:rPr>
        <w:t>万元。</w:t>
      </w:r>
    </w:p>
    <w:p w14:paraId="17769F3B">
      <w:pPr>
        <w:pStyle w:val="9"/>
        <w:snapToGrid w:val="0"/>
        <w:spacing w:before="0" w:beforeAutospacing="0" w:after="0" w:afterAutospacing="0" w:line="596" w:lineRule="exact"/>
        <w:ind w:firstLine="643" w:firstLineChars="200"/>
        <w:jc w:val="both"/>
        <w:rPr>
          <w:rFonts w:hint="default" w:ascii="方正仿宋_GBK" w:hAnsi="方正仿宋_GBK" w:eastAsia="方正仿宋_GBK" w:cs="方正仿宋_GBK"/>
          <w:color w:val="auto"/>
          <w:sz w:val="32"/>
          <w:szCs w:val="32"/>
          <w:shd w:val="clear" w:color="auto" w:fill="FFFFFF"/>
        </w:rPr>
      </w:pPr>
      <w:r>
        <w:rPr>
          <w:rStyle w:val="13"/>
          <w:rFonts w:ascii="Times New Roman" w:hAnsi="Times New Roman" w:eastAsia="方正仿宋_GBK"/>
          <w:color w:val="auto"/>
          <w:sz w:val="32"/>
          <w:szCs w:val="32"/>
          <w:shd w:val="clear" w:color="auto" w:fill="FFFFFF"/>
        </w:rPr>
        <w:t>2</w:t>
      </w:r>
      <w:r>
        <w:rPr>
          <w:rStyle w:val="13"/>
          <w:rFonts w:ascii="方正仿宋_GBK" w:hAnsi="方正仿宋_GBK" w:eastAsia="方正仿宋_GBK" w:cs="方正仿宋_GBK"/>
          <w:color w:val="auto"/>
          <w:sz w:val="32"/>
          <w:szCs w:val="32"/>
          <w:shd w:val="clear" w:color="auto" w:fill="FFFFFF"/>
        </w:rPr>
        <w:t>.支出情况。</w:t>
      </w:r>
      <w:r>
        <w:rPr>
          <w:rFonts w:hint="default" w:ascii="Times New Roman" w:hAnsi="Times New Roman" w:eastAsia="方正仿宋_GBK"/>
          <w:color w:val="auto"/>
          <w:sz w:val="32"/>
          <w:szCs w:val="32"/>
          <w:shd w:val="clear" w:color="auto" w:fill="FFFFFF"/>
        </w:rPr>
        <w:t>2024</w:t>
      </w:r>
      <w:r>
        <w:rPr>
          <w:rFonts w:ascii="方正仿宋_GBK" w:hAnsi="方正仿宋_GBK" w:eastAsia="方正仿宋_GBK" w:cs="方正仿宋_GBK"/>
          <w:color w:val="auto"/>
          <w:sz w:val="32"/>
          <w:szCs w:val="32"/>
          <w:shd w:val="clear" w:color="auto" w:fill="FFFFFF"/>
        </w:rPr>
        <w:t>年度支出合计</w:t>
      </w:r>
      <w:r>
        <w:rPr>
          <w:rFonts w:hint="default" w:ascii="Times New Roman" w:hAnsi="Times New Roman" w:eastAsia="方正仿宋_GBK"/>
          <w:color w:val="auto"/>
          <w:sz w:val="32"/>
          <w:szCs w:val="32"/>
          <w:shd w:val="clear" w:color="auto" w:fill="FFFFFF"/>
        </w:rPr>
        <w:t>8023.09</w:t>
      </w:r>
      <w:r>
        <w:rPr>
          <w:rFonts w:ascii="方正仿宋_GBK" w:hAnsi="方正仿宋_GBK" w:eastAsia="方正仿宋_GBK" w:cs="方正仿宋_GBK"/>
          <w:color w:val="auto"/>
          <w:sz w:val="32"/>
          <w:szCs w:val="32"/>
          <w:shd w:val="clear" w:color="auto" w:fill="FFFFFF"/>
        </w:rPr>
        <w:t>万元，</w:t>
      </w:r>
      <w:r>
        <w:rPr>
          <w:rFonts w:hint="default" w:ascii="Times New Roman" w:hAnsi="Times New Roman" w:eastAsia="方正仿宋_GBK"/>
          <w:color w:val="auto"/>
          <w:sz w:val="32"/>
          <w:szCs w:val="32"/>
          <w:shd w:val="clear" w:color="auto" w:fill="FFFFFF"/>
        </w:rPr>
        <w:t>与2023年度相比，减少1032.32万元，下降11.4%</w:t>
      </w:r>
      <w:r>
        <w:rPr>
          <w:rFonts w:ascii="方正仿宋_GBK" w:hAnsi="方正仿宋_GBK" w:eastAsia="方正仿宋_GBK" w:cs="方正仿宋_GBK"/>
          <w:color w:val="auto"/>
          <w:sz w:val="32"/>
          <w:szCs w:val="32"/>
          <w:shd w:val="clear" w:color="auto" w:fill="FFFFFF"/>
        </w:rPr>
        <w:t>，主要原因</w:t>
      </w:r>
      <w:r>
        <w:rPr>
          <w:rFonts w:hint="eastAsia" w:ascii="方正仿宋_GBK" w:hAnsi="方正仿宋_GBK" w:eastAsia="方正仿宋_GBK" w:cs="方正仿宋_GBK"/>
          <w:color w:val="auto"/>
          <w:sz w:val="32"/>
          <w:szCs w:val="32"/>
          <w:shd w:val="clear" w:color="auto" w:fill="FFFFFF"/>
          <w:lang w:val="en-US" w:eastAsia="zh-CN"/>
        </w:rPr>
        <w:t>是2023年发生了一次性清算与补发支出（包括准备期职业年金、2021年超额绩效及2022—2023年度艰边津贴），该事项属于不可比因素，导致上年基数较高；2024年校舍维修项目支出有效控制，实际支出减少</w:t>
      </w:r>
      <w:r>
        <w:rPr>
          <w:rFonts w:hint="eastAsia" w:ascii="方正仿宋_GBK" w:hAnsi="方正仿宋_GBK" w:eastAsia="方正仿宋_GBK" w:cs="方正仿宋_GBK"/>
          <w:color w:val="auto"/>
          <w:sz w:val="32"/>
          <w:szCs w:val="32"/>
          <w:shd w:val="clear" w:color="auto" w:fill="FFFFFF"/>
          <w:lang w:eastAsia="zh-CN"/>
        </w:rPr>
        <w:t>。</w:t>
      </w:r>
      <w:r>
        <w:rPr>
          <w:rFonts w:ascii="方正仿宋_GBK" w:hAnsi="方正仿宋_GBK" w:eastAsia="方正仿宋_GBK" w:cs="方正仿宋_GBK"/>
          <w:color w:val="auto"/>
          <w:sz w:val="32"/>
          <w:szCs w:val="32"/>
          <w:shd w:val="clear" w:color="auto" w:fill="FFFFFF"/>
        </w:rPr>
        <w:t>其中：基本支出</w:t>
      </w:r>
      <w:r>
        <w:rPr>
          <w:rFonts w:hint="default" w:ascii="Times New Roman" w:hAnsi="Times New Roman" w:eastAsia="方正仿宋_GBK"/>
          <w:color w:val="auto"/>
          <w:sz w:val="32"/>
          <w:szCs w:val="32"/>
          <w:shd w:val="clear" w:color="auto" w:fill="FFFFFF"/>
        </w:rPr>
        <w:t>6861.18</w:t>
      </w:r>
      <w:r>
        <w:rPr>
          <w:rFonts w:ascii="方正仿宋_GBK" w:hAnsi="方正仿宋_GBK" w:eastAsia="方正仿宋_GBK" w:cs="方正仿宋_GBK"/>
          <w:color w:val="auto"/>
          <w:sz w:val="32"/>
          <w:szCs w:val="32"/>
          <w:shd w:val="clear" w:color="auto" w:fill="FFFFFF"/>
        </w:rPr>
        <w:t>万元，占</w:t>
      </w:r>
      <w:r>
        <w:rPr>
          <w:rFonts w:hint="default" w:ascii="Times New Roman" w:hAnsi="Times New Roman" w:eastAsia="方正仿宋_GBK"/>
          <w:color w:val="auto"/>
          <w:sz w:val="32"/>
          <w:szCs w:val="32"/>
          <w:shd w:val="clear" w:color="auto" w:fill="FFFFFF"/>
        </w:rPr>
        <w:t>85.5%</w:t>
      </w:r>
      <w:r>
        <w:rPr>
          <w:rFonts w:ascii="方正仿宋_GBK" w:hAnsi="方正仿宋_GBK" w:eastAsia="方正仿宋_GBK" w:cs="方正仿宋_GBK"/>
          <w:color w:val="auto"/>
          <w:sz w:val="32"/>
          <w:szCs w:val="32"/>
          <w:shd w:val="clear" w:color="auto" w:fill="FFFFFF"/>
        </w:rPr>
        <w:t>；项目支出</w:t>
      </w:r>
      <w:r>
        <w:rPr>
          <w:rFonts w:hint="default" w:ascii="Times New Roman" w:hAnsi="Times New Roman" w:eastAsia="方正仿宋_GBK"/>
          <w:color w:val="auto"/>
          <w:sz w:val="32"/>
          <w:szCs w:val="32"/>
          <w:shd w:val="clear" w:color="auto" w:fill="FFFFFF"/>
        </w:rPr>
        <w:t>1161.91</w:t>
      </w:r>
      <w:r>
        <w:rPr>
          <w:rFonts w:ascii="方正仿宋_GBK" w:hAnsi="方正仿宋_GBK" w:eastAsia="方正仿宋_GBK" w:cs="方正仿宋_GBK"/>
          <w:color w:val="auto"/>
          <w:sz w:val="32"/>
          <w:szCs w:val="32"/>
          <w:shd w:val="clear" w:color="auto" w:fill="FFFFFF"/>
        </w:rPr>
        <w:t>万元，占</w:t>
      </w:r>
      <w:r>
        <w:rPr>
          <w:rFonts w:hint="default" w:ascii="Times New Roman" w:hAnsi="Times New Roman" w:eastAsia="方正仿宋_GBK"/>
          <w:color w:val="auto"/>
          <w:sz w:val="32"/>
          <w:szCs w:val="32"/>
          <w:shd w:val="clear" w:color="auto" w:fill="FFFFFF"/>
        </w:rPr>
        <w:t>14.5%</w:t>
      </w:r>
      <w:r>
        <w:rPr>
          <w:rFonts w:ascii="方正仿宋_GBK" w:hAnsi="方正仿宋_GBK" w:eastAsia="方正仿宋_GBK" w:cs="方正仿宋_GBK"/>
          <w:color w:val="auto"/>
          <w:sz w:val="32"/>
          <w:szCs w:val="32"/>
          <w:shd w:val="clear" w:color="auto" w:fill="FFFFFF"/>
        </w:rPr>
        <w:t>；经营支出</w:t>
      </w:r>
      <w:r>
        <w:rPr>
          <w:rFonts w:hint="default" w:ascii="Times New Roman" w:hAnsi="Times New Roman" w:eastAsia="方正仿宋_GBK"/>
          <w:color w:val="auto"/>
          <w:sz w:val="32"/>
          <w:szCs w:val="32"/>
        </w:rPr>
        <w:t>0.00</w:t>
      </w:r>
      <w:r>
        <w:rPr>
          <w:rFonts w:ascii="方正仿宋_GBK" w:hAnsi="方正仿宋_GBK" w:eastAsia="方正仿宋_GBK" w:cs="方正仿宋_GBK"/>
          <w:color w:val="auto"/>
          <w:sz w:val="32"/>
          <w:szCs w:val="32"/>
          <w:shd w:val="clear" w:color="auto" w:fill="FFFFFF"/>
        </w:rPr>
        <w:t>万元，占</w:t>
      </w:r>
      <w:r>
        <w:rPr>
          <w:rFonts w:hint="default" w:ascii="Times New Roman" w:hAnsi="Times New Roman" w:eastAsia="方正仿宋_GBK"/>
          <w:color w:val="auto"/>
          <w:sz w:val="32"/>
          <w:szCs w:val="32"/>
          <w:shd w:val="clear" w:color="auto" w:fill="FFFFFF"/>
        </w:rPr>
        <w:t>0.0%</w:t>
      </w:r>
      <w:r>
        <w:rPr>
          <w:rFonts w:ascii="方正仿宋_GBK" w:hAnsi="方正仿宋_GBK" w:eastAsia="方正仿宋_GBK" w:cs="方正仿宋_GBK"/>
          <w:color w:val="auto"/>
          <w:sz w:val="32"/>
          <w:szCs w:val="32"/>
          <w:shd w:val="clear" w:color="auto" w:fill="FFFFFF"/>
        </w:rPr>
        <w:t>。此外，结余分配</w:t>
      </w:r>
      <w:r>
        <w:rPr>
          <w:rFonts w:hint="default" w:ascii="Times New Roman" w:hAnsi="Times New Roman" w:eastAsia="方正仿宋_GBK"/>
          <w:color w:val="auto"/>
          <w:sz w:val="32"/>
          <w:szCs w:val="32"/>
          <w:shd w:val="clear" w:color="auto" w:fill="FFFFFF"/>
        </w:rPr>
        <w:t>0.00</w:t>
      </w:r>
      <w:r>
        <w:rPr>
          <w:rFonts w:ascii="方正仿宋_GBK" w:hAnsi="方正仿宋_GBK" w:eastAsia="方正仿宋_GBK" w:cs="方正仿宋_GBK"/>
          <w:color w:val="auto"/>
          <w:sz w:val="32"/>
          <w:szCs w:val="32"/>
          <w:shd w:val="clear" w:color="auto" w:fill="FFFFFF"/>
        </w:rPr>
        <w:t>万元。</w:t>
      </w:r>
    </w:p>
    <w:p w14:paraId="3A36C82A">
      <w:pPr>
        <w:pStyle w:val="9"/>
        <w:snapToGrid w:val="0"/>
        <w:spacing w:before="0" w:beforeAutospacing="0" w:after="0" w:afterAutospacing="0" w:line="596" w:lineRule="exact"/>
        <w:ind w:firstLine="643" w:firstLineChars="200"/>
        <w:jc w:val="both"/>
        <w:rPr>
          <w:rFonts w:hint="default" w:ascii="方正仿宋_GBK" w:hAnsi="方正仿宋_GBK" w:eastAsia="方正仿宋_GBK" w:cs="方正仿宋_GBK"/>
          <w:color w:val="auto"/>
          <w:sz w:val="32"/>
          <w:szCs w:val="32"/>
        </w:rPr>
      </w:pPr>
      <w:r>
        <w:rPr>
          <w:rStyle w:val="13"/>
          <w:rFonts w:ascii="Times New Roman" w:hAnsi="Times New Roman" w:eastAsia="方正仿宋_GBK"/>
          <w:color w:val="auto"/>
          <w:sz w:val="32"/>
          <w:szCs w:val="32"/>
          <w:shd w:val="clear" w:color="auto" w:fill="FFFFFF"/>
        </w:rPr>
        <w:t>3</w:t>
      </w:r>
      <w:r>
        <w:rPr>
          <w:rStyle w:val="13"/>
          <w:rFonts w:ascii="方正仿宋_GBK" w:hAnsi="方正仿宋_GBK" w:eastAsia="方正仿宋_GBK" w:cs="方正仿宋_GBK"/>
          <w:color w:val="auto"/>
          <w:sz w:val="32"/>
          <w:szCs w:val="32"/>
          <w:shd w:val="clear" w:color="auto" w:fill="FFFFFF"/>
        </w:rPr>
        <w:t>.结转结余情况。</w:t>
      </w:r>
      <w:r>
        <w:rPr>
          <w:rFonts w:hint="default" w:ascii="Times New Roman" w:hAnsi="Times New Roman" w:eastAsia="方正仿宋_GBK"/>
          <w:color w:val="auto"/>
          <w:sz w:val="32"/>
          <w:szCs w:val="32"/>
          <w:shd w:val="clear" w:color="auto" w:fill="FFFFFF"/>
        </w:rPr>
        <w:t>2024</w:t>
      </w:r>
      <w:r>
        <w:rPr>
          <w:rFonts w:ascii="方正仿宋_GBK" w:hAnsi="方正仿宋_GBK" w:eastAsia="方正仿宋_GBK" w:cs="方正仿宋_GBK"/>
          <w:color w:val="auto"/>
          <w:sz w:val="32"/>
          <w:szCs w:val="32"/>
          <w:shd w:val="clear" w:color="auto" w:fill="FFFFFF"/>
        </w:rPr>
        <w:t>年度年末结转和结余</w:t>
      </w:r>
      <w:r>
        <w:rPr>
          <w:rFonts w:hint="default" w:ascii="Times New Roman" w:hAnsi="Times New Roman" w:eastAsia="方正仿宋_GBK"/>
          <w:color w:val="auto"/>
          <w:sz w:val="32"/>
          <w:szCs w:val="32"/>
          <w:shd w:val="clear" w:color="auto" w:fill="FFFFFF"/>
        </w:rPr>
        <w:t>0.00</w:t>
      </w:r>
      <w:r>
        <w:rPr>
          <w:rFonts w:ascii="方正仿宋_GBK" w:hAnsi="方正仿宋_GBK" w:eastAsia="方正仿宋_GBK" w:cs="方正仿宋_GBK"/>
          <w:color w:val="auto"/>
          <w:sz w:val="32"/>
          <w:szCs w:val="32"/>
          <w:shd w:val="clear" w:color="auto" w:fill="FFFFFF"/>
        </w:rPr>
        <w:t>万元，</w:t>
      </w:r>
      <w:r>
        <w:rPr>
          <w:rFonts w:hint="default" w:ascii="Times New Roman" w:hAnsi="Times New Roman" w:eastAsia="方正仿宋_GBK"/>
          <w:color w:val="auto"/>
          <w:sz w:val="32"/>
          <w:szCs w:val="32"/>
          <w:shd w:val="clear" w:color="auto" w:fill="FFFFFF"/>
        </w:rPr>
        <w:t>与2023年度相比，无增减</w:t>
      </w:r>
      <w:r>
        <w:rPr>
          <w:rFonts w:ascii="方正仿宋_GBK" w:hAnsi="方正仿宋_GBK" w:eastAsia="方正仿宋_GBK" w:cs="方正仿宋_GBK"/>
          <w:color w:val="auto"/>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lang w:val="en-US" w:eastAsia="zh-CN"/>
        </w:rPr>
        <w:t>严格按照预算执行，收支平衡，故年末无结转结余</w:t>
      </w:r>
      <w:r>
        <w:rPr>
          <w:rFonts w:ascii="方正仿宋_GBK" w:hAnsi="方正仿宋_GBK" w:eastAsia="方正仿宋_GBK" w:cs="方正仿宋_GBK"/>
          <w:color w:val="auto"/>
          <w:sz w:val="32"/>
          <w:szCs w:val="32"/>
          <w:shd w:val="clear" w:color="auto" w:fill="FFFFFF"/>
        </w:rPr>
        <w:t>。</w:t>
      </w:r>
    </w:p>
    <w:p w14:paraId="2F3C838A">
      <w:pPr>
        <w:pStyle w:val="14"/>
        <w:autoSpaceDE w:val="0"/>
        <w:spacing w:line="596" w:lineRule="exact"/>
        <w:ind w:firstLine="643"/>
        <w:rPr>
          <w:rFonts w:ascii="楷体" w:hAnsi="楷体" w:eastAsia="楷体" w:cs="楷体"/>
          <w:b/>
          <w:bCs/>
          <w:color w:val="auto"/>
          <w:sz w:val="32"/>
          <w:szCs w:val="32"/>
          <w:shd w:val="clear" w:color="auto" w:fill="FFFFFF"/>
        </w:rPr>
      </w:pPr>
      <w:r>
        <w:rPr>
          <w:rFonts w:hint="eastAsia" w:ascii="楷体" w:hAnsi="楷体" w:eastAsia="楷体" w:cs="楷体"/>
          <w:b/>
          <w:bCs/>
          <w:color w:val="auto"/>
          <w:sz w:val="32"/>
          <w:szCs w:val="32"/>
          <w:shd w:val="clear" w:color="auto" w:fill="FFFFFF"/>
        </w:rPr>
        <w:t>（二）财政拨款收入支出决算总体情况说明</w:t>
      </w:r>
    </w:p>
    <w:p w14:paraId="0F9DEA39">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color w:val="auto"/>
          <w:sz w:val="32"/>
          <w:szCs w:val="32"/>
        </w:rPr>
      </w:pPr>
      <w:r>
        <w:rPr>
          <w:rFonts w:hint="default" w:ascii="Times New Roman" w:hAnsi="Times New Roman" w:eastAsia="方正仿宋_GBK"/>
          <w:color w:val="auto"/>
          <w:sz w:val="32"/>
          <w:szCs w:val="32"/>
          <w:shd w:val="clear" w:color="auto" w:fill="FFFFFF"/>
        </w:rPr>
        <w:t>2024</w:t>
      </w:r>
      <w:r>
        <w:rPr>
          <w:rFonts w:ascii="方正仿宋_GBK" w:hAnsi="方正仿宋_GBK" w:eastAsia="方正仿宋_GBK" w:cs="方正仿宋_GBK"/>
          <w:color w:val="auto"/>
          <w:sz w:val="32"/>
          <w:szCs w:val="32"/>
          <w:shd w:val="clear" w:color="auto" w:fill="FFFFFF"/>
        </w:rPr>
        <w:t>年度财政拨款收、支总计均为</w:t>
      </w:r>
      <w:r>
        <w:rPr>
          <w:rFonts w:hint="default" w:ascii="Times New Roman" w:hAnsi="Times New Roman" w:eastAsia="方正仿宋_GBK"/>
          <w:color w:val="auto"/>
          <w:sz w:val="32"/>
          <w:szCs w:val="32"/>
          <w:shd w:val="clear" w:color="auto" w:fill="FFFFFF"/>
        </w:rPr>
        <w:t>7639.38</w:t>
      </w:r>
      <w:r>
        <w:rPr>
          <w:rFonts w:ascii="方正仿宋_GBK" w:hAnsi="方正仿宋_GBK" w:eastAsia="方正仿宋_GBK" w:cs="方正仿宋_GBK"/>
          <w:color w:val="auto"/>
          <w:sz w:val="32"/>
          <w:szCs w:val="32"/>
          <w:shd w:val="clear" w:color="auto" w:fill="FFFFFF"/>
        </w:rPr>
        <w:t>万元。与</w:t>
      </w:r>
      <w:r>
        <w:rPr>
          <w:rFonts w:hint="default" w:ascii="Times New Roman" w:hAnsi="Times New Roman" w:eastAsia="方正仿宋_GBK"/>
          <w:color w:val="auto"/>
          <w:sz w:val="32"/>
          <w:szCs w:val="32"/>
          <w:shd w:val="clear" w:color="auto" w:fill="FFFFFF"/>
        </w:rPr>
        <w:t>2023</w:t>
      </w:r>
      <w:r>
        <w:rPr>
          <w:rFonts w:ascii="方正仿宋_GBK" w:hAnsi="方正仿宋_GBK" w:eastAsia="方正仿宋_GBK" w:cs="方正仿宋_GBK"/>
          <w:color w:val="auto"/>
          <w:sz w:val="32"/>
          <w:szCs w:val="32"/>
          <w:shd w:val="clear" w:color="auto" w:fill="FFFFFF"/>
        </w:rPr>
        <w:t>年度相比，</w:t>
      </w:r>
      <w:r>
        <w:rPr>
          <w:rFonts w:hint="default" w:ascii="Times New Roman" w:hAnsi="Times New Roman" w:eastAsia="方正仿宋_GBK"/>
          <w:color w:val="auto"/>
          <w:sz w:val="32"/>
          <w:szCs w:val="32"/>
          <w:shd w:val="clear" w:color="auto" w:fill="FFFFFF"/>
        </w:rPr>
        <w:t>财政拨款收、支总计各减少1144.28万元，下降13.0%</w:t>
      </w:r>
      <w:r>
        <w:rPr>
          <w:rFonts w:ascii="方正仿宋_GBK" w:hAnsi="方正仿宋_GBK" w:eastAsia="方正仿宋_GBK" w:cs="方正仿宋_GBK"/>
          <w:color w:val="auto"/>
          <w:sz w:val="32"/>
          <w:szCs w:val="32"/>
          <w:shd w:val="clear" w:color="auto" w:fill="FFFFFF"/>
        </w:rPr>
        <w:t>。主要原因是</w:t>
      </w:r>
      <w:r>
        <w:rPr>
          <w:rFonts w:hint="default" w:ascii="方正仿宋_GBK" w:hAnsi="方正仿宋_GBK" w:eastAsia="方正仿宋_GBK" w:cs="方正仿宋_GBK"/>
          <w:color w:val="auto"/>
          <w:sz w:val="32"/>
          <w:szCs w:val="32"/>
          <w:shd w:val="clear" w:color="auto" w:fill="FFFFFF"/>
        </w:rPr>
        <w:t>2</w:t>
      </w:r>
      <w:r>
        <w:rPr>
          <w:rFonts w:hint="default" w:ascii="方正仿宋_GBK" w:hAnsi="方正仿宋_GBK" w:eastAsia="方正仿宋_GBK" w:cs="方正仿宋_GBK"/>
          <w:color w:val="auto"/>
          <w:sz w:val="32"/>
          <w:szCs w:val="32"/>
          <w:shd w:val="clear" w:color="auto" w:fill="FFFFFF"/>
          <w:lang w:val="en-US" w:eastAsia="zh-CN"/>
        </w:rPr>
        <w:t>023年发生了一次性清算与补发支出（包括准备期职业年金、2021年超额绩效及</w:t>
      </w:r>
      <w:r>
        <w:rPr>
          <w:rFonts w:hint="eastAsia" w:ascii="方正仿宋_GBK" w:hAnsi="方正仿宋_GBK" w:eastAsia="方正仿宋_GBK" w:cs="方正仿宋_GBK"/>
          <w:color w:val="auto"/>
          <w:sz w:val="32"/>
          <w:szCs w:val="32"/>
          <w:shd w:val="clear" w:color="auto" w:fill="FFFFFF"/>
          <w:lang w:val="en-US" w:eastAsia="zh-CN"/>
        </w:rPr>
        <w:t>2022—2023</w:t>
      </w:r>
      <w:r>
        <w:rPr>
          <w:rFonts w:hint="default" w:ascii="方正仿宋_GBK" w:hAnsi="方正仿宋_GBK" w:eastAsia="方正仿宋_GBK" w:cs="方正仿宋_GBK"/>
          <w:color w:val="auto"/>
          <w:sz w:val="32"/>
          <w:szCs w:val="32"/>
          <w:shd w:val="clear" w:color="auto" w:fill="FFFFFF"/>
          <w:lang w:val="en-US" w:eastAsia="zh-CN"/>
        </w:rPr>
        <w:t>年度艰边津贴），该事项属于不可比因素，导致上年基数较高；2024年校舍维修项目支出有效控制，实际支出减少</w:t>
      </w:r>
      <w:r>
        <w:rPr>
          <w:rFonts w:ascii="方正仿宋_GBK" w:hAnsi="方正仿宋_GBK" w:eastAsia="方正仿宋_GBK" w:cs="方正仿宋_GBK"/>
          <w:color w:val="auto"/>
          <w:sz w:val="32"/>
          <w:szCs w:val="32"/>
          <w:shd w:val="clear" w:color="auto" w:fill="FFFFFF"/>
        </w:rPr>
        <w:t>。</w:t>
      </w:r>
    </w:p>
    <w:p w14:paraId="29C58CAE">
      <w:pPr>
        <w:pStyle w:val="14"/>
        <w:autoSpaceDE w:val="0"/>
        <w:spacing w:line="596" w:lineRule="exact"/>
        <w:ind w:firstLine="643"/>
        <w:rPr>
          <w:rFonts w:ascii="楷体" w:hAnsi="楷体" w:eastAsia="楷体" w:cs="楷体"/>
          <w:b/>
          <w:bCs/>
          <w:color w:val="auto"/>
          <w:sz w:val="32"/>
          <w:szCs w:val="32"/>
          <w:shd w:val="clear" w:color="auto" w:fill="FFFFFF"/>
        </w:rPr>
      </w:pPr>
      <w:r>
        <w:rPr>
          <w:rFonts w:hint="eastAsia" w:ascii="楷体" w:hAnsi="楷体" w:eastAsia="楷体" w:cs="楷体"/>
          <w:b/>
          <w:bCs/>
          <w:color w:val="auto"/>
          <w:sz w:val="32"/>
          <w:szCs w:val="32"/>
          <w:shd w:val="clear" w:color="auto" w:fill="FFFFFF"/>
        </w:rPr>
        <w:t>（三）一般公共预算财政拨款收入支出决算情况说明</w:t>
      </w:r>
    </w:p>
    <w:p w14:paraId="5DF73C3D">
      <w:pPr>
        <w:pStyle w:val="9"/>
        <w:snapToGrid w:val="0"/>
        <w:spacing w:before="0" w:beforeAutospacing="0" w:after="0" w:afterAutospacing="0" w:line="596" w:lineRule="exact"/>
        <w:ind w:firstLine="643" w:firstLineChars="200"/>
        <w:jc w:val="both"/>
        <w:rPr>
          <w:rFonts w:hint="default" w:ascii="方正仿宋_GBK" w:hAnsi="方正仿宋_GBK" w:eastAsia="方正仿宋_GBK" w:cs="方正仿宋_GBK"/>
          <w:color w:val="auto"/>
          <w:sz w:val="32"/>
          <w:szCs w:val="32"/>
          <w:highlight w:val="none"/>
        </w:rPr>
      </w:pPr>
      <w:r>
        <w:rPr>
          <w:rStyle w:val="13"/>
          <w:rFonts w:hint="default" w:ascii="Times New Roman" w:hAnsi="Times New Roman" w:eastAsia="方正仿宋_GBK"/>
          <w:color w:val="auto"/>
          <w:sz w:val="32"/>
          <w:szCs w:val="32"/>
          <w:shd w:val="clear" w:color="auto" w:fill="FFFFFF"/>
        </w:rPr>
        <w:t>1</w:t>
      </w:r>
      <w:r>
        <w:rPr>
          <w:rStyle w:val="13"/>
          <w:rFonts w:ascii="方正仿宋_GBK" w:hAnsi="方正仿宋_GBK" w:eastAsia="方正仿宋_GBK" w:cs="方正仿宋_GBK"/>
          <w:color w:val="auto"/>
          <w:sz w:val="32"/>
          <w:szCs w:val="32"/>
          <w:shd w:val="clear" w:color="auto" w:fill="FFFFFF"/>
        </w:rPr>
        <w:t>.收入情况。</w:t>
      </w:r>
      <w:r>
        <w:rPr>
          <w:rFonts w:hint="default" w:ascii="Times New Roman" w:hAnsi="Times New Roman" w:eastAsia="方正仿宋_GBK"/>
          <w:color w:val="auto"/>
          <w:sz w:val="32"/>
          <w:szCs w:val="32"/>
          <w:shd w:val="clear" w:color="auto" w:fill="FFFFFF"/>
        </w:rPr>
        <w:t>2024</w:t>
      </w:r>
      <w:r>
        <w:rPr>
          <w:rFonts w:ascii="方正仿宋_GBK" w:hAnsi="方正仿宋_GBK" w:eastAsia="方正仿宋_GBK" w:cs="方正仿宋_GBK"/>
          <w:color w:val="auto"/>
          <w:sz w:val="32"/>
          <w:szCs w:val="32"/>
          <w:shd w:val="clear" w:color="auto" w:fill="FFFFFF"/>
        </w:rPr>
        <w:t>年度一般公共预算财政拨款收入</w:t>
      </w:r>
      <w:r>
        <w:rPr>
          <w:rFonts w:hint="default" w:ascii="Times New Roman" w:hAnsi="Times New Roman" w:eastAsia="方正仿宋_GBK"/>
          <w:color w:val="auto"/>
          <w:sz w:val="32"/>
          <w:szCs w:val="32"/>
          <w:shd w:val="clear" w:color="auto" w:fill="FFFFFF"/>
        </w:rPr>
        <w:t>7639.38</w:t>
      </w:r>
      <w:r>
        <w:rPr>
          <w:rFonts w:ascii="方正仿宋_GBK" w:hAnsi="方正仿宋_GBK" w:eastAsia="方正仿宋_GBK" w:cs="方正仿宋_GBK"/>
          <w:color w:val="auto"/>
          <w:sz w:val="32"/>
          <w:szCs w:val="32"/>
          <w:shd w:val="clear" w:color="auto" w:fill="FFFFFF"/>
        </w:rPr>
        <w:t>万元，</w:t>
      </w:r>
      <w:r>
        <w:rPr>
          <w:rFonts w:hint="default" w:ascii="Times New Roman" w:hAnsi="Times New Roman" w:eastAsia="方正仿宋_GBK"/>
          <w:color w:val="auto"/>
          <w:sz w:val="32"/>
          <w:szCs w:val="32"/>
          <w:shd w:val="clear" w:color="auto" w:fill="FFFFFF"/>
        </w:rPr>
        <w:t>与2023年度相比，减少1144.28万元，下降13.0%</w:t>
      </w:r>
      <w:r>
        <w:rPr>
          <w:rFonts w:ascii="方正仿宋_GBK" w:hAnsi="方正仿宋_GBK" w:eastAsia="方正仿宋_GBK" w:cs="方正仿宋_GBK"/>
          <w:color w:val="auto"/>
          <w:sz w:val="32"/>
          <w:szCs w:val="32"/>
          <w:shd w:val="clear" w:color="auto" w:fill="FFFFFF"/>
        </w:rPr>
        <w:t>。主要原因是</w:t>
      </w:r>
      <w:r>
        <w:rPr>
          <w:rFonts w:hint="default" w:ascii="方正仿宋_GBK" w:hAnsi="方正仿宋_GBK" w:eastAsia="方正仿宋_GBK" w:cs="方正仿宋_GBK"/>
          <w:color w:val="auto"/>
          <w:sz w:val="32"/>
          <w:szCs w:val="32"/>
          <w:shd w:val="clear" w:color="auto" w:fill="FFFFFF"/>
        </w:rPr>
        <w:t>2</w:t>
      </w:r>
      <w:r>
        <w:rPr>
          <w:rFonts w:hint="default" w:ascii="方正仿宋_GBK" w:hAnsi="方正仿宋_GBK" w:eastAsia="方正仿宋_GBK" w:cs="方正仿宋_GBK"/>
          <w:color w:val="auto"/>
          <w:sz w:val="32"/>
          <w:szCs w:val="32"/>
          <w:shd w:val="clear" w:color="auto" w:fill="FFFFFF"/>
          <w:lang w:val="en-US" w:eastAsia="zh-CN"/>
        </w:rPr>
        <w:t>023年发生了一次性清算与补发支出（包括准备期职业年金、2021年超额绩效及</w:t>
      </w:r>
      <w:r>
        <w:rPr>
          <w:rFonts w:hint="eastAsia" w:ascii="方正仿宋_GBK" w:hAnsi="方正仿宋_GBK" w:eastAsia="方正仿宋_GBK" w:cs="方正仿宋_GBK"/>
          <w:color w:val="auto"/>
          <w:sz w:val="32"/>
          <w:szCs w:val="32"/>
          <w:shd w:val="clear" w:color="auto" w:fill="FFFFFF"/>
          <w:lang w:val="en-US" w:eastAsia="zh-CN"/>
        </w:rPr>
        <w:t>2022—2023</w:t>
      </w:r>
      <w:r>
        <w:rPr>
          <w:rFonts w:hint="default" w:ascii="方正仿宋_GBK" w:hAnsi="方正仿宋_GBK" w:eastAsia="方正仿宋_GBK" w:cs="方正仿宋_GBK"/>
          <w:color w:val="auto"/>
          <w:sz w:val="32"/>
          <w:szCs w:val="32"/>
          <w:shd w:val="clear" w:color="auto" w:fill="FFFFFF"/>
          <w:lang w:val="en-US" w:eastAsia="zh-CN"/>
        </w:rPr>
        <w:t>年度艰边津贴），该事项属于不可比因素，导致上年基数较高；2024年校舍维修项目支出有效控制，实际支出减少</w:t>
      </w:r>
      <w:r>
        <w:rPr>
          <w:rFonts w:ascii="方正仿宋_GBK" w:hAnsi="方正仿宋_GBK" w:eastAsia="方正仿宋_GBK" w:cs="方正仿宋_GBK"/>
          <w:color w:val="auto"/>
          <w:sz w:val="32"/>
          <w:szCs w:val="32"/>
          <w:shd w:val="clear" w:color="auto" w:fill="FFFFFF"/>
        </w:rPr>
        <w:t>。</w:t>
      </w:r>
      <w:r>
        <w:rPr>
          <w:rFonts w:hint="default" w:ascii="Times New Roman" w:hAnsi="Times New Roman" w:eastAsia="方正仿宋_GBK"/>
          <w:color w:val="auto"/>
          <w:sz w:val="32"/>
          <w:szCs w:val="32"/>
          <w:shd w:val="clear" w:color="auto" w:fill="FFFFFF"/>
        </w:rPr>
        <w:t>较年初</w:t>
      </w:r>
      <w:r>
        <w:rPr>
          <w:rFonts w:hint="default" w:ascii="Times New Roman" w:hAnsi="Times New Roman" w:eastAsia="方正仿宋_GBK"/>
          <w:color w:val="auto"/>
          <w:sz w:val="32"/>
          <w:szCs w:val="32"/>
          <w:highlight w:val="none"/>
          <w:shd w:val="clear" w:color="auto" w:fill="FFFFFF"/>
        </w:rPr>
        <w:t>预算数增加782.40万元，增长11.4%</w:t>
      </w:r>
      <w:r>
        <w:rPr>
          <w:rFonts w:ascii="方正仿宋_GBK" w:hAnsi="方正仿宋_GBK" w:eastAsia="方正仿宋_GBK" w:cs="方正仿宋_GBK"/>
          <w:color w:val="auto"/>
          <w:sz w:val="32"/>
          <w:szCs w:val="32"/>
          <w:highlight w:val="none"/>
          <w:shd w:val="clear" w:color="auto" w:fill="FFFFFF"/>
        </w:rPr>
        <w:t>。主要原因是</w:t>
      </w:r>
      <w:r>
        <w:rPr>
          <w:rFonts w:ascii="方正仿宋_GBK" w:hAnsi="方正仿宋_GBK" w:eastAsia="方正仿宋_GBK" w:cs="方正仿宋_GBK"/>
          <w:color w:val="auto"/>
          <w:sz w:val="32"/>
          <w:szCs w:val="32"/>
          <w:shd w:val="clear" w:color="auto" w:fill="FFFFFF"/>
        </w:rPr>
        <w:t>工资、社保调标，工资福利支出增加</w:t>
      </w:r>
      <w:r>
        <w:rPr>
          <w:rFonts w:hint="eastAsia" w:ascii="方正仿宋_GBK" w:hAnsi="方正仿宋_GBK" w:eastAsia="方正仿宋_GBK" w:cs="方正仿宋_GBK"/>
          <w:color w:val="auto"/>
          <w:sz w:val="32"/>
          <w:szCs w:val="32"/>
          <w:shd w:val="clear" w:color="auto" w:fill="FFFFFF"/>
          <w:lang w:eastAsia="zh-CN"/>
        </w:rPr>
        <w:t>；</w:t>
      </w:r>
      <w:r>
        <w:rPr>
          <w:rFonts w:hint="eastAsia" w:ascii="方正仿宋_GBK" w:hAnsi="方正仿宋_GBK" w:eastAsia="方正仿宋_GBK" w:cs="方正仿宋_GBK"/>
          <w:color w:val="auto"/>
          <w:sz w:val="32"/>
          <w:szCs w:val="32"/>
          <w:shd w:val="clear" w:color="auto" w:fill="FFFFFF"/>
          <w:lang w:val="en-US" w:eastAsia="zh-CN"/>
        </w:rPr>
        <w:t>部分刚性支出，如</w:t>
      </w:r>
      <w:r>
        <w:rPr>
          <w:rFonts w:ascii="方正仿宋_GBK" w:hAnsi="方正仿宋_GBK" w:eastAsia="方正仿宋_GBK" w:cs="方正仿宋_GBK"/>
          <w:color w:val="auto"/>
          <w:sz w:val="32"/>
          <w:szCs w:val="32"/>
          <w:shd w:val="clear" w:color="auto" w:fill="FFFFFF"/>
        </w:rPr>
        <w:t>退休一次性补贴、丧葬抚恤金</w:t>
      </w:r>
      <w:r>
        <w:rPr>
          <w:rFonts w:hint="eastAsia" w:ascii="方正仿宋_GBK" w:hAnsi="方正仿宋_GBK" w:eastAsia="方正仿宋_GBK" w:cs="方正仿宋_GBK"/>
          <w:color w:val="auto"/>
          <w:sz w:val="32"/>
          <w:szCs w:val="32"/>
          <w:shd w:val="clear" w:color="auto" w:fill="FFFFFF"/>
          <w:lang w:val="en-US" w:eastAsia="zh-CN"/>
        </w:rPr>
        <w:t>等，因属年度内发生的未预见事项，故通过年中预算调剂予以保障</w:t>
      </w:r>
      <w:r>
        <w:rPr>
          <w:rFonts w:ascii="方正仿宋_GBK" w:hAnsi="方正仿宋_GBK" w:eastAsia="方正仿宋_GBK" w:cs="方正仿宋_GBK"/>
          <w:color w:val="auto"/>
          <w:sz w:val="32"/>
          <w:szCs w:val="32"/>
          <w:highlight w:val="none"/>
          <w:shd w:val="clear" w:color="auto" w:fill="FFFFFF"/>
        </w:rPr>
        <w:t>。此外，年初财政拨款结转和结余</w:t>
      </w:r>
      <w:r>
        <w:rPr>
          <w:rFonts w:hint="default" w:ascii="Times New Roman" w:hAnsi="Times New Roman" w:eastAsia="方正仿宋_GBK"/>
          <w:color w:val="auto"/>
          <w:sz w:val="32"/>
          <w:szCs w:val="32"/>
          <w:highlight w:val="none"/>
          <w:shd w:val="clear" w:color="auto" w:fill="FFFFFF"/>
        </w:rPr>
        <w:t>0.00</w:t>
      </w:r>
      <w:r>
        <w:rPr>
          <w:rFonts w:ascii="方正仿宋_GBK" w:hAnsi="方正仿宋_GBK" w:eastAsia="方正仿宋_GBK" w:cs="方正仿宋_GBK"/>
          <w:color w:val="auto"/>
          <w:sz w:val="32"/>
          <w:szCs w:val="32"/>
          <w:highlight w:val="none"/>
          <w:shd w:val="clear" w:color="auto" w:fill="FFFFFF"/>
        </w:rPr>
        <w:t>万元。</w:t>
      </w:r>
    </w:p>
    <w:p w14:paraId="5A46DA71">
      <w:pPr>
        <w:pStyle w:val="9"/>
        <w:snapToGrid w:val="0"/>
        <w:spacing w:before="0" w:beforeAutospacing="0" w:after="0" w:afterAutospacing="0" w:line="596" w:lineRule="exact"/>
        <w:ind w:firstLine="643" w:firstLineChars="200"/>
        <w:jc w:val="both"/>
        <w:rPr>
          <w:rFonts w:hint="default" w:ascii="方正仿宋_GBK" w:hAnsi="方正仿宋_GBK" w:eastAsia="方正仿宋_GBK" w:cs="方正仿宋_GBK"/>
          <w:color w:val="auto"/>
          <w:sz w:val="32"/>
          <w:szCs w:val="32"/>
          <w:shd w:val="clear" w:color="auto" w:fill="FFFFFF"/>
        </w:rPr>
      </w:pPr>
      <w:r>
        <w:rPr>
          <w:rStyle w:val="13"/>
          <w:rFonts w:hint="default" w:ascii="Times New Roman" w:hAnsi="Times New Roman" w:eastAsia="方正仿宋_GBK"/>
          <w:color w:val="auto"/>
          <w:sz w:val="32"/>
          <w:szCs w:val="32"/>
          <w:shd w:val="clear" w:color="auto" w:fill="FFFFFF"/>
        </w:rPr>
        <w:t>2</w:t>
      </w:r>
      <w:r>
        <w:rPr>
          <w:rStyle w:val="13"/>
          <w:rFonts w:ascii="方正仿宋_GBK" w:hAnsi="方正仿宋_GBK" w:eastAsia="方正仿宋_GBK" w:cs="方正仿宋_GBK"/>
          <w:color w:val="auto"/>
          <w:sz w:val="32"/>
          <w:szCs w:val="32"/>
          <w:shd w:val="clear" w:color="auto" w:fill="FFFFFF"/>
        </w:rPr>
        <w:t>.支出情况。</w:t>
      </w:r>
      <w:r>
        <w:rPr>
          <w:rFonts w:hint="default" w:ascii="Times New Roman" w:hAnsi="Times New Roman" w:eastAsia="方正仿宋_GBK"/>
          <w:color w:val="auto"/>
          <w:sz w:val="32"/>
          <w:szCs w:val="32"/>
          <w:shd w:val="clear" w:color="auto" w:fill="FFFFFF"/>
        </w:rPr>
        <w:t>2024</w:t>
      </w:r>
      <w:r>
        <w:rPr>
          <w:rFonts w:ascii="方正仿宋_GBK" w:hAnsi="方正仿宋_GBK" w:eastAsia="方正仿宋_GBK" w:cs="方正仿宋_GBK"/>
          <w:color w:val="auto"/>
          <w:sz w:val="32"/>
          <w:szCs w:val="32"/>
          <w:shd w:val="clear" w:color="auto" w:fill="FFFFFF"/>
        </w:rPr>
        <w:t>年度一般公共预算财政拨款支出</w:t>
      </w:r>
      <w:r>
        <w:rPr>
          <w:rFonts w:hint="default" w:ascii="Times New Roman" w:hAnsi="Times New Roman" w:eastAsia="方正仿宋_GBK"/>
          <w:color w:val="auto"/>
          <w:sz w:val="32"/>
          <w:szCs w:val="32"/>
          <w:shd w:val="clear" w:color="auto" w:fill="FFFFFF"/>
        </w:rPr>
        <w:t>7639.38</w:t>
      </w:r>
      <w:r>
        <w:rPr>
          <w:rFonts w:ascii="方正仿宋_GBK" w:hAnsi="方正仿宋_GBK" w:eastAsia="方正仿宋_GBK" w:cs="方正仿宋_GBK"/>
          <w:color w:val="auto"/>
          <w:sz w:val="32"/>
          <w:szCs w:val="32"/>
          <w:shd w:val="clear" w:color="auto" w:fill="FFFFFF"/>
        </w:rPr>
        <w:t>万元，</w:t>
      </w:r>
      <w:r>
        <w:rPr>
          <w:rFonts w:hint="default" w:ascii="Times New Roman" w:hAnsi="Times New Roman" w:eastAsia="方正仿宋_GBK"/>
          <w:color w:val="auto"/>
          <w:sz w:val="32"/>
          <w:szCs w:val="32"/>
          <w:shd w:val="clear" w:color="auto" w:fill="FFFFFF"/>
        </w:rPr>
        <w:t>与2023年度相比，减少1144.28万元，下降13.0%</w:t>
      </w:r>
      <w:r>
        <w:rPr>
          <w:rFonts w:ascii="方正仿宋_GBK" w:hAnsi="方正仿宋_GBK" w:eastAsia="方正仿宋_GBK" w:cs="方正仿宋_GBK"/>
          <w:color w:val="auto"/>
          <w:sz w:val="32"/>
          <w:szCs w:val="32"/>
          <w:shd w:val="clear" w:color="auto" w:fill="FFFFFF"/>
        </w:rPr>
        <w:t>。主要原因是</w:t>
      </w:r>
      <w:r>
        <w:rPr>
          <w:rFonts w:hint="default" w:ascii="方正仿宋_GBK" w:hAnsi="方正仿宋_GBK" w:eastAsia="方正仿宋_GBK" w:cs="方正仿宋_GBK"/>
          <w:color w:val="auto"/>
          <w:sz w:val="32"/>
          <w:szCs w:val="32"/>
          <w:shd w:val="clear" w:color="auto" w:fill="FFFFFF"/>
        </w:rPr>
        <w:t>2</w:t>
      </w:r>
      <w:r>
        <w:rPr>
          <w:rFonts w:hint="default" w:ascii="方正仿宋_GBK" w:hAnsi="方正仿宋_GBK" w:eastAsia="方正仿宋_GBK" w:cs="方正仿宋_GBK"/>
          <w:color w:val="auto"/>
          <w:sz w:val="32"/>
          <w:szCs w:val="32"/>
          <w:shd w:val="clear" w:color="auto" w:fill="FFFFFF"/>
          <w:lang w:val="en-US" w:eastAsia="zh-CN"/>
        </w:rPr>
        <w:t>023年发生了一次性清算与补发支出（包括准备期职业年金、2021年超额绩效及</w:t>
      </w:r>
      <w:r>
        <w:rPr>
          <w:rFonts w:hint="eastAsia" w:ascii="方正仿宋_GBK" w:hAnsi="方正仿宋_GBK" w:eastAsia="方正仿宋_GBK" w:cs="方正仿宋_GBK"/>
          <w:color w:val="auto"/>
          <w:sz w:val="32"/>
          <w:szCs w:val="32"/>
          <w:shd w:val="clear" w:color="auto" w:fill="FFFFFF"/>
          <w:lang w:val="en-US" w:eastAsia="zh-CN"/>
        </w:rPr>
        <w:t>2022—2023</w:t>
      </w:r>
      <w:r>
        <w:rPr>
          <w:rFonts w:hint="default" w:ascii="方正仿宋_GBK" w:hAnsi="方正仿宋_GBK" w:eastAsia="方正仿宋_GBK" w:cs="方正仿宋_GBK"/>
          <w:color w:val="auto"/>
          <w:sz w:val="32"/>
          <w:szCs w:val="32"/>
          <w:shd w:val="clear" w:color="auto" w:fill="FFFFFF"/>
          <w:lang w:val="en-US" w:eastAsia="zh-CN"/>
        </w:rPr>
        <w:t>年度艰边津贴），该事项属于不可比因素，导致上年基数较高；2024年校舍维修项目支出有效控制，实际支出减少</w:t>
      </w:r>
      <w:r>
        <w:rPr>
          <w:rFonts w:ascii="方正仿宋_GBK" w:hAnsi="方正仿宋_GBK" w:eastAsia="方正仿宋_GBK" w:cs="方正仿宋_GBK"/>
          <w:color w:val="auto"/>
          <w:sz w:val="32"/>
          <w:szCs w:val="32"/>
          <w:shd w:val="clear" w:color="auto" w:fill="FFFFFF"/>
        </w:rPr>
        <w:t>。</w:t>
      </w:r>
      <w:r>
        <w:rPr>
          <w:rFonts w:hint="default" w:ascii="Times New Roman" w:hAnsi="Times New Roman" w:eastAsia="方正仿宋_GBK"/>
          <w:color w:val="auto"/>
          <w:sz w:val="32"/>
          <w:szCs w:val="32"/>
          <w:shd w:val="clear" w:color="auto" w:fill="FFFFFF"/>
        </w:rPr>
        <w:t>较年初预算数增加782.40万元，增长11.4%</w:t>
      </w:r>
      <w:r>
        <w:rPr>
          <w:rFonts w:ascii="方正仿宋_GBK" w:hAnsi="方正仿宋_GBK" w:eastAsia="方正仿宋_GBK" w:cs="方正仿宋_GBK"/>
          <w:color w:val="auto"/>
          <w:sz w:val="32"/>
          <w:szCs w:val="32"/>
          <w:shd w:val="clear" w:color="auto" w:fill="FFFFFF"/>
        </w:rPr>
        <w:t>。主要原因是工资、社保调标，工资福利支出增加</w:t>
      </w:r>
      <w:r>
        <w:rPr>
          <w:rFonts w:hint="eastAsia" w:ascii="方正仿宋_GBK" w:hAnsi="方正仿宋_GBK" w:eastAsia="方正仿宋_GBK" w:cs="方正仿宋_GBK"/>
          <w:color w:val="auto"/>
          <w:sz w:val="32"/>
          <w:szCs w:val="32"/>
          <w:shd w:val="clear" w:color="auto" w:fill="FFFFFF"/>
          <w:lang w:eastAsia="zh-CN"/>
        </w:rPr>
        <w:t>；</w:t>
      </w:r>
      <w:r>
        <w:rPr>
          <w:rFonts w:hint="eastAsia" w:ascii="方正仿宋_GBK" w:hAnsi="方正仿宋_GBK" w:eastAsia="方正仿宋_GBK" w:cs="方正仿宋_GBK"/>
          <w:color w:val="auto"/>
          <w:sz w:val="32"/>
          <w:szCs w:val="32"/>
          <w:shd w:val="clear" w:color="auto" w:fill="FFFFFF"/>
          <w:lang w:val="en-US" w:eastAsia="zh-CN"/>
        </w:rPr>
        <w:t>部分刚性支出，如</w:t>
      </w:r>
      <w:r>
        <w:rPr>
          <w:rFonts w:ascii="方正仿宋_GBK" w:hAnsi="方正仿宋_GBK" w:eastAsia="方正仿宋_GBK" w:cs="方正仿宋_GBK"/>
          <w:color w:val="auto"/>
          <w:sz w:val="32"/>
          <w:szCs w:val="32"/>
          <w:shd w:val="clear" w:color="auto" w:fill="FFFFFF"/>
        </w:rPr>
        <w:t>退休一次性补贴、丧葬抚恤金</w:t>
      </w:r>
      <w:r>
        <w:rPr>
          <w:rFonts w:hint="eastAsia" w:ascii="方正仿宋_GBK" w:hAnsi="方正仿宋_GBK" w:eastAsia="方正仿宋_GBK" w:cs="方正仿宋_GBK"/>
          <w:color w:val="auto"/>
          <w:sz w:val="32"/>
          <w:szCs w:val="32"/>
          <w:shd w:val="clear" w:color="auto" w:fill="FFFFFF"/>
          <w:lang w:val="en-US" w:eastAsia="zh-CN"/>
        </w:rPr>
        <w:t>等，因属年度内发生的未预见事项，故通过年中预算调剂予以保障</w:t>
      </w:r>
      <w:r>
        <w:rPr>
          <w:rFonts w:ascii="方正仿宋_GBK" w:hAnsi="方正仿宋_GBK" w:eastAsia="方正仿宋_GBK" w:cs="方正仿宋_GBK"/>
          <w:color w:val="auto"/>
          <w:sz w:val="32"/>
          <w:szCs w:val="32"/>
          <w:shd w:val="clear" w:color="auto" w:fill="FFFFFF"/>
        </w:rPr>
        <w:t>。</w:t>
      </w:r>
    </w:p>
    <w:p w14:paraId="4AC73EF8">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color w:val="auto"/>
          <w:sz w:val="32"/>
          <w:szCs w:val="32"/>
          <w:shd w:val="clear" w:color="auto" w:fill="FFFFFF"/>
        </w:rPr>
      </w:pPr>
      <w:r>
        <w:rPr>
          <w:rFonts w:ascii="方正仿宋_GBK" w:hAnsi="方正仿宋_GBK" w:eastAsia="方正仿宋_GBK" w:cs="方正仿宋_GBK"/>
          <w:color w:val="auto"/>
          <w:sz w:val="32"/>
          <w:szCs w:val="32"/>
          <w:shd w:val="clear" w:color="auto" w:fill="FFFFFF"/>
        </w:rPr>
        <w:t>一般公共预算财政拨款支出主要用途如下：</w:t>
      </w:r>
    </w:p>
    <w:p w14:paraId="131DA7D9">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color w:val="auto"/>
          <w:sz w:val="32"/>
          <w:szCs w:val="32"/>
          <w:highlight w:val="cyan"/>
        </w:rPr>
      </w:pPr>
      <w:r>
        <w:rPr>
          <w:rFonts w:ascii="方正仿宋_GBK" w:hAnsi="方正仿宋_GBK" w:eastAsia="方正仿宋_GBK" w:cs="方正仿宋_GBK"/>
          <w:color w:val="auto"/>
          <w:sz w:val="32"/>
          <w:szCs w:val="32"/>
          <w:shd w:val="clear" w:color="auto" w:fill="FFFFFF"/>
        </w:rPr>
        <w:t>（</w:t>
      </w:r>
      <w:r>
        <w:rPr>
          <w:rFonts w:hint="default" w:ascii="Times New Roman" w:hAnsi="Times New Roman" w:eastAsia="方正仿宋_GBK"/>
          <w:color w:val="auto"/>
          <w:sz w:val="32"/>
          <w:szCs w:val="32"/>
          <w:shd w:val="clear" w:color="auto" w:fill="FFFFFF"/>
        </w:rPr>
        <w:t>1</w:t>
      </w:r>
      <w:r>
        <w:rPr>
          <w:rFonts w:ascii="方正仿宋_GBK" w:hAnsi="方正仿宋_GBK" w:eastAsia="方正仿宋_GBK" w:cs="方正仿宋_GBK"/>
          <w:color w:val="auto"/>
          <w:sz w:val="32"/>
          <w:szCs w:val="32"/>
          <w:shd w:val="clear" w:color="auto" w:fill="FFFFFF"/>
        </w:rPr>
        <w:t>）教育支出</w:t>
      </w:r>
      <w:r>
        <w:rPr>
          <w:rFonts w:hint="default" w:ascii="Times New Roman" w:hAnsi="Times New Roman" w:eastAsia="方正仿宋_GBK"/>
          <w:color w:val="auto"/>
          <w:sz w:val="32"/>
          <w:szCs w:val="32"/>
          <w:shd w:val="clear" w:color="auto" w:fill="FFFFFF"/>
        </w:rPr>
        <w:t>5841.92</w:t>
      </w:r>
      <w:r>
        <w:rPr>
          <w:rFonts w:ascii="方正仿宋_GBK" w:hAnsi="方正仿宋_GBK" w:eastAsia="方正仿宋_GBK" w:cs="方正仿宋_GBK"/>
          <w:color w:val="auto"/>
          <w:sz w:val="32"/>
          <w:szCs w:val="32"/>
          <w:shd w:val="clear" w:color="auto" w:fill="FFFFFF"/>
        </w:rPr>
        <w:t>万元，占</w:t>
      </w:r>
      <w:r>
        <w:rPr>
          <w:rFonts w:hint="default" w:ascii="Times New Roman" w:hAnsi="Times New Roman" w:eastAsia="方正仿宋_GBK"/>
          <w:color w:val="auto"/>
          <w:sz w:val="32"/>
          <w:szCs w:val="32"/>
          <w:shd w:val="clear" w:color="auto" w:fill="FFFFFF"/>
        </w:rPr>
        <w:t>76.5%</w:t>
      </w:r>
      <w:r>
        <w:rPr>
          <w:rFonts w:ascii="方正仿宋_GBK" w:hAnsi="方正仿宋_GBK" w:eastAsia="方正仿宋_GBK" w:cs="方正仿宋_GBK"/>
          <w:color w:val="auto"/>
          <w:sz w:val="32"/>
          <w:szCs w:val="32"/>
          <w:shd w:val="clear" w:color="auto" w:fill="FFFFFF"/>
        </w:rPr>
        <w:t>，</w:t>
      </w:r>
      <w:r>
        <w:rPr>
          <w:rFonts w:hint="default" w:ascii="Times New Roman" w:hAnsi="Times New Roman" w:eastAsia="方正仿宋_GBK"/>
          <w:color w:val="auto"/>
          <w:sz w:val="32"/>
          <w:szCs w:val="32"/>
          <w:shd w:val="clear" w:color="auto" w:fill="FFFFFF"/>
        </w:rPr>
        <w:t>较年初预算数增加456.37万元，增长8.5%</w:t>
      </w:r>
      <w:r>
        <w:rPr>
          <w:rFonts w:ascii="方正仿宋_GBK" w:hAnsi="方正仿宋_GBK" w:eastAsia="方正仿宋_GBK" w:cs="方正仿宋_GBK"/>
          <w:color w:val="auto"/>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lang w:val="en-US" w:eastAsia="zh-CN"/>
        </w:rPr>
        <w:t>人员经费及生均公用经费的追加。其中，人员经费追加包括工资社保提标、特岗及乡村教师生活补助、超额绩效等；同时，为保障学校日常运转，生均公用经费也相应增加</w:t>
      </w:r>
      <w:r>
        <w:rPr>
          <w:rFonts w:ascii="方正仿宋_GBK" w:hAnsi="方正仿宋_GBK" w:eastAsia="方正仿宋_GBK" w:cs="方正仿宋_GBK"/>
          <w:color w:val="auto"/>
          <w:sz w:val="32"/>
          <w:szCs w:val="32"/>
          <w:highlight w:val="none"/>
          <w:shd w:val="clear" w:color="auto" w:fill="FFFFFF"/>
        </w:rPr>
        <w:t>。</w:t>
      </w:r>
    </w:p>
    <w:p w14:paraId="0AFEFC5C">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color w:val="auto"/>
          <w:sz w:val="32"/>
          <w:szCs w:val="32"/>
        </w:rPr>
      </w:pPr>
      <w:r>
        <w:rPr>
          <w:rFonts w:ascii="方正仿宋_GBK" w:hAnsi="方正仿宋_GBK" w:eastAsia="方正仿宋_GBK" w:cs="方正仿宋_GBK"/>
          <w:color w:val="auto"/>
          <w:sz w:val="32"/>
          <w:szCs w:val="32"/>
          <w:shd w:val="clear" w:color="auto" w:fill="FFFFFF"/>
        </w:rPr>
        <w:t>（</w:t>
      </w:r>
      <w:r>
        <w:rPr>
          <w:rFonts w:ascii="Times New Roman" w:hAnsi="Times New Roman" w:eastAsia="方正仿宋_GBK"/>
          <w:color w:val="auto"/>
          <w:sz w:val="32"/>
          <w:szCs w:val="32"/>
          <w:shd w:val="clear" w:color="auto" w:fill="FFFFFF"/>
        </w:rPr>
        <w:t>2</w:t>
      </w:r>
      <w:r>
        <w:rPr>
          <w:rFonts w:ascii="方正仿宋_GBK" w:hAnsi="方正仿宋_GBK" w:eastAsia="方正仿宋_GBK" w:cs="方正仿宋_GBK"/>
          <w:color w:val="auto"/>
          <w:sz w:val="32"/>
          <w:szCs w:val="32"/>
          <w:shd w:val="clear" w:color="auto" w:fill="FFFFFF"/>
        </w:rPr>
        <w:t>）社会保障和就业支出</w:t>
      </w:r>
      <w:r>
        <w:rPr>
          <w:rFonts w:hint="default" w:ascii="Times New Roman" w:hAnsi="Times New Roman" w:eastAsia="方正仿宋_GBK"/>
          <w:color w:val="auto"/>
          <w:sz w:val="32"/>
          <w:szCs w:val="32"/>
          <w:shd w:val="clear" w:color="auto" w:fill="FFFFFF"/>
        </w:rPr>
        <w:t>1168.75</w:t>
      </w:r>
      <w:r>
        <w:rPr>
          <w:rFonts w:ascii="方正仿宋_GBK" w:hAnsi="方正仿宋_GBK" w:eastAsia="方正仿宋_GBK" w:cs="方正仿宋_GBK"/>
          <w:color w:val="auto"/>
          <w:sz w:val="32"/>
          <w:szCs w:val="32"/>
          <w:shd w:val="clear" w:color="auto" w:fill="FFFFFF"/>
        </w:rPr>
        <w:t>万元，占</w:t>
      </w:r>
      <w:r>
        <w:rPr>
          <w:rFonts w:hint="default" w:ascii="Times New Roman" w:hAnsi="Times New Roman" w:eastAsia="方正仿宋_GBK"/>
          <w:color w:val="auto"/>
          <w:sz w:val="32"/>
          <w:szCs w:val="32"/>
          <w:shd w:val="clear" w:color="auto" w:fill="FFFFFF"/>
        </w:rPr>
        <w:t>15.3%</w:t>
      </w:r>
      <w:r>
        <w:rPr>
          <w:rFonts w:ascii="方正仿宋_GBK" w:hAnsi="方正仿宋_GBK" w:eastAsia="方正仿宋_GBK" w:cs="方正仿宋_GBK"/>
          <w:color w:val="auto"/>
          <w:sz w:val="32"/>
          <w:szCs w:val="32"/>
          <w:shd w:val="clear" w:color="auto" w:fill="FFFFFF"/>
        </w:rPr>
        <w:t>，</w:t>
      </w:r>
      <w:r>
        <w:rPr>
          <w:rFonts w:hint="default" w:ascii="Times New Roman" w:hAnsi="Times New Roman" w:eastAsia="方正仿宋_GBK"/>
          <w:color w:val="auto"/>
          <w:sz w:val="32"/>
          <w:szCs w:val="32"/>
          <w:shd w:val="clear" w:color="auto" w:fill="FFFFFF"/>
        </w:rPr>
        <w:t>较年初预算数增加326.22万元，增长38.7%</w:t>
      </w:r>
      <w:r>
        <w:rPr>
          <w:rFonts w:ascii="方正仿宋_GBK" w:hAnsi="方正仿宋_GBK" w:eastAsia="方正仿宋_GBK" w:cs="方正仿宋_GBK"/>
          <w:color w:val="auto"/>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lang w:val="en-US" w:eastAsia="zh-CN"/>
        </w:rPr>
        <w:t>落实工资标准调整，同步增加了社保缴费支出；退休一次性补贴、丧葬抚恤金支出，因属年度内发生的未预见事项，故通过年中预算调剂予以保障</w:t>
      </w:r>
      <w:r>
        <w:rPr>
          <w:rFonts w:ascii="方正仿宋_GBK" w:hAnsi="方正仿宋_GBK" w:eastAsia="方正仿宋_GBK" w:cs="方正仿宋_GBK"/>
          <w:color w:val="auto"/>
          <w:sz w:val="32"/>
          <w:szCs w:val="32"/>
          <w:shd w:val="clear" w:color="auto" w:fill="FFFFFF"/>
        </w:rPr>
        <w:t>。</w:t>
      </w:r>
    </w:p>
    <w:p w14:paraId="2787E2F0">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color w:val="auto"/>
          <w:sz w:val="32"/>
          <w:szCs w:val="32"/>
          <w:highlight w:val="none"/>
        </w:rPr>
      </w:pPr>
      <w:r>
        <w:rPr>
          <w:rFonts w:ascii="方正仿宋_GBK" w:hAnsi="方正仿宋_GBK" w:eastAsia="方正仿宋_GBK" w:cs="方正仿宋_GBK"/>
          <w:color w:val="auto"/>
          <w:sz w:val="32"/>
          <w:szCs w:val="32"/>
          <w:highlight w:val="none"/>
          <w:shd w:val="clear" w:color="auto" w:fill="FFFFFF"/>
        </w:rPr>
        <w:t>（</w:t>
      </w:r>
      <w:r>
        <w:rPr>
          <w:rFonts w:ascii="Times New Roman" w:hAnsi="Times New Roman" w:eastAsia="方正仿宋_GBK"/>
          <w:color w:val="auto"/>
          <w:sz w:val="32"/>
          <w:szCs w:val="32"/>
          <w:highlight w:val="none"/>
          <w:shd w:val="clear" w:color="auto" w:fill="FFFFFF"/>
        </w:rPr>
        <w:t>3</w:t>
      </w:r>
      <w:r>
        <w:rPr>
          <w:rFonts w:ascii="方正仿宋_GBK" w:hAnsi="方正仿宋_GBK" w:eastAsia="方正仿宋_GBK" w:cs="方正仿宋_GBK"/>
          <w:color w:val="auto"/>
          <w:sz w:val="32"/>
          <w:szCs w:val="32"/>
          <w:highlight w:val="none"/>
          <w:shd w:val="clear" w:color="auto" w:fill="FFFFFF"/>
        </w:rPr>
        <w:t>）卫生健康支出</w:t>
      </w:r>
      <w:r>
        <w:rPr>
          <w:rFonts w:hint="default" w:ascii="Times New Roman" w:hAnsi="Times New Roman" w:eastAsia="方正仿宋_GBK"/>
          <w:color w:val="auto"/>
          <w:sz w:val="32"/>
          <w:szCs w:val="32"/>
          <w:highlight w:val="none"/>
          <w:shd w:val="clear" w:color="auto" w:fill="FFFFFF"/>
        </w:rPr>
        <w:t>324.40</w:t>
      </w:r>
      <w:r>
        <w:rPr>
          <w:rFonts w:ascii="方正仿宋_GBK" w:hAnsi="方正仿宋_GBK" w:eastAsia="方正仿宋_GBK" w:cs="方正仿宋_GBK"/>
          <w:color w:val="auto"/>
          <w:sz w:val="32"/>
          <w:szCs w:val="32"/>
          <w:highlight w:val="none"/>
          <w:shd w:val="clear" w:color="auto" w:fill="FFFFFF"/>
        </w:rPr>
        <w:t>万元，占</w:t>
      </w:r>
      <w:r>
        <w:rPr>
          <w:rFonts w:hint="default" w:ascii="Times New Roman" w:hAnsi="Times New Roman" w:eastAsia="方正仿宋_GBK"/>
          <w:color w:val="auto"/>
          <w:sz w:val="32"/>
          <w:szCs w:val="32"/>
          <w:highlight w:val="none"/>
          <w:shd w:val="clear" w:color="auto" w:fill="FFFFFF"/>
        </w:rPr>
        <w:t>4.3%</w:t>
      </w:r>
      <w:r>
        <w:rPr>
          <w:rFonts w:ascii="方正仿宋_GBK" w:hAnsi="方正仿宋_GBK" w:eastAsia="方正仿宋_GBK" w:cs="方正仿宋_GBK"/>
          <w:color w:val="auto"/>
          <w:sz w:val="32"/>
          <w:szCs w:val="32"/>
          <w:highlight w:val="none"/>
          <w:shd w:val="clear" w:color="auto" w:fill="FFFFFF"/>
        </w:rPr>
        <w:t>，</w:t>
      </w:r>
      <w:r>
        <w:rPr>
          <w:rFonts w:hint="default" w:ascii="Times New Roman" w:hAnsi="Times New Roman" w:eastAsia="方正仿宋_GBK"/>
          <w:color w:val="auto"/>
          <w:sz w:val="32"/>
          <w:szCs w:val="32"/>
          <w:highlight w:val="none"/>
          <w:shd w:val="clear" w:color="auto" w:fill="FFFFFF"/>
        </w:rPr>
        <w:t>较年初预算数减少0.20万元，下降0.1%</w:t>
      </w:r>
      <w:r>
        <w:rPr>
          <w:rFonts w:ascii="方正仿宋_GBK" w:hAnsi="方正仿宋_GBK" w:eastAsia="方正仿宋_GBK" w:cs="方正仿宋_GBK"/>
          <w:color w:val="auto"/>
          <w:sz w:val="32"/>
          <w:szCs w:val="32"/>
          <w:highlight w:val="none"/>
          <w:shd w:val="clear" w:color="auto" w:fill="FFFFFF"/>
        </w:rPr>
        <w:t>，主要原因是</w:t>
      </w:r>
      <w:r>
        <w:rPr>
          <w:rFonts w:hint="eastAsia" w:ascii="方正仿宋_GBK" w:hAnsi="方正仿宋_GBK" w:eastAsia="方正仿宋_GBK" w:cs="方正仿宋_GBK"/>
          <w:color w:val="auto"/>
          <w:sz w:val="32"/>
          <w:szCs w:val="32"/>
          <w:highlight w:val="none"/>
          <w:shd w:val="clear" w:color="auto" w:fill="FFFFFF"/>
          <w:lang w:val="en-US" w:eastAsia="zh-CN"/>
        </w:rPr>
        <w:t>退休医保垫底资金调减0.2万元</w:t>
      </w:r>
      <w:r>
        <w:rPr>
          <w:rFonts w:ascii="方正仿宋_GBK" w:hAnsi="方正仿宋_GBK" w:eastAsia="方正仿宋_GBK" w:cs="方正仿宋_GBK"/>
          <w:color w:val="auto"/>
          <w:sz w:val="32"/>
          <w:szCs w:val="32"/>
          <w:highlight w:val="none"/>
          <w:shd w:val="clear" w:color="auto" w:fill="FFFFFF"/>
        </w:rPr>
        <w:t>。</w:t>
      </w:r>
    </w:p>
    <w:p w14:paraId="7B466EF4">
      <w:pPr>
        <w:spacing w:line="596" w:lineRule="exact"/>
        <w:ind w:firstLine="640" w:firstLineChars="200"/>
        <w:jc w:val="both"/>
        <w:rPr>
          <w:rFonts w:hint="default" w:ascii="方正仿宋_GBK" w:hAnsi="方正仿宋_GBK" w:eastAsia="方正仿宋_GBK" w:cs="方正仿宋_GBK"/>
          <w:color w:val="auto"/>
          <w:sz w:val="32"/>
          <w:szCs w:val="32"/>
          <w:highlight w:val="none"/>
          <w:shd w:val="clear" w:color="auto" w:fill="FFFFFF"/>
        </w:rPr>
      </w:pPr>
      <w:r>
        <w:rPr>
          <w:rFonts w:ascii="方正仿宋_GBK" w:hAnsi="方正仿宋_GBK" w:eastAsia="方正仿宋_GBK" w:cs="方正仿宋_GBK"/>
          <w:color w:val="auto"/>
          <w:sz w:val="32"/>
          <w:szCs w:val="32"/>
          <w:highlight w:val="none"/>
          <w:shd w:val="clear" w:color="auto" w:fill="FFFFFF"/>
        </w:rPr>
        <w:t>（</w:t>
      </w:r>
      <w:r>
        <w:rPr>
          <w:rFonts w:ascii="Times New Roman" w:hAnsi="Times New Roman" w:eastAsia="方正仿宋_GBK"/>
          <w:color w:val="auto"/>
          <w:sz w:val="32"/>
          <w:szCs w:val="32"/>
          <w:highlight w:val="none"/>
          <w:shd w:val="clear" w:color="auto" w:fill="FFFFFF"/>
        </w:rPr>
        <w:t>4</w:t>
      </w:r>
      <w:r>
        <w:rPr>
          <w:rFonts w:ascii="方正仿宋_GBK" w:hAnsi="方正仿宋_GBK" w:eastAsia="方正仿宋_GBK" w:cs="方正仿宋_GBK"/>
          <w:color w:val="auto"/>
          <w:sz w:val="32"/>
          <w:szCs w:val="32"/>
          <w:highlight w:val="none"/>
          <w:shd w:val="clear" w:color="auto" w:fill="FFFFFF"/>
        </w:rPr>
        <w:t>）</w:t>
      </w:r>
      <w:r>
        <w:rPr>
          <w:rFonts w:ascii="方正仿宋_GBK" w:hAnsi="方正仿宋_GBK" w:eastAsia="方正仿宋_GBK" w:cs="方正仿宋_GBK"/>
          <w:color w:val="auto"/>
          <w:sz w:val="32"/>
          <w:szCs w:val="32"/>
          <w:highlight w:val="none"/>
        </w:rPr>
        <w:t>住房保障支出</w:t>
      </w:r>
      <w:r>
        <w:rPr>
          <w:rFonts w:hint="default" w:ascii="Times New Roman" w:hAnsi="Times New Roman" w:eastAsia="方正仿宋_GBK"/>
          <w:color w:val="auto"/>
          <w:sz w:val="32"/>
          <w:szCs w:val="32"/>
          <w:highlight w:val="none"/>
          <w:shd w:val="clear" w:color="auto" w:fill="FFFFFF"/>
        </w:rPr>
        <w:t>304.31</w:t>
      </w:r>
      <w:r>
        <w:rPr>
          <w:rFonts w:ascii="方正仿宋_GBK" w:hAnsi="方正仿宋_GBK" w:eastAsia="方正仿宋_GBK" w:cs="方正仿宋_GBK"/>
          <w:color w:val="auto"/>
          <w:sz w:val="32"/>
          <w:szCs w:val="32"/>
          <w:highlight w:val="none"/>
          <w:shd w:val="clear" w:color="auto" w:fill="FFFFFF"/>
        </w:rPr>
        <w:t>万元，占</w:t>
      </w:r>
      <w:r>
        <w:rPr>
          <w:rFonts w:hint="default" w:ascii="Times New Roman" w:hAnsi="Times New Roman" w:eastAsia="方正仿宋_GBK"/>
          <w:color w:val="auto"/>
          <w:sz w:val="32"/>
          <w:szCs w:val="32"/>
          <w:highlight w:val="none"/>
          <w:shd w:val="clear" w:color="auto" w:fill="FFFFFF"/>
        </w:rPr>
        <w:t>4.0%</w:t>
      </w:r>
      <w:r>
        <w:rPr>
          <w:rFonts w:ascii="方正仿宋_GBK" w:hAnsi="方正仿宋_GBK" w:eastAsia="方正仿宋_GBK" w:cs="方正仿宋_GBK"/>
          <w:color w:val="auto"/>
          <w:sz w:val="32"/>
          <w:szCs w:val="32"/>
          <w:highlight w:val="none"/>
          <w:shd w:val="clear" w:color="auto" w:fill="FFFFFF"/>
        </w:rPr>
        <w:t>，</w:t>
      </w:r>
      <w:r>
        <w:rPr>
          <w:rFonts w:hint="default" w:ascii="Times New Roman" w:hAnsi="Times New Roman" w:eastAsia="方正仿宋_GBK"/>
          <w:color w:val="auto"/>
          <w:sz w:val="32"/>
          <w:szCs w:val="32"/>
          <w:highlight w:val="none"/>
          <w:shd w:val="clear" w:color="auto" w:fill="FFFFFF"/>
        </w:rPr>
        <w:t>较年初预算数无增减</w:t>
      </w:r>
      <w:r>
        <w:rPr>
          <w:rFonts w:ascii="方正仿宋_GBK" w:hAnsi="方正仿宋_GBK" w:eastAsia="方正仿宋_GBK" w:cs="方正仿宋_GBK"/>
          <w:color w:val="auto"/>
          <w:sz w:val="32"/>
          <w:szCs w:val="32"/>
          <w:highlight w:val="none"/>
          <w:shd w:val="clear" w:color="auto" w:fill="FFFFFF"/>
        </w:rPr>
        <w:t>，主要原因是</w:t>
      </w:r>
      <w:r>
        <w:rPr>
          <w:rFonts w:hint="eastAsia" w:ascii="方正仿宋_GBK" w:hAnsi="方正仿宋_GBK" w:eastAsia="方正仿宋_GBK" w:cs="方正仿宋_GBK"/>
          <w:color w:val="auto"/>
          <w:sz w:val="32"/>
          <w:szCs w:val="32"/>
          <w:highlight w:val="none"/>
          <w:shd w:val="clear" w:color="auto" w:fill="FFFFFF"/>
          <w:lang w:val="en-US" w:eastAsia="zh-CN"/>
        </w:rPr>
        <w:t>2024年住房公积金调标产生的追加预算，在编制时统筹列入基本养老保险项目</w:t>
      </w:r>
      <w:r>
        <w:rPr>
          <w:rFonts w:ascii="方正仿宋_GBK" w:hAnsi="方正仿宋_GBK" w:eastAsia="方正仿宋_GBK" w:cs="方正仿宋_GBK"/>
          <w:color w:val="auto"/>
          <w:sz w:val="32"/>
          <w:szCs w:val="32"/>
          <w:highlight w:val="none"/>
          <w:shd w:val="clear" w:color="auto" w:fill="FFFFFF"/>
        </w:rPr>
        <w:t>。</w:t>
      </w:r>
    </w:p>
    <w:p w14:paraId="03B8C1D1">
      <w:pPr>
        <w:pStyle w:val="9"/>
        <w:snapToGrid w:val="0"/>
        <w:spacing w:before="0" w:beforeAutospacing="0" w:after="0" w:afterAutospacing="0" w:line="596" w:lineRule="exact"/>
        <w:ind w:firstLine="643" w:firstLineChars="200"/>
        <w:jc w:val="both"/>
        <w:rPr>
          <w:rFonts w:hint="default" w:ascii="方正仿宋_GBK" w:hAnsi="方正仿宋_GBK" w:eastAsia="方正仿宋_GBK" w:cs="方正仿宋_GBK"/>
          <w:color w:val="auto"/>
          <w:sz w:val="32"/>
          <w:szCs w:val="32"/>
          <w:shd w:val="clear" w:color="auto" w:fill="FFFFFF"/>
        </w:rPr>
      </w:pPr>
      <w:r>
        <w:rPr>
          <w:rStyle w:val="13"/>
          <w:rFonts w:hint="default" w:ascii="Times New Roman" w:hAnsi="Times New Roman" w:eastAsia="方正仿宋_GBK"/>
          <w:color w:val="auto"/>
          <w:sz w:val="32"/>
          <w:szCs w:val="32"/>
          <w:shd w:val="clear" w:color="auto" w:fill="FFFFFF"/>
        </w:rPr>
        <w:t>3</w:t>
      </w:r>
      <w:r>
        <w:rPr>
          <w:rStyle w:val="13"/>
          <w:rFonts w:ascii="方正仿宋_GBK" w:hAnsi="方正仿宋_GBK" w:eastAsia="方正仿宋_GBK" w:cs="方正仿宋_GBK"/>
          <w:color w:val="auto"/>
          <w:sz w:val="32"/>
          <w:szCs w:val="32"/>
          <w:shd w:val="clear" w:color="auto" w:fill="FFFFFF"/>
        </w:rPr>
        <w:t>.结转结余情况。</w:t>
      </w:r>
      <w:r>
        <w:rPr>
          <w:rFonts w:hint="default" w:ascii="Times New Roman" w:hAnsi="Times New Roman" w:eastAsia="方正仿宋_GBK"/>
          <w:color w:val="auto"/>
          <w:sz w:val="32"/>
          <w:szCs w:val="32"/>
          <w:shd w:val="clear" w:color="auto" w:fill="FFFFFF"/>
        </w:rPr>
        <w:t>2024</w:t>
      </w:r>
      <w:r>
        <w:rPr>
          <w:rFonts w:ascii="方正仿宋_GBK" w:hAnsi="方正仿宋_GBK" w:eastAsia="方正仿宋_GBK" w:cs="方正仿宋_GBK"/>
          <w:color w:val="auto"/>
          <w:sz w:val="32"/>
          <w:szCs w:val="32"/>
          <w:shd w:val="clear" w:color="auto" w:fill="FFFFFF"/>
        </w:rPr>
        <w:t>年度年末一般公共预算财政拨款结转和结余</w:t>
      </w:r>
      <w:r>
        <w:rPr>
          <w:rFonts w:hint="default" w:ascii="Times New Roman" w:hAnsi="Times New Roman" w:eastAsia="方正仿宋_GBK"/>
          <w:color w:val="auto"/>
          <w:sz w:val="32"/>
          <w:szCs w:val="32"/>
          <w:shd w:val="clear" w:color="auto" w:fill="FFFFFF"/>
        </w:rPr>
        <w:t>0.00</w:t>
      </w:r>
      <w:r>
        <w:rPr>
          <w:rFonts w:ascii="方正仿宋_GBK" w:hAnsi="方正仿宋_GBK" w:eastAsia="方正仿宋_GBK" w:cs="方正仿宋_GBK"/>
          <w:color w:val="auto"/>
          <w:sz w:val="32"/>
          <w:szCs w:val="32"/>
          <w:shd w:val="clear" w:color="auto" w:fill="FFFFFF"/>
        </w:rPr>
        <w:t>万元，</w:t>
      </w:r>
      <w:r>
        <w:rPr>
          <w:rFonts w:hint="default" w:ascii="Times New Roman" w:hAnsi="Times New Roman" w:eastAsia="方正仿宋_GBK"/>
          <w:color w:val="auto"/>
          <w:sz w:val="32"/>
          <w:szCs w:val="32"/>
          <w:shd w:val="clear" w:color="auto" w:fill="FFFFFF"/>
        </w:rPr>
        <w:t>与2023年度相比，无增减</w:t>
      </w:r>
      <w:r>
        <w:rPr>
          <w:rFonts w:ascii="方正仿宋_GBK" w:hAnsi="方正仿宋_GBK" w:eastAsia="方正仿宋_GBK" w:cs="方正仿宋_GBK"/>
          <w:color w:val="auto"/>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lang w:val="en-US" w:eastAsia="zh-CN"/>
        </w:rPr>
        <w:t>严格按照预算执行，收支平衡，故年末无结转结余</w:t>
      </w:r>
      <w:r>
        <w:rPr>
          <w:rFonts w:ascii="方正仿宋_GBK" w:hAnsi="方正仿宋_GBK" w:eastAsia="方正仿宋_GBK" w:cs="方正仿宋_GBK"/>
          <w:color w:val="auto"/>
          <w:sz w:val="32"/>
          <w:szCs w:val="32"/>
          <w:shd w:val="clear" w:color="auto" w:fill="FFFFFF"/>
        </w:rPr>
        <w:t>。</w:t>
      </w:r>
    </w:p>
    <w:p w14:paraId="23DAEFBC">
      <w:pPr>
        <w:pStyle w:val="14"/>
        <w:autoSpaceDE w:val="0"/>
        <w:spacing w:line="596" w:lineRule="exact"/>
        <w:ind w:firstLine="643"/>
        <w:rPr>
          <w:rFonts w:ascii="楷体" w:hAnsi="楷体" w:eastAsia="楷体" w:cs="楷体"/>
          <w:b/>
          <w:bCs/>
          <w:color w:val="auto"/>
          <w:sz w:val="32"/>
          <w:szCs w:val="32"/>
          <w:shd w:val="clear" w:color="auto" w:fill="FFFFFF"/>
        </w:rPr>
      </w:pPr>
      <w:r>
        <w:rPr>
          <w:rFonts w:hint="eastAsia" w:ascii="楷体" w:hAnsi="楷体" w:eastAsia="楷体" w:cs="楷体"/>
          <w:b/>
          <w:bCs/>
          <w:color w:val="auto"/>
          <w:sz w:val="32"/>
          <w:szCs w:val="32"/>
          <w:shd w:val="clear" w:color="auto" w:fill="FFFFFF"/>
        </w:rPr>
        <w:t>（四）一般公共预算财政拨款基本支出决算情况说明</w:t>
      </w:r>
    </w:p>
    <w:p w14:paraId="573995E0">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color w:val="auto"/>
          <w:sz w:val="32"/>
          <w:szCs w:val="32"/>
          <w:shd w:val="clear" w:color="auto" w:fill="FFFFFF"/>
        </w:rPr>
      </w:pPr>
      <w:r>
        <w:rPr>
          <w:rFonts w:hint="default" w:ascii="Times New Roman" w:hAnsi="Times New Roman" w:eastAsia="方正仿宋_GBK"/>
          <w:color w:val="auto"/>
          <w:sz w:val="32"/>
          <w:szCs w:val="32"/>
          <w:shd w:val="clear" w:color="auto" w:fill="FFFFFF"/>
        </w:rPr>
        <w:t>2024</w:t>
      </w:r>
      <w:r>
        <w:rPr>
          <w:rFonts w:ascii="方正仿宋_GBK" w:hAnsi="方正仿宋_GBK" w:eastAsia="方正仿宋_GBK" w:cs="方正仿宋_GBK"/>
          <w:color w:val="auto"/>
          <w:sz w:val="32"/>
          <w:szCs w:val="32"/>
          <w:shd w:val="clear" w:color="auto" w:fill="FFFFFF"/>
        </w:rPr>
        <w:t>年度一般公共财政拨款基本支出</w:t>
      </w:r>
      <w:r>
        <w:rPr>
          <w:rFonts w:hint="default" w:ascii="Times New Roman" w:hAnsi="Times New Roman" w:eastAsia="方正仿宋_GBK"/>
          <w:color w:val="auto"/>
          <w:sz w:val="32"/>
          <w:szCs w:val="32"/>
          <w:shd w:val="clear" w:color="auto" w:fill="FFFFFF"/>
        </w:rPr>
        <w:t>6566.34</w:t>
      </w:r>
      <w:r>
        <w:rPr>
          <w:rFonts w:ascii="方正仿宋_GBK" w:hAnsi="方正仿宋_GBK" w:eastAsia="方正仿宋_GBK" w:cs="方正仿宋_GBK"/>
          <w:color w:val="auto"/>
          <w:sz w:val="32"/>
          <w:szCs w:val="32"/>
          <w:shd w:val="clear" w:color="auto" w:fill="FFFFFF"/>
        </w:rPr>
        <w:t>万元。</w:t>
      </w:r>
    </w:p>
    <w:p w14:paraId="6E1EE38C">
      <w:pPr>
        <w:pStyle w:val="9"/>
        <w:snapToGrid w:val="0"/>
        <w:spacing w:before="0" w:beforeAutospacing="0" w:after="0" w:afterAutospacing="0" w:line="596" w:lineRule="exact"/>
        <w:jc w:val="both"/>
        <w:rPr>
          <w:rFonts w:hint="default" w:ascii="方正仿宋_GBK" w:hAnsi="方正仿宋_GBK" w:eastAsia="方正仿宋_GBK" w:cs="方正仿宋_GBK"/>
          <w:color w:val="auto"/>
          <w:sz w:val="32"/>
          <w:szCs w:val="32"/>
          <w:shd w:val="clear" w:color="auto" w:fill="FFFFFF"/>
        </w:rPr>
      </w:pPr>
      <w:r>
        <w:rPr>
          <w:rFonts w:ascii="方正仿宋_GBK" w:hAnsi="方正仿宋_GBK" w:eastAsia="方正仿宋_GBK" w:cs="方正仿宋_GBK"/>
          <w:color w:val="auto"/>
          <w:sz w:val="32"/>
          <w:szCs w:val="32"/>
          <w:shd w:val="clear" w:color="auto" w:fill="FFFFFF"/>
        </w:rPr>
        <w:t>其中：</w:t>
      </w:r>
    </w:p>
    <w:p w14:paraId="3DB38F1B">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color w:val="auto"/>
          <w:sz w:val="32"/>
          <w:szCs w:val="32"/>
          <w:shd w:val="clear" w:color="auto" w:fill="FFFFFF"/>
        </w:rPr>
      </w:pPr>
      <w:r>
        <w:rPr>
          <w:rFonts w:ascii="方正仿宋_GBK" w:hAnsi="方正仿宋_GBK" w:eastAsia="方正仿宋_GBK" w:cs="方正仿宋_GBK"/>
          <w:color w:val="auto"/>
          <w:sz w:val="32"/>
          <w:szCs w:val="32"/>
          <w:shd w:val="clear" w:color="auto" w:fill="FFFFFF"/>
        </w:rPr>
        <w:t>人员经费</w:t>
      </w:r>
      <w:r>
        <w:rPr>
          <w:rFonts w:hint="default" w:ascii="Times New Roman" w:hAnsi="Times New Roman" w:eastAsia="方正仿宋_GBK"/>
          <w:color w:val="auto"/>
          <w:sz w:val="32"/>
          <w:szCs w:val="32"/>
          <w:shd w:val="clear" w:color="auto" w:fill="FFFFFF"/>
        </w:rPr>
        <w:t>6100.07</w:t>
      </w:r>
      <w:r>
        <w:rPr>
          <w:rFonts w:ascii="方正仿宋_GBK" w:hAnsi="方正仿宋_GBK" w:eastAsia="方正仿宋_GBK" w:cs="方正仿宋_GBK"/>
          <w:color w:val="auto"/>
          <w:sz w:val="32"/>
          <w:szCs w:val="32"/>
          <w:shd w:val="clear" w:color="auto" w:fill="FFFFFF"/>
        </w:rPr>
        <w:t>万元，</w:t>
      </w:r>
      <w:r>
        <w:rPr>
          <w:rFonts w:hint="default" w:ascii="Times New Roman" w:hAnsi="Times New Roman" w:eastAsia="方正仿宋_GBK"/>
          <w:color w:val="auto"/>
          <w:sz w:val="32"/>
          <w:szCs w:val="32"/>
          <w:shd w:val="clear" w:color="auto" w:fill="FFFFFF"/>
        </w:rPr>
        <w:t>与2023年度相比，减少874.00万元，下降12.5%</w:t>
      </w:r>
      <w:r>
        <w:rPr>
          <w:rFonts w:ascii="方正仿宋_GBK" w:hAnsi="方正仿宋_GBK" w:eastAsia="方正仿宋_GBK" w:cs="方正仿宋_GBK"/>
          <w:color w:val="auto"/>
          <w:sz w:val="32"/>
          <w:szCs w:val="32"/>
          <w:shd w:val="clear" w:color="auto" w:fill="FFFFFF"/>
        </w:rPr>
        <w:t>，主要原因是</w:t>
      </w:r>
      <w:r>
        <w:rPr>
          <w:rFonts w:hint="default" w:ascii="方正仿宋_GBK" w:hAnsi="方正仿宋_GBK" w:eastAsia="方正仿宋_GBK" w:cs="方正仿宋_GBK"/>
          <w:color w:val="auto"/>
          <w:sz w:val="32"/>
          <w:szCs w:val="32"/>
          <w:shd w:val="clear" w:color="auto" w:fill="FFFFFF"/>
        </w:rPr>
        <w:t>2</w:t>
      </w:r>
      <w:r>
        <w:rPr>
          <w:rFonts w:hint="default" w:ascii="方正仿宋_GBK" w:hAnsi="方正仿宋_GBK" w:eastAsia="方正仿宋_GBK" w:cs="方正仿宋_GBK"/>
          <w:color w:val="auto"/>
          <w:sz w:val="32"/>
          <w:szCs w:val="32"/>
          <w:shd w:val="clear" w:color="auto" w:fill="FFFFFF"/>
          <w:lang w:val="en-US" w:eastAsia="zh-CN"/>
        </w:rPr>
        <w:t>023年发生了一次性清算与补发支出（包括准备期职业年金、2021年超额绩效及</w:t>
      </w:r>
      <w:r>
        <w:rPr>
          <w:rFonts w:hint="eastAsia" w:ascii="方正仿宋_GBK" w:hAnsi="方正仿宋_GBK" w:eastAsia="方正仿宋_GBK" w:cs="方正仿宋_GBK"/>
          <w:color w:val="auto"/>
          <w:sz w:val="32"/>
          <w:szCs w:val="32"/>
          <w:shd w:val="clear" w:color="auto" w:fill="FFFFFF"/>
          <w:lang w:val="en-US" w:eastAsia="zh-CN"/>
        </w:rPr>
        <w:t>2022—2023</w:t>
      </w:r>
      <w:r>
        <w:rPr>
          <w:rFonts w:hint="default" w:ascii="方正仿宋_GBK" w:hAnsi="方正仿宋_GBK" w:eastAsia="方正仿宋_GBK" w:cs="方正仿宋_GBK"/>
          <w:color w:val="auto"/>
          <w:sz w:val="32"/>
          <w:szCs w:val="32"/>
          <w:shd w:val="clear" w:color="auto" w:fill="FFFFFF"/>
          <w:lang w:val="en-US" w:eastAsia="zh-CN"/>
        </w:rPr>
        <w:t>年度艰边津贴），该事项属于不可比因素，导致上年基数较高</w:t>
      </w:r>
      <w:r>
        <w:rPr>
          <w:rFonts w:ascii="方正仿宋_GBK" w:hAnsi="方正仿宋_GBK" w:eastAsia="方正仿宋_GBK" w:cs="方正仿宋_GBK"/>
          <w:color w:val="auto"/>
          <w:sz w:val="32"/>
          <w:szCs w:val="32"/>
          <w:shd w:val="clear" w:color="auto" w:fill="FFFFFF"/>
        </w:rPr>
        <w:t>。人员经费用途主要包括工资福利支出（基本工资、津贴补贴、绩效工资、机关事业单位基本养老保险费、职业年金缴费、职工基本医疗保险缴费、其他社会保障缴费、住房公积金、医疗费）、对个人和家庭的补助（抚恤金、生活补助、医疗费补助）。</w:t>
      </w:r>
    </w:p>
    <w:p w14:paraId="1F379952">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color w:val="auto"/>
          <w:sz w:val="32"/>
          <w:szCs w:val="32"/>
        </w:rPr>
      </w:pPr>
      <w:r>
        <w:rPr>
          <w:rFonts w:ascii="方正仿宋_GBK" w:hAnsi="方正仿宋_GBK" w:eastAsia="方正仿宋_GBK" w:cs="方正仿宋_GBK"/>
          <w:color w:val="auto"/>
          <w:sz w:val="32"/>
          <w:szCs w:val="32"/>
          <w:shd w:val="clear" w:color="auto" w:fill="FFFFFF"/>
        </w:rPr>
        <w:t>公用经费</w:t>
      </w:r>
      <w:r>
        <w:rPr>
          <w:rFonts w:hint="default" w:ascii="Times New Roman" w:hAnsi="Times New Roman" w:eastAsia="方正仿宋_GBK"/>
          <w:color w:val="auto"/>
          <w:sz w:val="32"/>
          <w:szCs w:val="32"/>
          <w:shd w:val="clear" w:color="auto" w:fill="FFFFFF"/>
        </w:rPr>
        <w:t>466.27</w:t>
      </w:r>
      <w:r>
        <w:rPr>
          <w:rFonts w:ascii="方正仿宋_GBK" w:hAnsi="方正仿宋_GBK" w:eastAsia="方正仿宋_GBK" w:cs="方正仿宋_GBK"/>
          <w:color w:val="auto"/>
          <w:sz w:val="32"/>
          <w:szCs w:val="32"/>
          <w:shd w:val="clear" w:color="auto" w:fill="FFFFFF"/>
        </w:rPr>
        <w:t>万元，</w:t>
      </w:r>
      <w:r>
        <w:rPr>
          <w:rFonts w:hint="default" w:ascii="Times New Roman" w:hAnsi="Times New Roman" w:eastAsia="方正仿宋_GBK"/>
          <w:color w:val="auto"/>
          <w:sz w:val="32"/>
          <w:szCs w:val="32"/>
          <w:shd w:val="clear" w:color="auto" w:fill="FFFFFF"/>
        </w:rPr>
        <w:t>与2023年度相比，增加414.54万元，增长801.4%</w:t>
      </w:r>
      <w:r>
        <w:rPr>
          <w:rFonts w:ascii="方正仿宋_GBK" w:hAnsi="方正仿宋_GBK" w:eastAsia="方正仿宋_GBK" w:cs="方正仿宋_GBK"/>
          <w:color w:val="auto"/>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rPr>
        <w:t>生均公用经费定额纳入基本支出</w:t>
      </w:r>
      <w:r>
        <w:rPr>
          <w:rFonts w:hint="eastAsia" w:ascii="方正仿宋_GBK" w:hAnsi="方正仿宋_GBK" w:eastAsia="方正仿宋_GBK" w:cs="方正仿宋_GBK"/>
          <w:color w:val="auto"/>
          <w:sz w:val="32"/>
          <w:szCs w:val="32"/>
          <w:shd w:val="clear" w:color="auto" w:fill="FFFFFF"/>
          <w:lang w:val="en-US" w:eastAsia="zh-CN"/>
        </w:rPr>
        <w:t>中的日常公用经费</w:t>
      </w:r>
      <w:r>
        <w:rPr>
          <w:rFonts w:hint="eastAsia" w:ascii="方正仿宋_GBK" w:hAnsi="方正仿宋_GBK" w:eastAsia="方正仿宋_GBK" w:cs="方正仿宋_GBK"/>
          <w:color w:val="auto"/>
          <w:sz w:val="32"/>
          <w:szCs w:val="32"/>
          <w:shd w:val="clear" w:color="auto" w:fill="FFFFFF"/>
        </w:rPr>
        <w:t>预算</w:t>
      </w:r>
      <w:r>
        <w:rPr>
          <w:rFonts w:ascii="方正仿宋_GBK" w:hAnsi="方正仿宋_GBK" w:eastAsia="方正仿宋_GBK" w:cs="方正仿宋_GBK"/>
          <w:color w:val="auto"/>
          <w:sz w:val="32"/>
          <w:szCs w:val="32"/>
          <w:shd w:val="clear" w:color="auto" w:fill="FFFFFF"/>
        </w:rPr>
        <w:t>。公用经费用途主要包括</w:t>
      </w:r>
      <w:r>
        <w:rPr>
          <w:rFonts w:hint="eastAsia" w:ascii="方正仿宋_GBK" w:hAnsi="方正仿宋_GBK" w:eastAsia="方正仿宋_GBK" w:cs="方正仿宋_GBK"/>
          <w:color w:val="auto"/>
          <w:sz w:val="32"/>
          <w:szCs w:val="32"/>
          <w:shd w:val="clear" w:color="auto" w:fill="FFFFFF"/>
        </w:rPr>
        <w:t>商品和服务支出</w:t>
      </w:r>
      <w:r>
        <w:rPr>
          <w:rFonts w:hint="eastAsia" w:ascii="方正仿宋_GBK" w:hAnsi="方正仿宋_GBK" w:eastAsia="方正仿宋_GBK" w:cs="方正仿宋_GBK"/>
          <w:color w:val="auto"/>
          <w:sz w:val="32"/>
          <w:szCs w:val="32"/>
          <w:shd w:val="clear" w:color="auto" w:fill="FFFFFF"/>
          <w:lang w:eastAsia="zh-CN"/>
        </w:rPr>
        <w:t>（</w:t>
      </w:r>
      <w:r>
        <w:rPr>
          <w:rFonts w:hint="eastAsia" w:ascii="方正仿宋_GBK" w:hAnsi="方正仿宋_GBK" w:eastAsia="方正仿宋_GBK" w:cs="方正仿宋_GBK"/>
          <w:color w:val="auto"/>
          <w:sz w:val="32"/>
          <w:szCs w:val="32"/>
          <w:shd w:val="clear" w:color="auto" w:fill="FFFFFF"/>
          <w:lang w:val="en-US" w:eastAsia="zh-CN"/>
        </w:rPr>
        <w:t>办公费、水费、电费、邮电费、差旅费、维修维护费、培训费、劳务费、工会经费</w:t>
      </w:r>
      <w:r>
        <w:rPr>
          <w:rFonts w:hint="eastAsia" w:ascii="方正仿宋_GBK" w:hAnsi="方正仿宋_GBK" w:eastAsia="方正仿宋_GBK" w:cs="方正仿宋_GBK"/>
          <w:color w:val="auto"/>
          <w:sz w:val="32"/>
          <w:szCs w:val="32"/>
          <w:shd w:val="clear" w:color="auto" w:fill="FFFFFF"/>
          <w:lang w:eastAsia="zh-CN"/>
        </w:rPr>
        <w:t>），资本性支出（办公设备购置）</w:t>
      </w:r>
      <w:r>
        <w:rPr>
          <w:rFonts w:ascii="方正仿宋_GBK" w:hAnsi="方正仿宋_GBK" w:eastAsia="方正仿宋_GBK" w:cs="方正仿宋_GBK"/>
          <w:color w:val="auto"/>
          <w:sz w:val="32"/>
          <w:szCs w:val="32"/>
          <w:shd w:val="clear" w:color="auto" w:fill="FFFFFF"/>
        </w:rPr>
        <w:t>。</w:t>
      </w:r>
    </w:p>
    <w:p w14:paraId="2D9DE3E0">
      <w:pPr>
        <w:pStyle w:val="14"/>
        <w:autoSpaceDE w:val="0"/>
        <w:spacing w:line="596" w:lineRule="exact"/>
        <w:ind w:firstLine="643"/>
        <w:rPr>
          <w:rFonts w:ascii="楷体" w:hAnsi="楷体" w:eastAsia="楷体" w:cs="楷体"/>
          <w:b/>
          <w:bCs/>
          <w:color w:val="auto"/>
          <w:sz w:val="32"/>
          <w:szCs w:val="32"/>
          <w:shd w:val="clear" w:color="auto" w:fill="FFFFFF"/>
        </w:rPr>
      </w:pPr>
      <w:r>
        <w:rPr>
          <w:rFonts w:hint="eastAsia" w:ascii="楷体" w:hAnsi="楷体" w:eastAsia="楷体" w:cs="楷体"/>
          <w:b/>
          <w:bCs/>
          <w:color w:val="auto"/>
          <w:sz w:val="32"/>
          <w:szCs w:val="32"/>
          <w:shd w:val="clear" w:color="auto" w:fill="FFFFFF"/>
        </w:rPr>
        <w:t>（五）政府性基金预算收支决算情况说明</w:t>
      </w:r>
    </w:p>
    <w:p w14:paraId="2B0E09BF">
      <w:pPr>
        <w:pStyle w:val="14"/>
        <w:autoSpaceDE w:val="0"/>
        <w:spacing w:line="596" w:lineRule="exact"/>
        <w:ind w:firstLine="643"/>
        <w:rPr>
          <w:rFonts w:ascii="方正仿宋_GBK" w:hAnsi="方正仿宋_GBK" w:eastAsia="方正仿宋_GBK" w:cs="方正仿宋_GBK"/>
          <w:color w:val="auto"/>
          <w:sz w:val="32"/>
          <w:szCs w:val="32"/>
          <w:shd w:val="clear" w:color="auto" w:fill="FFFFFF"/>
        </w:rPr>
      </w:pPr>
      <w:r>
        <w:rPr>
          <w:rFonts w:hint="default" w:ascii="Times New Roman" w:hAnsi="Times New Roman" w:eastAsia="方正仿宋_GBK"/>
          <w:color w:val="auto"/>
          <w:sz w:val="32"/>
          <w:szCs w:val="32"/>
          <w:shd w:val="clear" w:color="auto" w:fill="FFFFFF"/>
        </w:rPr>
        <w:t>2024</w:t>
      </w:r>
      <w:r>
        <w:rPr>
          <w:rFonts w:ascii="方正仿宋_GBK" w:hAnsi="方正仿宋_GBK" w:eastAsia="方正仿宋_GBK" w:cs="方正仿宋_GBK"/>
          <w:color w:val="auto"/>
          <w:sz w:val="32"/>
          <w:szCs w:val="32"/>
          <w:shd w:val="clear" w:color="auto" w:fill="FFFFFF"/>
        </w:rPr>
        <w:t>年度政府性基金预算财政拨款年初结转结余</w:t>
      </w:r>
      <w:r>
        <w:rPr>
          <w:rFonts w:hint="default" w:ascii="Times New Roman" w:hAnsi="Times New Roman" w:eastAsia="方正仿宋_GBK"/>
          <w:color w:val="auto"/>
          <w:sz w:val="32"/>
          <w:szCs w:val="32"/>
          <w:shd w:val="clear" w:color="auto" w:fill="FFFFFF"/>
        </w:rPr>
        <w:t>0.00</w:t>
      </w:r>
      <w:r>
        <w:rPr>
          <w:rFonts w:ascii="方正仿宋_GBK" w:hAnsi="方正仿宋_GBK" w:eastAsia="方正仿宋_GBK" w:cs="方正仿宋_GBK"/>
          <w:color w:val="auto"/>
          <w:sz w:val="32"/>
          <w:szCs w:val="32"/>
          <w:shd w:val="clear" w:color="auto" w:fill="FFFFFF"/>
        </w:rPr>
        <w:t>万元，年末结转结余</w:t>
      </w:r>
      <w:r>
        <w:rPr>
          <w:rFonts w:hint="default" w:ascii="Times New Roman" w:hAnsi="Times New Roman" w:eastAsia="方正仿宋_GBK"/>
          <w:color w:val="auto"/>
          <w:sz w:val="32"/>
          <w:szCs w:val="32"/>
          <w:shd w:val="clear" w:color="auto" w:fill="FFFFFF"/>
        </w:rPr>
        <w:t>0.00</w:t>
      </w:r>
      <w:r>
        <w:rPr>
          <w:rFonts w:ascii="方正仿宋_GBK" w:hAnsi="方正仿宋_GBK" w:eastAsia="方正仿宋_GBK" w:cs="方正仿宋_GBK"/>
          <w:color w:val="auto"/>
          <w:sz w:val="32"/>
          <w:szCs w:val="32"/>
          <w:shd w:val="clear" w:color="auto" w:fill="FFFFFF"/>
        </w:rPr>
        <w:t>万元。本年收入</w:t>
      </w:r>
      <w:r>
        <w:rPr>
          <w:rFonts w:hint="default" w:ascii="Times New Roman" w:hAnsi="Times New Roman" w:eastAsia="方正仿宋_GBK"/>
          <w:color w:val="auto"/>
          <w:sz w:val="32"/>
          <w:szCs w:val="32"/>
          <w:shd w:val="clear" w:color="auto" w:fill="FFFFFF"/>
        </w:rPr>
        <w:t>0.00</w:t>
      </w:r>
      <w:r>
        <w:rPr>
          <w:rFonts w:ascii="方正仿宋_GBK" w:hAnsi="方正仿宋_GBK" w:eastAsia="方正仿宋_GBK" w:cs="方正仿宋_GBK"/>
          <w:color w:val="auto"/>
          <w:sz w:val="32"/>
          <w:szCs w:val="32"/>
          <w:shd w:val="clear" w:color="auto" w:fill="FFFFFF"/>
        </w:rPr>
        <w:t>万元，</w:t>
      </w:r>
      <w:r>
        <w:rPr>
          <w:rFonts w:hint="default" w:ascii="Times New Roman" w:hAnsi="Times New Roman" w:eastAsia="方正仿宋_GBK"/>
          <w:color w:val="auto"/>
          <w:sz w:val="32"/>
          <w:szCs w:val="32"/>
          <w:shd w:val="clear" w:color="auto" w:fill="FFFFFF"/>
        </w:rPr>
        <w:t>与2023年度相比，无增减</w:t>
      </w:r>
      <w:r>
        <w:rPr>
          <w:rFonts w:ascii="方正仿宋_GBK" w:hAnsi="方正仿宋_GBK" w:eastAsia="方正仿宋_GBK" w:cs="方正仿宋_GBK"/>
          <w:color w:val="auto"/>
          <w:sz w:val="32"/>
          <w:szCs w:val="32"/>
          <w:shd w:val="clear" w:color="auto" w:fill="FFFFFF"/>
        </w:rPr>
        <w:t>，主要原因是本单位</w:t>
      </w:r>
      <w:r>
        <w:rPr>
          <w:rFonts w:hint="default" w:ascii="方正仿宋_GBK" w:hAnsi="方正仿宋_GBK" w:eastAsia="方正仿宋_GBK" w:cs="方正仿宋_GBK"/>
          <w:color w:val="auto"/>
          <w:sz w:val="32"/>
          <w:szCs w:val="32"/>
          <w:shd w:val="clear" w:color="auto" w:fill="FFFFFF"/>
        </w:rPr>
        <w:t>2024</w:t>
      </w:r>
      <w:r>
        <w:rPr>
          <w:rFonts w:ascii="方正仿宋_GBK" w:hAnsi="方正仿宋_GBK" w:eastAsia="方正仿宋_GBK" w:cs="方正仿宋_GBK"/>
          <w:color w:val="auto"/>
          <w:sz w:val="32"/>
          <w:szCs w:val="32"/>
          <w:shd w:val="clear" w:color="auto" w:fill="FFFFFF"/>
        </w:rPr>
        <w:t>年度无政府性基金预算财政拨款收支。本年支出</w:t>
      </w:r>
      <w:r>
        <w:rPr>
          <w:rFonts w:hint="default" w:ascii="Times New Roman" w:hAnsi="Times New Roman" w:eastAsia="方正仿宋_GBK"/>
          <w:color w:val="auto"/>
          <w:sz w:val="32"/>
          <w:szCs w:val="32"/>
          <w:shd w:val="clear" w:color="auto" w:fill="FFFFFF"/>
        </w:rPr>
        <w:t>0.00</w:t>
      </w:r>
      <w:r>
        <w:rPr>
          <w:rFonts w:ascii="方正仿宋_GBK" w:hAnsi="方正仿宋_GBK" w:eastAsia="方正仿宋_GBK" w:cs="方正仿宋_GBK"/>
          <w:color w:val="auto"/>
          <w:sz w:val="32"/>
          <w:szCs w:val="32"/>
          <w:shd w:val="clear" w:color="auto" w:fill="FFFFFF"/>
        </w:rPr>
        <w:t>万元，</w:t>
      </w:r>
      <w:r>
        <w:rPr>
          <w:rFonts w:hint="default" w:ascii="Times New Roman" w:hAnsi="Times New Roman" w:eastAsia="方正仿宋_GBK"/>
          <w:color w:val="auto"/>
          <w:sz w:val="32"/>
          <w:szCs w:val="32"/>
          <w:shd w:val="clear" w:color="auto" w:fill="FFFFFF"/>
        </w:rPr>
        <w:t>与2023年度相比，无增减</w:t>
      </w:r>
      <w:r>
        <w:rPr>
          <w:rFonts w:ascii="方正仿宋_GBK" w:hAnsi="方正仿宋_GBK" w:eastAsia="方正仿宋_GBK" w:cs="方正仿宋_GBK"/>
          <w:color w:val="auto"/>
          <w:sz w:val="32"/>
          <w:szCs w:val="32"/>
          <w:shd w:val="clear" w:color="auto" w:fill="FFFFFF"/>
        </w:rPr>
        <w:t>，主要原因是本单位</w:t>
      </w:r>
      <w:r>
        <w:rPr>
          <w:rFonts w:hint="default" w:ascii="方正仿宋_GBK" w:hAnsi="方正仿宋_GBK" w:eastAsia="方正仿宋_GBK" w:cs="方正仿宋_GBK"/>
          <w:color w:val="auto"/>
          <w:sz w:val="32"/>
          <w:szCs w:val="32"/>
          <w:shd w:val="clear" w:color="auto" w:fill="FFFFFF"/>
        </w:rPr>
        <w:t>2024</w:t>
      </w:r>
      <w:r>
        <w:rPr>
          <w:rFonts w:ascii="方正仿宋_GBK" w:hAnsi="方正仿宋_GBK" w:eastAsia="方正仿宋_GBK" w:cs="方正仿宋_GBK"/>
          <w:color w:val="auto"/>
          <w:sz w:val="32"/>
          <w:szCs w:val="32"/>
          <w:shd w:val="clear" w:color="auto" w:fill="FFFFFF"/>
        </w:rPr>
        <w:t>年度无政府性基金预算财政拨款收支。</w:t>
      </w:r>
    </w:p>
    <w:p w14:paraId="10496E4D">
      <w:pPr>
        <w:pStyle w:val="14"/>
        <w:autoSpaceDE w:val="0"/>
        <w:spacing w:line="596" w:lineRule="exact"/>
        <w:ind w:firstLine="643"/>
        <w:rPr>
          <w:rFonts w:ascii="楷体" w:hAnsi="楷体" w:eastAsia="楷体" w:cs="楷体"/>
          <w:b/>
          <w:bCs/>
          <w:color w:val="auto"/>
          <w:sz w:val="32"/>
          <w:szCs w:val="32"/>
          <w:shd w:val="clear" w:color="auto" w:fill="FFFFFF"/>
        </w:rPr>
      </w:pPr>
      <w:r>
        <w:rPr>
          <w:rFonts w:hint="eastAsia" w:ascii="楷体" w:hAnsi="楷体" w:eastAsia="楷体" w:cs="楷体"/>
          <w:b/>
          <w:bCs/>
          <w:color w:val="auto"/>
          <w:sz w:val="32"/>
          <w:szCs w:val="32"/>
          <w:shd w:val="clear" w:color="auto" w:fill="FFFFFF"/>
        </w:rPr>
        <w:t>（六）国有资本经营预算财政拨款支出决算情况说明</w:t>
      </w:r>
    </w:p>
    <w:p w14:paraId="26D8F451">
      <w:pPr>
        <w:pStyle w:val="9"/>
        <w:shd w:val="clear" w:color="auto" w:fill="FFFFFF"/>
        <w:spacing w:before="0" w:beforeAutospacing="0" w:after="0" w:afterAutospacing="0" w:line="596" w:lineRule="exact"/>
        <w:ind w:firstLine="640" w:firstLineChars="200"/>
        <w:rPr>
          <w:rFonts w:ascii="方正仿宋_GBK" w:hAnsi="方正仿宋_GBK" w:eastAsia="方正仿宋_GBK" w:cs="方正仿宋_GBK"/>
          <w:color w:val="auto"/>
          <w:sz w:val="32"/>
          <w:szCs w:val="32"/>
          <w:shd w:val="clear" w:color="auto" w:fill="FFFFFF"/>
        </w:rPr>
      </w:pPr>
      <w:r>
        <w:rPr>
          <w:rFonts w:hint="default" w:ascii="Times New Roman" w:hAnsi="Times New Roman" w:eastAsia="方正仿宋_GBK"/>
          <w:color w:val="auto"/>
          <w:sz w:val="32"/>
          <w:szCs w:val="32"/>
          <w:shd w:val="clear" w:color="auto" w:fill="FFFFFF"/>
        </w:rPr>
        <w:t>2024</w:t>
      </w:r>
      <w:r>
        <w:rPr>
          <w:rFonts w:ascii="方正仿宋_GBK" w:hAnsi="方正仿宋_GBK" w:eastAsia="方正仿宋_GBK" w:cs="方正仿宋_GBK"/>
          <w:color w:val="auto"/>
          <w:sz w:val="32"/>
          <w:szCs w:val="32"/>
          <w:shd w:val="clear" w:color="auto" w:fill="FFFFFF"/>
        </w:rPr>
        <w:t>年度国有资本经营预算财政拨款支出</w:t>
      </w:r>
      <w:r>
        <w:rPr>
          <w:rFonts w:hint="default" w:ascii="Times New Roman" w:hAnsi="Times New Roman" w:eastAsia="方正仿宋_GBK"/>
          <w:color w:val="auto"/>
          <w:sz w:val="32"/>
          <w:szCs w:val="32"/>
          <w:shd w:val="clear" w:color="auto" w:fill="FFFFFF"/>
        </w:rPr>
        <w:t>0.00</w:t>
      </w:r>
      <w:r>
        <w:rPr>
          <w:rFonts w:ascii="方正仿宋_GBK" w:hAnsi="方正仿宋_GBK" w:eastAsia="方正仿宋_GBK" w:cs="方正仿宋_GBK"/>
          <w:color w:val="auto"/>
          <w:sz w:val="32"/>
          <w:szCs w:val="32"/>
          <w:shd w:val="clear" w:color="auto" w:fill="FFFFFF"/>
        </w:rPr>
        <w:t>万元，基本支出</w:t>
      </w:r>
      <w:r>
        <w:rPr>
          <w:rFonts w:hint="default" w:ascii="Times New Roman" w:hAnsi="Times New Roman" w:eastAsia="方正仿宋_GBK"/>
          <w:color w:val="auto"/>
          <w:sz w:val="32"/>
          <w:szCs w:val="32"/>
          <w:shd w:val="clear" w:color="auto" w:fill="FFFFFF"/>
        </w:rPr>
        <w:t>0.00</w:t>
      </w:r>
      <w:r>
        <w:rPr>
          <w:rFonts w:ascii="方正仿宋_GBK" w:hAnsi="方正仿宋_GBK" w:eastAsia="方正仿宋_GBK" w:cs="方正仿宋_GBK"/>
          <w:color w:val="auto"/>
          <w:sz w:val="32"/>
          <w:szCs w:val="32"/>
          <w:shd w:val="clear" w:color="auto" w:fill="FFFFFF"/>
        </w:rPr>
        <w:t>万元，项目支出</w:t>
      </w:r>
      <w:r>
        <w:rPr>
          <w:rFonts w:hint="default" w:ascii="Times New Roman" w:hAnsi="Times New Roman" w:eastAsia="方正仿宋_GBK"/>
          <w:color w:val="auto"/>
          <w:sz w:val="32"/>
          <w:szCs w:val="32"/>
          <w:shd w:val="clear" w:color="auto" w:fill="FFFFFF"/>
        </w:rPr>
        <w:t>0.00</w:t>
      </w:r>
      <w:r>
        <w:rPr>
          <w:rFonts w:ascii="方正仿宋_GBK" w:hAnsi="方正仿宋_GBK" w:eastAsia="方正仿宋_GBK" w:cs="方正仿宋_GBK"/>
          <w:color w:val="auto"/>
          <w:sz w:val="32"/>
          <w:szCs w:val="32"/>
          <w:shd w:val="clear" w:color="auto" w:fill="FFFFFF"/>
        </w:rPr>
        <w:t>万元，主要用于本单位</w:t>
      </w:r>
      <w:r>
        <w:rPr>
          <w:rFonts w:hint="default" w:ascii="方正仿宋_GBK" w:hAnsi="方正仿宋_GBK" w:eastAsia="方正仿宋_GBK" w:cs="方正仿宋_GBK"/>
          <w:color w:val="auto"/>
          <w:sz w:val="32"/>
          <w:szCs w:val="32"/>
          <w:shd w:val="clear" w:color="auto" w:fill="FFFFFF"/>
        </w:rPr>
        <w:t>2024</w:t>
      </w:r>
      <w:r>
        <w:rPr>
          <w:rFonts w:ascii="方正仿宋_GBK" w:hAnsi="方正仿宋_GBK" w:eastAsia="方正仿宋_GBK" w:cs="方正仿宋_GBK"/>
          <w:color w:val="auto"/>
          <w:sz w:val="32"/>
          <w:szCs w:val="32"/>
          <w:shd w:val="clear" w:color="auto" w:fill="FFFFFF"/>
        </w:rPr>
        <w:t>年度无国有资本经营预算财政拨款支出。</w:t>
      </w:r>
    </w:p>
    <w:p w14:paraId="000FBB83">
      <w:pPr>
        <w:pStyle w:val="9"/>
        <w:shd w:val="clear" w:color="auto" w:fill="FFFFFF"/>
        <w:spacing w:before="0" w:beforeAutospacing="0" w:after="0" w:afterAutospacing="0" w:line="596" w:lineRule="exact"/>
        <w:ind w:firstLine="643" w:firstLineChars="200"/>
        <w:rPr>
          <w:rStyle w:val="13"/>
          <w:rFonts w:hint="default" w:ascii="黑体" w:hAnsi="黑体" w:eastAsia="黑体" w:cs="黑体"/>
          <w:color w:val="auto"/>
          <w:sz w:val="32"/>
          <w:szCs w:val="32"/>
          <w:shd w:val="clear" w:color="auto" w:fill="FFFFFF"/>
        </w:rPr>
      </w:pPr>
      <w:r>
        <w:rPr>
          <w:rStyle w:val="13"/>
          <w:rFonts w:ascii="黑体" w:hAnsi="黑体" w:eastAsia="黑体" w:cs="黑体"/>
          <w:color w:val="auto"/>
          <w:sz w:val="32"/>
          <w:szCs w:val="32"/>
          <w:shd w:val="clear" w:color="auto" w:fill="FFFFFF"/>
        </w:rPr>
        <w:t>三、财政拨款“三公”经费情况说明</w:t>
      </w:r>
    </w:p>
    <w:p w14:paraId="13206FA4">
      <w:pPr>
        <w:pStyle w:val="14"/>
        <w:autoSpaceDE w:val="0"/>
        <w:spacing w:line="596" w:lineRule="exact"/>
        <w:ind w:firstLine="643"/>
        <w:rPr>
          <w:rFonts w:ascii="楷体" w:hAnsi="楷体" w:eastAsia="楷体" w:cs="楷体"/>
          <w:b/>
          <w:bCs/>
          <w:color w:val="auto"/>
          <w:sz w:val="32"/>
          <w:szCs w:val="32"/>
          <w:shd w:val="clear" w:color="auto" w:fill="FFFFFF"/>
        </w:rPr>
      </w:pPr>
      <w:r>
        <w:rPr>
          <w:rFonts w:hint="eastAsia" w:ascii="楷体" w:hAnsi="楷体" w:eastAsia="楷体" w:cs="楷体"/>
          <w:b/>
          <w:bCs/>
          <w:color w:val="auto"/>
          <w:sz w:val="32"/>
          <w:szCs w:val="32"/>
          <w:shd w:val="clear" w:color="auto" w:fill="FFFFFF"/>
        </w:rPr>
        <w:t>（一）“三公”经费支出总体情况说明</w:t>
      </w:r>
    </w:p>
    <w:p w14:paraId="77F1629C">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color w:val="auto"/>
          <w:sz w:val="32"/>
          <w:szCs w:val="32"/>
        </w:rPr>
      </w:pPr>
      <w:r>
        <w:rPr>
          <w:rFonts w:hint="default" w:ascii="Times New Roman" w:hAnsi="Times New Roman" w:eastAsia="方正仿宋_GBK"/>
          <w:color w:val="auto"/>
          <w:sz w:val="32"/>
          <w:szCs w:val="32"/>
          <w:shd w:val="clear" w:color="auto" w:fill="FFFFFF"/>
        </w:rPr>
        <w:t>2024</w:t>
      </w:r>
      <w:r>
        <w:rPr>
          <w:rFonts w:ascii="方正仿宋_GBK" w:hAnsi="方正仿宋_GBK" w:eastAsia="方正仿宋_GBK" w:cs="方正仿宋_GBK"/>
          <w:color w:val="auto"/>
          <w:sz w:val="32"/>
          <w:szCs w:val="32"/>
          <w:shd w:val="clear" w:color="auto" w:fill="FFFFFF"/>
        </w:rPr>
        <w:t>年度“三公”经费支出共计</w:t>
      </w:r>
      <w:r>
        <w:rPr>
          <w:rFonts w:hint="default" w:ascii="Times New Roman" w:hAnsi="Times New Roman" w:eastAsia="方正仿宋_GBK"/>
          <w:color w:val="auto"/>
          <w:sz w:val="32"/>
          <w:szCs w:val="32"/>
          <w:shd w:val="clear" w:color="auto" w:fill="FFFFFF"/>
        </w:rPr>
        <w:t>2.34</w:t>
      </w:r>
      <w:r>
        <w:rPr>
          <w:rFonts w:ascii="方正仿宋_GBK" w:hAnsi="方正仿宋_GBK" w:eastAsia="方正仿宋_GBK" w:cs="方正仿宋_GBK"/>
          <w:color w:val="auto"/>
          <w:sz w:val="32"/>
          <w:szCs w:val="32"/>
          <w:shd w:val="clear" w:color="auto" w:fill="FFFFFF"/>
        </w:rPr>
        <w:t>万元，</w:t>
      </w:r>
      <w:r>
        <w:rPr>
          <w:rFonts w:hint="default" w:ascii="Times New Roman" w:hAnsi="Times New Roman" w:eastAsia="方正仿宋_GBK"/>
          <w:color w:val="auto"/>
          <w:sz w:val="32"/>
          <w:szCs w:val="32"/>
          <w:shd w:val="clear" w:color="auto" w:fill="FFFFFF"/>
        </w:rPr>
        <w:t>较年初预算数减少3.06万元，下降56.7%</w:t>
      </w:r>
      <w:r>
        <w:rPr>
          <w:rFonts w:ascii="方正仿宋_GBK" w:hAnsi="方正仿宋_GBK" w:eastAsia="方正仿宋_GBK" w:cs="方正仿宋_GBK"/>
          <w:color w:val="auto"/>
          <w:sz w:val="32"/>
          <w:szCs w:val="32"/>
          <w:shd w:val="clear" w:color="auto" w:fill="FFFFFF"/>
        </w:rPr>
        <w:t>，</w:t>
      </w:r>
      <w:r>
        <w:rPr>
          <w:rFonts w:hint="default" w:ascii="Times New Roman" w:hAnsi="Times New Roman" w:eastAsia="方正仿宋_GBK"/>
          <w:color w:val="auto"/>
          <w:sz w:val="32"/>
          <w:szCs w:val="32"/>
          <w:shd w:val="clear" w:color="auto" w:fill="FFFFFF"/>
        </w:rPr>
        <w:t>较上年支出数减少0.64万元，下降21.5%</w:t>
      </w:r>
      <w:r>
        <w:rPr>
          <w:rFonts w:ascii="方正仿宋_GBK" w:hAnsi="方正仿宋_GBK" w:eastAsia="方正仿宋_GBK" w:cs="方正仿宋_GBK"/>
          <w:color w:val="auto"/>
          <w:sz w:val="32"/>
          <w:szCs w:val="32"/>
          <w:shd w:val="clear" w:color="auto" w:fill="FFFFFF"/>
        </w:rPr>
        <w:t>，主要</w:t>
      </w:r>
      <w:r>
        <w:rPr>
          <w:rFonts w:hint="eastAsia" w:ascii="方正仿宋_GBK" w:hAnsi="方正仿宋_GBK" w:eastAsia="方正仿宋_GBK" w:cs="方正仿宋_GBK"/>
          <w:color w:val="auto"/>
          <w:sz w:val="32"/>
          <w:szCs w:val="32"/>
          <w:shd w:val="clear" w:color="auto" w:fill="FFFFFF"/>
          <w:lang w:eastAsia="zh-CN"/>
        </w:rPr>
        <w:t>原因</w:t>
      </w:r>
      <w:r>
        <w:rPr>
          <w:rFonts w:ascii="方正仿宋_GBK" w:hAnsi="方正仿宋_GBK" w:eastAsia="方正仿宋_GBK" w:cs="方正仿宋_GBK"/>
          <w:color w:val="auto"/>
          <w:sz w:val="32"/>
          <w:szCs w:val="32"/>
          <w:shd w:val="clear" w:color="auto" w:fill="FFFFFF"/>
        </w:rPr>
        <w:t>一是从严控制“三公”经费，全年实际支出较年初预算和决算均有所下降；二是</w:t>
      </w:r>
      <w:bookmarkStart w:id="0" w:name="OLE_LINK27"/>
      <w:bookmarkStart w:id="1" w:name="OLE_LINK26"/>
      <w:r>
        <w:rPr>
          <w:rFonts w:ascii="方正仿宋_GBK" w:hAnsi="方正仿宋_GBK" w:eastAsia="方正仿宋_GBK" w:cs="方正仿宋_GBK"/>
          <w:color w:val="auto"/>
          <w:sz w:val="32"/>
          <w:szCs w:val="32"/>
          <w:shd w:val="clear" w:color="auto" w:fill="FFFFFF"/>
        </w:rPr>
        <w:t>严格落实公车使用规定，公车运行维护成本大幅下降</w:t>
      </w:r>
      <w:bookmarkEnd w:id="0"/>
      <w:bookmarkEnd w:id="1"/>
      <w:r>
        <w:rPr>
          <w:rFonts w:ascii="方正仿宋_GBK" w:hAnsi="方正仿宋_GBK" w:eastAsia="方正仿宋_GBK" w:cs="方正仿宋_GBK"/>
          <w:color w:val="auto"/>
          <w:sz w:val="32"/>
          <w:szCs w:val="32"/>
          <w:shd w:val="clear" w:color="auto" w:fill="FFFFFF"/>
        </w:rPr>
        <w:t>；三是强化公务接待支出管理，严格遵守公务接待开支范围和开支标准，严格控制陪餐人数，对于应由接待对象承担的费用一律由接待对象自行支付，公务接待费大幅下降；四是进一步规范因公出国（境）活动，今年未安排人员出国出访。</w:t>
      </w:r>
    </w:p>
    <w:p w14:paraId="2538B61F">
      <w:pPr>
        <w:pStyle w:val="14"/>
        <w:autoSpaceDE w:val="0"/>
        <w:spacing w:line="596" w:lineRule="exact"/>
        <w:ind w:firstLine="643"/>
        <w:rPr>
          <w:rFonts w:ascii="楷体" w:hAnsi="楷体" w:eastAsia="楷体" w:cs="楷体"/>
          <w:b/>
          <w:bCs/>
          <w:color w:val="auto"/>
          <w:sz w:val="32"/>
          <w:szCs w:val="32"/>
          <w:shd w:val="clear" w:color="auto" w:fill="FFFFFF"/>
        </w:rPr>
      </w:pPr>
      <w:r>
        <w:rPr>
          <w:rFonts w:hint="eastAsia" w:ascii="楷体" w:hAnsi="楷体" w:eastAsia="楷体" w:cs="楷体"/>
          <w:b/>
          <w:bCs/>
          <w:color w:val="auto"/>
          <w:sz w:val="32"/>
          <w:szCs w:val="32"/>
          <w:shd w:val="clear" w:color="auto" w:fill="FFFFFF"/>
        </w:rPr>
        <w:t>（二）“三公”经费分项支出情况</w:t>
      </w:r>
    </w:p>
    <w:p w14:paraId="27C547AE">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color w:val="auto"/>
          <w:sz w:val="32"/>
          <w:szCs w:val="32"/>
        </w:rPr>
      </w:pPr>
      <w:r>
        <w:rPr>
          <w:rFonts w:hint="default" w:ascii="Times New Roman" w:hAnsi="Times New Roman" w:eastAsia="方正仿宋_GBK"/>
          <w:color w:val="auto"/>
          <w:sz w:val="32"/>
          <w:szCs w:val="32"/>
          <w:shd w:val="clear" w:color="auto" w:fill="FFFFFF"/>
        </w:rPr>
        <w:t>2024</w:t>
      </w:r>
      <w:r>
        <w:rPr>
          <w:rFonts w:ascii="方正仿宋_GBK" w:hAnsi="方正仿宋_GBK" w:eastAsia="方正仿宋_GBK" w:cs="方正仿宋_GBK"/>
          <w:color w:val="auto"/>
          <w:sz w:val="32"/>
          <w:szCs w:val="32"/>
          <w:shd w:val="clear" w:color="auto" w:fill="FFFFFF"/>
        </w:rPr>
        <w:t>年度本单位因公出国（境）费用</w:t>
      </w:r>
      <w:r>
        <w:rPr>
          <w:rFonts w:hint="default" w:ascii="Times New Roman" w:hAnsi="Times New Roman" w:eastAsia="方正仿宋_GBK"/>
          <w:color w:val="auto"/>
          <w:sz w:val="32"/>
          <w:szCs w:val="32"/>
          <w:shd w:val="clear" w:color="auto" w:fill="FFFFFF"/>
        </w:rPr>
        <w:t>0.00</w:t>
      </w:r>
      <w:r>
        <w:rPr>
          <w:rFonts w:ascii="方正仿宋_GBK" w:hAnsi="方正仿宋_GBK" w:eastAsia="方正仿宋_GBK" w:cs="方正仿宋_GBK"/>
          <w:color w:val="auto"/>
          <w:sz w:val="32"/>
          <w:szCs w:val="32"/>
          <w:shd w:val="clear" w:color="auto" w:fill="FFFFFF"/>
        </w:rPr>
        <w:t>万元，费用支出</w:t>
      </w:r>
      <w:r>
        <w:rPr>
          <w:rFonts w:hint="default" w:ascii="Times New Roman" w:hAnsi="Times New Roman" w:eastAsia="方正仿宋_GBK"/>
          <w:color w:val="auto"/>
          <w:sz w:val="32"/>
          <w:szCs w:val="32"/>
          <w:shd w:val="clear" w:color="auto" w:fill="FFFFFF"/>
        </w:rPr>
        <w:t>较年初预算数无增减</w:t>
      </w:r>
      <w:r>
        <w:rPr>
          <w:rFonts w:ascii="方正仿宋_GBK" w:hAnsi="方正仿宋_GBK" w:eastAsia="方正仿宋_GBK" w:cs="方正仿宋_GBK"/>
          <w:color w:val="auto"/>
          <w:sz w:val="32"/>
          <w:szCs w:val="32"/>
          <w:shd w:val="clear" w:color="auto" w:fill="FFFFFF"/>
        </w:rPr>
        <w:t>，</w:t>
      </w:r>
      <w:r>
        <w:rPr>
          <w:rFonts w:hint="default" w:ascii="Times New Roman" w:hAnsi="Times New Roman" w:eastAsia="方正仿宋_GBK"/>
          <w:color w:val="auto"/>
          <w:sz w:val="32"/>
          <w:szCs w:val="32"/>
          <w:shd w:val="clear" w:color="auto" w:fill="FFFFFF"/>
        </w:rPr>
        <w:t>较上年支出数无增减</w:t>
      </w:r>
      <w:r>
        <w:rPr>
          <w:rFonts w:ascii="方正仿宋_GBK" w:hAnsi="方正仿宋_GBK" w:eastAsia="方正仿宋_GBK" w:cs="方正仿宋_GBK"/>
          <w:color w:val="auto"/>
          <w:sz w:val="32"/>
          <w:szCs w:val="32"/>
          <w:shd w:val="clear" w:color="auto" w:fill="FFFFFF"/>
        </w:rPr>
        <w:t>，主要原因是本单位202</w:t>
      </w:r>
      <w:r>
        <w:rPr>
          <w:rFonts w:hint="eastAsia" w:ascii="方正仿宋_GBK" w:hAnsi="方正仿宋_GBK" w:eastAsia="方正仿宋_GBK" w:cs="方正仿宋_GBK"/>
          <w:color w:val="auto"/>
          <w:sz w:val="32"/>
          <w:szCs w:val="32"/>
          <w:shd w:val="clear" w:color="auto" w:fill="FFFFFF"/>
          <w:lang w:val="en-US" w:eastAsia="zh-CN"/>
        </w:rPr>
        <w:t>4</w:t>
      </w:r>
      <w:r>
        <w:rPr>
          <w:rFonts w:ascii="方正仿宋_GBK" w:hAnsi="方正仿宋_GBK" w:eastAsia="方正仿宋_GBK" w:cs="方正仿宋_GBK"/>
          <w:color w:val="auto"/>
          <w:sz w:val="32"/>
          <w:szCs w:val="32"/>
          <w:shd w:val="clear" w:color="auto" w:fill="FFFFFF"/>
        </w:rPr>
        <w:t>年度未发生因公出国（境）费用支出。</w:t>
      </w:r>
    </w:p>
    <w:p w14:paraId="73073700">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color w:val="auto"/>
          <w:sz w:val="32"/>
          <w:szCs w:val="32"/>
        </w:rPr>
      </w:pPr>
      <w:r>
        <w:rPr>
          <w:rFonts w:ascii="方正仿宋_GBK" w:hAnsi="方正仿宋_GBK" w:eastAsia="方正仿宋_GBK" w:cs="方正仿宋_GBK"/>
          <w:color w:val="auto"/>
          <w:sz w:val="32"/>
          <w:szCs w:val="32"/>
          <w:shd w:val="clear" w:color="auto" w:fill="FFFFFF"/>
        </w:rPr>
        <w:t>公务用车购置费</w:t>
      </w:r>
      <w:r>
        <w:rPr>
          <w:rFonts w:hint="default" w:ascii="Times New Roman" w:hAnsi="Times New Roman" w:eastAsia="方正仿宋_GBK"/>
          <w:color w:val="auto"/>
          <w:sz w:val="32"/>
          <w:szCs w:val="32"/>
          <w:shd w:val="clear" w:color="auto" w:fill="FFFFFF"/>
        </w:rPr>
        <w:t>0.00</w:t>
      </w:r>
      <w:r>
        <w:rPr>
          <w:rFonts w:ascii="方正仿宋_GBK" w:hAnsi="方正仿宋_GBK" w:eastAsia="方正仿宋_GBK" w:cs="方正仿宋_GBK"/>
          <w:color w:val="auto"/>
          <w:sz w:val="32"/>
          <w:szCs w:val="32"/>
          <w:shd w:val="clear" w:color="auto" w:fill="FFFFFF"/>
        </w:rPr>
        <w:t>万元，费用支出</w:t>
      </w:r>
      <w:r>
        <w:rPr>
          <w:rFonts w:hint="default" w:ascii="Times New Roman" w:hAnsi="Times New Roman" w:eastAsia="方正仿宋_GBK"/>
          <w:color w:val="auto"/>
          <w:sz w:val="32"/>
          <w:szCs w:val="32"/>
          <w:shd w:val="clear" w:color="auto" w:fill="FFFFFF"/>
        </w:rPr>
        <w:t>较年初预算数无增减</w:t>
      </w:r>
      <w:r>
        <w:rPr>
          <w:rFonts w:ascii="方正仿宋_GBK" w:hAnsi="方正仿宋_GBK" w:eastAsia="方正仿宋_GBK" w:cs="方正仿宋_GBK"/>
          <w:color w:val="auto"/>
          <w:sz w:val="32"/>
          <w:szCs w:val="32"/>
          <w:shd w:val="clear" w:color="auto" w:fill="FFFFFF"/>
        </w:rPr>
        <w:t>，</w:t>
      </w:r>
      <w:r>
        <w:rPr>
          <w:rFonts w:hint="default" w:ascii="Times New Roman" w:hAnsi="Times New Roman" w:eastAsia="方正仿宋_GBK"/>
          <w:color w:val="auto"/>
          <w:sz w:val="32"/>
          <w:szCs w:val="32"/>
          <w:shd w:val="clear" w:color="auto" w:fill="FFFFFF"/>
        </w:rPr>
        <w:t>较上年支出数无增减</w:t>
      </w:r>
      <w:r>
        <w:rPr>
          <w:rFonts w:ascii="方正仿宋_GBK" w:hAnsi="方正仿宋_GBK" w:eastAsia="方正仿宋_GBK" w:cs="方正仿宋_GBK"/>
          <w:color w:val="auto"/>
          <w:sz w:val="32"/>
          <w:szCs w:val="32"/>
          <w:shd w:val="clear" w:color="auto" w:fill="FFFFFF"/>
        </w:rPr>
        <w:t>，主要原因是本单位</w:t>
      </w:r>
      <w:r>
        <w:rPr>
          <w:rFonts w:hint="default" w:ascii="方正仿宋_GBK" w:hAnsi="方正仿宋_GBK" w:eastAsia="方正仿宋_GBK" w:cs="方正仿宋_GBK"/>
          <w:color w:val="auto"/>
          <w:sz w:val="32"/>
          <w:szCs w:val="32"/>
          <w:shd w:val="clear" w:color="auto" w:fill="FFFFFF"/>
        </w:rPr>
        <w:t>202</w:t>
      </w:r>
      <w:r>
        <w:rPr>
          <w:rFonts w:hint="eastAsia" w:ascii="方正仿宋_GBK" w:hAnsi="方正仿宋_GBK" w:eastAsia="方正仿宋_GBK" w:cs="方正仿宋_GBK"/>
          <w:color w:val="auto"/>
          <w:sz w:val="32"/>
          <w:szCs w:val="32"/>
          <w:shd w:val="clear" w:color="auto" w:fill="FFFFFF"/>
          <w:lang w:val="en-US" w:eastAsia="zh-CN"/>
        </w:rPr>
        <w:t>4</w:t>
      </w:r>
      <w:r>
        <w:rPr>
          <w:rFonts w:hint="default" w:ascii="方正仿宋_GBK" w:hAnsi="方正仿宋_GBK" w:eastAsia="方正仿宋_GBK" w:cs="方正仿宋_GBK"/>
          <w:color w:val="auto"/>
          <w:sz w:val="32"/>
          <w:szCs w:val="32"/>
          <w:shd w:val="clear" w:color="auto" w:fill="FFFFFF"/>
        </w:rPr>
        <w:t>年度未发生公务车购置费支出</w:t>
      </w:r>
      <w:r>
        <w:rPr>
          <w:rFonts w:ascii="方正仿宋_GBK" w:hAnsi="方正仿宋_GBK" w:eastAsia="方正仿宋_GBK" w:cs="方正仿宋_GBK"/>
          <w:color w:val="auto"/>
          <w:sz w:val="32"/>
          <w:szCs w:val="32"/>
          <w:shd w:val="clear" w:color="auto" w:fill="FFFFFF"/>
        </w:rPr>
        <w:t>。</w:t>
      </w:r>
    </w:p>
    <w:p w14:paraId="419AEA15">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color w:val="auto"/>
          <w:sz w:val="32"/>
          <w:szCs w:val="32"/>
        </w:rPr>
      </w:pPr>
      <w:r>
        <w:rPr>
          <w:rFonts w:ascii="方正仿宋_GBK" w:hAnsi="方正仿宋_GBK" w:eastAsia="方正仿宋_GBK" w:cs="方正仿宋_GBK"/>
          <w:color w:val="auto"/>
          <w:sz w:val="32"/>
          <w:szCs w:val="32"/>
          <w:shd w:val="clear" w:color="auto" w:fill="FFFFFF"/>
        </w:rPr>
        <w:t>公务用车运行维护费</w:t>
      </w:r>
      <w:r>
        <w:rPr>
          <w:rFonts w:hint="default" w:ascii="Times New Roman" w:hAnsi="Times New Roman" w:eastAsia="方正仿宋_GBK"/>
          <w:color w:val="auto"/>
          <w:sz w:val="32"/>
          <w:szCs w:val="32"/>
          <w:shd w:val="clear" w:color="auto" w:fill="FFFFFF"/>
        </w:rPr>
        <w:t>1.80</w:t>
      </w:r>
      <w:r>
        <w:rPr>
          <w:rFonts w:ascii="方正仿宋_GBK" w:hAnsi="方正仿宋_GBK" w:eastAsia="方正仿宋_GBK" w:cs="方正仿宋_GBK"/>
          <w:color w:val="auto"/>
          <w:sz w:val="32"/>
          <w:szCs w:val="32"/>
          <w:shd w:val="clear" w:color="auto" w:fill="FFFFFF"/>
        </w:rPr>
        <w:t>万元，主要用于本单位公务车辆的燃料费、维修费</w:t>
      </w:r>
      <w:r>
        <w:rPr>
          <w:rFonts w:hint="eastAsia" w:ascii="方正仿宋_GBK" w:hAnsi="方正仿宋_GBK" w:eastAsia="方正仿宋_GBK" w:cs="方正仿宋_GBK"/>
          <w:color w:val="auto"/>
          <w:sz w:val="32"/>
          <w:szCs w:val="32"/>
          <w:shd w:val="clear" w:color="auto" w:fill="FFFFFF"/>
          <w:lang w:val="en-US" w:eastAsia="zh-CN"/>
        </w:rPr>
        <w:t>支出</w:t>
      </w:r>
      <w:r>
        <w:rPr>
          <w:rFonts w:ascii="方正仿宋_GBK" w:hAnsi="方正仿宋_GBK" w:eastAsia="方正仿宋_GBK" w:cs="方正仿宋_GBK"/>
          <w:color w:val="auto"/>
          <w:sz w:val="32"/>
          <w:szCs w:val="32"/>
          <w:shd w:val="clear" w:color="auto" w:fill="FFFFFF"/>
        </w:rPr>
        <w:t>。费用支出</w:t>
      </w:r>
      <w:r>
        <w:rPr>
          <w:rFonts w:hint="default" w:ascii="Times New Roman" w:hAnsi="Times New Roman" w:eastAsia="方正仿宋_GBK"/>
          <w:color w:val="auto"/>
          <w:sz w:val="32"/>
          <w:szCs w:val="32"/>
          <w:shd w:val="clear" w:color="auto" w:fill="FFFFFF"/>
        </w:rPr>
        <w:t>较年初预算数减少1.80万元，下降50.0%</w:t>
      </w:r>
      <w:r>
        <w:rPr>
          <w:rFonts w:ascii="方正仿宋_GBK" w:hAnsi="方正仿宋_GBK" w:eastAsia="方正仿宋_GBK" w:cs="方正仿宋_GBK"/>
          <w:color w:val="auto"/>
          <w:sz w:val="32"/>
          <w:szCs w:val="32"/>
          <w:shd w:val="clear" w:color="auto" w:fill="FFFFFF"/>
        </w:rPr>
        <w:t>，主要原因是严格落实公车使用规定，公</w:t>
      </w:r>
      <w:r>
        <w:rPr>
          <w:rFonts w:ascii="方正仿宋_GBK" w:hAnsi="方正仿宋_GBK" w:eastAsia="方正仿宋_GBK" w:cs="方正仿宋_GBK"/>
          <w:color w:val="auto"/>
          <w:sz w:val="32"/>
          <w:szCs w:val="32"/>
          <w:highlight w:val="none"/>
          <w:shd w:val="clear" w:color="auto" w:fill="FFFFFF"/>
        </w:rPr>
        <w:t>车运行维护成本大幅下降。</w:t>
      </w:r>
      <w:r>
        <w:rPr>
          <w:rFonts w:hint="default" w:ascii="Times New Roman" w:hAnsi="Times New Roman" w:eastAsia="方正仿宋_GBK"/>
          <w:color w:val="auto"/>
          <w:sz w:val="32"/>
          <w:szCs w:val="32"/>
          <w:highlight w:val="none"/>
          <w:shd w:val="clear" w:color="auto" w:fill="FFFFFF"/>
        </w:rPr>
        <w:t>较上年支出数无增减</w:t>
      </w:r>
      <w:r>
        <w:rPr>
          <w:rFonts w:ascii="方正仿宋_GBK" w:hAnsi="方正仿宋_GBK" w:eastAsia="方正仿宋_GBK" w:cs="方正仿宋_GBK"/>
          <w:color w:val="auto"/>
          <w:sz w:val="32"/>
          <w:szCs w:val="32"/>
          <w:highlight w:val="none"/>
          <w:shd w:val="clear" w:color="auto" w:fill="FFFFFF"/>
        </w:rPr>
        <w:t>，主要原因是</w:t>
      </w:r>
      <w:r>
        <w:rPr>
          <w:rFonts w:hint="eastAsia" w:ascii="方正仿宋_GBK" w:hAnsi="方正仿宋_GBK" w:eastAsia="方正仿宋_GBK" w:cs="方正仿宋_GBK"/>
          <w:color w:val="auto"/>
          <w:sz w:val="32"/>
          <w:szCs w:val="32"/>
          <w:highlight w:val="none"/>
          <w:shd w:val="clear" w:color="auto" w:fill="FFFFFF"/>
        </w:rPr>
        <w:t>本单位厉行节约，通过加强车辆</w:t>
      </w:r>
      <w:r>
        <w:rPr>
          <w:rFonts w:hint="eastAsia" w:ascii="方正仿宋_GBK" w:hAnsi="方正仿宋_GBK" w:eastAsia="方正仿宋_GBK" w:cs="方正仿宋_GBK"/>
          <w:color w:val="auto"/>
          <w:sz w:val="32"/>
          <w:szCs w:val="32"/>
          <w:highlight w:val="none"/>
          <w:shd w:val="clear" w:color="auto" w:fill="FFFFFF"/>
          <w:lang w:val="en-US" w:eastAsia="zh-CN"/>
        </w:rPr>
        <w:t>管理</w:t>
      </w:r>
      <w:r>
        <w:rPr>
          <w:rFonts w:hint="eastAsia" w:ascii="方正仿宋_GBK" w:hAnsi="方正仿宋_GBK" w:eastAsia="方正仿宋_GBK" w:cs="方正仿宋_GBK"/>
          <w:color w:val="auto"/>
          <w:sz w:val="32"/>
          <w:szCs w:val="32"/>
          <w:highlight w:val="none"/>
          <w:shd w:val="clear" w:color="auto" w:fill="FFFFFF"/>
        </w:rPr>
        <w:t>、严格控制运维标准等措施，有效抵消了油价、维修成本上涨等因素，实现了支出总额的稳定</w:t>
      </w:r>
      <w:r>
        <w:rPr>
          <w:rFonts w:ascii="方正仿宋_GBK" w:hAnsi="方正仿宋_GBK" w:eastAsia="方正仿宋_GBK" w:cs="方正仿宋_GBK"/>
          <w:color w:val="auto"/>
          <w:sz w:val="32"/>
          <w:szCs w:val="32"/>
          <w:highlight w:val="none"/>
          <w:shd w:val="clear" w:color="auto" w:fill="FFFFFF"/>
        </w:rPr>
        <w:t>。</w:t>
      </w:r>
    </w:p>
    <w:p w14:paraId="4FC5AD15">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color w:val="auto"/>
          <w:sz w:val="32"/>
          <w:szCs w:val="32"/>
        </w:rPr>
      </w:pPr>
      <w:r>
        <w:rPr>
          <w:rFonts w:ascii="方正仿宋_GBK" w:hAnsi="方正仿宋_GBK" w:eastAsia="方正仿宋_GBK" w:cs="方正仿宋_GBK"/>
          <w:color w:val="auto"/>
          <w:sz w:val="32"/>
          <w:szCs w:val="32"/>
          <w:shd w:val="clear" w:color="auto" w:fill="FFFFFF"/>
        </w:rPr>
        <w:t>公务接待费</w:t>
      </w:r>
      <w:r>
        <w:rPr>
          <w:rFonts w:hint="default" w:ascii="Times New Roman" w:hAnsi="Times New Roman" w:eastAsia="方正仿宋_GBK"/>
          <w:color w:val="auto"/>
          <w:sz w:val="32"/>
          <w:szCs w:val="32"/>
          <w:shd w:val="clear" w:color="auto" w:fill="FFFFFF"/>
        </w:rPr>
        <w:t>0.54</w:t>
      </w:r>
      <w:r>
        <w:rPr>
          <w:rFonts w:ascii="方正仿宋_GBK" w:hAnsi="方正仿宋_GBK" w:eastAsia="方正仿宋_GBK" w:cs="方正仿宋_GBK"/>
          <w:color w:val="auto"/>
          <w:sz w:val="32"/>
          <w:szCs w:val="32"/>
          <w:shd w:val="clear" w:color="auto" w:fill="FFFFFF"/>
        </w:rPr>
        <w:t>万元，主要用于接待异地交流学习生活和住宿。费用支出</w:t>
      </w:r>
      <w:r>
        <w:rPr>
          <w:rFonts w:hint="default" w:ascii="Times New Roman" w:hAnsi="Times New Roman" w:eastAsia="方正仿宋_GBK"/>
          <w:color w:val="auto"/>
          <w:sz w:val="32"/>
          <w:szCs w:val="32"/>
          <w:shd w:val="clear" w:color="auto" w:fill="FFFFFF"/>
        </w:rPr>
        <w:t>较年初预算数减少1.26万元，下降70.0%</w:t>
      </w:r>
      <w:r>
        <w:rPr>
          <w:rFonts w:ascii="方正仿宋_GBK" w:hAnsi="方正仿宋_GBK" w:eastAsia="方正仿宋_GBK" w:cs="方正仿宋_GBK"/>
          <w:color w:val="auto"/>
          <w:sz w:val="32"/>
          <w:szCs w:val="32"/>
          <w:shd w:val="clear" w:color="auto" w:fill="FFFFFF"/>
        </w:rPr>
        <w:t>，主要原因是</w:t>
      </w:r>
      <w:bookmarkStart w:id="2" w:name="OLE_LINK31"/>
      <w:r>
        <w:rPr>
          <w:rFonts w:ascii="方正仿宋_GBK" w:hAnsi="方正仿宋_GBK" w:eastAsia="方正仿宋_GBK" w:cs="方正仿宋_GBK"/>
          <w:color w:val="auto"/>
          <w:sz w:val="32"/>
          <w:szCs w:val="32"/>
          <w:shd w:val="clear" w:color="auto" w:fill="FFFFFF"/>
        </w:rPr>
        <w:t>强化公务接待支出管理，严格遵守公务接待开支范围和开支标准</w:t>
      </w:r>
      <w:bookmarkEnd w:id="2"/>
      <w:r>
        <w:rPr>
          <w:rFonts w:ascii="方正仿宋_GBK" w:hAnsi="方正仿宋_GBK" w:eastAsia="方正仿宋_GBK" w:cs="方正仿宋_GBK"/>
          <w:color w:val="auto"/>
          <w:sz w:val="32"/>
          <w:szCs w:val="32"/>
          <w:shd w:val="clear" w:color="auto" w:fill="FFFFFF"/>
        </w:rPr>
        <w:t>。</w:t>
      </w:r>
      <w:r>
        <w:rPr>
          <w:rFonts w:hint="default" w:ascii="Times New Roman" w:hAnsi="Times New Roman" w:eastAsia="方正仿宋_GBK"/>
          <w:color w:val="auto"/>
          <w:sz w:val="32"/>
          <w:szCs w:val="32"/>
          <w:shd w:val="clear" w:color="auto" w:fill="FFFFFF"/>
        </w:rPr>
        <w:t>较上年支出数减少0.64万元，下降54.2%</w:t>
      </w:r>
      <w:r>
        <w:rPr>
          <w:rFonts w:ascii="方正仿宋_GBK" w:hAnsi="方正仿宋_GBK" w:eastAsia="方正仿宋_GBK" w:cs="方正仿宋_GBK"/>
          <w:color w:val="auto"/>
          <w:sz w:val="32"/>
          <w:szCs w:val="32"/>
          <w:shd w:val="clear" w:color="auto" w:fill="FFFFFF"/>
        </w:rPr>
        <w:t>，主要原因是强化公务接待支出管理，严格遵守公务接待开支范围和开支标准。</w:t>
      </w:r>
    </w:p>
    <w:p w14:paraId="6C16F35D">
      <w:pPr>
        <w:pStyle w:val="14"/>
        <w:autoSpaceDE w:val="0"/>
        <w:spacing w:line="596" w:lineRule="exact"/>
        <w:ind w:firstLine="643"/>
        <w:rPr>
          <w:rFonts w:ascii="楷体" w:hAnsi="楷体" w:eastAsia="楷体" w:cs="楷体"/>
          <w:b/>
          <w:bCs/>
          <w:color w:val="auto"/>
          <w:sz w:val="32"/>
          <w:szCs w:val="32"/>
          <w:shd w:val="clear" w:color="auto" w:fill="FFFFFF"/>
        </w:rPr>
      </w:pPr>
      <w:r>
        <w:rPr>
          <w:rFonts w:hint="eastAsia" w:ascii="楷体" w:hAnsi="楷体" w:eastAsia="楷体" w:cs="楷体"/>
          <w:b/>
          <w:bCs/>
          <w:color w:val="auto"/>
          <w:sz w:val="32"/>
          <w:szCs w:val="32"/>
          <w:shd w:val="clear" w:color="auto" w:fill="FFFFFF"/>
        </w:rPr>
        <w:t>（三）“三公”经费实物量情况</w:t>
      </w:r>
    </w:p>
    <w:p w14:paraId="2CF6507C">
      <w:pPr>
        <w:pStyle w:val="9"/>
        <w:shd w:val="clear" w:color="auto" w:fill="FFFFFF"/>
        <w:spacing w:before="0" w:beforeAutospacing="0" w:after="0" w:afterAutospacing="0" w:line="596" w:lineRule="exact"/>
        <w:ind w:firstLine="640" w:firstLineChars="200"/>
        <w:rPr>
          <w:rFonts w:ascii="方正仿宋_GBK" w:hAnsi="方正仿宋_GBK" w:eastAsia="方正仿宋_GBK" w:cs="方正仿宋_GBK"/>
          <w:color w:val="auto"/>
          <w:sz w:val="32"/>
          <w:szCs w:val="32"/>
          <w:shd w:val="clear" w:color="auto" w:fill="FFFFFF"/>
        </w:rPr>
      </w:pPr>
      <w:r>
        <w:rPr>
          <w:rFonts w:hint="default" w:ascii="Times New Roman" w:hAnsi="Times New Roman" w:eastAsia="方正仿宋_GBK"/>
          <w:color w:val="auto"/>
          <w:sz w:val="32"/>
          <w:szCs w:val="32"/>
          <w:shd w:val="clear" w:color="auto" w:fill="FFFFFF"/>
        </w:rPr>
        <w:t>2024</w:t>
      </w:r>
      <w:r>
        <w:rPr>
          <w:rFonts w:ascii="方正仿宋_GBK" w:hAnsi="方正仿宋_GBK" w:eastAsia="方正仿宋_GBK" w:cs="方正仿宋_GBK"/>
          <w:color w:val="auto"/>
          <w:sz w:val="32"/>
          <w:szCs w:val="32"/>
          <w:shd w:val="clear" w:color="auto" w:fill="FFFFFF"/>
        </w:rPr>
        <w:t>年度本单位因公出国（境）共计</w:t>
      </w:r>
      <w:r>
        <w:rPr>
          <w:rFonts w:hint="default" w:ascii="Times New Roman" w:hAnsi="Times New Roman" w:eastAsia="方正仿宋_GBK"/>
          <w:color w:val="auto"/>
          <w:sz w:val="32"/>
          <w:szCs w:val="32"/>
          <w:shd w:val="clear" w:color="auto" w:fill="FFFFFF"/>
        </w:rPr>
        <w:t>0</w:t>
      </w:r>
      <w:r>
        <w:rPr>
          <w:rFonts w:ascii="方正仿宋_GBK" w:hAnsi="方正仿宋_GBK" w:eastAsia="方正仿宋_GBK" w:cs="方正仿宋_GBK"/>
          <w:color w:val="auto"/>
          <w:sz w:val="32"/>
          <w:szCs w:val="32"/>
          <w:shd w:val="clear" w:color="auto" w:fill="FFFFFF"/>
        </w:rPr>
        <w:t>个团组，</w:t>
      </w:r>
      <w:r>
        <w:rPr>
          <w:rFonts w:hint="default" w:ascii="Times New Roman" w:hAnsi="Times New Roman" w:eastAsia="方正仿宋_GBK"/>
          <w:color w:val="auto"/>
          <w:sz w:val="32"/>
          <w:szCs w:val="32"/>
          <w:shd w:val="clear" w:color="auto" w:fill="FFFFFF"/>
        </w:rPr>
        <w:t>0</w:t>
      </w:r>
      <w:r>
        <w:rPr>
          <w:rFonts w:ascii="方正仿宋_GBK" w:hAnsi="方正仿宋_GBK" w:eastAsia="方正仿宋_GBK" w:cs="方正仿宋_GBK"/>
          <w:color w:val="auto"/>
          <w:sz w:val="32"/>
          <w:szCs w:val="32"/>
          <w:shd w:val="clear" w:color="auto" w:fill="FFFFFF"/>
        </w:rPr>
        <w:t>人；公务用车购置</w:t>
      </w:r>
      <w:r>
        <w:rPr>
          <w:rFonts w:hint="default" w:ascii="Times New Roman" w:hAnsi="Times New Roman" w:eastAsia="方正仿宋_GBK"/>
          <w:color w:val="auto"/>
          <w:sz w:val="32"/>
          <w:szCs w:val="32"/>
          <w:shd w:val="clear" w:color="auto" w:fill="FFFFFF"/>
        </w:rPr>
        <w:t>0</w:t>
      </w:r>
      <w:r>
        <w:rPr>
          <w:rFonts w:ascii="方正仿宋_GBK" w:hAnsi="方正仿宋_GBK" w:eastAsia="方正仿宋_GBK" w:cs="方正仿宋_GBK"/>
          <w:color w:val="auto"/>
          <w:sz w:val="32"/>
          <w:szCs w:val="32"/>
          <w:shd w:val="clear" w:color="auto" w:fill="FFFFFF"/>
        </w:rPr>
        <w:t>辆，公务车保有量为</w:t>
      </w:r>
      <w:r>
        <w:rPr>
          <w:rFonts w:hint="default" w:ascii="Times New Roman" w:hAnsi="Times New Roman" w:eastAsia="方正仿宋_GBK"/>
          <w:color w:val="auto"/>
          <w:sz w:val="32"/>
          <w:szCs w:val="32"/>
          <w:shd w:val="clear" w:color="auto" w:fill="FFFFFF"/>
        </w:rPr>
        <w:t>1</w:t>
      </w:r>
      <w:r>
        <w:rPr>
          <w:rFonts w:ascii="方正仿宋_GBK" w:hAnsi="方正仿宋_GBK" w:eastAsia="方正仿宋_GBK" w:cs="方正仿宋_GBK"/>
          <w:color w:val="auto"/>
          <w:sz w:val="32"/>
          <w:szCs w:val="32"/>
          <w:shd w:val="clear" w:color="auto" w:fill="FFFFFF"/>
        </w:rPr>
        <w:t>辆；国内公务接待</w:t>
      </w:r>
      <w:r>
        <w:rPr>
          <w:rFonts w:hint="default" w:ascii="Times New Roman" w:hAnsi="Times New Roman" w:eastAsia="方正仿宋_GBK"/>
          <w:color w:val="auto"/>
          <w:sz w:val="32"/>
          <w:szCs w:val="32"/>
          <w:shd w:val="clear" w:color="auto" w:fill="FFFFFF"/>
        </w:rPr>
        <w:t>16</w:t>
      </w:r>
      <w:r>
        <w:rPr>
          <w:rFonts w:ascii="方正仿宋_GBK" w:hAnsi="方正仿宋_GBK" w:eastAsia="方正仿宋_GBK" w:cs="方正仿宋_GBK"/>
          <w:color w:val="auto"/>
          <w:sz w:val="32"/>
          <w:szCs w:val="32"/>
          <w:shd w:val="clear" w:color="auto" w:fill="FFFFFF"/>
        </w:rPr>
        <w:t>批次</w:t>
      </w:r>
      <w:r>
        <w:rPr>
          <w:rFonts w:hint="default" w:ascii="Times New Roman" w:hAnsi="Times New Roman" w:eastAsia="方正仿宋_GBK"/>
          <w:color w:val="auto"/>
          <w:sz w:val="32"/>
          <w:szCs w:val="32"/>
          <w:shd w:val="clear" w:color="auto" w:fill="FFFFFF"/>
        </w:rPr>
        <w:t>67</w:t>
      </w:r>
      <w:r>
        <w:rPr>
          <w:rFonts w:ascii="方正仿宋_GBK" w:hAnsi="方正仿宋_GBK" w:eastAsia="方正仿宋_GBK" w:cs="方正仿宋_GBK"/>
          <w:color w:val="auto"/>
          <w:sz w:val="32"/>
          <w:szCs w:val="32"/>
          <w:shd w:val="clear" w:color="auto" w:fill="FFFFFF"/>
        </w:rPr>
        <w:t>人，其中：国内外事接待</w:t>
      </w:r>
      <w:r>
        <w:rPr>
          <w:rFonts w:hint="default" w:ascii="Times New Roman" w:hAnsi="Times New Roman" w:eastAsia="方正仿宋_GBK"/>
          <w:color w:val="auto"/>
          <w:sz w:val="32"/>
          <w:szCs w:val="32"/>
          <w:shd w:val="clear" w:color="auto" w:fill="FFFFFF"/>
        </w:rPr>
        <w:t>0</w:t>
      </w:r>
      <w:r>
        <w:rPr>
          <w:rFonts w:ascii="方正仿宋_GBK" w:hAnsi="方正仿宋_GBK" w:eastAsia="方正仿宋_GBK" w:cs="方正仿宋_GBK"/>
          <w:color w:val="auto"/>
          <w:sz w:val="32"/>
          <w:szCs w:val="32"/>
          <w:shd w:val="clear" w:color="auto" w:fill="FFFFFF"/>
        </w:rPr>
        <w:t>批次，</w:t>
      </w:r>
      <w:r>
        <w:rPr>
          <w:rFonts w:hint="default" w:ascii="Times New Roman" w:hAnsi="Times New Roman" w:eastAsia="方正仿宋_GBK"/>
          <w:color w:val="auto"/>
          <w:sz w:val="32"/>
          <w:szCs w:val="32"/>
          <w:shd w:val="clear" w:color="auto" w:fill="FFFFFF"/>
        </w:rPr>
        <w:t>0</w:t>
      </w:r>
      <w:r>
        <w:rPr>
          <w:rFonts w:ascii="方正仿宋_GBK" w:hAnsi="方正仿宋_GBK" w:eastAsia="方正仿宋_GBK" w:cs="方正仿宋_GBK"/>
          <w:color w:val="auto"/>
          <w:sz w:val="32"/>
          <w:szCs w:val="32"/>
          <w:shd w:val="clear" w:color="auto" w:fill="FFFFFF"/>
        </w:rPr>
        <w:t>人；国（境）外公务接待</w:t>
      </w:r>
      <w:r>
        <w:rPr>
          <w:rFonts w:hint="default" w:ascii="Times New Roman" w:hAnsi="Times New Roman" w:eastAsia="方正仿宋_GBK"/>
          <w:color w:val="auto"/>
          <w:sz w:val="32"/>
          <w:szCs w:val="32"/>
          <w:shd w:val="clear" w:color="auto" w:fill="FFFFFF"/>
        </w:rPr>
        <w:t>0</w:t>
      </w:r>
      <w:r>
        <w:rPr>
          <w:rFonts w:ascii="方正仿宋_GBK" w:hAnsi="方正仿宋_GBK" w:eastAsia="方正仿宋_GBK" w:cs="方正仿宋_GBK"/>
          <w:color w:val="auto"/>
          <w:sz w:val="32"/>
          <w:szCs w:val="32"/>
          <w:shd w:val="clear" w:color="auto" w:fill="FFFFFF"/>
        </w:rPr>
        <w:t>批次，</w:t>
      </w:r>
      <w:r>
        <w:rPr>
          <w:rFonts w:hint="default" w:ascii="Times New Roman" w:hAnsi="Times New Roman" w:eastAsia="方正仿宋_GBK"/>
          <w:color w:val="auto"/>
          <w:sz w:val="32"/>
          <w:szCs w:val="32"/>
          <w:shd w:val="clear" w:color="auto" w:fill="FFFFFF"/>
        </w:rPr>
        <w:t>0</w:t>
      </w:r>
      <w:r>
        <w:rPr>
          <w:rFonts w:ascii="方正仿宋_GBK" w:hAnsi="方正仿宋_GBK" w:eastAsia="方正仿宋_GBK" w:cs="方正仿宋_GBK"/>
          <w:color w:val="auto"/>
          <w:sz w:val="32"/>
          <w:szCs w:val="32"/>
          <w:shd w:val="clear" w:color="auto" w:fill="FFFFFF"/>
        </w:rPr>
        <w:t>人。</w:t>
      </w:r>
      <w:r>
        <w:rPr>
          <w:rFonts w:hint="default" w:ascii="Times New Roman" w:hAnsi="Times New Roman" w:eastAsia="方正仿宋_GBK"/>
          <w:color w:val="auto"/>
          <w:sz w:val="32"/>
          <w:szCs w:val="32"/>
          <w:shd w:val="clear" w:color="auto" w:fill="FFFFFF"/>
        </w:rPr>
        <w:t>2024</w:t>
      </w:r>
      <w:r>
        <w:rPr>
          <w:rFonts w:ascii="方正仿宋_GBK" w:hAnsi="方正仿宋_GBK" w:eastAsia="方正仿宋_GBK" w:cs="方正仿宋_GBK"/>
          <w:color w:val="auto"/>
          <w:sz w:val="32"/>
          <w:szCs w:val="32"/>
          <w:shd w:val="clear" w:color="auto" w:fill="FFFFFF"/>
        </w:rPr>
        <w:t>年本单位人均接待费</w:t>
      </w:r>
      <w:r>
        <w:rPr>
          <w:rFonts w:hint="default" w:ascii="Times New Roman" w:hAnsi="Times New Roman" w:eastAsia="方正仿宋_GBK"/>
          <w:color w:val="auto"/>
          <w:sz w:val="32"/>
          <w:szCs w:val="32"/>
          <w:shd w:val="clear" w:color="auto" w:fill="FFFFFF"/>
        </w:rPr>
        <w:t>79.97</w:t>
      </w:r>
      <w:r>
        <w:rPr>
          <w:rFonts w:ascii="方正仿宋_GBK" w:hAnsi="方正仿宋_GBK" w:eastAsia="方正仿宋_GBK" w:cs="方正仿宋_GBK"/>
          <w:color w:val="auto"/>
          <w:sz w:val="32"/>
          <w:szCs w:val="32"/>
          <w:shd w:val="clear" w:color="auto" w:fill="FFFFFF"/>
        </w:rPr>
        <w:t>元，车均购置费</w:t>
      </w:r>
      <w:r>
        <w:rPr>
          <w:rFonts w:hint="default" w:ascii="Times New Roman" w:hAnsi="Times New Roman" w:eastAsia="方正仿宋_GBK"/>
          <w:color w:val="auto"/>
          <w:sz w:val="32"/>
          <w:szCs w:val="32"/>
          <w:shd w:val="clear" w:color="auto" w:fill="FFFFFF"/>
        </w:rPr>
        <w:t>0</w:t>
      </w:r>
      <w:r>
        <w:rPr>
          <w:rFonts w:ascii="方正仿宋_GBK" w:hAnsi="方正仿宋_GBK" w:eastAsia="方正仿宋_GBK" w:cs="方正仿宋_GBK"/>
          <w:color w:val="auto"/>
          <w:sz w:val="32"/>
          <w:szCs w:val="32"/>
          <w:shd w:val="clear" w:color="auto" w:fill="FFFFFF"/>
        </w:rPr>
        <w:t>万元，车均维护费</w:t>
      </w:r>
      <w:r>
        <w:rPr>
          <w:rFonts w:hint="default" w:ascii="Times New Roman" w:hAnsi="Times New Roman" w:eastAsia="方正仿宋_GBK"/>
          <w:color w:val="auto"/>
          <w:sz w:val="32"/>
          <w:szCs w:val="32"/>
          <w:shd w:val="clear" w:color="auto" w:fill="FFFFFF"/>
        </w:rPr>
        <w:t>1.80</w:t>
      </w:r>
      <w:r>
        <w:rPr>
          <w:rFonts w:ascii="方正仿宋_GBK" w:hAnsi="方正仿宋_GBK" w:eastAsia="方正仿宋_GBK" w:cs="方正仿宋_GBK"/>
          <w:color w:val="auto"/>
          <w:sz w:val="32"/>
          <w:szCs w:val="32"/>
          <w:shd w:val="clear" w:color="auto" w:fill="FFFFFF"/>
        </w:rPr>
        <w:t>万元。</w:t>
      </w:r>
    </w:p>
    <w:p w14:paraId="107D14C8">
      <w:pPr>
        <w:pStyle w:val="9"/>
        <w:shd w:val="clear" w:color="auto" w:fill="FFFFFF"/>
        <w:spacing w:before="0" w:beforeAutospacing="0" w:after="0" w:afterAutospacing="0" w:line="596" w:lineRule="exact"/>
        <w:ind w:firstLine="643" w:firstLineChars="200"/>
        <w:rPr>
          <w:rStyle w:val="13"/>
          <w:rFonts w:hint="default" w:ascii="黑体" w:hAnsi="黑体" w:eastAsia="黑体" w:cs="黑体"/>
          <w:color w:val="auto"/>
          <w:sz w:val="32"/>
          <w:szCs w:val="32"/>
          <w:shd w:val="clear" w:color="auto" w:fill="FFFFFF"/>
        </w:rPr>
      </w:pPr>
      <w:r>
        <w:rPr>
          <w:rStyle w:val="13"/>
          <w:rFonts w:ascii="黑体" w:hAnsi="黑体" w:eastAsia="黑体" w:cs="黑体"/>
          <w:color w:val="auto"/>
          <w:sz w:val="32"/>
          <w:szCs w:val="32"/>
          <w:shd w:val="clear" w:color="auto" w:fill="FFFFFF"/>
        </w:rPr>
        <w:t>四、其他需要说明的事项</w:t>
      </w:r>
    </w:p>
    <w:p w14:paraId="680D65E4">
      <w:pPr>
        <w:pStyle w:val="9"/>
        <w:shd w:val="clear" w:color="auto" w:fill="FFFFFF"/>
        <w:spacing w:before="0" w:beforeAutospacing="0" w:after="0" w:afterAutospacing="0" w:line="596" w:lineRule="exact"/>
        <w:ind w:firstLine="643" w:firstLineChars="200"/>
        <w:jc w:val="both"/>
        <w:rPr>
          <w:rFonts w:hint="default" w:ascii="楷体" w:hAnsi="楷体" w:eastAsia="楷体" w:cs="楷体"/>
          <w:b/>
          <w:bCs/>
          <w:color w:val="auto"/>
          <w:sz w:val="32"/>
          <w:szCs w:val="32"/>
          <w:shd w:val="clear" w:color="auto" w:fill="FFFFFF"/>
        </w:rPr>
      </w:pPr>
      <w:r>
        <w:rPr>
          <w:rFonts w:ascii="楷体" w:hAnsi="楷体" w:eastAsia="楷体" w:cs="楷体"/>
          <w:b/>
          <w:bCs/>
          <w:color w:val="auto"/>
          <w:sz w:val="32"/>
          <w:szCs w:val="32"/>
          <w:shd w:val="clear" w:color="auto" w:fill="FFFFFF"/>
        </w:rPr>
        <w:t>（一）财政拨款会议费、培训费和差旅费情况说明</w:t>
      </w:r>
    </w:p>
    <w:p w14:paraId="3D7AC925">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color w:val="auto"/>
          <w:sz w:val="32"/>
          <w:szCs w:val="32"/>
          <w:highlight w:val="none"/>
        </w:rPr>
      </w:pPr>
      <w:r>
        <w:rPr>
          <w:rFonts w:ascii="方正仿宋_GBK" w:hAnsi="方正仿宋_GBK" w:eastAsia="方正仿宋_GBK" w:cs="方正仿宋_GBK"/>
          <w:color w:val="auto"/>
          <w:sz w:val="32"/>
          <w:szCs w:val="32"/>
          <w:shd w:val="clear" w:color="auto" w:fill="FFFFFF"/>
        </w:rPr>
        <w:t>本年度会议费支出</w:t>
      </w:r>
      <w:r>
        <w:rPr>
          <w:rFonts w:hint="default" w:ascii="Times New Roman" w:hAnsi="Times New Roman" w:eastAsia="方正仿宋_GBK"/>
          <w:color w:val="auto"/>
          <w:sz w:val="32"/>
          <w:szCs w:val="32"/>
          <w:shd w:val="clear" w:color="auto" w:fill="FFFFFF"/>
        </w:rPr>
        <w:t>0.00</w:t>
      </w:r>
      <w:r>
        <w:rPr>
          <w:rFonts w:ascii="方正仿宋_GBK" w:hAnsi="方正仿宋_GBK" w:eastAsia="方正仿宋_GBK" w:cs="方正仿宋_GBK"/>
          <w:color w:val="auto"/>
          <w:sz w:val="32"/>
          <w:szCs w:val="32"/>
          <w:shd w:val="clear" w:color="auto" w:fill="FFFFFF"/>
        </w:rPr>
        <w:t>万元，</w:t>
      </w:r>
      <w:r>
        <w:rPr>
          <w:rFonts w:hint="default" w:ascii="Times New Roman" w:hAnsi="Times New Roman" w:eastAsia="方正仿宋_GBK"/>
          <w:color w:val="auto"/>
          <w:sz w:val="32"/>
          <w:szCs w:val="32"/>
          <w:shd w:val="clear" w:color="auto" w:fill="FFFFFF"/>
        </w:rPr>
        <w:t>与2023年度相比，无增减</w:t>
      </w:r>
      <w:r>
        <w:rPr>
          <w:rFonts w:ascii="方正仿宋_GBK" w:hAnsi="方正仿宋_GBK" w:eastAsia="方正仿宋_GBK" w:cs="方正仿宋_GBK"/>
          <w:color w:val="auto"/>
          <w:sz w:val="32"/>
          <w:szCs w:val="32"/>
          <w:shd w:val="clear" w:color="auto" w:fill="FFFFFF"/>
        </w:rPr>
        <w:t>，主要原因是本单位无会议活动，财政未保障我单位会议费。本年度培训费支出</w:t>
      </w:r>
      <w:r>
        <w:rPr>
          <w:rFonts w:hint="default" w:ascii="Times New Roman" w:hAnsi="Times New Roman" w:eastAsia="方正仿宋_GBK"/>
          <w:color w:val="auto"/>
          <w:sz w:val="32"/>
          <w:szCs w:val="32"/>
          <w:shd w:val="clear" w:color="auto" w:fill="FFFFFF"/>
        </w:rPr>
        <w:t>9.08</w:t>
      </w:r>
      <w:r>
        <w:rPr>
          <w:rFonts w:ascii="方正仿宋_GBK" w:hAnsi="方正仿宋_GBK" w:eastAsia="方正仿宋_GBK" w:cs="方正仿宋_GBK"/>
          <w:color w:val="auto"/>
          <w:sz w:val="32"/>
          <w:szCs w:val="32"/>
          <w:shd w:val="clear" w:color="auto" w:fill="FFFFFF"/>
        </w:rPr>
        <w:t>万元，</w:t>
      </w:r>
      <w:r>
        <w:rPr>
          <w:rFonts w:hint="default" w:ascii="Times New Roman" w:hAnsi="Times New Roman" w:eastAsia="方正仿宋_GBK"/>
          <w:color w:val="auto"/>
          <w:sz w:val="32"/>
          <w:szCs w:val="32"/>
          <w:shd w:val="clear" w:color="auto" w:fill="FFFFFF"/>
        </w:rPr>
        <w:t>与2023年度相比，增加1.02万元，增长12.7%</w:t>
      </w:r>
      <w:r>
        <w:rPr>
          <w:rFonts w:ascii="方正仿宋_GBK" w:hAnsi="方正仿宋_GBK" w:eastAsia="方正仿宋_GBK" w:cs="方正仿宋_GBK"/>
          <w:color w:val="auto"/>
          <w:sz w:val="32"/>
          <w:szCs w:val="32"/>
          <w:shd w:val="clear" w:color="auto" w:fill="FFFFFF"/>
        </w:rPr>
        <w:t>，主要原因是</w:t>
      </w:r>
      <w:r>
        <w:rPr>
          <w:rFonts w:hint="eastAsia" w:ascii="方正仿宋_GBK" w:hAnsi="方正仿宋_GBK" w:eastAsia="方正仿宋_GBK" w:cs="方正仿宋_GBK"/>
          <w:color w:val="auto"/>
          <w:sz w:val="32"/>
          <w:szCs w:val="32"/>
          <w:highlight w:val="none"/>
          <w:shd w:val="clear" w:color="auto" w:fill="FFFFFF"/>
        </w:rPr>
        <w:t>学校为加强师资队伍建设，本年度按计划组织了多项旨在提升教师专业素养与教学能力的专项培训</w:t>
      </w:r>
      <w:r>
        <w:rPr>
          <w:rFonts w:ascii="方正仿宋_GBK" w:hAnsi="方正仿宋_GBK" w:eastAsia="方正仿宋_GBK" w:cs="方正仿宋_GBK"/>
          <w:color w:val="auto"/>
          <w:sz w:val="32"/>
          <w:szCs w:val="32"/>
          <w:shd w:val="clear" w:color="auto" w:fill="FFFFFF"/>
        </w:rPr>
        <w:t>。本年度差旅费支出</w:t>
      </w:r>
      <w:r>
        <w:rPr>
          <w:rFonts w:hint="default" w:ascii="Times New Roman" w:hAnsi="Times New Roman" w:eastAsia="方正仿宋_GBK"/>
          <w:color w:val="auto"/>
          <w:sz w:val="32"/>
          <w:szCs w:val="32"/>
          <w:shd w:val="clear" w:color="auto" w:fill="FFFFFF"/>
        </w:rPr>
        <w:t>25.79</w:t>
      </w:r>
      <w:r>
        <w:rPr>
          <w:rFonts w:ascii="方正仿宋_GBK" w:hAnsi="方正仿宋_GBK" w:eastAsia="方正仿宋_GBK" w:cs="方正仿宋_GBK"/>
          <w:color w:val="auto"/>
          <w:sz w:val="32"/>
          <w:szCs w:val="32"/>
        </w:rPr>
        <w:t>万元，</w:t>
      </w:r>
      <w:r>
        <w:rPr>
          <w:rFonts w:hint="default" w:ascii="Times New Roman" w:hAnsi="Times New Roman" w:eastAsia="方正仿宋_GBK"/>
          <w:color w:val="auto"/>
          <w:sz w:val="32"/>
          <w:szCs w:val="32"/>
          <w:shd w:val="clear" w:color="auto" w:fill="FFFFFF"/>
        </w:rPr>
        <w:t>与2023年度相比，减少7.65万元，下降22.9%</w:t>
      </w:r>
      <w:r>
        <w:rPr>
          <w:rFonts w:ascii="方正仿宋_GBK" w:hAnsi="方正仿宋_GBK" w:eastAsia="方正仿宋_GBK" w:cs="方正仿宋_GBK"/>
          <w:color w:val="auto"/>
          <w:sz w:val="32"/>
          <w:szCs w:val="32"/>
          <w:shd w:val="clear" w:color="auto" w:fill="FFFFFF"/>
        </w:rPr>
        <w:t>，主要原因是</w:t>
      </w:r>
      <w:r>
        <w:rPr>
          <w:rFonts w:hint="eastAsia" w:ascii="方正仿宋_GBK" w:hAnsi="方正仿宋_GBK" w:eastAsia="方正仿宋_GBK" w:cs="方正仿宋_GBK"/>
          <w:color w:val="auto"/>
          <w:sz w:val="32"/>
          <w:szCs w:val="32"/>
          <w:highlight w:val="none"/>
          <w:shd w:val="clear" w:color="auto" w:fill="FFFFFF"/>
        </w:rPr>
        <w:t>严格落实厉行节约要求，通过加强计划审批和优化出行方式，有效压减了不必要的差旅开支</w:t>
      </w:r>
      <w:r>
        <w:rPr>
          <w:rFonts w:ascii="方正仿宋_GBK" w:hAnsi="方正仿宋_GBK" w:eastAsia="方正仿宋_GBK" w:cs="方正仿宋_GBK"/>
          <w:color w:val="auto"/>
          <w:sz w:val="32"/>
          <w:szCs w:val="32"/>
          <w:highlight w:val="none"/>
          <w:shd w:val="clear" w:color="auto" w:fill="FFFFFF"/>
        </w:rPr>
        <w:t>。</w:t>
      </w:r>
    </w:p>
    <w:p w14:paraId="5D0AC762">
      <w:pPr>
        <w:pStyle w:val="14"/>
        <w:autoSpaceDE w:val="0"/>
        <w:spacing w:line="596" w:lineRule="exact"/>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（二）机关运行经费情况说明</w:t>
      </w:r>
    </w:p>
    <w:p w14:paraId="3903A610">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highlight w:val="yellow"/>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年度本单位机关运行经费支出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r>
        <w:rPr>
          <w:rFonts w:hint="default" w:ascii="方正仿宋_GBK" w:hAnsi="方正仿宋_GBK" w:eastAsia="方正仿宋_GBK" w:cs="方正仿宋_GBK"/>
          <w:sz w:val="32"/>
          <w:szCs w:val="32"/>
          <w:shd w:val="clear" w:color="auto" w:fill="FFFFFF"/>
        </w:rPr>
        <w:t>按照部门决算列报口径，我</w:t>
      </w:r>
      <w:r>
        <w:rPr>
          <w:rFonts w:ascii="方正仿宋_GBK" w:hAnsi="方正仿宋_GBK" w:eastAsia="方正仿宋_GBK" w:cs="方正仿宋_GBK"/>
          <w:sz w:val="32"/>
          <w:szCs w:val="32"/>
          <w:shd w:val="clear" w:color="auto" w:fill="FFFFFF"/>
        </w:rPr>
        <w:t>单位</w:t>
      </w:r>
      <w:r>
        <w:rPr>
          <w:rFonts w:hint="default" w:ascii="方正仿宋_GBK" w:hAnsi="方正仿宋_GBK" w:eastAsia="方正仿宋_GBK" w:cs="方正仿宋_GBK"/>
          <w:sz w:val="32"/>
          <w:szCs w:val="32"/>
          <w:shd w:val="clear" w:color="auto" w:fill="FFFFFF"/>
        </w:rPr>
        <w:t>不在机关运行经费统计范围之内。</w:t>
      </w:r>
    </w:p>
    <w:p w14:paraId="6CE8CD1B">
      <w:pPr>
        <w:pStyle w:val="14"/>
        <w:autoSpaceDE w:val="0"/>
        <w:spacing w:line="596" w:lineRule="exact"/>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（三）国有资产占用情况说明</w:t>
      </w:r>
    </w:p>
    <w:p w14:paraId="35854807">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截至</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w:t>
      </w:r>
      <w:r>
        <w:rPr>
          <w:rFonts w:hint="default" w:ascii="Times New Roman" w:hAnsi="Times New Roman" w:eastAsia="方正仿宋_GBK"/>
          <w:sz w:val="32"/>
          <w:szCs w:val="32"/>
          <w:shd w:val="clear" w:color="auto" w:fill="FFFFFF"/>
        </w:rPr>
        <w:t>12</w:t>
      </w:r>
      <w:r>
        <w:rPr>
          <w:rFonts w:ascii="方正仿宋_GBK" w:hAnsi="方正仿宋_GBK" w:eastAsia="方正仿宋_GBK" w:cs="方正仿宋_GBK"/>
          <w:sz w:val="32"/>
          <w:szCs w:val="32"/>
          <w:shd w:val="clear" w:color="auto" w:fill="FFFFFF"/>
        </w:rPr>
        <w:t>月</w:t>
      </w:r>
      <w:r>
        <w:rPr>
          <w:rFonts w:hint="default" w:ascii="Times New Roman" w:hAnsi="Times New Roman" w:eastAsia="方正仿宋_GBK"/>
          <w:sz w:val="32"/>
          <w:szCs w:val="32"/>
          <w:shd w:val="clear" w:color="auto" w:fill="FFFFFF"/>
        </w:rPr>
        <w:t>31</w:t>
      </w:r>
      <w:r>
        <w:rPr>
          <w:rFonts w:ascii="方正仿宋_GBK" w:hAnsi="方正仿宋_GBK" w:eastAsia="方正仿宋_GBK" w:cs="方正仿宋_GBK"/>
          <w:sz w:val="32"/>
          <w:szCs w:val="32"/>
          <w:shd w:val="clear" w:color="auto" w:fill="FFFFFF"/>
        </w:rPr>
        <w:t>日，本单位共有车辆</w:t>
      </w:r>
      <w:r>
        <w:rPr>
          <w:rFonts w:hint="default" w:ascii="Times New Roman" w:hAnsi="Times New Roman" w:eastAsia="方正仿宋_GBK"/>
          <w:sz w:val="32"/>
          <w:szCs w:val="32"/>
          <w:shd w:val="clear" w:color="auto" w:fill="FFFFFF"/>
        </w:rPr>
        <w:t>1</w:t>
      </w:r>
      <w:r>
        <w:rPr>
          <w:rFonts w:ascii="方正仿宋_GBK" w:hAnsi="方正仿宋_GBK" w:eastAsia="方正仿宋_GBK" w:cs="方正仿宋_GBK"/>
          <w:sz w:val="32"/>
          <w:szCs w:val="32"/>
          <w:shd w:val="clear" w:color="auto" w:fill="FFFFFF"/>
        </w:rPr>
        <w:t>辆，其中，副部（省）级及以上领导用车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辆、主要负责人用车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辆、机要通信用车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辆、应急保障用车</w:t>
      </w:r>
      <w:r>
        <w:rPr>
          <w:rFonts w:hint="default" w:ascii="Times New Roman" w:hAnsi="Times New Roman" w:eastAsia="方正仿宋_GBK"/>
          <w:sz w:val="32"/>
          <w:szCs w:val="32"/>
          <w:shd w:val="clear" w:color="auto" w:fill="FFFFFF"/>
        </w:rPr>
        <w:t>1</w:t>
      </w:r>
      <w:r>
        <w:rPr>
          <w:rFonts w:ascii="方正仿宋_GBK" w:hAnsi="方正仿宋_GBK" w:eastAsia="方正仿宋_GBK" w:cs="方正仿宋_GBK"/>
          <w:sz w:val="32"/>
          <w:szCs w:val="32"/>
          <w:shd w:val="clear" w:color="auto" w:fill="FFFFFF"/>
        </w:rPr>
        <w:t>辆、执法执勤用车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辆，特种专业技术用车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辆，离退休干部用车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辆。单价</w:t>
      </w:r>
      <w:r>
        <w:rPr>
          <w:rFonts w:hint="default" w:ascii="Times New Roman" w:hAnsi="Times New Roman" w:eastAsia="方正仿宋_GBK"/>
          <w:sz w:val="32"/>
          <w:szCs w:val="32"/>
          <w:shd w:val="clear" w:color="auto" w:fill="FFFFFF"/>
        </w:rPr>
        <w:t>100</w:t>
      </w:r>
      <w:r>
        <w:rPr>
          <w:rFonts w:ascii="方正仿宋_GBK" w:hAnsi="方正仿宋_GBK" w:eastAsia="方正仿宋_GBK" w:cs="方正仿宋_GBK"/>
          <w:sz w:val="32"/>
          <w:szCs w:val="32"/>
          <w:shd w:val="clear" w:color="auto" w:fill="FFFFFF"/>
        </w:rPr>
        <w:t>万元（含）以上专用设备</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台（套）。</w:t>
      </w:r>
    </w:p>
    <w:p w14:paraId="4E720988">
      <w:pPr>
        <w:pStyle w:val="14"/>
        <w:autoSpaceDE w:val="0"/>
        <w:spacing w:line="596" w:lineRule="exact"/>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（四）政府采购支出情况说明</w:t>
      </w:r>
    </w:p>
    <w:p w14:paraId="4E7AEB23">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highlight w:val="none"/>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年度本单位政府采购支出总额</w:t>
      </w:r>
      <w:r>
        <w:rPr>
          <w:rFonts w:hint="default" w:ascii="Times New Roman" w:hAnsi="Times New Roman" w:eastAsia="方正仿宋_GBK"/>
          <w:sz w:val="32"/>
          <w:szCs w:val="32"/>
          <w:shd w:val="clear" w:color="auto" w:fill="FFFFFF"/>
        </w:rPr>
        <w:t>0.98</w:t>
      </w:r>
      <w:r>
        <w:rPr>
          <w:rFonts w:ascii="方正仿宋_GBK" w:hAnsi="方正仿宋_GBK" w:eastAsia="方正仿宋_GBK" w:cs="方正仿宋_GBK"/>
          <w:sz w:val="32"/>
          <w:szCs w:val="32"/>
          <w:shd w:val="clear" w:color="auto" w:fill="FFFFFF"/>
        </w:rPr>
        <w:t>万元，其中：政府采购货物支出</w:t>
      </w:r>
      <w:r>
        <w:rPr>
          <w:rFonts w:hint="default" w:ascii="Times New Roman" w:hAnsi="Times New Roman" w:eastAsia="方正仿宋_GBK"/>
          <w:sz w:val="32"/>
          <w:szCs w:val="32"/>
          <w:shd w:val="clear" w:color="auto" w:fill="FFFFFF"/>
        </w:rPr>
        <w:t>0.98</w:t>
      </w:r>
      <w:r>
        <w:rPr>
          <w:rFonts w:ascii="方正仿宋_GBK" w:hAnsi="方正仿宋_GBK" w:eastAsia="方正仿宋_GBK" w:cs="方正仿宋_GBK"/>
          <w:sz w:val="32"/>
          <w:szCs w:val="32"/>
          <w:shd w:val="clear" w:color="auto" w:fill="FFFFFF"/>
        </w:rPr>
        <w:t>万元、政府采购工程支出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万元、政府采购服务支出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万元。授予中小企业合同金额</w:t>
      </w:r>
      <w:r>
        <w:rPr>
          <w:rFonts w:hint="default" w:ascii="Times New Roman" w:hAnsi="Times New Roman" w:eastAsia="方正仿宋_GBK"/>
          <w:sz w:val="32"/>
          <w:szCs w:val="32"/>
          <w:shd w:val="clear" w:color="auto" w:fill="FFFFFF"/>
        </w:rPr>
        <w:t>0.98</w:t>
      </w:r>
      <w:r>
        <w:rPr>
          <w:rFonts w:ascii="方正仿宋_GBK" w:hAnsi="方正仿宋_GBK" w:eastAsia="方正仿宋_GBK" w:cs="方正仿宋_GBK"/>
          <w:sz w:val="32"/>
          <w:szCs w:val="32"/>
        </w:rPr>
        <w:t>万</w:t>
      </w:r>
      <w:r>
        <w:rPr>
          <w:rFonts w:ascii="方正仿宋_GBK" w:hAnsi="方正仿宋_GBK" w:eastAsia="方正仿宋_GBK" w:cs="方正仿宋_GBK"/>
          <w:sz w:val="32"/>
          <w:szCs w:val="32"/>
          <w:shd w:val="clear" w:color="auto" w:fill="FFFFFF"/>
        </w:rPr>
        <w:t>元，占政府采购支出总额的</w:t>
      </w:r>
      <w:r>
        <w:rPr>
          <w:rFonts w:hint="default" w:ascii="Times New Roman" w:hAnsi="Times New Roman" w:eastAsia="方正仿宋_GBK"/>
          <w:sz w:val="32"/>
          <w:szCs w:val="32"/>
          <w:shd w:val="clear" w:color="auto" w:fill="FFFFFF"/>
        </w:rPr>
        <w:t>100.0%</w:t>
      </w:r>
      <w:r>
        <w:rPr>
          <w:rFonts w:ascii="方正仿宋_GBK" w:hAnsi="方正仿宋_GBK" w:eastAsia="方正仿宋_GBK" w:cs="方正仿宋_GBK"/>
          <w:sz w:val="32"/>
          <w:szCs w:val="32"/>
          <w:shd w:val="clear" w:color="auto" w:fill="FFFFFF"/>
        </w:rPr>
        <w:t>，其中：授予小微企业合同金额</w:t>
      </w:r>
      <w:r>
        <w:rPr>
          <w:rFonts w:hint="default" w:ascii="Times New Roman" w:hAnsi="Times New Roman" w:eastAsia="方正仿宋_GBK"/>
          <w:sz w:val="32"/>
          <w:szCs w:val="32"/>
          <w:shd w:val="clear" w:color="auto" w:fill="FFFFFF"/>
        </w:rPr>
        <w:t>0.98</w:t>
      </w:r>
      <w:r>
        <w:rPr>
          <w:rFonts w:ascii="方正仿宋_GBK" w:hAnsi="方正仿宋_GBK" w:eastAsia="方正仿宋_GBK" w:cs="方正仿宋_GBK"/>
          <w:sz w:val="32"/>
          <w:szCs w:val="32"/>
          <w:shd w:val="clear" w:color="auto" w:fill="FFFFFF"/>
        </w:rPr>
        <w:t>万元，占政府采购支出总额的</w:t>
      </w:r>
      <w:r>
        <w:rPr>
          <w:rFonts w:hint="default" w:ascii="Times New Roman" w:hAnsi="Times New Roman" w:eastAsia="方正仿宋_GBK"/>
          <w:sz w:val="32"/>
          <w:szCs w:val="32"/>
          <w:shd w:val="clear" w:color="auto" w:fill="FFFFFF"/>
        </w:rPr>
        <w:t>100.0 %</w:t>
      </w:r>
      <w:r>
        <w:rPr>
          <w:rFonts w:ascii="方正仿宋_GBK" w:hAnsi="方正仿宋_GBK" w:eastAsia="方正仿宋_GBK" w:cs="方正仿宋_GBK"/>
          <w:sz w:val="32"/>
          <w:szCs w:val="32"/>
          <w:shd w:val="clear" w:color="auto" w:fill="FFFFFF"/>
        </w:rPr>
        <w:t>。</w:t>
      </w:r>
      <w:r>
        <w:rPr>
          <w:rFonts w:ascii="方正仿宋_GBK" w:hAnsi="方正仿宋_GBK" w:eastAsia="方正仿宋_GBK" w:cs="方正仿宋_GBK"/>
          <w:sz w:val="32"/>
          <w:szCs w:val="32"/>
          <w:highlight w:val="none"/>
          <w:shd w:val="clear" w:color="auto" w:fill="FFFFFF"/>
        </w:rPr>
        <w:t>主要</w:t>
      </w:r>
      <w:r>
        <w:rPr>
          <w:rFonts w:ascii="方正仿宋_GBK" w:hAnsi="方正仿宋_GBK" w:eastAsia="方正仿宋_GBK" w:cs="方正仿宋_GBK"/>
          <w:color w:val="auto"/>
          <w:sz w:val="32"/>
          <w:szCs w:val="32"/>
          <w:highlight w:val="none"/>
          <w:shd w:val="clear" w:color="auto" w:fill="FFFFFF"/>
        </w:rPr>
        <w:t>用于采购</w:t>
      </w:r>
      <w:r>
        <w:rPr>
          <w:rFonts w:hint="eastAsia" w:ascii="方正仿宋_GBK" w:hAnsi="方正仿宋_GBK" w:eastAsia="方正仿宋_GBK" w:cs="方正仿宋_GBK"/>
          <w:color w:val="auto"/>
          <w:sz w:val="32"/>
          <w:szCs w:val="32"/>
          <w:highlight w:val="none"/>
          <w:shd w:val="clear" w:color="auto" w:fill="FFFFFF"/>
          <w:lang w:val="en-US" w:eastAsia="zh-CN"/>
        </w:rPr>
        <w:t>学校办公用纸</w:t>
      </w:r>
      <w:r>
        <w:rPr>
          <w:rFonts w:ascii="方正仿宋_GBK" w:hAnsi="方正仿宋_GBK" w:eastAsia="方正仿宋_GBK" w:cs="方正仿宋_GBK"/>
          <w:color w:val="auto"/>
          <w:sz w:val="32"/>
          <w:szCs w:val="32"/>
          <w:highlight w:val="none"/>
          <w:shd w:val="clear" w:color="auto" w:fill="FFFFFF"/>
        </w:rPr>
        <w:t>。</w:t>
      </w:r>
    </w:p>
    <w:p w14:paraId="5AFC4839">
      <w:pPr>
        <w:pStyle w:val="15"/>
        <w:spacing w:before="0" w:beforeAutospacing="0" w:after="0" w:afterAutospacing="0" w:line="596" w:lineRule="exact"/>
        <w:ind w:firstLine="643" w:firstLineChars="200"/>
        <w:rPr>
          <w:rStyle w:val="13"/>
          <w:rFonts w:ascii="黑体" w:hAnsi="黑体" w:eastAsia="黑体" w:cs="黑体"/>
          <w:sz w:val="32"/>
          <w:szCs w:val="32"/>
          <w:shd w:val="clear" w:color="auto" w:fill="FFFFFF"/>
        </w:rPr>
      </w:pPr>
      <w:r>
        <w:rPr>
          <w:rStyle w:val="13"/>
          <w:rFonts w:hint="eastAsia" w:ascii="黑体" w:hAnsi="黑体" w:eastAsia="黑体" w:cs="黑体"/>
          <w:sz w:val="32"/>
          <w:szCs w:val="32"/>
          <w:shd w:val="clear" w:color="auto" w:fill="FFFFFF"/>
        </w:rPr>
        <w:t>五、2024年度预算绩效管理情况说明</w:t>
      </w:r>
    </w:p>
    <w:p w14:paraId="5F6122E0">
      <w:pPr>
        <w:pStyle w:val="15"/>
        <w:autoSpaceDE w:val="0"/>
        <w:spacing w:before="0" w:beforeAutospacing="0" w:after="0" w:afterAutospacing="0" w:line="596" w:lineRule="exact"/>
        <w:ind w:firstLine="643" w:firstLineChars="200"/>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（一）单位自评情况</w:t>
      </w:r>
    </w:p>
    <w:p w14:paraId="061E1E34">
      <w:pPr>
        <w:pStyle w:val="15"/>
        <w:autoSpaceDE w:val="0"/>
        <w:spacing w:before="0" w:beforeAutospacing="0" w:after="0" w:afterAutospacing="0" w:line="596" w:lineRule="exact"/>
        <w:ind w:firstLine="640" w:firstLineChars="200"/>
        <w:rPr>
          <w:rFonts w:hint="eastAsia" w:ascii="方正仿宋_GBK" w:hAnsi="方正仿宋_GBK" w:eastAsia="方正仿宋_GBK" w:cs="方正仿宋_GBK"/>
          <w:sz w:val="32"/>
          <w:szCs w:val="32"/>
          <w:highlight w:val="yellow"/>
          <w:shd w:val="clear" w:color="auto" w:fill="FFFFFF"/>
          <w:lang w:eastAsia="zh-CN"/>
        </w:rPr>
      </w:pPr>
      <w:r>
        <w:rPr>
          <w:rFonts w:hint="eastAsia" w:ascii="方正仿宋_GBK" w:hAnsi="方正仿宋_GBK" w:eastAsia="方正仿宋_GBK" w:cs="方正仿宋_GBK"/>
          <w:sz w:val="32"/>
          <w:szCs w:val="32"/>
          <w:shd w:val="clear" w:color="auto" w:fill="FFFFFF"/>
        </w:rPr>
        <w:t>根据预算绩效管理要求，我单位对</w:t>
      </w:r>
      <w:r>
        <w:rPr>
          <w:rFonts w:hint="eastAsia" w:ascii="方正仿宋_GBK" w:hAnsi="方正仿宋_GBK" w:eastAsia="方正仿宋_GBK" w:cs="方正仿宋_GBK"/>
          <w:sz w:val="32"/>
          <w:szCs w:val="32"/>
          <w:shd w:val="clear" w:color="auto" w:fill="FFFFFF"/>
          <w:lang w:val="en-US" w:eastAsia="zh-CN"/>
        </w:rPr>
        <w:t>1</w:t>
      </w:r>
      <w:r>
        <w:rPr>
          <w:rFonts w:hint="eastAsia" w:ascii="方正仿宋_GBK" w:hAnsi="方正仿宋_GBK" w:eastAsia="方正仿宋_GBK" w:cs="方正仿宋_GBK"/>
          <w:sz w:val="32"/>
          <w:szCs w:val="32"/>
          <w:shd w:val="clear" w:color="auto" w:fill="FFFFFF"/>
        </w:rPr>
        <w:t>个二级项目开展了绩效自评，涉及财政拨款项目支出资金</w:t>
      </w:r>
      <w:r>
        <w:rPr>
          <w:rFonts w:hint="eastAsia" w:ascii="方正仿宋_GBK" w:hAnsi="方正仿宋_GBK" w:eastAsia="方正仿宋_GBK" w:cs="方正仿宋_GBK"/>
          <w:sz w:val="32"/>
          <w:szCs w:val="32"/>
          <w:shd w:val="clear" w:color="auto" w:fill="FFFFFF"/>
          <w:lang w:val="en-US" w:eastAsia="zh-CN"/>
        </w:rPr>
        <w:t>135.05</w:t>
      </w:r>
      <w:r>
        <w:rPr>
          <w:rFonts w:hint="eastAsia" w:ascii="方正仿宋_GBK" w:hAnsi="方正仿宋_GBK" w:eastAsia="方正仿宋_GBK" w:cs="方正仿宋_GBK"/>
          <w:sz w:val="32"/>
          <w:szCs w:val="32"/>
          <w:shd w:val="clear" w:color="auto" w:fill="FFFFFF"/>
        </w:rPr>
        <w:t>万元</w:t>
      </w:r>
      <w:r>
        <w:rPr>
          <w:rFonts w:hint="eastAsia" w:ascii="方正仿宋_GBK" w:hAnsi="方正仿宋_GBK" w:eastAsia="方正仿宋_GBK" w:cs="方正仿宋_GBK"/>
          <w:sz w:val="32"/>
          <w:szCs w:val="32"/>
          <w:highlight w:val="none"/>
          <w:shd w:val="clear" w:color="auto" w:fill="FFFFFF"/>
          <w:lang w:eastAsia="zh-CN"/>
        </w:rPr>
        <w:t>。</w:t>
      </w:r>
    </w:p>
    <w:p w14:paraId="4617403A">
      <w:pPr>
        <w:pStyle w:val="15"/>
        <w:autoSpaceDE w:val="0"/>
        <w:spacing w:before="0" w:beforeAutospacing="0" w:after="0" w:afterAutospacing="0" w:line="596" w:lineRule="exact"/>
        <w:ind w:firstLine="640" w:firstLineChars="200"/>
        <w:jc w:val="center"/>
        <w:rPr>
          <w:rFonts w:hint="eastAsia" w:ascii="方正仿宋_GBK" w:hAnsi="方正仿宋_GBK" w:eastAsia="方正仿宋_GBK" w:cs="方正仿宋_GBK"/>
          <w:sz w:val="32"/>
          <w:szCs w:val="32"/>
          <w:highlight w:val="none"/>
          <w:shd w:val="clear" w:color="auto" w:fill="FFFFFF"/>
          <w:lang w:eastAsia="zh-CN"/>
        </w:rPr>
      </w:pPr>
      <w:r>
        <w:rPr>
          <w:rFonts w:hint="eastAsia" w:ascii="方正仿宋_GBK" w:hAnsi="方正仿宋_GBK" w:eastAsia="方正仿宋_GBK" w:cs="方正仿宋_GBK"/>
          <w:sz w:val="32"/>
          <w:szCs w:val="32"/>
          <w:highlight w:val="none"/>
          <w:shd w:val="clear" w:color="auto" w:fill="FFFFFF"/>
          <w:lang w:eastAsia="zh-CN"/>
        </w:rPr>
        <w:t>202</w:t>
      </w:r>
      <w:r>
        <w:rPr>
          <w:rFonts w:hint="eastAsia" w:ascii="方正仿宋_GBK" w:hAnsi="方正仿宋_GBK" w:eastAsia="方正仿宋_GBK" w:cs="方正仿宋_GBK"/>
          <w:sz w:val="32"/>
          <w:szCs w:val="32"/>
          <w:highlight w:val="none"/>
          <w:shd w:val="clear" w:color="auto" w:fill="FFFFFF"/>
          <w:lang w:val="en-US" w:eastAsia="zh-CN"/>
        </w:rPr>
        <w:t>4</w:t>
      </w:r>
      <w:r>
        <w:rPr>
          <w:rFonts w:hint="eastAsia" w:ascii="方正仿宋_GBK" w:hAnsi="方正仿宋_GBK" w:eastAsia="方正仿宋_GBK" w:cs="方正仿宋_GBK"/>
          <w:sz w:val="32"/>
          <w:szCs w:val="32"/>
          <w:highlight w:val="none"/>
          <w:shd w:val="clear" w:color="auto" w:fill="FFFFFF"/>
          <w:lang w:eastAsia="zh-CN"/>
        </w:rPr>
        <w:t>年度二级项目绩效自评表</w:t>
      </w:r>
    </w:p>
    <w:tbl>
      <w:tblPr>
        <w:tblStyle w:val="10"/>
        <w:tblW w:w="9135" w:type="dxa"/>
        <w:jc w:val="center"/>
        <w:tblLayout w:type="fixed"/>
        <w:tblCellMar>
          <w:top w:w="0" w:type="dxa"/>
          <w:left w:w="108" w:type="dxa"/>
          <w:bottom w:w="0" w:type="dxa"/>
          <w:right w:w="108" w:type="dxa"/>
        </w:tblCellMar>
      </w:tblPr>
      <w:tblGrid>
        <w:gridCol w:w="756"/>
        <w:gridCol w:w="997"/>
        <w:gridCol w:w="412"/>
        <w:gridCol w:w="583"/>
        <w:gridCol w:w="836"/>
        <w:gridCol w:w="445"/>
        <w:gridCol w:w="742"/>
        <w:gridCol w:w="34"/>
        <w:gridCol w:w="53"/>
        <w:gridCol w:w="655"/>
        <w:gridCol w:w="709"/>
        <w:gridCol w:w="216"/>
        <w:gridCol w:w="493"/>
        <w:gridCol w:w="709"/>
        <w:gridCol w:w="146"/>
        <w:gridCol w:w="1349"/>
      </w:tblGrid>
      <w:tr w14:paraId="002D52D2">
        <w:tblPrEx>
          <w:tblCellMar>
            <w:top w:w="0" w:type="dxa"/>
            <w:left w:w="108" w:type="dxa"/>
            <w:bottom w:w="0" w:type="dxa"/>
            <w:right w:w="108" w:type="dxa"/>
          </w:tblCellMar>
        </w:tblPrEx>
        <w:trPr>
          <w:trHeight w:val="808" w:hRule="atLeast"/>
          <w:jc w:val="center"/>
        </w:trPr>
        <w:tc>
          <w:tcPr>
            <w:tcW w:w="756" w:type="dxa"/>
            <w:tcBorders>
              <w:top w:val="single" w:color="auto" w:sz="4" w:space="0"/>
              <w:left w:val="single" w:color="auto" w:sz="4" w:space="0"/>
              <w:bottom w:val="single" w:color="auto" w:sz="4" w:space="0"/>
              <w:right w:val="single" w:color="auto" w:sz="4" w:space="0"/>
            </w:tcBorders>
            <w:vAlign w:val="center"/>
          </w:tcPr>
          <w:p w14:paraId="01EA8586">
            <w:pPr>
              <w:pStyle w:val="9"/>
              <w:shd w:val="clear" w:color="auto" w:fill="FFFFFF"/>
              <w:spacing w:before="0" w:beforeAutospacing="0" w:after="0" w:afterAutospacing="0" w:line="240" w:lineRule="exact"/>
              <w:rPr>
                <w:rFonts w:hint="default" w:ascii="方正仿宋_GBK" w:eastAsia="方正仿宋_GBK" w:cs="宋体"/>
              </w:rPr>
            </w:pPr>
            <w:r>
              <w:rPr>
                <w:rFonts w:ascii="方正仿宋_GBK" w:eastAsia="方正仿宋_GBK"/>
              </w:rPr>
              <w:t>项目</w:t>
            </w:r>
          </w:p>
          <w:p w14:paraId="2A415356">
            <w:pPr>
              <w:pStyle w:val="9"/>
              <w:shd w:val="clear" w:color="auto" w:fill="FFFFFF"/>
              <w:spacing w:before="0" w:beforeAutospacing="0" w:after="0" w:afterAutospacing="0" w:line="240" w:lineRule="exact"/>
              <w:rPr>
                <w:rFonts w:hint="default" w:ascii="方正仿宋_GBK" w:eastAsia="方正仿宋_GBK"/>
              </w:rPr>
            </w:pPr>
            <w:r>
              <w:rPr>
                <w:rFonts w:ascii="方正仿宋_GBK" w:eastAsia="方正仿宋_GBK"/>
              </w:rPr>
              <w:t>名称</w:t>
            </w:r>
          </w:p>
        </w:tc>
        <w:tc>
          <w:tcPr>
            <w:tcW w:w="4102" w:type="dxa"/>
            <w:gridSpan w:val="8"/>
            <w:tcBorders>
              <w:top w:val="single" w:color="auto" w:sz="4" w:space="0"/>
              <w:left w:val="nil"/>
              <w:bottom w:val="single" w:color="auto" w:sz="4" w:space="0"/>
              <w:right w:val="single" w:color="000000" w:sz="4" w:space="0"/>
            </w:tcBorders>
            <w:vAlign w:val="center"/>
          </w:tcPr>
          <w:p w14:paraId="6358693D">
            <w:pPr>
              <w:pStyle w:val="9"/>
              <w:shd w:val="clear" w:color="auto" w:fill="FFFFFF"/>
              <w:spacing w:before="0" w:beforeAutospacing="0" w:after="0" w:afterAutospacing="0" w:line="240" w:lineRule="exact"/>
              <w:rPr>
                <w:rFonts w:hint="default" w:ascii="方正仿宋_GBK" w:eastAsia="方正仿宋_GBK"/>
              </w:rPr>
            </w:pPr>
            <w:bookmarkStart w:id="3" w:name="OLE_LINK12"/>
            <w:bookmarkStart w:id="4" w:name="OLE_LINK15"/>
            <w:r>
              <w:rPr>
                <w:rFonts w:ascii="方正仿宋_GBK" w:eastAsia="方正仿宋_GBK"/>
              </w:rPr>
              <w:t>普通高中国家助学金</w:t>
            </w:r>
            <w:bookmarkEnd w:id="3"/>
            <w:bookmarkEnd w:id="4"/>
          </w:p>
        </w:tc>
        <w:tc>
          <w:tcPr>
            <w:tcW w:w="1364" w:type="dxa"/>
            <w:gridSpan w:val="2"/>
            <w:tcBorders>
              <w:top w:val="single" w:color="auto" w:sz="4" w:space="0"/>
              <w:left w:val="nil"/>
              <w:bottom w:val="single" w:color="auto" w:sz="4" w:space="0"/>
              <w:right w:val="single" w:color="auto" w:sz="4" w:space="0"/>
            </w:tcBorders>
            <w:vAlign w:val="center"/>
          </w:tcPr>
          <w:p w14:paraId="40F5A078">
            <w:pPr>
              <w:pStyle w:val="9"/>
              <w:shd w:val="clear" w:color="auto" w:fill="FFFFFF"/>
              <w:spacing w:before="0" w:beforeAutospacing="0" w:after="0" w:afterAutospacing="0" w:line="240" w:lineRule="exact"/>
              <w:rPr>
                <w:rFonts w:hint="default" w:ascii="方正仿宋_GBK" w:eastAsia="方正仿宋_GBK" w:cs="宋体"/>
              </w:rPr>
            </w:pPr>
            <w:r>
              <w:rPr>
                <w:rFonts w:ascii="方正仿宋_GBK" w:eastAsia="方正仿宋_GBK"/>
              </w:rPr>
              <w:t>项目实</w:t>
            </w:r>
          </w:p>
          <w:p w14:paraId="0EF6127B">
            <w:pPr>
              <w:pStyle w:val="9"/>
              <w:shd w:val="clear" w:color="auto" w:fill="FFFFFF"/>
              <w:spacing w:before="0" w:beforeAutospacing="0" w:after="0" w:afterAutospacing="0" w:line="240" w:lineRule="exact"/>
              <w:rPr>
                <w:rFonts w:hint="default" w:ascii="方正仿宋_GBK" w:eastAsia="方正仿宋_GBK"/>
              </w:rPr>
            </w:pPr>
            <w:r>
              <w:rPr>
                <w:rFonts w:ascii="方正仿宋_GBK" w:eastAsia="方正仿宋_GBK"/>
              </w:rPr>
              <w:t>施年度</w:t>
            </w:r>
          </w:p>
        </w:tc>
        <w:tc>
          <w:tcPr>
            <w:tcW w:w="2913" w:type="dxa"/>
            <w:gridSpan w:val="5"/>
            <w:tcBorders>
              <w:top w:val="single" w:color="auto" w:sz="4" w:space="0"/>
              <w:left w:val="nil"/>
              <w:bottom w:val="single" w:color="auto" w:sz="4" w:space="0"/>
              <w:right w:val="single" w:color="000000" w:sz="4" w:space="0"/>
            </w:tcBorders>
            <w:vAlign w:val="center"/>
          </w:tcPr>
          <w:p w14:paraId="223F0736">
            <w:pPr>
              <w:pStyle w:val="9"/>
              <w:shd w:val="clear" w:color="auto" w:fill="FFFFFF"/>
              <w:spacing w:before="0" w:beforeAutospacing="0" w:after="0" w:afterAutospacing="0" w:line="240" w:lineRule="exact"/>
              <w:rPr>
                <w:rFonts w:hint="default" w:ascii="方正仿宋_GBK" w:eastAsia="方正仿宋_GBK"/>
              </w:rPr>
            </w:pPr>
            <w:r>
              <w:rPr>
                <w:rFonts w:ascii="方正仿宋_GBK" w:eastAsia="方正仿宋_GBK"/>
              </w:rPr>
              <w:t>202</w:t>
            </w:r>
            <w:r>
              <w:rPr>
                <w:rFonts w:hint="eastAsia" w:ascii="方正仿宋_GBK" w:eastAsia="方正仿宋_GBK"/>
                <w:lang w:val="en-US" w:eastAsia="zh-CN"/>
              </w:rPr>
              <w:t>4</w:t>
            </w:r>
            <w:r>
              <w:rPr>
                <w:rFonts w:ascii="方正仿宋_GBK" w:eastAsia="方正仿宋_GBK"/>
              </w:rPr>
              <w:t>年度</w:t>
            </w:r>
          </w:p>
        </w:tc>
      </w:tr>
      <w:tr w14:paraId="5F5BFC61">
        <w:tblPrEx>
          <w:tblCellMar>
            <w:top w:w="0" w:type="dxa"/>
            <w:left w:w="108" w:type="dxa"/>
            <w:bottom w:w="0" w:type="dxa"/>
            <w:right w:w="108" w:type="dxa"/>
          </w:tblCellMar>
        </w:tblPrEx>
        <w:trPr>
          <w:trHeight w:val="542" w:hRule="atLeast"/>
          <w:jc w:val="center"/>
        </w:trPr>
        <w:tc>
          <w:tcPr>
            <w:tcW w:w="756" w:type="dxa"/>
            <w:tcBorders>
              <w:top w:val="nil"/>
              <w:left w:val="single" w:color="auto" w:sz="4" w:space="0"/>
              <w:bottom w:val="single" w:color="auto" w:sz="4" w:space="0"/>
              <w:right w:val="single" w:color="auto" w:sz="4" w:space="0"/>
            </w:tcBorders>
            <w:vAlign w:val="center"/>
          </w:tcPr>
          <w:p w14:paraId="322EBD06">
            <w:pPr>
              <w:pStyle w:val="9"/>
              <w:shd w:val="clear" w:color="auto" w:fill="FFFFFF"/>
              <w:spacing w:before="0" w:beforeAutospacing="0" w:after="0" w:afterAutospacing="0" w:line="240" w:lineRule="exact"/>
              <w:rPr>
                <w:rFonts w:hint="default" w:ascii="方正仿宋_GBK" w:eastAsia="方正仿宋_GBK" w:cs="宋体"/>
              </w:rPr>
            </w:pPr>
            <w:r>
              <w:rPr>
                <w:rFonts w:ascii="方正仿宋_GBK" w:eastAsia="方正仿宋_GBK"/>
              </w:rPr>
              <w:t>主管</w:t>
            </w:r>
          </w:p>
          <w:p w14:paraId="7DEB89FE">
            <w:pPr>
              <w:pStyle w:val="9"/>
              <w:shd w:val="clear" w:color="auto" w:fill="FFFFFF"/>
              <w:spacing w:before="0" w:beforeAutospacing="0" w:after="0" w:afterAutospacing="0" w:line="240" w:lineRule="exact"/>
              <w:rPr>
                <w:rFonts w:hint="default" w:ascii="方正仿宋_GBK" w:eastAsia="方正仿宋_GBK"/>
              </w:rPr>
            </w:pPr>
            <w:r>
              <w:rPr>
                <w:rFonts w:ascii="方正仿宋_GBK" w:eastAsia="方正仿宋_GBK"/>
              </w:rPr>
              <w:t>部门</w:t>
            </w:r>
          </w:p>
        </w:tc>
        <w:tc>
          <w:tcPr>
            <w:tcW w:w="4102" w:type="dxa"/>
            <w:gridSpan w:val="8"/>
            <w:tcBorders>
              <w:top w:val="single" w:color="auto" w:sz="4" w:space="0"/>
              <w:left w:val="nil"/>
              <w:bottom w:val="single" w:color="auto" w:sz="4" w:space="0"/>
              <w:right w:val="single" w:color="000000" w:sz="4" w:space="0"/>
            </w:tcBorders>
            <w:vAlign w:val="center"/>
          </w:tcPr>
          <w:p w14:paraId="6B6D3BAE">
            <w:pPr>
              <w:pStyle w:val="9"/>
              <w:shd w:val="clear" w:color="auto" w:fill="FFFFFF"/>
              <w:spacing w:before="0" w:beforeAutospacing="0" w:after="0" w:afterAutospacing="0" w:line="240" w:lineRule="exact"/>
              <w:rPr>
                <w:rFonts w:hint="default" w:ascii="方正仿宋_GBK" w:eastAsia="方正仿宋_GBK"/>
              </w:rPr>
            </w:pPr>
            <w:r>
              <w:rPr>
                <w:rFonts w:ascii="方正仿宋_GBK" w:eastAsia="方正仿宋_GBK"/>
              </w:rPr>
              <w:t>石柱土家族自治县教育委员会</w:t>
            </w:r>
          </w:p>
        </w:tc>
        <w:tc>
          <w:tcPr>
            <w:tcW w:w="1364" w:type="dxa"/>
            <w:gridSpan w:val="2"/>
            <w:tcBorders>
              <w:top w:val="nil"/>
              <w:left w:val="nil"/>
              <w:bottom w:val="single" w:color="auto" w:sz="4" w:space="0"/>
              <w:right w:val="single" w:color="auto" w:sz="4" w:space="0"/>
            </w:tcBorders>
            <w:vAlign w:val="center"/>
          </w:tcPr>
          <w:p w14:paraId="559189A5">
            <w:pPr>
              <w:pStyle w:val="9"/>
              <w:shd w:val="clear" w:color="auto" w:fill="FFFFFF"/>
              <w:spacing w:before="0" w:beforeAutospacing="0" w:after="0" w:afterAutospacing="0" w:line="240" w:lineRule="exact"/>
              <w:rPr>
                <w:rFonts w:hint="default" w:ascii="方正仿宋_GBK" w:eastAsia="方正仿宋_GBK"/>
              </w:rPr>
            </w:pPr>
            <w:r>
              <w:rPr>
                <w:rFonts w:ascii="方正仿宋_GBK" w:eastAsia="方正仿宋_GBK"/>
              </w:rPr>
              <w:t>实施单位</w:t>
            </w:r>
          </w:p>
        </w:tc>
        <w:tc>
          <w:tcPr>
            <w:tcW w:w="2913" w:type="dxa"/>
            <w:gridSpan w:val="5"/>
            <w:tcBorders>
              <w:top w:val="single" w:color="auto" w:sz="4" w:space="0"/>
              <w:left w:val="nil"/>
              <w:bottom w:val="single" w:color="auto" w:sz="4" w:space="0"/>
              <w:right w:val="single" w:color="000000" w:sz="4" w:space="0"/>
            </w:tcBorders>
            <w:vAlign w:val="center"/>
          </w:tcPr>
          <w:p w14:paraId="0BFA6656">
            <w:pPr>
              <w:pStyle w:val="9"/>
              <w:shd w:val="clear" w:color="auto" w:fill="FFFFFF"/>
              <w:spacing w:before="0" w:beforeAutospacing="0" w:after="0" w:afterAutospacing="0" w:line="240" w:lineRule="exact"/>
              <w:rPr>
                <w:rFonts w:hint="default" w:ascii="方正仿宋_GBK" w:eastAsia="方正仿宋_GBK"/>
              </w:rPr>
            </w:pPr>
            <w:r>
              <w:rPr>
                <w:rFonts w:ascii="方正仿宋_GBK" w:eastAsia="方正仿宋_GBK"/>
              </w:rPr>
              <w:t>重庆市石柱土家族自治县西沱中学校</w:t>
            </w:r>
          </w:p>
        </w:tc>
      </w:tr>
      <w:tr w14:paraId="6FBEB326">
        <w:tblPrEx>
          <w:tblCellMar>
            <w:top w:w="0" w:type="dxa"/>
            <w:left w:w="108" w:type="dxa"/>
            <w:bottom w:w="0" w:type="dxa"/>
            <w:right w:w="108" w:type="dxa"/>
          </w:tblCellMar>
        </w:tblPrEx>
        <w:trPr>
          <w:trHeight w:val="546" w:hRule="atLeast"/>
          <w:jc w:val="center"/>
        </w:trPr>
        <w:tc>
          <w:tcPr>
            <w:tcW w:w="756" w:type="dxa"/>
            <w:vMerge w:val="restart"/>
            <w:tcBorders>
              <w:top w:val="nil"/>
              <w:left w:val="single" w:color="auto" w:sz="4" w:space="0"/>
              <w:bottom w:val="single" w:color="auto" w:sz="4" w:space="0"/>
              <w:right w:val="single" w:color="auto" w:sz="4" w:space="0"/>
            </w:tcBorders>
            <w:vAlign w:val="center"/>
          </w:tcPr>
          <w:p w14:paraId="276AB4CA">
            <w:pPr>
              <w:pStyle w:val="9"/>
              <w:shd w:val="clear" w:color="auto" w:fill="FFFFFF"/>
              <w:spacing w:before="0" w:beforeAutospacing="0" w:after="0" w:afterAutospacing="0" w:line="240" w:lineRule="exact"/>
              <w:rPr>
                <w:rFonts w:hint="default" w:ascii="方正仿宋_GBK" w:eastAsia="方正仿宋_GBK"/>
              </w:rPr>
            </w:pPr>
            <w:r>
              <w:rPr>
                <w:rFonts w:ascii="方正仿宋_GBK" w:eastAsia="方正仿宋_GBK"/>
              </w:rPr>
              <w:t>项目资金（万元）</w:t>
            </w:r>
          </w:p>
        </w:tc>
        <w:tc>
          <w:tcPr>
            <w:tcW w:w="2828" w:type="dxa"/>
            <w:gridSpan w:val="4"/>
            <w:tcBorders>
              <w:top w:val="nil"/>
              <w:left w:val="nil"/>
              <w:bottom w:val="single" w:color="auto" w:sz="4" w:space="0"/>
              <w:right w:val="single" w:color="auto" w:sz="4" w:space="0"/>
            </w:tcBorders>
            <w:vAlign w:val="center"/>
          </w:tcPr>
          <w:p w14:paraId="5440A79B">
            <w:pPr>
              <w:pStyle w:val="9"/>
              <w:shd w:val="clear" w:color="auto" w:fill="FFFFFF"/>
              <w:spacing w:before="0" w:beforeAutospacing="0" w:after="0" w:afterAutospacing="0" w:line="240" w:lineRule="exact"/>
              <w:rPr>
                <w:rFonts w:hint="default" w:ascii="方正仿宋_GBK" w:eastAsia="方正仿宋_GBK"/>
              </w:rPr>
            </w:pPr>
            <w:r>
              <w:rPr>
                <w:rFonts w:ascii="方正仿宋_GBK" w:eastAsia="方正仿宋_GBK"/>
              </w:rPr>
              <w:t>全年预算数</w:t>
            </w:r>
          </w:p>
        </w:tc>
        <w:tc>
          <w:tcPr>
            <w:tcW w:w="2854" w:type="dxa"/>
            <w:gridSpan w:val="7"/>
            <w:tcBorders>
              <w:top w:val="nil"/>
              <w:left w:val="nil"/>
              <w:bottom w:val="single" w:color="auto" w:sz="4" w:space="0"/>
              <w:right w:val="single" w:color="auto" w:sz="4" w:space="0"/>
            </w:tcBorders>
            <w:vAlign w:val="center"/>
          </w:tcPr>
          <w:p w14:paraId="0BA42DC6">
            <w:pPr>
              <w:pStyle w:val="9"/>
              <w:shd w:val="clear" w:color="auto" w:fill="FFFFFF"/>
              <w:spacing w:before="0" w:beforeAutospacing="0" w:after="0" w:afterAutospacing="0" w:line="240" w:lineRule="exact"/>
              <w:rPr>
                <w:rFonts w:hint="default" w:ascii="方正仿宋_GBK" w:eastAsia="方正仿宋_GBK"/>
              </w:rPr>
            </w:pPr>
            <w:r>
              <w:rPr>
                <w:rFonts w:ascii="方正仿宋_GBK" w:eastAsia="方正仿宋_GBK"/>
              </w:rPr>
              <w:t>全年执行数</w:t>
            </w:r>
          </w:p>
        </w:tc>
        <w:tc>
          <w:tcPr>
            <w:tcW w:w="1348" w:type="dxa"/>
            <w:gridSpan w:val="3"/>
            <w:tcBorders>
              <w:top w:val="nil"/>
              <w:left w:val="nil"/>
              <w:bottom w:val="single" w:color="auto" w:sz="4" w:space="0"/>
              <w:right w:val="single" w:color="auto" w:sz="4" w:space="0"/>
            </w:tcBorders>
            <w:vAlign w:val="center"/>
          </w:tcPr>
          <w:p w14:paraId="5EA6D76A">
            <w:pPr>
              <w:pStyle w:val="9"/>
              <w:shd w:val="clear" w:color="auto" w:fill="FFFFFF"/>
              <w:spacing w:before="0" w:beforeAutospacing="0" w:after="0" w:afterAutospacing="0" w:line="240" w:lineRule="exact"/>
              <w:rPr>
                <w:rFonts w:hint="default" w:ascii="方正仿宋_GBK" w:eastAsia="方正仿宋_GBK"/>
              </w:rPr>
            </w:pPr>
            <w:r>
              <w:rPr>
                <w:rFonts w:ascii="方正仿宋_GBK" w:eastAsia="方正仿宋_GBK"/>
              </w:rPr>
              <w:t>执行率</w:t>
            </w:r>
          </w:p>
        </w:tc>
        <w:tc>
          <w:tcPr>
            <w:tcW w:w="1349" w:type="dxa"/>
            <w:tcBorders>
              <w:top w:val="nil"/>
              <w:left w:val="nil"/>
              <w:bottom w:val="single" w:color="auto" w:sz="4" w:space="0"/>
              <w:right w:val="single" w:color="auto" w:sz="4" w:space="0"/>
            </w:tcBorders>
            <w:vAlign w:val="center"/>
          </w:tcPr>
          <w:p w14:paraId="7D56E6F3">
            <w:pPr>
              <w:pStyle w:val="9"/>
              <w:shd w:val="clear" w:color="auto" w:fill="FFFFFF"/>
              <w:spacing w:before="0" w:beforeAutospacing="0" w:after="0" w:afterAutospacing="0" w:line="240" w:lineRule="exact"/>
              <w:rPr>
                <w:rFonts w:hint="default" w:ascii="方正仿宋_GBK" w:eastAsia="方正仿宋_GBK"/>
              </w:rPr>
            </w:pPr>
            <w:r>
              <w:rPr>
                <w:rFonts w:ascii="方正仿宋_GBK" w:eastAsia="方正仿宋_GBK"/>
              </w:rPr>
              <w:t>执行率得分</w:t>
            </w:r>
          </w:p>
        </w:tc>
      </w:tr>
      <w:tr w14:paraId="5BC16C3F">
        <w:tblPrEx>
          <w:tblCellMar>
            <w:top w:w="0" w:type="dxa"/>
            <w:left w:w="108" w:type="dxa"/>
            <w:bottom w:w="0" w:type="dxa"/>
            <w:right w:w="108" w:type="dxa"/>
          </w:tblCellMar>
        </w:tblPrEx>
        <w:trPr>
          <w:trHeight w:val="552" w:hRule="atLeast"/>
          <w:jc w:val="center"/>
        </w:trPr>
        <w:tc>
          <w:tcPr>
            <w:tcW w:w="756" w:type="dxa"/>
            <w:vMerge w:val="continue"/>
            <w:tcBorders>
              <w:top w:val="nil"/>
              <w:left w:val="single" w:color="auto" w:sz="4" w:space="0"/>
              <w:bottom w:val="single" w:color="auto" w:sz="4" w:space="0"/>
              <w:right w:val="single" w:color="auto" w:sz="4" w:space="0"/>
            </w:tcBorders>
            <w:vAlign w:val="center"/>
          </w:tcPr>
          <w:p w14:paraId="6C276982">
            <w:pPr>
              <w:rPr>
                <w:rFonts w:hint="default" w:ascii="方正仿宋_GBK" w:eastAsia="方正仿宋_GBK" w:cs="宋体"/>
              </w:rPr>
            </w:pPr>
          </w:p>
        </w:tc>
        <w:tc>
          <w:tcPr>
            <w:tcW w:w="1409" w:type="dxa"/>
            <w:gridSpan w:val="2"/>
            <w:tcBorders>
              <w:top w:val="nil"/>
              <w:left w:val="nil"/>
              <w:bottom w:val="single" w:color="auto" w:sz="4" w:space="0"/>
              <w:right w:val="single" w:color="auto" w:sz="4" w:space="0"/>
            </w:tcBorders>
            <w:vAlign w:val="center"/>
          </w:tcPr>
          <w:p w14:paraId="14896BA6">
            <w:pPr>
              <w:pStyle w:val="9"/>
              <w:shd w:val="clear" w:color="auto" w:fill="FFFFFF"/>
              <w:spacing w:before="0" w:beforeAutospacing="0" w:after="0" w:afterAutospacing="0" w:line="240" w:lineRule="exact"/>
              <w:rPr>
                <w:rFonts w:hint="default" w:ascii="方正仿宋_GBK" w:eastAsia="方正仿宋_GBK"/>
              </w:rPr>
            </w:pPr>
            <w:r>
              <w:rPr>
                <w:rFonts w:ascii="方正仿宋_GBK" w:eastAsia="方正仿宋_GBK"/>
              </w:rPr>
              <w:t>总量</w:t>
            </w:r>
          </w:p>
        </w:tc>
        <w:tc>
          <w:tcPr>
            <w:tcW w:w="1419" w:type="dxa"/>
            <w:gridSpan w:val="2"/>
            <w:tcBorders>
              <w:top w:val="nil"/>
              <w:left w:val="nil"/>
              <w:bottom w:val="single" w:color="auto" w:sz="4" w:space="0"/>
              <w:right w:val="single" w:color="auto" w:sz="4" w:space="0"/>
            </w:tcBorders>
            <w:vAlign w:val="center"/>
          </w:tcPr>
          <w:p w14:paraId="6C1662FD">
            <w:pPr>
              <w:pStyle w:val="9"/>
              <w:shd w:val="clear" w:color="auto" w:fill="FFFFFF"/>
              <w:spacing w:before="0" w:beforeAutospacing="0" w:after="0" w:afterAutospacing="0" w:line="240" w:lineRule="exact"/>
              <w:rPr>
                <w:rFonts w:hint="default" w:ascii="方正仿宋_GBK" w:eastAsia="方正仿宋_GBK"/>
                <w:lang w:val="en-US" w:eastAsia="zh-CN"/>
              </w:rPr>
            </w:pPr>
            <w:r>
              <w:rPr>
                <w:rFonts w:hint="eastAsia" w:ascii="方正仿宋_GBK" w:eastAsia="方正仿宋_GBK"/>
                <w:lang w:val="en-US" w:eastAsia="zh-CN"/>
              </w:rPr>
              <w:t>135.05</w:t>
            </w:r>
          </w:p>
        </w:tc>
        <w:tc>
          <w:tcPr>
            <w:tcW w:w="1929" w:type="dxa"/>
            <w:gridSpan w:val="5"/>
            <w:tcBorders>
              <w:top w:val="nil"/>
              <w:left w:val="nil"/>
              <w:bottom w:val="single" w:color="auto" w:sz="4" w:space="0"/>
              <w:right w:val="single" w:color="auto" w:sz="4" w:space="0"/>
            </w:tcBorders>
            <w:vAlign w:val="center"/>
          </w:tcPr>
          <w:p w14:paraId="3AF0002A">
            <w:pPr>
              <w:pStyle w:val="9"/>
              <w:shd w:val="clear" w:color="auto" w:fill="FFFFFF"/>
              <w:spacing w:before="0" w:beforeAutospacing="0" w:after="0" w:afterAutospacing="0" w:line="240" w:lineRule="exact"/>
              <w:rPr>
                <w:rFonts w:hint="default" w:ascii="方正仿宋_GBK" w:eastAsia="方正仿宋_GBK"/>
              </w:rPr>
            </w:pPr>
            <w:r>
              <w:rPr>
                <w:rFonts w:ascii="方正仿宋_GBK" w:eastAsia="方正仿宋_GBK"/>
              </w:rPr>
              <w:t>总量</w:t>
            </w:r>
          </w:p>
        </w:tc>
        <w:tc>
          <w:tcPr>
            <w:tcW w:w="925" w:type="dxa"/>
            <w:gridSpan w:val="2"/>
            <w:tcBorders>
              <w:top w:val="nil"/>
              <w:left w:val="nil"/>
              <w:bottom w:val="single" w:color="auto" w:sz="4" w:space="0"/>
              <w:right w:val="single" w:color="auto" w:sz="4" w:space="0"/>
            </w:tcBorders>
            <w:vAlign w:val="center"/>
          </w:tcPr>
          <w:p w14:paraId="05C3B9D5">
            <w:pPr>
              <w:pStyle w:val="9"/>
              <w:shd w:val="clear" w:color="auto" w:fill="FFFFFF"/>
              <w:spacing w:before="0" w:beforeAutospacing="0" w:after="0" w:afterAutospacing="0" w:line="240" w:lineRule="exact"/>
              <w:rPr>
                <w:rFonts w:hint="default" w:ascii="方正仿宋_GBK" w:eastAsia="方正仿宋_GBK"/>
                <w:lang w:val="en-US" w:eastAsia="zh-CN"/>
              </w:rPr>
            </w:pPr>
            <w:r>
              <w:rPr>
                <w:rFonts w:hint="eastAsia" w:ascii="方正仿宋_GBK" w:eastAsia="方正仿宋_GBK"/>
                <w:lang w:val="en-US" w:eastAsia="zh-CN"/>
              </w:rPr>
              <w:t>135.05</w:t>
            </w:r>
          </w:p>
        </w:tc>
        <w:tc>
          <w:tcPr>
            <w:tcW w:w="1348" w:type="dxa"/>
            <w:gridSpan w:val="3"/>
            <w:tcBorders>
              <w:top w:val="nil"/>
              <w:left w:val="nil"/>
              <w:bottom w:val="single" w:color="auto" w:sz="4" w:space="0"/>
              <w:right w:val="single" w:color="auto" w:sz="4" w:space="0"/>
            </w:tcBorders>
            <w:vAlign w:val="center"/>
          </w:tcPr>
          <w:p w14:paraId="2C7B877B">
            <w:pPr>
              <w:pStyle w:val="9"/>
              <w:shd w:val="clear" w:color="auto" w:fill="FFFFFF"/>
              <w:spacing w:before="0" w:beforeAutospacing="0" w:after="0" w:afterAutospacing="0" w:line="240" w:lineRule="exact"/>
              <w:rPr>
                <w:rFonts w:hint="default" w:ascii="方正仿宋_GBK" w:eastAsia="方正仿宋_GBK"/>
              </w:rPr>
            </w:pPr>
            <w:r>
              <w:rPr>
                <w:rFonts w:ascii="方正仿宋_GBK" w:eastAsia="方正仿宋_GBK"/>
              </w:rPr>
              <w:t>100%</w:t>
            </w:r>
          </w:p>
        </w:tc>
        <w:tc>
          <w:tcPr>
            <w:tcW w:w="1349" w:type="dxa"/>
            <w:vMerge w:val="restart"/>
            <w:tcBorders>
              <w:top w:val="nil"/>
              <w:left w:val="nil"/>
              <w:right w:val="single" w:color="auto" w:sz="4" w:space="0"/>
            </w:tcBorders>
            <w:vAlign w:val="center"/>
          </w:tcPr>
          <w:p w14:paraId="2B3851ED">
            <w:pPr>
              <w:pStyle w:val="9"/>
              <w:shd w:val="clear" w:color="auto" w:fill="FFFFFF"/>
              <w:spacing w:before="0" w:after="0" w:line="240" w:lineRule="exact"/>
              <w:rPr>
                <w:rFonts w:hint="default" w:ascii="方正仿宋_GBK" w:eastAsia="方正仿宋_GBK"/>
              </w:rPr>
            </w:pPr>
            <w:r>
              <w:rPr>
                <w:rFonts w:ascii="方正仿宋_GBK" w:eastAsia="方正仿宋_GBK"/>
              </w:rPr>
              <w:t>10</w:t>
            </w:r>
          </w:p>
        </w:tc>
      </w:tr>
      <w:tr w14:paraId="310A388F">
        <w:tblPrEx>
          <w:tblCellMar>
            <w:top w:w="0" w:type="dxa"/>
            <w:left w:w="108" w:type="dxa"/>
            <w:bottom w:w="0" w:type="dxa"/>
            <w:right w:w="108" w:type="dxa"/>
          </w:tblCellMar>
        </w:tblPrEx>
        <w:trPr>
          <w:trHeight w:val="560" w:hRule="atLeast"/>
          <w:jc w:val="center"/>
        </w:trPr>
        <w:tc>
          <w:tcPr>
            <w:tcW w:w="756" w:type="dxa"/>
            <w:vMerge w:val="continue"/>
            <w:tcBorders>
              <w:top w:val="nil"/>
              <w:left w:val="single" w:color="auto" w:sz="4" w:space="0"/>
              <w:bottom w:val="single" w:color="auto" w:sz="4" w:space="0"/>
              <w:right w:val="single" w:color="auto" w:sz="4" w:space="0"/>
            </w:tcBorders>
            <w:vAlign w:val="center"/>
          </w:tcPr>
          <w:p w14:paraId="4DCF6A97">
            <w:pPr>
              <w:rPr>
                <w:rFonts w:hint="default" w:ascii="方正仿宋_GBK" w:eastAsia="方正仿宋_GBK" w:cs="宋体"/>
              </w:rPr>
            </w:pPr>
          </w:p>
        </w:tc>
        <w:tc>
          <w:tcPr>
            <w:tcW w:w="1409" w:type="dxa"/>
            <w:gridSpan w:val="2"/>
            <w:tcBorders>
              <w:top w:val="nil"/>
              <w:left w:val="nil"/>
              <w:bottom w:val="single" w:color="auto" w:sz="4" w:space="0"/>
              <w:right w:val="single" w:color="000000" w:sz="4" w:space="0"/>
            </w:tcBorders>
            <w:vAlign w:val="center"/>
          </w:tcPr>
          <w:p w14:paraId="4A10B8D1">
            <w:pPr>
              <w:pStyle w:val="9"/>
              <w:shd w:val="clear" w:color="auto" w:fill="FFFFFF"/>
              <w:spacing w:before="0" w:beforeAutospacing="0" w:after="0" w:afterAutospacing="0" w:line="240" w:lineRule="exact"/>
              <w:rPr>
                <w:rFonts w:hint="default" w:ascii="方正仿宋_GBK" w:eastAsia="方正仿宋_GBK"/>
              </w:rPr>
            </w:pPr>
            <w:r>
              <w:rPr>
                <w:rFonts w:ascii="方正仿宋_GBK" w:eastAsia="方正仿宋_GBK"/>
              </w:rPr>
              <w:t>其中：财政资金</w:t>
            </w:r>
          </w:p>
        </w:tc>
        <w:tc>
          <w:tcPr>
            <w:tcW w:w="1419" w:type="dxa"/>
            <w:gridSpan w:val="2"/>
            <w:tcBorders>
              <w:top w:val="nil"/>
              <w:left w:val="nil"/>
              <w:bottom w:val="single" w:color="auto" w:sz="4" w:space="0"/>
              <w:right w:val="single" w:color="000000" w:sz="4" w:space="0"/>
            </w:tcBorders>
            <w:vAlign w:val="center"/>
          </w:tcPr>
          <w:p w14:paraId="541CDEF1">
            <w:pPr>
              <w:pStyle w:val="9"/>
              <w:shd w:val="clear" w:color="auto" w:fill="FFFFFF"/>
              <w:spacing w:before="0" w:beforeAutospacing="0" w:after="0" w:afterAutospacing="0" w:line="240" w:lineRule="exact"/>
              <w:rPr>
                <w:rFonts w:hint="default" w:ascii="方正仿宋_GBK" w:eastAsia="方正仿宋_GBK"/>
                <w:lang w:val="en-US" w:eastAsia="zh-CN"/>
              </w:rPr>
            </w:pPr>
            <w:r>
              <w:rPr>
                <w:rFonts w:hint="eastAsia" w:ascii="方正仿宋_GBK" w:eastAsia="方正仿宋_GBK"/>
                <w:lang w:val="en-US" w:eastAsia="zh-CN"/>
              </w:rPr>
              <w:t>135.05</w:t>
            </w:r>
          </w:p>
        </w:tc>
        <w:tc>
          <w:tcPr>
            <w:tcW w:w="1929" w:type="dxa"/>
            <w:gridSpan w:val="5"/>
            <w:tcBorders>
              <w:top w:val="nil"/>
              <w:left w:val="nil"/>
              <w:bottom w:val="single" w:color="auto" w:sz="4" w:space="0"/>
              <w:right w:val="single" w:color="000000" w:sz="4" w:space="0"/>
            </w:tcBorders>
            <w:vAlign w:val="center"/>
          </w:tcPr>
          <w:p w14:paraId="40F0FC4F">
            <w:pPr>
              <w:pStyle w:val="9"/>
              <w:shd w:val="clear" w:color="auto" w:fill="FFFFFF"/>
              <w:spacing w:before="0" w:beforeAutospacing="0" w:after="0" w:afterAutospacing="0" w:line="240" w:lineRule="exact"/>
              <w:rPr>
                <w:rFonts w:hint="default" w:ascii="方正仿宋_GBK" w:eastAsia="方正仿宋_GBK"/>
              </w:rPr>
            </w:pPr>
            <w:r>
              <w:rPr>
                <w:rFonts w:ascii="方正仿宋_GBK" w:eastAsia="方正仿宋_GBK"/>
              </w:rPr>
              <w:t>其中：财政资金</w:t>
            </w:r>
          </w:p>
        </w:tc>
        <w:tc>
          <w:tcPr>
            <w:tcW w:w="925" w:type="dxa"/>
            <w:gridSpan w:val="2"/>
            <w:tcBorders>
              <w:top w:val="nil"/>
              <w:left w:val="nil"/>
              <w:bottom w:val="single" w:color="auto" w:sz="4" w:space="0"/>
              <w:right w:val="single" w:color="000000" w:sz="4" w:space="0"/>
            </w:tcBorders>
            <w:vAlign w:val="center"/>
          </w:tcPr>
          <w:p w14:paraId="18F90310">
            <w:pPr>
              <w:pStyle w:val="9"/>
              <w:shd w:val="clear" w:color="auto" w:fill="FFFFFF"/>
              <w:spacing w:before="0" w:beforeAutospacing="0" w:after="0" w:afterAutospacing="0" w:line="240" w:lineRule="exact"/>
              <w:rPr>
                <w:rFonts w:hint="default" w:ascii="方正仿宋_GBK" w:eastAsia="方正仿宋_GBK"/>
                <w:lang w:val="en-US" w:eastAsia="zh-CN"/>
              </w:rPr>
            </w:pPr>
            <w:r>
              <w:rPr>
                <w:rFonts w:hint="eastAsia" w:ascii="方正仿宋_GBK" w:eastAsia="方正仿宋_GBK"/>
                <w:lang w:val="en-US" w:eastAsia="zh-CN"/>
              </w:rPr>
              <w:t>135.05</w:t>
            </w:r>
          </w:p>
        </w:tc>
        <w:tc>
          <w:tcPr>
            <w:tcW w:w="1348" w:type="dxa"/>
            <w:gridSpan w:val="3"/>
            <w:tcBorders>
              <w:top w:val="nil"/>
              <w:left w:val="nil"/>
              <w:bottom w:val="single" w:color="auto" w:sz="4" w:space="0"/>
              <w:right w:val="single" w:color="000000" w:sz="4" w:space="0"/>
            </w:tcBorders>
            <w:vAlign w:val="center"/>
          </w:tcPr>
          <w:p w14:paraId="3C7FD731">
            <w:pPr>
              <w:pStyle w:val="9"/>
              <w:shd w:val="clear" w:color="auto" w:fill="FFFFFF"/>
              <w:spacing w:before="0" w:beforeAutospacing="0" w:after="0" w:afterAutospacing="0" w:line="240" w:lineRule="exact"/>
              <w:rPr>
                <w:rFonts w:hint="default" w:ascii="方正仿宋_GBK" w:eastAsia="方正仿宋_GBK"/>
              </w:rPr>
            </w:pPr>
            <w:r>
              <w:rPr>
                <w:rFonts w:ascii="方正仿宋_GBK" w:eastAsia="方正仿宋_GBK"/>
              </w:rPr>
              <w:t>100%</w:t>
            </w:r>
          </w:p>
        </w:tc>
        <w:tc>
          <w:tcPr>
            <w:tcW w:w="1349" w:type="dxa"/>
            <w:vMerge w:val="continue"/>
            <w:tcBorders>
              <w:left w:val="nil"/>
              <w:bottom w:val="single" w:color="auto" w:sz="4" w:space="0"/>
              <w:right w:val="single" w:color="auto" w:sz="4" w:space="0"/>
            </w:tcBorders>
            <w:vAlign w:val="center"/>
          </w:tcPr>
          <w:p w14:paraId="21650A66">
            <w:pPr>
              <w:pStyle w:val="9"/>
              <w:shd w:val="clear" w:color="auto" w:fill="FFFFFF"/>
              <w:spacing w:before="0" w:beforeAutospacing="0" w:after="0" w:afterAutospacing="0" w:line="240" w:lineRule="exact"/>
              <w:rPr>
                <w:rFonts w:hint="default" w:ascii="方正仿宋_GBK" w:eastAsia="方正仿宋_GBK"/>
              </w:rPr>
            </w:pPr>
          </w:p>
        </w:tc>
      </w:tr>
      <w:tr w14:paraId="5A04D7E7">
        <w:tblPrEx>
          <w:tblCellMar>
            <w:top w:w="0" w:type="dxa"/>
            <w:left w:w="108" w:type="dxa"/>
            <w:bottom w:w="0" w:type="dxa"/>
            <w:right w:w="108" w:type="dxa"/>
          </w:tblCellMar>
        </w:tblPrEx>
        <w:trPr>
          <w:trHeight w:val="544" w:hRule="atLeast"/>
          <w:jc w:val="center"/>
        </w:trPr>
        <w:tc>
          <w:tcPr>
            <w:tcW w:w="756" w:type="dxa"/>
            <w:vMerge w:val="restart"/>
            <w:tcBorders>
              <w:top w:val="nil"/>
              <w:left w:val="single" w:color="auto" w:sz="4" w:space="0"/>
              <w:bottom w:val="single" w:color="auto" w:sz="4" w:space="0"/>
              <w:right w:val="single" w:color="auto" w:sz="4" w:space="0"/>
            </w:tcBorders>
            <w:vAlign w:val="center"/>
          </w:tcPr>
          <w:p w14:paraId="49FFF2D2">
            <w:pPr>
              <w:pStyle w:val="9"/>
              <w:shd w:val="clear" w:color="auto" w:fill="FFFFFF"/>
              <w:spacing w:before="0" w:beforeAutospacing="0" w:after="0" w:afterAutospacing="0" w:line="240" w:lineRule="exact"/>
              <w:rPr>
                <w:rFonts w:hint="default" w:ascii="方正仿宋_GBK" w:eastAsia="方正仿宋_GBK"/>
              </w:rPr>
            </w:pPr>
            <w:r>
              <w:rPr>
                <w:rFonts w:ascii="方正仿宋_GBK" w:eastAsia="方正仿宋_GBK"/>
              </w:rPr>
              <w:t>年度总体目标</w:t>
            </w:r>
          </w:p>
        </w:tc>
        <w:tc>
          <w:tcPr>
            <w:tcW w:w="2828" w:type="dxa"/>
            <w:gridSpan w:val="4"/>
            <w:tcBorders>
              <w:top w:val="single" w:color="auto" w:sz="4" w:space="0"/>
              <w:left w:val="nil"/>
              <w:bottom w:val="single" w:color="auto" w:sz="4" w:space="0"/>
              <w:right w:val="single" w:color="000000" w:sz="4" w:space="0"/>
            </w:tcBorders>
            <w:vAlign w:val="center"/>
          </w:tcPr>
          <w:p w14:paraId="5AD14CAE">
            <w:pPr>
              <w:pStyle w:val="9"/>
              <w:shd w:val="clear" w:color="auto" w:fill="FFFFFF"/>
              <w:spacing w:before="0" w:beforeAutospacing="0" w:after="0" w:afterAutospacing="0" w:line="240" w:lineRule="exact"/>
              <w:rPr>
                <w:rFonts w:hint="default" w:ascii="方正仿宋_GBK" w:eastAsia="方正仿宋_GBK"/>
              </w:rPr>
            </w:pPr>
            <w:r>
              <w:rPr>
                <w:rFonts w:ascii="方正仿宋_GBK" w:eastAsia="方正仿宋_GBK"/>
              </w:rPr>
              <w:t>年初设定目标</w:t>
            </w:r>
          </w:p>
        </w:tc>
        <w:tc>
          <w:tcPr>
            <w:tcW w:w="2854" w:type="dxa"/>
            <w:gridSpan w:val="7"/>
            <w:tcBorders>
              <w:top w:val="single" w:color="auto" w:sz="4" w:space="0"/>
              <w:left w:val="nil"/>
              <w:bottom w:val="single" w:color="auto" w:sz="4" w:space="0"/>
              <w:right w:val="single" w:color="000000" w:sz="4" w:space="0"/>
            </w:tcBorders>
            <w:vAlign w:val="center"/>
          </w:tcPr>
          <w:p w14:paraId="0ED666A1">
            <w:pPr>
              <w:pStyle w:val="9"/>
              <w:shd w:val="clear" w:color="auto" w:fill="FFFFFF"/>
              <w:spacing w:before="0" w:beforeAutospacing="0" w:after="0" w:afterAutospacing="0" w:line="240" w:lineRule="exact"/>
              <w:rPr>
                <w:rFonts w:hint="default" w:ascii="方正仿宋_GBK" w:eastAsia="方正仿宋_GBK"/>
              </w:rPr>
            </w:pPr>
            <w:r>
              <w:rPr>
                <w:rFonts w:ascii="方正仿宋_GBK" w:eastAsia="方正仿宋_GBK"/>
              </w:rPr>
              <w:t>全年目标实际完成情况</w:t>
            </w:r>
          </w:p>
        </w:tc>
        <w:tc>
          <w:tcPr>
            <w:tcW w:w="2697" w:type="dxa"/>
            <w:gridSpan w:val="4"/>
            <w:tcBorders>
              <w:top w:val="single" w:color="auto" w:sz="4" w:space="0"/>
              <w:left w:val="nil"/>
              <w:bottom w:val="single" w:color="auto" w:sz="4" w:space="0"/>
              <w:right w:val="single" w:color="000000" w:sz="4" w:space="0"/>
            </w:tcBorders>
            <w:vAlign w:val="center"/>
          </w:tcPr>
          <w:p w14:paraId="4B477940">
            <w:pPr>
              <w:pStyle w:val="9"/>
              <w:shd w:val="clear" w:color="auto" w:fill="FFFFFF"/>
              <w:spacing w:before="0" w:beforeAutospacing="0" w:after="0" w:afterAutospacing="0" w:line="240" w:lineRule="exact"/>
              <w:rPr>
                <w:rFonts w:hint="default" w:ascii="方正仿宋_GBK" w:eastAsia="方正仿宋_GBK"/>
              </w:rPr>
            </w:pPr>
            <w:r>
              <w:rPr>
                <w:rFonts w:ascii="方正仿宋_GBK" w:eastAsia="方正仿宋_GBK"/>
              </w:rPr>
              <w:t>自评等级（优良中差）</w:t>
            </w:r>
          </w:p>
        </w:tc>
      </w:tr>
      <w:tr w14:paraId="250E8C8F">
        <w:tblPrEx>
          <w:tblCellMar>
            <w:top w:w="0" w:type="dxa"/>
            <w:left w:w="108" w:type="dxa"/>
            <w:bottom w:w="0" w:type="dxa"/>
            <w:right w:w="108" w:type="dxa"/>
          </w:tblCellMar>
        </w:tblPrEx>
        <w:trPr>
          <w:trHeight w:val="840" w:hRule="atLeast"/>
          <w:jc w:val="center"/>
        </w:trPr>
        <w:tc>
          <w:tcPr>
            <w:tcW w:w="756" w:type="dxa"/>
            <w:vMerge w:val="continue"/>
            <w:tcBorders>
              <w:top w:val="nil"/>
              <w:left w:val="single" w:color="auto" w:sz="4" w:space="0"/>
              <w:bottom w:val="single" w:color="auto" w:sz="4" w:space="0"/>
              <w:right w:val="single" w:color="auto" w:sz="4" w:space="0"/>
            </w:tcBorders>
            <w:vAlign w:val="center"/>
          </w:tcPr>
          <w:p w14:paraId="02FAFA38">
            <w:pPr>
              <w:rPr>
                <w:rFonts w:hint="default" w:ascii="方正仿宋_GBK" w:eastAsia="方正仿宋_GBK" w:cs="宋体"/>
              </w:rPr>
            </w:pPr>
          </w:p>
        </w:tc>
        <w:tc>
          <w:tcPr>
            <w:tcW w:w="2828" w:type="dxa"/>
            <w:gridSpan w:val="4"/>
            <w:tcBorders>
              <w:top w:val="single" w:color="auto" w:sz="4" w:space="0"/>
              <w:left w:val="nil"/>
              <w:bottom w:val="single" w:color="auto" w:sz="4" w:space="0"/>
              <w:right w:val="single" w:color="auto" w:sz="4" w:space="0"/>
            </w:tcBorders>
            <w:vAlign w:val="center"/>
          </w:tcPr>
          <w:p w14:paraId="20CB3900">
            <w:pPr>
              <w:pStyle w:val="9"/>
              <w:shd w:val="clear" w:color="auto" w:fill="FFFFFF"/>
              <w:spacing w:before="0" w:beforeAutospacing="0" w:after="0" w:afterAutospacing="0" w:line="240" w:lineRule="exact"/>
              <w:rPr>
                <w:rFonts w:hint="default" w:ascii="方正仿宋_GBK" w:eastAsia="方正仿宋_GBK"/>
              </w:rPr>
            </w:pPr>
            <w:r>
              <w:rPr>
                <w:rFonts w:ascii="方正仿宋_GBK" w:eastAsia="方正仿宋_GBK"/>
              </w:rPr>
              <w:t>满足我校贫困学生实际需求，减轻贫困学生经济压力，辅助学生完成学业，并促进我校教育发展。</w:t>
            </w:r>
          </w:p>
        </w:tc>
        <w:tc>
          <w:tcPr>
            <w:tcW w:w="2854" w:type="dxa"/>
            <w:gridSpan w:val="7"/>
            <w:tcBorders>
              <w:top w:val="single" w:color="auto" w:sz="4" w:space="0"/>
              <w:left w:val="nil"/>
              <w:bottom w:val="single" w:color="auto" w:sz="4" w:space="0"/>
              <w:right w:val="single" w:color="auto" w:sz="4" w:space="0"/>
            </w:tcBorders>
            <w:vAlign w:val="center"/>
          </w:tcPr>
          <w:p w14:paraId="06FA47E6">
            <w:pPr>
              <w:pStyle w:val="9"/>
              <w:shd w:val="clear" w:color="auto" w:fill="FFFFFF"/>
              <w:spacing w:before="0" w:beforeAutospacing="0" w:after="0" w:afterAutospacing="0" w:line="240" w:lineRule="exact"/>
              <w:rPr>
                <w:rFonts w:hint="default" w:ascii="方正仿宋_GBK" w:eastAsia="方正仿宋_GBK"/>
              </w:rPr>
            </w:pPr>
            <w:r>
              <w:rPr>
                <w:rFonts w:ascii="方正仿宋_GBK" w:eastAsia="方正仿宋_GBK"/>
              </w:rPr>
              <w:t>202</w:t>
            </w:r>
            <w:r>
              <w:rPr>
                <w:rFonts w:hint="eastAsia" w:ascii="方正仿宋_GBK" w:eastAsia="方正仿宋_GBK"/>
                <w:lang w:val="en-US" w:eastAsia="zh-CN"/>
              </w:rPr>
              <w:t>4</w:t>
            </w:r>
            <w:r>
              <w:rPr>
                <w:rFonts w:ascii="方正仿宋_GBK" w:eastAsia="方正仿宋_GBK"/>
              </w:rPr>
              <w:t>年我校</w:t>
            </w:r>
            <w:r>
              <w:rPr>
                <w:rFonts w:hint="eastAsia" w:ascii="方正仿宋_GBK" w:eastAsia="方正仿宋_GBK"/>
                <w:color w:val="000000" w:themeColor="text1"/>
                <w:lang w:val="en-US" w:eastAsia="zh-CN"/>
              </w:rPr>
              <w:t>490</w:t>
            </w:r>
            <w:r>
              <w:rPr>
                <w:rFonts w:ascii="方正仿宋_GBK" w:eastAsia="方正仿宋_GBK"/>
              </w:rPr>
              <w:t>名学生接受国家助学金资助，确保我校贫困学生都能够接受高中教育，减少了因贫辍学率。</w:t>
            </w:r>
          </w:p>
        </w:tc>
        <w:tc>
          <w:tcPr>
            <w:tcW w:w="2697" w:type="dxa"/>
            <w:gridSpan w:val="4"/>
            <w:tcBorders>
              <w:top w:val="single" w:color="auto" w:sz="4" w:space="0"/>
              <w:left w:val="nil"/>
              <w:bottom w:val="single" w:color="auto" w:sz="4" w:space="0"/>
              <w:right w:val="single" w:color="auto" w:sz="4" w:space="0"/>
            </w:tcBorders>
            <w:vAlign w:val="center"/>
          </w:tcPr>
          <w:p w14:paraId="55CD3ADC">
            <w:pPr>
              <w:pStyle w:val="9"/>
              <w:shd w:val="clear" w:color="auto" w:fill="FFFFFF"/>
              <w:spacing w:before="0" w:beforeAutospacing="0" w:after="0" w:afterAutospacing="0" w:line="240" w:lineRule="exact"/>
              <w:jc w:val="center"/>
              <w:rPr>
                <w:rFonts w:hint="default" w:ascii="方正仿宋_GBK" w:eastAsia="方正仿宋_GBK"/>
              </w:rPr>
            </w:pPr>
            <w:r>
              <w:rPr>
                <w:rFonts w:ascii="方正仿宋_GBK" w:eastAsia="方正仿宋_GBK"/>
              </w:rPr>
              <w:t>优</w:t>
            </w:r>
          </w:p>
        </w:tc>
      </w:tr>
      <w:tr w14:paraId="52261B57">
        <w:tblPrEx>
          <w:tblCellMar>
            <w:top w:w="0" w:type="dxa"/>
            <w:left w:w="108" w:type="dxa"/>
            <w:bottom w:w="0" w:type="dxa"/>
            <w:right w:w="108" w:type="dxa"/>
          </w:tblCellMar>
        </w:tblPrEx>
        <w:trPr>
          <w:trHeight w:val="505" w:hRule="atLeast"/>
          <w:jc w:val="center"/>
        </w:trPr>
        <w:tc>
          <w:tcPr>
            <w:tcW w:w="756" w:type="dxa"/>
            <w:vMerge w:val="restart"/>
            <w:tcBorders>
              <w:top w:val="single" w:color="F0F0F0" w:sz="24" w:space="0"/>
              <w:left w:val="single" w:color="auto" w:sz="4" w:space="0"/>
              <w:bottom w:val="single" w:color="auto" w:sz="4" w:space="0"/>
              <w:right w:val="single" w:color="auto" w:sz="4" w:space="0"/>
            </w:tcBorders>
            <w:vAlign w:val="center"/>
          </w:tcPr>
          <w:p w14:paraId="197C9635">
            <w:pPr>
              <w:pStyle w:val="9"/>
              <w:shd w:val="clear" w:color="auto" w:fill="FFFFFF"/>
              <w:spacing w:before="0" w:beforeAutospacing="0" w:after="0" w:afterAutospacing="0" w:line="240" w:lineRule="exact"/>
              <w:rPr>
                <w:rFonts w:hint="default" w:ascii="方正仿宋_GBK" w:eastAsia="方正仿宋_GBK" w:cs="宋体"/>
              </w:rPr>
            </w:pPr>
            <w:r>
              <w:rPr>
                <w:rFonts w:ascii="方正仿宋_GBK" w:eastAsia="方正仿宋_GBK"/>
              </w:rPr>
              <w:t>绩效</w:t>
            </w:r>
          </w:p>
          <w:p w14:paraId="62354F97">
            <w:pPr>
              <w:pStyle w:val="9"/>
              <w:shd w:val="clear" w:color="auto" w:fill="FFFFFF"/>
              <w:spacing w:before="0" w:beforeAutospacing="0" w:after="0" w:afterAutospacing="0" w:line="240" w:lineRule="exact"/>
              <w:rPr>
                <w:rFonts w:hint="default" w:ascii="方正仿宋_GBK" w:eastAsia="方正仿宋_GBK"/>
              </w:rPr>
            </w:pPr>
            <w:r>
              <w:rPr>
                <w:rFonts w:ascii="方正仿宋_GBK" w:eastAsia="方正仿宋_GBK"/>
              </w:rPr>
              <w:t>指标</w:t>
            </w:r>
          </w:p>
        </w:tc>
        <w:tc>
          <w:tcPr>
            <w:tcW w:w="997" w:type="dxa"/>
            <w:tcBorders>
              <w:top w:val="nil"/>
              <w:left w:val="nil"/>
              <w:bottom w:val="single" w:color="auto" w:sz="4" w:space="0"/>
              <w:right w:val="single" w:color="000000" w:sz="4" w:space="0"/>
            </w:tcBorders>
            <w:vAlign w:val="center"/>
          </w:tcPr>
          <w:p w14:paraId="6D07C2DB">
            <w:pPr>
              <w:pStyle w:val="9"/>
              <w:shd w:val="clear" w:color="auto" w:fill="FFFFFF"/>
              <w:spacing w:before="0" w:beforeAutospacing="0" w:after="0" w:afterAutospacing="0" w:line="240" w:lineRule="exact"/>
              <w:rPr>
                <w:rFonts w:hint="default" w:ascii="方正仿宋_GBK" w:eastAsia="方正仿宋_GBK"/>
              </w:rPr>
            </w:pPr>
            <w:r>
              <w:rPr>
                <w:rFonts w:ascii="方正仿宋_GBK" w:eastAsia="方正仿宋_GBK"/>
              </w:rPr>
              <w:t>一级指标</w:t>
            </w:r>
          </w:p>
        </w:tc>
        <w:tc>
          <w:tcPr>
            <w:tcW w:w="995" w:type="dxa"/>
            <w:gridSpan w:val="2"/>
            <w:tcBorders>
              <w:top w:val="nil"/>
              <w:left w:val="nil"/>
              <w:bottom w:val="single" w:color="auto" w:sz="4" w:space="0"/>
              <w:right w:val="single" w:color="000000" w:sz="4" w:space="0"/>
            </w:tcBorders>
            <w:vAlign w:val="center"/>
          </w:tcPr>
          <w:p w14:paraId="44F6B097">
            <w:pPr>
              <w:pStyle w:val="9"/>
              <w:shd w:val="clear" w:color="auto" w:fill="FFFFFF"/>
              <w:spacing w:before="0" w:beforeAutospacing="0" w:after="0" w:afterAutospacing="0" w:line="240" w:lineRule="exact"/>
              <w:rPr>
                <w:rFonts w:hint="default" w:ascii="方正仿宋_GBK" w:eastAsia="方正仿宋_GBK"/>
              </w:rPr>
            </w:pPr>
            <w:r>
              <w:rPr>
                <w:rFonts w:ascii="方正仿宋_GBK" w:eastAsia="方正仿宋_GBK"/>
              </w:rPr>
              <w:t>二级指标</w:t>
            </w:r>
          </w:p>
        </w:tc>
        <w:tc>
          <w:tcPr>
            <w:tcW w:w="1281" w:type="dxa"/>
            <w:gridSpan w:val="2"/>
            <w:tcBorders>
              <w:top w:val="nil"/>
              <w:left w:val="nil"/>
              <w:bottom w:val="single" w:color="auto" w:sz="4" w:space="0"/>
              <w:right w:val="single" w:color="000000" w:sz="4" w:space="0"/>
            </w:tcBorders>
            <w:vAlign w:val="center"/>
          </w:tcPr>
          <w:p w14:paraId="7D71B345">
            <w:pPr>
              <w:pStyle w:val="9"/>
              <w:shd w:val="clear" w:color="auto" w:fill="FFFFFF"/>
              <w:spacing w:before="0" w:beforeAutospacing="0" w:after="0" w:afterAutospacing="0" w:line="240" w:lineRule="exact"/>
              <w:rPr>
                <w:rFonts w:hint="default" w:ascii="方正仿宋_GBK" w:eastAsia="方正仿宋_GBK"/>
              </w:rPr>
            </w:pPr>
            <w:r>
              <w:rPr>
                <w:rFonts w:ascii="方正仿宋_GBK" w:eastAsia="方正仿宋_GBK"/>
              </w:rPr>
              <w:t>三级指标</w:t>
            </w:r>
          </w:p>
        </w:tc>
        <w:tc>
          <w:tcPr>
            <w:tcW w:w="776" w:type="dxa"/>
            <w:gridSpan w:val="2"/>
            <w:tcBorders>
              <w:top w:val="nil"/>
              <w:left w:val="nil"/>
              <w:bottom w:val="single" w:color="auto" w:sz="4" w:space="0"/>
              <w:right w:val="single" w:color="000000" w:sz="4" w:space="0"/>
            </w:tcBorders>
            <w:vAlign w:val="center"/>
          </w:tcPr>
          <w:p w14:paraId="667EAA7B">
            <w:pPr>
              <w:pStyle w:val="9"/>
              <w:shd w:val="clear" w:color="auto" w:fill="FFFFFF"/>
              <w:spacing w:before="0" w:beforeAutospacing="0" w:after="0" w:afterAutospacing="0" w:line="240" w:lineRule="exact"/>
              <w:rPr>
                <w:rFonts w:hint="default" w:ascii="方正仿宋_GBK" w:eastAsia="方正仿宋_GBK"/>
              </w:rPr>
            </w:pPr>
            <w:r>
              <w:rPr>
                <w:rFonts w:ascii="方正仿宋_GBK" w:eastAsia="方正仿宋_GBK"/>
              </w:rPr>
              <w:t>计量单位</w:t>
            </w:r>
          </w:p>
        </w:tc>
        <w:tc>
          <w:tcPr>
            <w:tcW w:w="708" w:type="dxa"/>
            <w:gridSpan w:val="2"/>
            <w:tcBorders>
              <w:top w:val="nil"/>
              <w:left w:val="nil"/>
              <w:bottom w:val="single" w:color="auto" w:sz="4" w:space="0"/>
              <w:right w:val="single" w:color="000000" w:sz="4" w:space="0"/>
            </w:tcBorders>
            <w:vAlign w:val="center"/>
          </w:tcPr>
          <w:p w14:paraId="40FA9CFD">
            <w:pPr>
              <w:pStyle w:val="9"/>
              <w:shd w:val="clear" w:color="auto" w:fill="FFFFFF"/>
              <w:spacing w:before="0" w:beforeAutospacing="0" w:after="0" w:afterAutospacing="0" w:line="240" w:lineRule="exact"/>
              <w:rPr>
                <w:rFonts w:hint="default" w:ascii="方正仿宋_GBK" w:eastAsia="方正仿宋_GBK"/>
              </w:rPr>
            </w:pPr>
            <w:r>
              <w:rPr>
                <w:rFonts w:ascii="方正仿宋_GBK" w:eastAsia="方正仿宋_GBK"/>
              </w:rPr>
              <w:t>年度指标值</w:t>
            </w:r>
          </w:p>
        </w:tc>
        <w:tc>
          <w:tcPr>
            <w:tcW w:w="709" w:type="dxa"/>
            <w:tcBorders>
              <w:top w:val="nil"/>
              <w:left w:val="nil"/>
              <w:bottom w:val="single" w:color="auto" w:sz="4" w:space="0"/>
              <w:right w:val="single" w:color="000000" w:sz="4" w:space="0"/>
            </w:tcBorders>
            <w:vAlign w:val="center"/>
          </w:tcPr>
          <w:p w14:paraId="3246774C">
            <w:pPr>
              <w:pStyle w:val="9"/>
              <w:shd w:val="clear" w:color="auto" w:fill="FFFFFF"/>
              <w:spacing w:before="0" w:beforeAutospacing="0" w:after="0" w:afterAutospacing="0" w:line="240" w:lineRule="exact"/>
              <w:rPr>
                <w:rFonts w:hint="default" w:ascii="方正仿宋_GBK" w:eastAsia="方正仿宋_GBK"/>
              </w:rPr>
            </w:pPr>
            <w:r>
              <w:rPr>
                <w:rFonts w:ascii="方正仿宋_GBK" w:eastAsia="方正仿宋_GBK"/>
              </w:rPr>
              <w:t>实际完成值</w:t>
            </w:r>
          </w:p>
        </w:tc>
        <w:tc>
          <w:tcPr>
            <w:tcW w:w="709" w:type="dxa"/>
            <w:gridSpan w:val="2"/>
            <w:tcBorders>
              <w:top w:val="nil"/>
              <w:left w:val="nil"/>
              <w:bottom w:val="single" w:color="auto" w:sz="4" w:space="0"/>
              <w:right w:val="single" w:color="000000" w:sz="4" w:space="0"/>
            </w:tcBorders>
            <w:vAlign w:val="center"/>
          </w:tcPr>
          <w:p w14:paraId="4C54F1A2">
            <w:pPr>
              <w:pStyle w:val="9"/>
              <w:shd w:val="clear" w:color="auto" w:fill="FFFFFF"/>
              <w:spacing w:before="0" w:beforeAutospacing="0" w:after="0" w:afterAutospacing="0" w:line="240" w:lineRule="exact"/>
              <w:rPr>
                <w:rFonts w:hint="default" w:ascii="方正仿宋_GBK" w:eastAsia="方正仿宋_GBK"/>
              </w:rPr>
            </w:pPr>
            <w:r>
              <w:rPr>
                <w:rFonts w:ascii="方正仿宋_GBK" w:eastAsia="方正仿宋_GBK"/>
              </w:rPr>
              <w:t>设计分值</w:t>
            </w:r>
          </w:p>
        </w:tc>
        <w:tc>
          <w:tcPr>
            <w:tcW w:w="709" w:type="dxa"/>
            <w:tcBorders>
              <w:top w:val="nil"/>
              <w:left w:val="nil"/>
              <w:bottom w:val="single" w:color="auto" w:sz="4" w:space="0"/>
              <w:right w:val="single" w:color="000000" w:sz="4" w:space="0"/>
            </w:tcBorders>
            <w:vAlign w:val="center"/>
          </w:tcPr>
          <w:p w14:paraId="6BC0E8CF">
            <w:pPr>
              <w:pStyle w:val="9"/>
              <w:shd w:val="clear" w:color="auto" w:fill="FFFFFF"/>
              <w:spacing w:before="0" w:beforeAutospacing="0" w:after="0" w:afterAutospacing="0" w:line="240" w:lineRule="exact"/>
              <w:rPr>
                <w:rFonts w:hint="default" w:ascii="方正仿宋_GBK" w:eastAsia="方正仿宋_GBK"/>
              </w:rPr>
            </w:pPr>
            <w:r>
              <w:rPr>
                <w:rFonts w:ascii="方正仿宋_GBK" w:eastAsia="方正仿宋_GBK"/>
              </w:rPr>
              <w:t>评价得分</w:t>
            </w:r>
          </w:p>
        </w:tc>
        <w:tc>
          <w:tcPr>
            <w:tcW w:w="1495" w:type="dxa"/>
            <w:gridSpan w:val="2"/>
            <w:tcBorders>
              <w:top w:val="nil"/>
              <w:left w:val="nil"/>
              <w:bottom w:val="single" w:color="auto" w:sz="4" w:space="0"/>
              <w:right w:val="single" w:color="000000" w:sz="4" w:space="0"/>
            </w:tcBorders>
            <w:vAlign w:val="center"/>
          </w:tcPr>
          <w:p w14:paraId="47AA1DEE">
            <w:pPr>
              <w:pStyle w:val="9"/>
              <w:shd w:val="clear" w:color="auto" w:fill="FFFFFF"/>
              <w:spacing w:before="0" w:beforeAutospacing="0" w:after="0" w:afterAutospacing="0" w:line="240" w:lineRule="exact"/>
              <w:rPr>
                <w:rFonts w:hint="default" w:ascii="方正仿宋_GBK" w:eastAsia="方正仿宋_GBK"/>
              </w:rPr>
            </w:pPr>
            <w:r>
              <w:rPr>
                <w:rFonts w:ascii="方正仿宋_GBK" w:eastAsia="方正仿宋_GBK"/>
              </w:rPr>
              <w:t>未完成原因和改进措施及相关说明</w:t>
            </w:r>
          </w:p>
        </w:tc>
      </w:tr>
      <w:tr w14:paraId="367B0279">
        <w:tblPrEx>
          <w:tblCellMar>
            <w:top w:w="0" w:type="dxa"/>
            <w:left w:w="108" w:type="dxa"/>
            <w:bottom w:w="0" w:type="dxa"/>
            <w:right w:w="108" w:type="dxa"/>
          </w:tblCellMar>
        </w:tblPrEx>
        <w:trPr>
          <w:trHeight w:val="516" w:hRule="atLeast"/>
          <w:jc w:val="center"/>
        </w:trPr>
        <w:tc>
          <w:tcPr>
            <w:tcW w:w="756" w:type="dxa"/>
            <w:vMerge w:val="continue"/>
            <w:tcBorders>
              <w:top w:val="single" w:color="F0F0F0" w:sz="24" w:space="0"/>
              <w:left w:val="single" w:color="auto" w:sz="4" w:space="0"/>
              <w:bottom w:val="single" w:color="auto" w:sz="4" w:space="0"/>
              <w:right w:val="single" w:color="auto" w:sz="4" w:space="0"/>
            </w:tcBorders>
            <w:vAlign w:val="center"/>
          </w:tcPr>
          <w:p w14:paraId="180F5168">
            <w:pPr>
              <w:rPr>
                <w:rFonts w:hint="default" w:ascii="方正仿宋_GBK" w:eastAsia="方正仿宋_GBK" w:cs="宋体"/>
              </w:rPr>
            </w:pPr>
          </w:p>
        </w:tc>
        <w:tc>
          <w:tcPr>
            <w:tcW w:w="997" w:type="dxa"/>
            <w:vMerge w:val="restart"/>
            <w:tcBorders>
              <w:top w:val="nil"/>
              <w:left w:val="nil"/>
              <w:right w:val="single" w:color="000000" w:sz="4" w:space="0"/>
            </w:tcBorders>
            <w:vAlign w:val="center"/>
          </w:tcPr>
          <w:p w14:paraId="56982426">
            <w:pPr>
              <w:pStyle w:val="9"/>
              <w:shd w:val="clear" w:color="auto" w:fill="FFFFFF"/>
              <w:spacing w:before="0" w:beforeAutospacing="0" w:after="0" w:afterAutospacing="0" w:line="240" w:lineRule="exact"/>
              <w:rPr>
                <w:rFonts w:hint="default" w:ascii="方正仿宋_GBK" w:eastAsia="方正仿宋_GBK"/>
              </w:rPr>
            </w:pPr>
            <w:r>
              <w:rPr>
                <w:rFonts w:ascii="方正仿宋_GBK" w:eastAsia="方正仿宋_GBK"/>
              </w:rPr>
              <w:t>产出指标</w:t>
            </w:r>
          </w:p>
        </w:tc>
        <w:tc>
          <w:tcPr>
            <w:tcW w:w="995" w:type="dxa"/>
            <w:gridSpan w:val="2"/>
            <w:tcBorders>
              <w:top w:val="nil"/>
              <w:left w:val="nil"/>
              <w:bottom w:val="single" w:color="auto" w:sz="4" w:space="0"/>
              <w:right w:val="single" w:color="000000" w:sz="4" w:space="0"/>
            </w:tcBorders>
            <w:vAlign w:val="center"/>
          </w:tcPr>
          <w:p w14:paraId="1274D517">
            <w:pPr>
              <w:pStyle w:val="9"/>
              <w:shd w:val="clear" w:color="auto" w:fill="FFFFFF"/>
              <w:spacing w:before="0" w:beforeAutospacing="0" w:after="0" w:afterAutospacing="0" w:line="240" w:lineRule="exact"/>
              <w:rPr>
                <w:rFonts w:hint="default" w:ascii="方正仿宋_GBK" w:eastAsia="方正仿宋_GBK"/>
              </w:rPr>
            </w:pPr>
            <w:r>
              <w:rPr>
                <w:rFonts w:ascii="方正仿宋_GBK" w:eastAsia="方正仿宋_GBK"/>
              </w:rPr>
              <w:t>数量指标</w:t>
            </w:r>
          </w:p>
        </w:tc>
        <w:tc>
          <w:tcPr>
            <w:tcW w:w="1281" w:type="dxa"/>
            <w:gridSpan w:val="2"/>
            <w:tcBorders>
              <w:top w:val="nil"/>
              <w:left w:val="nil"/>
              <w:bottom w:val="single" w:color="auto" w:sz="4" w:space="0"/>
              <w:right w:val="single" w:color="000000" w:sz="4" w:space="0"/>
            </w:tcBorders>
            <w:vAlign w:val="center"/>
          </w:tcPr>
          <w:p w14:paraId="18DF5889">
            <w:pPr>
              <w:pStyle w:val="9"/>
              <w:shd w:val="clear" w:color="auto" w:fill="FFFFFF"/>
              <w:spacing w:before="0" w:beforeAutospacing="0" w:after="0" w:afterAutospacing="0" w:line="240" w:lineRule="exact"/>
              <w:rPr>
                <w:rFonts w:hint="default" w:ascii="方正仿宋_GBK" w:eastAsia="方正仿宋_GBK"/>
              </w:rPr>
            </w:pPr>
            <w:r>
              <w:rPr>
                <w:rFonts w:ascii="方正仿宋_GBK" w:eastAsia="方正仿宋_GBK"/>
              </w:rPr>
              <w:t>受益学校所数</w:t>
            </w:r>
          </w:p>
        </w:tc>
        <w:tc>
          <w:tcPr>
            <w:tcW w:w="776" w:type="dxa"/>
            <w:gridSpan w:val="2"/>
            <w:tcBorders>
              <w:top w:val="nil"/>
              <w:left w:val="nil"/>
              <w:bottom w:val="single" w:color="auto" w:sz="4" w:space="0"/>
              <w:right w:val="single" w:color="000000" w:sz="4" w:space="0"/>
            </w:tcBorders>
            <w:vAlign w:val="center"/>
          </w:tcPr>
          <w:p w14:paraId="19F6D967">
            <w:pPr>
              <w:pStyle w:val="9"/>
              <w:shd w:val="clear" w:color="auto" w:fill="FFFFFF"/>
              <w:spacing w:before="0" w:beforeAutospacing="0" w:after="0" w:afterAutospacing="0" w:line="240" w:lineRule="exact"/>
              <w:rPr>
                <w:rFonts w:hint="default" w:ascii="方正仿宋_GBK" w:eastAsia="方正仿宋_GBK"/>
              </w:rPr>
            </w:pPr>
            <w:r>
              <w:rPr>
                <w:rFonts w:ascii="方正仿宋_GBK" w:eastAsia="方正仿宋_GBK"/>
              </w:rPr>
              <w:t>所</w:t>
            </w:r>
          </w:p>
        </w:tc>
        <w:tc>
          <w:tcPr>
            <w:tcW w:w="708" w:type="dxa"/>
            <w:gridSpan w:val="2"/>
            <w:tcBorders>
              <w:top w:val="nil"/>
              <w:left w:val="nil"/>
              <w:bottom w:val="single" w:color="auto" w:sz="4" w:space="0"/>
              <w:right w:val="single" w:color="000000" w:sz="4" w:space="0"/>
            </w:tcBorders>
            <w:vAlign w:val="center"/>
          </w:tcPr>
          <w:p w14:paraId="3BA9DCBD">
            <w:pPr>
              <w:pStyle w:val="9"/>
              <w:shd w:val="clear" w:color="auto" w:fill="FFFFFF"/>
              <w:spacing w:before="0" w:beforeAutospacing="0" w:after="0" w:afterAutospacing="0" w:line="240" w:lineRule="exact"/>
              <w:rPr>
                <w:rFonts w:hint="default" w:ascii="方正仿宋_GBK" w:eastAsia="方正仿宋_GBK"/>
              </w:rPr>
            </w:pPr>
            <w:r>
              <w:rPr>
                <w:rFonts w:ascii="方正仿宋_GBK" w:eastAsia="方正仿宋_GBK"/>
              </w:rPr>
              <w:t>=1</w:t>
            </w:r>
          </w:p>
        </w:tc>
        <w:tc>
          <w:tcPr>
            <w:tcW w:w="709" w:type="dxa"/>
            <w:tcBorders>
              <w:top w:val="nil"/>
              <w:left w:val="nil"/>
              <w:bottom w:val="single" w:color="auto" w:sz="4" w:space="0"/>
              <w:right w:val="single" w:color="000000" w:sz="4" w:space="0"/>
            </w:tcBorders>
            <w:vAlign w:val="center"/>
          </w:tcPr>
          <w:p w14:paraId="3AAB5908">
            <w:pPr>
              <w:pStyle w:val="9"/>
              <w:shd w:val="clear" w:color="auto" w:fill="FFFFFF"/>
              <w:spacing w:before="0" w:beforeAutospacing="0" w:after="0" w:afterAutospacing="0" w:line="240" w:lineRule="exact"/>
              <w:rPr>
                <w:rFonts w:hint="default" w:ascii="方正仿宋_GBK" w:eastAsia="方正仿宋_GBK"/>
              </w:rPr>
            </w:pPr>
            <w:r>
              <w:rPr>
                <w:rFonts w:ascii="方正仿宋_GBK" w:eastAsia="方正仿宋_GBK"/>
              </w:rPr>
              <w:t>1</w:t>
            </w:r>
          </w:p>
        </w:tc>
        <w:tc>
          <w:tcPr>
            <w:tcW w:w="709" w:type="dxa"/>
            <w:gridSpan w:val="2"/>
            <w:tcBorders>
              <w:top w:val="nil"/>
              <w:left w:val="nil"/>
              <w:bottom w:val="single" w:color="auto" w:sz="4" w:space="0"/>
              <w:right w:val="single" w:color="000000" w:sz="4" w:space="0"/>
            </w:tcBorders>
            <w:vAlign w:val="center"/>
          </w:tcPr>
          <w:p w14:paraId="6A29D631">
            <w:pPr>
              <w:pStyle w:val="9"/>
              <w:shd w:val="clear" w:color="auto" w:fill="FFFFFF"/>
              <w:spacing w:before="0" w:beforeAutospacing="0" w:after="0" w:afterAutospacing="0" w:line="240" w:lineRule="exact"/>
              <w:rPr>
                <w:rFonts w:hint="default" w:ascii="方正仿宋_GBK" w:eastAsia="方正仿宋_GBK"/>
              </w:rPr>
            </w:pPr>
            <w:r>
              <w:rPr>
                <w:rFonts w:ascii="方正仿宋_GBK" w:eastAsia="方正仿宋_GBK"/>
              </w:rPr>
              <w:t>5</w:t>
            </w:r>
          </w:p>
        </w:tc>
        <w:tc>
          <w:tcPr>
            <w:tcW w:w="709" w:type="dxa"/>
            <w:tcBorders>
              <w:top w:val="nil"/>
              <w:left w:val="nil"/>
              <w:bottom w:val="single" w:color="auto" w:sz="4" w:space="0"/>
              <w:right w:val="single" w:color="000000" w:sz="4" w:space="0"/>
            </w:tcBorders>
            <w:vAlign w:val="center"/>
          </w:tcPr>
          <w:p w14:paraId="662F6AB7">
            <w:pPr>
              <w:pStyle w:val="9"/>
              <w:shd w:val="clear" w:color="auto" w:fill="FFFFFF"/>
              <w:spacing w:before="0" w:beforeAutospacing="0" w:after="0" w:afterAutospacing="0" w:line="240" w:lineRule="exact"/>
              <w:rPr>
                <w:rFonts w:hint="default" w:ascii="方正仿宋_GBK" w:eastAsia="方正仿宋_GBK"/>
              </w:rPr>
            </w:pPr>
            <w:r>
              <w:rPr>
                <w:rFonts w:ascii="方正仿宋_GBK" w:eastAsia="方正仿宋_GBK"/>
              </w:rPr>
              <w:t>5</w:t>
            </w:r>
          </w:p>
        </w:tc>
        <w:tc>
          <w:tcPr>
            <w:tcW w:w="1495" w:type="dxa"/>
            <w:gridSpan w:val="2"/>
            <w:tcBorders>
              <w:top w:val="nil"/>
              <w:left w:val="nil"/>
              <w:bottom w:val="single" w:color="auto" w:sz="4" w:space="0"/>
              <w:right w:val="single" w:color="000000" w:sz="4" w:space="0"/>
            </w:tcBorders>
            <w:vAlign w:val="center"/>
          </w:tcPr>
          <w:p w14:paraId="6AB69012">
            <w:pPr>
              <w:pStyle w:val="9"/>
              <w:shd w:val="clear" w:color="auto" w:fill="FFFFFF"/>
              <w:spacing w:before="0" w:beforeAutospacing="0" w:after="0" w:afterAutospacing="0" w:line="240" w:lineRule="exact"/>
              <w:rPr>
                <w:rFonts w:hint="default" w:ascii="方正仿宋_GBK" w:eastAsia="方正仿宋_GBK"/>
              </w:rPr>
            </w:pPr>
          </w:p>
        </w:tc>
      </w:tr>
      <w:tr w14:paraId="7D7498E5">
        <w:tblPrEx>
          <w:tblCellMar>
            <w:top w:w="0" w:type="dxa"/>
            <w:left w:w="108" w:type="dxa"/>
            <w:bottom w:w="0" w:type="dxa"/>
            <w:right w:w="108" w:type="dxa"/>
          </w:tblCellMar>
        </w:tblPrEx>
        <w:trPr>
          <w:trHeight w:val="496" w:hRule="atLeast"/>
          <w:jc w:val="center"/>
        </w:trPr>
        <w:tc>
          <w:tcPr>
            <w:tcW w:w="756" w:type="dxa"/>
            <w:vMerge w:val="continue"/>
            <w:tcBorders>
              <w:top w:val="single" w:color="F0F0F0" w:sz="24" w:space="0"/>
              <w:left w:val="single" w:color="auto" w:sz="4" w:space="0"/>
              <w:bottom w:val="single" w:color="auto" w:sz="4" w:space="0"/>
              <w:right w:val="single" w:color="auto" w:sz="4" w:space="0"/>
            </w:tcBorders>
            <w:vAlign w:val="center"/>
          </w:tcPr>
          <w:p w14:paraId="5A1262A4">
            <w:pPr>
              <w:rPr>
                <w:rFonts w:hint="default" w:ascii="方正仿宋_GBK" w:eastAsia="方正仿宋_GBK" w:cs="宋体"/>
              </w:rPr>
            </w:pPr>
          </w:p>
        </w:tc>
        <w:tc>
          <w:tcPr>
            <w:tcW w:w="997" w:type="dxa"/>
            <w:vMerge w:val="continue"/>
            <w:tcBorders>
              <w:left w:val="nil"/>
              <w:right w:val="single" w:color="000000" w:sz="4" w:space="0"/>
            </w:tcBorders>
            <w:vAlign w:val="center"/>
          </w:tcPr>
          <w:p w14:paraId="7BA2811F">
            <w:pPr>
              <w:rPr>
                <w:rFonts w:hint="default" w:ascii="方正仿宋_GBK" w:eastAsia="方正仿宋_GBK" w:cs="宋体"/>
              </w:rPr>
            </w:pPr>
          </w:p>
        </w:tc>
        <w:tc>
          <w:tcPr>
            <w:tcW w:w="995" w:type="dxa"/>
            <w:gridSpan w:val="2"/>
            <w:tcBorders>
              <w:top w:val="nil"/>
              <w:left w:val="nil"/>
              <w:bottom w:val="single" w:color="auto" w:sz="4" w:space="0"/>
              <w:right w:val="single" w:color="000000" w:sz="4" w:space="0"/>
            </w:tcBorders>
            <w:vAlign w:val="center"/>
          </w:tcPr>
          <w:p w14:paraId="3E1F533D">
            <w:pPr>
              <w:pStyle w:val="9"/>
              <w:shd w:val="clear" w:color="auto" w:fill="FFFFFF"/>
              <w:spacing w:before="0" w:beforeAutospacing="0" w:after="0" w:afterAutospacing="0" w:line="240" w:lineRule="exact"/>
              <w:rPr>
                <w:rFonts w:hint="default" w:ascii="方正仿宋_GBK" w:eastAsia="方正仿宋_GBK"/>
              </w:rPr>
            </w:pPr>
            <w:r>
              <w:rPr>
                <w:rFonts w:ascii="方正仿宋_GBK" w:eastAsia="方正仿宋_GBK"/>
              </w:rPr>
              <w:t>数量指标</w:t>
            </w:r>
          </w:p>
        </w:tc>
        <w:tc>
          <w:tcPr>
            <w:tcW w:w="1281" w:type="dxa"/>
            <w:gridSpan w:val="2"/>
            <w:tcBorders>
              <w:top w:val="nil"/>
              <w:left w:val="nil"/>
              <w:bottom w:val="single" w:color="auto" w:sz="4" w:space="0"/>
              <w:right w:val="single" w:color="000000" w:sz="4" w:space="0"/>
            </w:tcBorders>
            <w:vAlign w:val="center"/>
          </w:tcPr>
          <w:p w14:paraId="2321D801">
            <w:pPr>
              <w:pStyle w:val="9"/>
              <w:shd w:val="clear" w:color="auto" w:fill="FFFFFF"/>
              <w:spacing w:before="0" w:beforeAutospacing="0" w:after="0" w:afterAutospacing="0" w:line="240" w:lineRule="exact"/>
              <w:rPr>
                <w:rFonts w:hint="default" w:ascii="方正仿宋_GBK" w:eastAsia="方正仿宋_GBK"/>
              </w:rPr>
            </w:pPr>
            <w:r>
              <w:rPr>
                <w:rFonts w:ascii="方正仿宋_GBK" w:eastAsia="方正仿宋_GBK"/>
              </w:rPr>
              <w:t>受益学生人数</w:t>
            </w:r>
          </w:p>
        </w:tc>
        <w:tc>
          <w:tcPr>
            <w:tcW w:w="776" w:type="dxa"/>
            <w:gridSpan w:val="2"/>
            <w:tcBorders>
              <w:top w:val="nil"/>
              <w:left w:val="nil"/>
              <w:bottom w:val="single" w:color="auto" w:sz="4" w:space="0"/>
              <w:right w:val="single" w:color="000000" w:sz="4" w:space="0"/>
            </w:tcBorders>
            <w:vAlign w:val="center"/>
          </w:tcPr>
          <w:p w14:paraId="47C41177">
            <w:pPr>
              <w:pStyle w:val="9"/>
              <w:shd w:val="clear" w:color="auto" w:fill="FFFFFF"/>
              <w:spacing w:before="0" w:beforeAutospacing="0" w:after="0" w:afterAutospacing="0" w:line="240" w:lineRule="exact"/>
              <w:rPr>
                <w:rFonts w:hint="default" w:ascii="Times New Roman" w:hAnsi="Times New Roman" w:eastAsiaTheme="minorEastAsia"/>
                <w:sz w:val="20"/>
                <w:szCs w:val="20"/>
              </w:rPr>
            </w:pPr>
            <w:r>
              <w:rPr>
                <w:rFonts w:ascii="方正仿宋_GBK" w:eastAsia="方正仿宋_GBK"/>
              </w:rPr>
              <w:t>人</w:t>
            </w:r>
          </w:p>
        </w:tc>
        <w:tc>
          <w:tcPr>
            <w:tcW w:w="708" w:type="dxa"/>
            <w:gridSpan w:val="2"/>
            <w:tcBorders>
              <w:top w:val="nil"/>
              <w:left w:val="nil"/>
              <w:bottom w:val="single" w:color="auto" w:sz="4" w:space="0"/>
              <w:right w:val="single" w:color="000000" w:sz="4" w:space="0"/>
            </w:tcBorders>
            <w:vAlign w:val="center"/>
          </w:tcPr>
          <w:p w14:paraId="147715B2">
            <w:pPr>
              <w:spacing w:line="240" w:lineRule="exact"/>
              <w:rPr>
                <w:rFonts w:hint="default" w:ascii="Times New Roman" w:hAnsi="Times New Roman" w:eastAsiaTheme="minorEastAsia"/>
                <w:sz w:val="20"/>
                <w:szCs w:val="20"/>
              </w:rPr>
            </w:pPr>
            <w:r>
              <w:rPr>
                <w:rFonts w:ascii="方正仿宋_GBK" w:eastAsia="方正仿宋_GBK"/>
              </w:rPr>
              <w:t>≥487</w:t>
            </w:r>
          </w:p>
        </w:tc>
        <w:tc>
          <w:tcPr>
            <w:tcW w:w="709" w:type="dxa"/>
            <w:tcBorders>
              <w:top w:val="nil"/>
              <w:left w:val="nil"/>
              <w:bottom w:val="single" w:color="auto" w:sz="4" w:space="0"/>
              <w:right w:val="single" w:color="000000" w:sz="4" w:space="0"/>
            </w:tcBorders>
            <w:vAlign w:val="center"/>
          </w:tcPr>
          <w:p w14:paraId="339B3534">
            <w:pPr>
              <w:spacing w:line="240" w:lineRule="exact"/>
              <w:rPr>
                <w:rFonts w:hint="default" w:ascii="Times New Roman" w:hAnsi="Times New Roman" w:eastAsiaTheme="minorEastAsia"/>
                <w:sz w:val="20"/>
                <w:szCs w:val="20"/>
                <w:lang w:val="en-US" w:eastAsia="zh-CN"/>
              </w:rPr>
            </w:pPr>
            <w:r>
              <w:rPr>
                <w:rFonts w:hint="eastAsia" w:ascii="方正仿宋_GBK" w:eastAsia="方正仿宋_GBK"/>
                <w:lang w:val="en-US" w:eastAsia="zh-CN"/>
              </w:rPr>
              <w:t>490</w:t>
            </w:r>
          </w:p>
        </w:tc>
        <w:tc>
          <w:tcPr>
            <w:tcW w:w="709" w:type="dxa"/>
            <w:gridSpan w:val="2"/>
            <w:tcBorders>
              <w:top w:val="nil"/>
              <w:left w:val="nil"/>
              <w:bottom w:val="single" w:color="auto" w:sz="4" w:space="0"/>
              <w:right w:val="single" w:color="000000" w:sz="4" w:space="0"/>
            </w:tcBorders>
            <w:vAlign w:val="center"/>
          </w:tcPr>
          <w:p w14:paraId="57130CB2">
            <w:pPr>
              <w:pStyle w:val="9"/>
              <w:shd w:val="clear" w:color="auto" w:fill="FFFFFF"/>
              <w:spacing w:before="0" w:beforeAutospacing="0" w:after="0" w:afterAutospacing="0" w:line="240" w:lineRule="exact"/>
              <w:rPr>
                <w:rFonts w:hint="default" w:ascii="方正仿宋_GBK" w:eastAsia="方正仿宋_GBK"/>
              </w:rPr>
            </w:pPr>
            <w:r>
              <w:rPr>
                <w:rFonts w:ascii="方正仿宋_GBK" w:eastAsia="方正仿宋_GBK"/>
              </w:rPr>
              <w:t>15</w:t>
            </w:r>
          </w:p>
        </w:tc>
        <w:tc>
          <w:tcPr>
            <w:tcW w:w="709" w:type="dxa"/>
            <w:tcBorders>
              <w:top w:val="nil"/>
              <w:left w:val="nil"/>
              <w:bottom w:val="single" w:color="auto" w:sz="4" w:space="0"/>
              <w:right w:val="single" w:color="000000" w:sz="4" w:space="0"/>
            </w:tcBorders>
            <w:vAlign w:val="center"/>
          </w:tcPr>
          <w:p w14:paraId="7AEB9ADC">
            <w:pPr>
              <w:pStyle w:val="9"/>
              <w:shd w:val="clear" w:color="auto" w:fill="FFFFFF"/>
              <w:spacing w:before="0" w:beforeAutospacing="0" w:after="0" w:afterAutospacing="0" w:line="240" w:lineRule="exact"/>
              <w:rPr>
                <w:rFonts w:hint="default" w:ascii="方正仿宋_GBK" w:eastAsia="方正仿宋_GBK"/>
              </w:rPr>
            </w:pPr>
            <w:r>
              <w:rPr>
                <w:rFonts w:ascii="方正仿宋_GBK" w:eastAsia="方正仿宋_GBK"/>
              </w:rPr>
              <w:t>15</w:t>
            </w:r>
          </w:p>
        </w:tc>
        <w:tc>
          <w:tcPr>
            <w:tcW w:w="1495" w:type="dxa"/>
            <w:gridSpan w:val="2"/>
            <w:tcBorders>
              <w:top w:val="nil"/>
              <w:left w:val="nil"/>
              <w:bottom w:val="single" w:color="auto" w:sz="4" w:space="0"/>
              <w:right w:val="single" w:color="000000" w:sz="4" w:space="0"/>
            </w:tcBorders>
            <w:vAlign w:val="center"/>
          </w:tcPr>
          <w:p w14:paraId="7BF3E832">
            <w:pPr>
              <w:pStyle w:val="9"/>
              <w:shd w:val="clear" w:color="auto" w:fill="FFFFFF"/>
              <w:spacing w:before="0" w:beforeAutospacing="0" w:after="0" w:afterAutospacing="0" w:line="240" w:lineRule="exact"/>
              <w:rPr>
                <w:rFonts w:hint="default" w:ascii="方正仿宋_GBK" w:eastAsia="方正仿宋_GBK"/>
              </w:rPr>
            </w:pPr>
          </w:p>
        </w:tc>
      </w:tr>
      <w:tr w14:paraId="16874944">
        <w:tblPrEx>
          <w:tblCellMar>
            <w:top w:w="0" w:type="dxa"/>
            <w:left w:w="108" w:type="dxa"/>
            <w:bottom w:w="0" w:type="dxa"/>
            <w:right w:w="108" w:type="dxa"/>
          </w:tblCellMar>
        </w:tblPrEx>
        <w:trPr>
          <w:trHeight w:val="735" w:hRule="atLeast"/>
          <w:jc w:val="center"/>
        </w:trPr>
        <w:tc>
          <w:tcPr>
            <w:tcW w:w="756" w:type="dxa"/>
            <w:vMerge w:val="continue"/>
            <w:tcBorders>
              <w:top w:val="single" w:color="F0F0F0" w:sz="24" w:space="0"/>
              <w:left w:val="single" w:color="auto" w:sz="4" w:space="0"/>
              <w:bottom w:val="single" w:color="auto" w:sz="4" w:space="0"/>
              <w:right w:val="single" w:color="auto" w:sz="4" w:space="0"/>
            </w:tcBorders>
            <w:vAlign w:val="center"/>
          </w:tcPr>
          <w:p w14:paraId="7C23A2E2">
            <w:pPr>
              <w:rPr>
                <w:rFonts w:hint="default" w:ascii="方正仿宋_GBK" w:eastAsia="方正仿宋_GBK" w:cs="宋体"/>
              </w:rPr>
            </w:pPr>
          </w:p>
        </w:tc>
        <w:tc>
          <w:tcPr>
            <w:tcW w:w="997" w:type="dxa"/>
            <w:vMerge w:val="continue"/>
            <w:tcBorders>
              <w:left w:val="nil"/>
              <w:right w:val="single" w:color="000000" w:sz="4" w:space="0"/>
            </w:tcBorders>
            <w:vAlign w:val="center"/>
          </w:tcPr>
          <w:p w14:paraId="31EE6B2C">
            <w:pPr>
              <w:rPr>
                <w:rFonts w:hint="default" w:ascii="方正仿宋_GBK" w:eastAsia="方正仿宋_GBK" w:cs="宋体"/>
              </w:rPr>
            </w:pPr>
          </w:p>
        </w:tc>
        <w:tc>
          <w:tcPr>
            <w:tcW w:w="995" w:type="dxa"/>
            <w:gridSpan w:val="2"/>
            <w:tcBorders>
              <w:top w:val="nil"/>
              <w:left w:val="nil"/>
              <w:bottom w:val="single" w:color="auto" w:sz="4" w:space="0"/>
              <w:right w:val="single" w:color="000000" w:sz="4" w:space="0"/>
            </w:tcBorders>
          </w:tcPr>
          <w:p w14:paraId="4051C991">
            <w:pPr>
              <w:pStyle w:val="9"/>
              <w:shd w:val="clear" w:color="auto" w:fill="FFFFFF"/>
              <w:spacing w:before="0" w:beforeAutospacing="0" w:after="0" w:afterAutospacing="0" w:line="240" w:lineRule="exact"/>
              <w:jc w:val="both"/>
              <w:rPr>
                <w:rFonts w:hint="default" w:ascii="方正仿宋_GBK" w:eastAsia="方正仿宋_GBK"/>
              </w:rPr>
            </w:pPr>
            <w:r>
              <w:rPr>
                <w:rFonts w:ascii="方正仿宋_GBK" w:eastAsia="方正仿宋_GBK"/>
              </w:rPr>
              <w:t>时效指标</w:t>
            </w:r>
          </w:p>
        </w:tc>
        <w:tc>
          <w:tcPr>
            <w:tcW w:w="1281" w:type="dxa"/>
            <w:gridSpan w:val="2"/>
            <w:tcBorders>
              <w:top w:val="nil"/>
              <w:left w:val="nil"/>
              <w:bottom w:val="single" w:color="auto" w:sz="4" w:space="0"/>
              <w:right w:val="single" w:color="000000" w:sz="4" w:space="0"/>
            </w:tcBorders>
          </w:tcPr>
          <w:p w14:paraId="42476424">
            <w:pPr>
              <w:pStyle w:val="9"/>
              <w:shd w:val="clear" w:color="auto" w:fill="FFFFFF"/>
              <w:spacing w:before="0" w:beforeAutospacing="0" w:after="0" w:afterAutospacing="0" w:line="240" w:lineRule="exact"/>
              <w:jc w:val="both"/>
              <w:rPr>
                <w:rFonts w:hint="default" w:ascii="方正仿宋_GBK" w:eastAsia="方正仿宋_GBK"/>
              </w:rPr>
            </w:pPr>
            <w:r>
              <w:rPr>
                <w:rFonts w:ascii="方正仿宋_GBK" w:eastAsia="方正仿宋_GBK"/>
              </w:rPr>
              <w:t>完成时间</w:t>
            </w:r>
          </w:p>
        </w:tc>
        <w:tc>
          <w:tcPr>
            <w:tcW w:w="776" w:type="dxa"/>
            <w:gridSpan w:val="2"/>
            <w:tcBorders>
              <w:top w:val="nil"/>
              <w:left w:val="nil"/>
              <w:bottom w:val="single" w:color="auto" w:sz="4" w:space="0"/>
              <w:right w:val="single" w:color="000000" w:sz="4" w:space="0"/>
            </w:tcBorders>
          </w:tcPr>
          <w:p w14:paraId="477FC254">
            <w:pPr>
              <w:pStyle w:val="9"/>
              <w:shd w:val="clear" w:color="auto" w:fill="FFFFFF"/>
              <w:spacing w:before="0" w:beforeAutospacing="0" w:after="0" w:afterAutospacing="0" w:line="240" w:lineRule="exact"/>
              <w:jc w:val="both"/>
              <w:rPr>
                <w:rFonts w:hint="default" w:ascii="方正仿宋_GBK" w:eastAsia="方正仿宋_GBK"/>
              </w:rPr>
            </w:pPr>
            <w:r>
              <w:rPr>
                <w:rFonts w:ascii="方正仿宋_GBK" w:eastAsia="方正仿宋_GBK"/>
              </w:rPr>
              <w:t>月</w:t>
            </w:r>
          </w:p>
        </w:tc>
        <w:tc>
          <w:tcPr>
            <w:tcW w:w="708" w:type="dxa"/>
            <w:gridSpan w:val="2"/>
            <w:tcBorders>
              <w:top w:val="nil"/>
              <w:left w:val="nil"/>
              <w:bottom w:val="single" w:color="auto" w:sz="4" w:space="0"/>
              <w:right w:val="single" w:color="000000" w:sz="4" w:space="0"/>
            </w:tcBorders>
          </w:tcPr>
          <w:p w14:paraId="6B4225BC">
            <w:pPr>
              <w:pStyle w:val="9"/>
              <w:shd w:val="clear" w:color="auto" w:fill="FFFFFF"/>
              <w:spacing w:before="0" w:beforeAutospacing="0" w:after="0" w:afterAutospacing="0" w:line="240" w:lineRule="exact"/>
              <w:jc w:val="both"/>
              <w:rPr>
                <w:rFonts w:hint="default" w:ascii="方正仿宋_GBK" w:eastAsia="方正仿宋_GBK"/>
              </w:rPr>
            </w:pPr>
            <w:r>
              <w:rPr>
                <w:rFonts w:ascii="方正仿宋_GBK" w:eastAsia="方正仿宋_GBK"/>
              </w:rPr>
              <w:t>≤202</w:t>
            </w:r>
            <w:r>
              <w:rPr>
                <w:rFonts w:hint="eastAsia" w:ascii="方正仿宋_GBK" w:eastAsia="方正仿宋_GBK"/>
                <w:lang w:val="en-US" w:eastAsia="zh-CN"/>
              </w:rPr>
              <w:t>4</w:t>
            </w:r>
            <w:r>
              <w:rPr>
                <w:rFonts w:ascii="方正仿宋_GBK" w:eastAsia="方正仿宋_GBK"/>
              </w:rPr>
              <w:t>12</w:t>
            </w:r>
          </w:p>
        </w:tc>
        <w:tc>
          <w:tcPr>
            <w:tcW w:w="709" w:type="dxa"/>
            <w:tcBorders>
              <w:top w:val="nil"/>
              <w:left w:val="nil"/>
              <w:bottom w:val="single" w:color="auto" w:sz="4" w:space="0"/>
              <w:right w:val="single" w:color="000000" w:sz="4" w:space="0"/>
            </w:tcBorders>
            <w:vAlign w:val="center"/>
          </w:tcPr>
          <w:p w14:paraId="4F77738B">
            <w:pPr>
              <w:pStyle w:val="9"/>
              <w:shd w:val="clear" w:color="auto" w:fill="FFFFFF"/>
              <w:spacing w:before="0" w:beforeAutospacing="0" w:after="0" w:afterAutospacing="0" w:line="240" w:lineRule="exact"/>
              <w:jc w:val="center"/>
              <w:rPr>
                <w:rFonts w:hint="default" w:ascii="方正仿宋_GBK" w:eastAsia="方正仿宋_GBK"/>
              </w:rPr>
            </w:pPr>
            <w:r>
              <w:rPr>
                <w:rFonts w:ascii="方正仿宋_GBK" w:eastAsia="方正仿宋_GBK"/>
              </w:rPr>
              <w:t>202</w:t>
            </w:r>
            <w:r>
              <w:rPr>
                <w:rFonts w:hint="eastAsia" w:ascii="方正仿宋_GBK" w:eastAsia="方正仿宋_GBK"/>
                <w:lang w:val="en-US" w:eastAsia="zh-CN"/>
              </w:rPr>
              <w:t>4</w:t>
            </w:r>
            <w:r>
              <w:rPr>
                <w:rFonts w:ascii="方正仿宋_GBK" w:eastAsia="方正仿宋_GBK"/>
              </w:rPr>
              <w:t>12</w:t>
            </w:r>
          </w:p>
        </w:tc>
        <w:tc>
          <w:tcPr>
            <w:tcW w:w="709" w:type="dxa"/>
            <w:gridSpan w:val="2"/>
            <w:tcBorders>
              <w:top w:val="nil"/>
              <w:left w:val="nil"/>
              <w:bottom w:val="single" w:color="auto" w:sz="4" w:space="0"/>
              <w:right w:val="single" w:color="000000" w:sz="4" w:space="0"/>
            </w:tcBorders>
            <w:vAlign w:val="center"/>
          </w:tcPr>
          <w:p w14:paraId="5BEA700F">
            <w:pPr>
              <w:pStyle w:val="9"/>
              <w:shd w:val="clear" w:color="auto" w:fill="FFFFFF"/>
              <w:spacing w:before="0" w:beforeAutospacing="0" w:after="0" w:afterAutospacing="0" w:line="240" w:lineRule="exact"/>
              <w:jc w:val="center"/>
              <w:rPr>
                <w:rFonts w:hint="default" w:ascii="方正仿宋_GBK" w:eastAsia="方正仿宋_GBK"/>
              </w:rPr>
            </w:pPr>
            <w:r>
              <w:rPr>
                <w:rFonts w:ascii="方正仿宋_GBK" w:eastAsia="方正仿宋_GBK"/>
              </w:rPr>
              <w:t>10</w:t>
            </w:r>
          </w:p>
        </w:tc>
        <w:tc>
          <w:tcPr>
            <w:tcW w:w="709" w:type="dxa"/>
            <w:tcBorders>
              <w:top w:val="nil"/>
              <w:left w:val="nil"/>
              <w:bottom w:val="single" w:color="auto" w:sz="4" w:space="0"/>
              <w:right w:val="single" w:color="000000" w:sz="4" w:space="0"/>
            </w:tcBorders>
            <w:vAlign w:val="center"/>
          </w:tcPr>
          <w:p w14:paraId="778AE25B">
            <w:pPr>
              <w:pStyle w:val="9"/>
              <w:shd w:val="clear" w:color="auto" w:fill="FFFFFF"/>
              <w:spacing w:before="0" w:beforeAutospacing="0" w:after="0" w:afterAutospacing="0" w:line="240" w:lineRule="exact"/>
              <w:jc w:val="center"/>
              <w:rPr>
                <w:rFonts w:hint="default" w:ascii="方正仿宋_GBK" w:eastAsia="方正仿宋_GBK"/>
              </w:rPr>
            </w:pPr>
            <w:r>
              <w:rPr>
                <w:rFonts w:ascii="方正仿宋_GBK" w:eastAsia="方正仿宋_GBK"/>
              </w:rPr>
              <w:t>10</w:t>
            </w:r>
          </w:p>
        </w:tc>
        <w:tc>
          <w:tcPr>
            <w:tcW w:w="1495" w:type="dxa"/>
            <w:gridSpan w:val="2"/>
            <w:tcBorders>
              <w:top w:val="nil"/>
              <w:left w:val="nil"/>
              <w:bottom w:val="single" w:color="auto" w:sz="4" w:space="0"/>
              <w:right w:val="single" w:color="000000" w:sz="4" w:space="0"/>
            </w:tcBorders>
          </w:tcPr>
          <w:p w14:paraId="6134B7A0">
            <w:pPr>
              <w:pStyle w:val="9"/>
              <w:shd w:val="clear" w:color="auto" w:fill="FFFFFF"/>
              <w:spacing w:before="0" w:beforeAutospacing="0" w:after="0" w:afterAutospacing="0" w:line="240" w:lineRule="exact"/>
              <w:jc w:val="both"/>
              <w:rPr>
                <w:rFonts w:hint="default" w:ascii="方正仿宋_GBK" w:eastAsia="方正仿宋_GBK"/>
              </w:rPr>
            </w:pPr>
          </w:p>
        </w:tc>
      </w:tr>
      <w:tr w14:paraId="223D44BF">
        <w:tblPrEx>
          <w:tblCellMar>
            <w:top w:w="0" w:type="dxa"/>
            <w:left w:w="108" w:type="dxa"/>
            <w:bottom w:w="0" w:type="dxa"/>
            <w:right w:w="108" w:type="dxa"/>
          </w:tblCellMar>
        </w:tblPrEx>
        <w:trPr>
          <w:trHeight w:val="550" w:hRule="atLeast"/>
          <w:jc w:val="center"/>
        </w:trPr>
        <w:tc>
          <w:tcPr>
            <w:tcW w:w="756" w:type="dxa"/>
            <w:vMerge w:val="continue"/>
            <w:tcBorders>
              <w:top w:val="single" w:color="F0F0F0" w:sz="24" w:space="0"/>
              <w:left w:val="single" w:color="auto" w:sz="4" w:space="0"/>
              <w:bottom w:val="single" w:color="auto" w:sz="4" w:space="0"/>
              <w:right w:val="single" w:color="auto" w:sz="4" w:space="0"/>
            </w:tcBorders>
            <w:vAlign w:val="center"/>
          </w:tcPr>
          <w:p w14:paraId="309585EF">
            <w:pPr>
              <w:rPr>
                <w:rFonts w:hint="default" w:ascii="方正仿宋_GBK" w:eastAsia="方正仿宋_GBK" w:cs="宋体"/>
              </w:rPr>
            </w:pPr>
          </w:p>
        </w:tc>
        <w:tc>
          <w:tcPr>
            <w:tcW w:w="997" w:type="dxa"/>
            <w:vMerge w:val="continue"/>
            <w:tcBorders>
              <w:left w:val="nil"/>
              <w:bottom w:val="single" w:color="auto" w:sz="4" w:space="0"/>
              <w:right w:val="single" w:color="000000" w:sz="4" w:space="0"/>
            </w:tcBorders>
            <w:vAlign w:val="center"/>
          </w:tcPr>
          <w:p w14:paraId="39B4F4C7">
            <w:pPr>
              <w:rPr>
                <w:rFonts w:hint="default" w:ascii="方正仿宋_GBK" w:eastAsia="方正仿宋_GBK" w:cs="宋体"/>
              </w:rPr>
            </w:pPr>
          </w:p>
        </w:tc>
        <w:tc>
          <w:tcPr>
            <w:tcW w:w="995" w:type="dxa"/>
            <w:gridSpan w:val="2"/>
            <w:tcBorders>
              <w:top w:val="nil"/>
              <w:left w:val="nil"/>
              <w:bottom w:val="single" w:color="auto" w:sz="4" w:space="0"/>
              <w:right w:val="single" w:color="000000" w:sz="4" w:space="0"/>
            </w:tcBorders>
          </w:tcPr>
          <w:p w14:paraId="350E2182">
            <w:pPr>
              <w:pStyle w:val="9"/>
              <w:shd w:val="clear" w:color="auto" w:fill="FFFFFF"/>
              <w:spacing w:before="0" w:beforeAutospacing="0" w:after="0" w:afterAutospacing="0" w:line="240" w:lineRule="exact"/>
              <w:jc w:val="both"/>
              <w:rPr>
                <w:rFonts w:hint="default" w:ascii="方正仿宋_GBK" w:eastAsia="方正仿宋_GBK"/>
              </w:rPr>
            </w:pPr>
            <w:r>
              <w:rPr>
                <w:rFonts w:ascii="方正仿宋_GBK" w:eastAsia="方正仿宋_GBK"/>
              </w:rPr>
              <w:t>质量指标</w:t>
            </w:r>
          </w:p>
        </w:tc>
        <w:tc>
          <w:tcPr>
            <w:tcW w:w="1281" w:type="dxa"/>
            <w:gridSpan w:val="2"/>
            <w:tcBorders>
              <w:top w:val="nil"/>
              <w:left w:val="nil"/>
              <w:bottom w:val="single" w:color="auto" w:sz="4" w:space="0"/>
              <w:right w:val="single" w:color="000000" w:sz="4" w:space="0"/>
            </w:tcBorders>
          </w:tcPr>
          <w:p w14:paraId="0A0CCBE5">
            <w:pPr>
              <w:pStyle w:val="9"/>
              <w:shd w:val="clear" w:color="auto" w:fill="FFFFFF"/>
              <w:spacing w:before="0" w:beforeAutospacing="0" w:after="0" w:afterAutospacing="0" w:line="240" w:lineRule="exact"/>
              <w:jc w:val="both"/>
              <w:rPr>
                <w:rFonts w:hint="default" w:ascii="方正仿宋_GBK" w:eastAsia="方正仿宋_GBK"/>
              </w:rPr>
            </w:pPr>
            <w:r>
              <w:rPr>
                <w:rFonts w:ascii="方正仿宋_GBK" w:eastAsia="方正仿宋_GBK"/>
              </w:rPr>
              <w:t>资金规范使用率</w:t>
            </w:r>
          </w:p>
        </w:tc>
        <w:tc>
          <w:tcPr>
            <w:tcW w:w="742" w:type="dxa"/>
            <w:tcBorders>
              <w:top w:val="nil"/>
              <w:left w:val="nil"/>
              <w:bottom w:val="single" w:color="auto" w:sz="4" w:space="0"/>
              <w:right w:val="single" w:color="000000" w:sz="4" w:space="0"/>
            </w:tcBorders>
            <w:vAlign w:val="center"/>
          </w:tcPr>
          <w:p w14:paraId="6B8A7619">
            <w:pPr>
              <w:pStyle w:val="9"/>
              <w:shd w:val="clear" w:color="auto" w:fill="FFFFFF"/>
              <w:spacing w:before="0" w:beforeAutospacing="0" w:after="0" w:afterAutospacing="0" w:line="240" w:lineRule="exact"/>
              <w:jc w:val="both"/>
              <w:rPr>
                <w:rFonts w:hint="default" w:ascii="方正仿宋_GBK" w:eastAsia="方正仿宋_GBK"/>
              </w:rPr>
            </w:pPr>
            <w:r>
              <w:rPr>
                <w:rFonts w:ascii="方正仿宋_GBK" w:eastAsia="方正仿宋_GBK"/>
              </w:rPr>
              <w:t>%</w:t>
            </w:r>
          </w:p>
        </w:tc>
        <w:tc>
          <w:tcPr>
            <w:tcW w:w="742" w:type="dxa"/>
            <w:gridSpan w:val="3"/>
            <w:tcBorders>
              <w:top w:val="nil"/>
              <w:left w:val="nil"/>
              <w:bottom w:val="single" w:color="auto" w:sz="4" w:space="0"/>
              <w:right w:val="single" w:color="000000" w:sz="4" w:space="0"/>
            </w:tcBorders>
            <w:vAlign w:val="center"/>
          </w:tcPr>
          <w:p w14:paraId="00F8F612">
            <w:pPr>
              <w:pStyle w:val="9"/>
              <w:shd w:val="clear" w:color="auto" w:fill="FFFFFF"/>
              <w:spacing w:before="0" w:beforeAutospacing="0" w:after="0" w:afterAutospacing="0" w:line="240" w:lineRule="exact"/>
              <w:jc w:val="both"/>
              <w:rPr>
                <w:rFonts w:hint="default" w:ascii="方正仿宋_GBK" w:eastAsia="方正仿宋_GBK"/>
              </w:rPr>
            </w:pPr>
            <w:r>
              <w:rPr>
                <w:rFonts w:ascii="方正仿宋_GBK" w:eastAsia="方正仿宋_GBK"/>
              </w:rPr>
              <w:t>=100</w:t>
            </w:r>
          </w:p>
        </w:tc>
        <w:tc>
          <w:tcPr>
            <w:tcW w:w="709" w:type="dxa"/>
            <w:tcBorders>
              <w:top w:val="nil"/>
              <w:left w:val="nil"/>
              <w:bottom w:val="single" w:color="auto" w:sz="4" w:space="0"/>
              <w:right w:val="single" w:color="000000" w:sz="4" w:space="0"/>
            </w:tcBorders>
            <w:vAlign w:val="center"/>
          </w:tcPr>
          <w:p w14:paraId="5CEA4B07">
            <w:pPr>
              <w:pStyle w:val="9"/>
              <w:shd w:val="clear" w:color="auto" w:fill="FFFFFF"/>
              <w:spacing w:before="0" w:beforeAutospacing="0" w:after="0" w:afterAutospacing="0" w:line="240" w:lineRule="exact"/>
              <w:jc w:val="both"/>
              <w:rPr>
                <w:rFonts w:hint="default" w:ascii="方正仿宋_GBK" w:eastAsia="方正仿宋_GBK"/>
              </w:rPr>
            </w:pPr>
            <w:r>
              <w:rPr>
                <w:rFonts w:ascii="方正仿宋_GBK" w:eastAsia="方正仿宋_GBK"/>
              </w:rPr>
              <w:t>100</w:t>
            </w:r>
          </w:p>
        </w:tc>
        <w:tc>
          <w:tcPr>
            <w:tcW w:w="709" w:type="dxa"/>
            <w:gridSpan w:val="2"/>
            <w:tcBorders>
              <w:top w:val="nil"/>
              <w:left w:val="nil"/>
              <w:bottom w:val="single" w:color="auto" w:sz="4" w:space="0"/>
              <w:right w:val="single" w:color="000000" w:sz="4" w:space="0"/>
            </w:tcBorders>
            <w:vAlign w:val="center"/>
          </w:tcPr>
          <w:p w14:paraId="3EE3D22A">
            <w:pPr>
              <w:pStyle w:val="9"/>
              <w:shd w:val="clear" w:color="auto" w:fill="FFFFFF"/>
              <w:spacing w:before="0" w:beforeAutospacing="0" w:after="0" w:afterAutospacing="0" w:line="240" w:lineRule="exact"/>
              <w:jc w:val="both"/>
              <w:rPr>
                <w:rFonts w:hint="default" w:ascii="方正仿宋_GBK" w:eastAsia="方正仿宋_GBK"/>
              </w:rPr>
            </w:pPr>
            <w:r>
              <w:rPr>
                <w:rFonts w:ascii="方正仿宋_GBK" w:eastAsia="方正仿宋_GBK"/>
              </w:rPr>
              <w:t>15</w:t>
            </w:r>
          </w:p>
        </w:tc>
        <w:tc>
          <w:tcPr>
            <w:tcW w:w="709" w:type="dxa"/>
            <w:tcBorders>
              <w:top w:val="nil"/>
              <w:left w:val="nil"/>
              <w:bottom w:val="single" w:color="auto" w:sz="4" w:space="0"/>
              <w:right w:val="single" w:color="000000" w:sz="4" w:space="0"/>
            </w:tcBorders>
            <w:vAlign w:val="center"/>
          </w:tcPr>
          <w:p w14:paraId="1FC3E3FF">
            <w:pPr>
              <w:pStyle w:val="9"/>
              <w:shd w:val="clear" w:color="auto" w:fill="FFFFFF"/>
              <w:spacing w:before="0" w:beforeAutospacing="0" w:after="0" w:afterAutospacing="0" w:line="240" w:lineRule="exact"/>
              <w:jc w:val="both"/>
              <w:rPr>
                <w:rFonts w:hint="default" w:ascii="方正仿宋_GBK" w:eastAsia="方正仿宋_GBK"/>
              </w:rPr>
            </w:pPr>
            <w:r>
              <w:rPr>
                <w:rFonts w:ascii="方正仿宋_GBK" w:eastAsia="方正仿宋_GBK"/>
              </w:rPr>
              <w:t>15</w:t>
            </w:r>
          </w:p>
        </w:tc>
        <w:tc>
          <w:tcPr>
            <w:tcW w:w="1495" w:type="dxa"/>
            <w:gridSpan w:val="2"/>
            <w:tcBorders>
              <w:top w:val="nil"/>
              <w:left w:val="nil"/>
              <w:bottom w:val="single" w:color="auto" w:sz="4" w:space="0"/>
              <w:right w:val="single" w:color="000000" w:sz="4" w:space="0"/>
            </w:tcBorders>
          </w:tcPr>
          <w:p w14:paraId="58233310">
            <w:pPr>
              <w:pStyle w:val="9"/>
              <w:shd w:val="clear" w:color="auto" w:fill="FFFFFF"/>
              <w:spacing w:before="0" w:beforeAutospacing="0" w:after="0" w:afterAutospacing="0" w:line="240" w:lineRule="exact"/>
              <w:jc w:val="both"/>
              <w:rPr>
                <w:rFonts w:hint="default" w:ascii="方正仿宋_GBK" w:eastAsia="方正仿宋_GBK"/>
              </w:rPr>
            </w:pPr>
          </w:p>
        </w:tc>
      </w:tr>
      <w:tr w14:paraId="6422D0B9">
        <w:tblPrEx>
          <w:tblCellMar>
            <w:top w:w="0" w:type="dxa"/>
            <w:left w:w="108" w:type="dxa"/>
            <w:bottom w:w="0" w:type="dxa"/>
            <w:right w:w="108" w:type="dxa"/>
          </w:tblCellMar>
        </w:tblPrEx>
        <w:trPr>
          <w:trHeight w:val="531" w:hRule="atLeast"/>
          <w:jc w:val="center"/>
        </w:trPr>
        <w:tc>
          <w:tcPr>
            <w:tcW w:w="756" w:type="dxa"/>
            <w:vMerge w:val="continue"/>
            <w:tcBorders>
              <w:top w:val="single" w:color="F0F0F0" w:sz="24" w:space="0"/>
              <w:left w:val="single" w:color="auto" w:sz="4" w:space="0"/>
              <w:bottom w:val="single" w:color="auto" w:sz="4" w:space="0"/>
              <w:right w:val="single" w:color="auto" w:sz="4" w:space="0"/>
            </w:tcBorders>
            <w:vAlign w:val="center"/>
          </w:tcPr>
          <w:p w14:paraId="783DAC8E">
            <w:pPr>
              <w:rPr>
                <w:rFonts w:hint="default" w:ascii="方正仿宋_GBK" w:eastAsia="方正仿宋_GBK" w:cs="宋体"/>
              </w:rPr>
            </w:pPr>
          </w:p>
        </w:tc>
        <w:tc>
          <w:tcPr>
            <w:tcW w:w="997" w:type="dxa"/>
            <w:vMerge w:val="restart"/>
            <w:tcBorders>
              <w:top w:val="nil"/>
              <w:left w:val="nil"/>
              <w:right w:val="single" w:color="000000" w:sz="4" w:space="0"/>
            </w:tcBorders>
            <w:vAlign w:val="center"/>
          </w:tcPr>
          <w:p w14:paraId="060B9B53">
            <w:pPr>
              <w:pStyle w:val="9"/>
              <w:shd w:val="clear" w:color="auto" w:fill="FFFFFF"/>
              <w:spacing w:before="0" w:beforeAutospacing="0" w:after="0" w:afterAutospacing="0" w:line="240" w:lineRule="exact"/>
              <w:rPr>
                <w:rFonts w:hint="default" w:ascii="方正仿宋_GBK" w:eastAsia="方正仿宋_GBK" w:cs="宋体"/>
              </w:rPr>
            </w:pPr>
            <w:r>
              <w:rPr>
                <w:rFonts w:ascii="方正仿宋_GBK" w:eastAsia="方正仿宋_GBK"/>
              </w:rPr>
              <w:t>效益</w:t>
            </w:r>
          </w:p>
          <w:p w14:paraId="7A3FD562">
            <w:pPr>
              <w:pStyle w:val="9"/>
              <w:shd w:val="clear" w:color="auto" w:fill="FFFFFF"/>
              <w:spacing w:before="0" w:beforeAutospacing="0" w:after="0" w:afterAutospacing="0" w:line="240" w:lineRule="exact"/>
              <w:rPr>
                <w:rFonts w:hint="default" w:ascii="方正仿宋_GBK" w:eastAsia="方正仿宋_GBK"/>
              </w:rPr>
            </w:pPr>
            <w:r>
              <w:rPr>
                <w:rFonts w:ascii="方正仿宋_GBK" w:eastAsia="方正仿宋_GBK"/>
              </w:rPr>
              <w:t>指标</w:t>
            </w:r>
          </w:p>
        </w:tc>
        <w:tc>
          <w:tcPr>
            <w:tcW w:w="995" w:type="dxa"/>
            <w:gridSpan w:val="2"/>
            <w:tcBorders>
              <w:top w:val="nil"/>
              <w:left w:val="nil"/>
              <w:bottom w:val="single" w:color="auto" w:sz="4" w:space="0"/>
              <w:right w:val="single" w:color="000000" w:sz="4" w:space="0"/>
            </w:tcBorders>
            <w:vAlign w:val="center"/>
          </w:tcPr>
          <w:p w14:paraId="3510CC78">
            <w:pPr>
              <w:pStyle w:val="9"/>
              <w:shd w:val="clear" w:color="auto" w:fill="FFFFFF"/>
              <w:spacing w:before="0" w:beforeAutospacing="0" w:after="0" w:afterAutospacing="0" w:line="240" w:lineRule="exact"/>
              <w:rPr>
                <w:rFonts w:hint="default" w:ascii="方正仿宋_GBK" w:eastAsia="方正仿宋_GBK"/>
              </w:rPr>
            </w:pPr>
            <w:r>
              <w:rPr>
                <w:rFonts w:ascii="方正仿宋_GBK" w:eastAsia="方正仿宋_GBK"/>
              </w:rPr>
              <w:t>可持续影响</w:t>
            </w:r>
          </w:p>
        </w:tc>
        <w:tc>
          <w:tcPr>
            <w:tcW w:w="1281" w:type="dxa"/>
            <w:gridSpan w:val="2"/>
            <w:tcBorders>
              <w:top w:val="nil"/>
              <w:left w:val="nil"/>
              <w:bottom w:val="single" w:color="auto" w:sz="4" w:space="0"/>
              <w:right w:val="single" w:color="000000" w:sz="4" w:space="0"/>
            </w:tcBorders>
            <w:vAlign w:val="center"/>
          </w:tcPr>
          <w:p w14:paraId="2E2A0D4B">
            <w:pPr>
              <w:pStyle w:val="9"/>
              <w:shd w:val="clear" w:color="auto" w:fill="FFFFFF"/>
              <w:spacing w:before="0" w:beforeAutospacing="0" w:after="0" w:afterAutospacing="0" w:line="240" w:lineRule="exact"/>
              <w:rPr>
                <w:rFonts w:hint="default" w:ascii="方正仿宋_GBK" w:eastAsia="方正仿宋_GBK"/>
              </w:rPr>
            </w:pPr>
            <w:r>
              <w:rPr>
                <w:rFonts w:ascii="方正仿宋_GBK" w:eastAsia="方正仿宋_GBK"/>
              </w:rPr>
              <w:t>可持续年限</w:t>
            </w:r>
          </w:p>
        </w:tc>
        <w:tc>
          <w:tcPr>
            <w:tcW w:w="742" w:type="dxa"/>
            <w:tcBorders>
              <w:top w:val="nil"/>
              <w:left w:val="nil"/>
              <w:bottom w:val="single" w:color="auto" w:sz="4" w:space="0"/>
              <w:right w:val="single" w:color="000000" w:sz="4" w:space="0"/>
            </w:tcBorders>
            <w:vAlign w:val="center"/>
          </w:tcPr>
          <w:p w14:paraId="5146545E">
            <w:pPr>
              <w:pStyle w:val="9"/>
              <w:shd w:val="clear" w:color="auto" w:fill="FFFFFF"/>
              <w:spacing w:before="0" w:beforeAutospacing="0" w:after="0" w:afterAutospacing="0" w:line="240" w:lineRule="exact"/>
              <w:rPr>
                <w:rFonts w:hint="default" w:ascii="方正仿宋_GBK" w:eastAsia="方正仿宋_GBK"/>
              </w:rPr>
            </w:pPr>
            <w:r>
              <w:rPr>
                <w:rFonts w:ascii="方正仿宋_GBK" w:eastAsia="方正仿宋_GBK"/>
              </w:rPr>
              <w:t>年</w:t>
            </w:r>
          </w:p>
        </w:tc>
        <w:tc>
          <w:tcPr>
            <w:tcW w:w="742" w:type="dxa"/>
            <w:gridSpan w:val="3"/>
            <w:tcBorders>
              <w:top w:val="nil"/>
              <w:left w:val="nil"/>
              <w:bottom w:val="single" w:color="auto" w:sz="4" w:space="0"/>
              <w:right w:val="single" w:color="000000" w:sz="4" w:space="0"/>
            </w:tcBorders>
            <w:vAlign w:val="center"/>
          </w:tcPr>
          <w:p w14:paraId="4CF7A425">
            <w:pPr>
              <w:pStyle w:val="9"/>
              <w:shd w:val="clear" w:color="auto" w:fill="FFFFFF"/>
              <w:spacing w:before="0" w:beforeAutospacing="0" w:after="0" w:afterAutospacing="0" w:line="240" w:lineRule="exact"/>
              <w:rPr>
                <w:rFonts w:hint="default" w:ascii="方正仿宋_GBK" w:eastAsia="方正仿宋_GBK"/>
              </w:rPr>
            </w:pPr>
            <w:r>
              <w:rPr>
                <w:rFonts w:ascii="方正仿宋_GBK" w:eastAsia="方正仿宋_GBK"/>
              </w:rPr>
              <w:t>≥5</w:t>
            </w:r>
          </w:p>
        </w:tc>
        <w:tc>
          <w:tcPr>
            <w:tcW w:w="709" w:type="dxa"/>
            <w:tcBorders>
              <w:top w:val="nil"/>
              <w:left w:val="nil"/>
              <w:bottom w:val="single" w:color="auto" w:sz="4" w:space="0"/>
              <w:right w:val="single" w:color="000000" w:sz="4" w:space="0"/>
            </w:tcBorders>
            <w:vAlign w:val="center"/>
          </w:tcPr>
          <w:p w14:paraId="7E3742BD">
            <w:pPr>
              <w:pStyle w:val="9"/>
              <w:shd w:val="clear" w:color="auto" w:fill="FFFFFF"/>
              <w:spacing w:before="0" w:beforeAutospacing="0" w:after="0" w:afterAutospacing="0" w:line="240" w:lineRule="exact"/>
              <w:rPr>
                <w:rFonts w:hint="default" w:ascii="方正仿宋_GBK" w:eastAsia="方正仿宋_GBK"/>
              </w:rPr>
            </w:pPr>
            <w:r>
              <w:rPr>
                <w:rFonts w:ascii="方正仿宋_GBK" w:eastAsia="方正仿宋_GBK"/>
              </w:rPr>
              <w:t>5</w:t>
            </w:r>
          </w:p>
        </w:tc>
        <w:tc>
          <w:tcPr>
            <w:tcW w:w="709" w:type="dxa"/>
            <w:gridSpan w:val="2"/>
            <w:tcBorders>
              <w:top w:val="nil"/>
              <w:left w:val="nil"/>
              <w:bottom w:val="single" w:color="auto" w:sz="4" w:space="0"/>
              <w:right w:val="single" w:color="000000" w:sz="4" w:space="0"/>
            </w:tcBorders>
            <w:vAlign w:val="center"/>
          </w:tcPr>
          <w:p w14:paraId="08513903">
            <w:pPr>
              <w:pStyle w:val="9"/>
              <w:shd w:val="clear" w:color="auto" w:fill="FFFFFF"/>
              <w:spacing w:before="0" w:beforeAutospacing="0" w:after="0" w:afterAutospacing="0" w:line="240" w:lineRule="exact"/>
              <w:rPr>
                <w:rFonts w:hint="default" w:ascii="方正仿宋_GBK" w:eastAsia="方正仿宋_GBK"/>
              </w:rPr>
            </w:pPr>
            <w:r>
              <w:rPr>
                <w:rFonts w:ascii="方正仿宋_GBK" w:eastAsia="方正仿宋_GBK"/>
              </w:rPr>
              <w:t>5</w:t>
            </w:r>
          </w:p>
        </w:tc>
        <w:tc>
          <w:tcPr>
            <w:tcW w:w="709" w:type="dxa"/>
            <w:tcBorders>
              <w:top w:val="nil"/>
              <w:left w:val="nil"/>
              <w:bottom w:val="single" w:color="auto" w:sz="4" w:space="0"/>
              <w:right w:val="single" w:color="000000" w:sz="4" w:space="0"/>
            </w:tcBorders>
            <w:vAlign w:val="center"/>
          </w:tcPr>
          <w:p w14:paraId="03FF9FE8">
            <w:pPr>
              <w:pStyle w:val="9"/>
              <w:shd w:val="clear" w:color="auto" w:fill="FFFFFF"/>
              <w:spacing w:before="0" w:beforeAutospacing="0" w:after="0" w:afterAutospacing="0" w:line="240" w:lineRule="exact"/>
              <w:rPr>
                <w:rFonts w:hint="default" w:ascii="方正仿宋_GBK" w:eastAsia="方正仿宋_GBK"/>
              </w:rPr>
            </w:pPr>
            <w:r>
              <w:rPr>
                <w:rFonts w:ascii="方正仿宋_GBK" w:eastAsia="方正仿宋_GBK"/>
              </w:rPr>
              <w:t>5</w:t>
            </w:r>
          </w:p>
        </w:tc>
        <w:tc>
          <w:tcPr>
            <w:tcW w:w="1495" w:type="dxa"/>
            <w:gridSpan w:val="2"/>
            <w:tcBorders>
              <w:top w:val="nil"/>
              <w:left w:val="nil"/>
              <w:bottom w:val="single" w:color="auto" w:sz="4" w:space="0"/>
              <w:right w:val="single" w:color="000000" w:sz="4" w:space="0"/>
            </w:tcBorders>
            <w:vAlign w:val="center"/>
          </w:tcPr>
          <w:p w14:paraId="71D59093">
            <w:pPr>
              <w:pStyle w:val="9"/>
              <w:shd w:val="clear" w:color="auto" w:fill="FFFFFF"/>
              <w:spacing w:before="0" w:beforeAutospacing="0" w:after="0" w:afterAutospacing="0" w:line="240" w:lineRule="exact"/>
              <w:rPr>
                <w:rFonts w:hint="default" w:ascii="方正仿宋_GBK" w:eastAsia="方正仿宋_GBK"/>
              </w:rPr>
            </w:pPr>
          </w:p>
        </w:tc>
      </w:tr>
      <w:tr w14:paraId="557BFA13">
        <w:tblPrEx>
          <w:tblCellMar>
            <w:top w:w="0" w:type="dxa"/>
            <w:left w:w="108" w:type="dxa"/>
            <w:bottom w:w="0" w:type="dxa"/>
            <w:right w:w="108" w:type="dxa"/>
          </w:tblCellMar>
        </w:tblPrEx>
        <w:trPr>
          <w:trHeight w:val="497" w:hRule="atLeast"/>
          <w:jc w:val="center"/>
        </w:trPr>
        <w:tc>
          <w:tcPr>
            <w:tcW w:w="756" w:type="dxa"/>
            <w:vMerge w:val="continue"/>
            <w:tcBorders>
              <w:top w:val="single" w:color="F0F0F0" w:sz="24" w:space="0"/>
              <w:left w:val="single" w:color="auto" w:sz="4" w:space="0"/>
              <w:bottom w:val="single" w:color="auto" w:sz="4" w:space="0"/>
              <w:right w:val="single" w:color="auto" w:sz="4" w:space="0"/>
            </w:tcBorders>
            <w:vAlign w:val="center"/>
          </w:tcPr>
          <w:p w14:paraId="68A33E73">
            <w:pPr>
              <w:rPr>
                <w:rFonts w:hint="default" w:ascii="方正仿宋_GBK" w:eastAsia="方正仿宋_GBK" w:cs="宋体"/>
              </w:rPr>
            </w:pPr>
          </w:p>
        </w:tc>
        <w:tc>
          <w:tcPr>
            <w:tcW w:w="997" w:type="dxa"/>
            <w:vMerge w:val="continue"/>
            <w:tcBorders>
              <w:left w:val="nil"/>
              <w:right w:val="single" w:color="000000" w:sz="4" w:space="0"/>
            </w:tcBorders>
            <w:vAlign w:val="center"/>
          </w:tcPr>
          <w:p w14:paraId="495F8A0E">
            <w:pPr>
              <w:rPr>
                <w:rFonts w:hint="default" w:ascii="方正仿宋_GBK" w:eastAsia="方正仿宋_GBK" w:cs="宋体"/>
              </w:rPr>
            </w:pPr>
          </w:p>
        </w:tc>
        <w:tc>
          <w:tcPr>
            <w:tcW w:w="995" w:type="dxa"/>
            <w:gridSpan w:val="2"/>
            <w:tcBorders>
              <w:top w:val="nil"/>
              <w:left w:val="nil"/>
              <w:bottom w:val="single" w:color="auto" w:sz="4" w:space="0"/>
              <w:right w:val="single" w:color="000000" w:sz="4" w:space="0"/>
            </w:tcBorders>
            <w:vAlign w:val="center"/>
          </w:tcPr>
          <w:p w14:paraId="366AA85D">
            <w:pPr>
              <w:pStyle w:val="9"/>
              <w:shd w:val="clear" w:color="auto" w:fill="FFFFFF"/>
              <w:spacing w:before="0" w:beforeAutospacing="0" w:after="0" w:afterAutospacing="0" w:line="240" w:lineRule="exact"/>
              <w:rPr>
                <w:rFonts w:hint="default" w:ascii="方正仿宋_GBK" w:eastAsia="方正仿宋_GBK"/>
              </w:rPr>
            </w:pPr>
            <w:r>
              <w:rPr>
                <w:rFonts w:ascii="方正仿宋_GBK" w:eastAsia="方正仿宋_GBK"/>
              </w:rPr>
              <w:t>社会效益</w:t>
            </w:r>
          </w:p>
        </w:tc>
        <w:tc>
          <w:tcPr>
            <w:tcW w:w="1281" w:type="dxa"/>
            <w:gridSpan w:val="2"/>
            <w:tcBorders>
              <w:top w:val="nil"/>
              <w:left w:val="nil"/>
              <w:bottom w:val="single" w:color="auto" w:sz="4" w:space="0"/>
              <w:right w:val="single" w:color="000000" w:sz="4" w:space="0"/>
            </w:tcBorders>
            <w:vAlign w:val="center"/>
          </w:tcPr>
          <w:p w14:paraId="28213D18">
            <w:pPr>
              <w:pStyle w:val="9"/>
              <w:shd w:val="clear" w:color="auto" w:fill="FFFFFF"/>
              <w:spacing w:before="0" w:beforeAutospacing="0" w:after="0" w:afterAutospacing="0" w:line="240" w:lineRule="exact"/>
              <w:rPr>
                <w:rFonts w:hint="default" w:ascii="方正仿宋_GBK" w:eastAsia="方正仿宋_GBK"/>
              </w:rPr>
            </w:pPr>
            <w:r>
              <w:rPr>
                <w:rFonts w:ascii="方正仿宋_GBK" w:eastAsia="方正仿宋_GBK"/>
              </w:rPr>
              <w:t>保障入学率</w:t>
            </w:r>
          </w:p>
        </w:tc>
        <w:tc>
          <w:tcPr>
            <w:tcW w:w="742" w:type="dxa"/>
            <w:tcBorders>
              <w:top w:val="nil"/>
              <w:left w:val="nil"/>
              <w:bottom w:val="single" w:color="auto" w:sz="4" w:space="0"/>
              <w:right w:val="single" w:color="000000" w:sz="4" w:space="0"/>
            </w:tcBorders>
            <w:vAlign w:val="center"/>
          </w:tcPr>
          <w:p w14:paraId="3093845B">
            <w:pPr>
              <w:pStyle w:val="9"/>
              <w:shd w:val="clear" w:color="auto" w:fill="FFFFFF"/>
              <w:spacing w:before="0" w:beforeAutospacing="0" w:after="0" w:afterAutospacing="0" w:line="240" w:lineRule="exact"/>
              <w:rPr>
                <w:rFonts w:hint="default" w:ascii="方正仿宋_GBK" w:eastAsia="方正仿宋_GBK"/>
              </w:rPr>
            </w:pPr>
            <w:r>
              <w:rPr>
                <w:rFonts w:ascii="方正仿宋_GBK" w:eastAsia="方正仿宋_GBK"/>
              </w:rPr>
              <w:t>%</w:t>
            </w:r>
          </w:p>
        </w:tc>
        <w:tc>
          <w:tcPr>
            <w:tcW w:w="742" w:type="dxa"/>
            <w:gridSpan w:val="3"/>
            <w:tcBorders>
              <w:top w:val="nil"/>
              <w:left w:val="nil"/>
              <w:bottom w:val="single" w:color="auto" w:sz="4" w:space="0"/>
              <w:right w:val="single" w:color="000000" w:sz="4" w:space="0"/>
            </w:tcBorders>
            <w:vAlign w:val="center"/>
          </w:tcPr>
          <w:p w14:paraId="3C08FC64">
            <w:pPr>
              <w:pStyle w:val="9"/>
              <w:shd w:val="clear" w:color="auto" w:fill="FFFFFF"/>
              <w:spacing w:before="0" w:beforeAutospacing="0" w:after="0" w:afterAutospacing="0" w:line="240" w:lineRule="exact"/>
              <w:rPr>
                <w:rFonts w:hint="default" w:ascii="方正仿宋_GBK" w:eastAsia="方正仿宋_GBK"/>
              </w:rPr>
            </w:pPr>
            <w:r>
              <w:rPr>
                <w:rFonts w:ascii="方正仿宋_GBK" w:eastAsia="方正仿宋_GBK"/>
              </w:rPr>
              <w:t>≥95%</w:t>
            </w:r>
          </w:p>
        </w:tc>
        <w:tc>
          <w:tcPr>
            <w:tcW w:w="709" w:type="dxa"/>
            <w:tcBorders>
              <w:top w:val="nil"/>
              <w:left w:val="nil"/>
              <w:bottom w:val="single" w:color="auto" w:sz="4" w:space="0"/>
              <w:right w:val="single" w:color="000000" w:sz="4" w:space="0"/>
            </w:tcBorders>
            <w:vAlign w:val="center"/>
          </w:tcPr>
          <w:p w14:paraId="2E65A5E6">
            <w:pPr>
              <w:pStyle w:val="9"/>
              <w:shd w:val="clear" w:color="auto" w:fill="FFFFFF"/>
              <w:spacing w:before="0" w:beforeAutospacing="0" w:after="0" w:afterAutospacing="0" w:line="240" w:lineRule="exact"/>
              <w:rPr>
                <w:rFonts w:hint="default" w:ascii="方正仿宋_GBK" w:eastAsia="方正仿宋_GBK"/>
              </w:rPr>
            </w:pPr>
            <w:r>
              <w:rPr>
                <w:rFonts w:ascii="方正仿宋_GBK" w:eastAsia="方正仿宋_GBK"/>
              </w:rPr>
              <w:t>95%</w:t>
            </w:r>
          </w:p>
        </w:tc>
        <w:tc>
          <w:tcPr>
            <w:tcW w:w="709" w:type="dxa"/>
            <w:gridSpan w:val="2"/>
            <w:tcBorders>
              <w:top w:val="nil"/>
              <w:left w:val="nil"/>
              <w:bottom w:val="single" w:color="auto" w:sz="4" w:space="0"/>
              <w:right w:val="single" w:color="000000" w:sz="4" w:space="0"/>
            </w:tcBorders>
            <w:vAlign w:val="center"/>
          </w:tcPr>
          <w:p w14:paraId="7C0F0708">
            <w:pPr>
              <w:pStyle w:val="9"/>
              <w:shd w:val="clear" w:color="auto" w:fill="FFFFFF"/>
              <w:spacing w:before="0" w:beforeAutospacing="0" w:after="0" w:afterAutospacing="0" w:line="240" w:lineRule="exact"/>
              <w:rPr>
                <w:rFonts w:hint="default" w:ascii="方正仿宋_GBK" w:eastAsia="方正仿宋_GBK"/>
              </w:rPr>
            </w:pPr>
            <w:r>
              <w:rPr>
                <w:rFonts w:ascii="方正仿宋_GBK" w:eastAsia="方正仿宋_GBK"/>
              </w:rPr>
              <w:t>10</w:t>
            </w:r>
          </w:p>
        </w:tc>
        <w:tc>
          <w:tcPr>
            <w:tcW w:w="709" w:type="dxa"/>
            <w:tcBorders>
              <w:top w:val="nil"/>
              <w:left w:val="nil"/>
              <w:bottom w:val="single" w:color="auto" w:sz="4" w:space="0"/>
              <w:right w:val="single" w:color="000000" w:sz="4" w:space="0"/>
            </w:tcBorders>
            <w:vAlign w:val="center"/>
          </w:tcPr>
          <w:p w14:paraId="3B1C8329">
            <w:pPr>
              <w:pStyle w:val="9"/>
              <w:shd w:val="clear" w:color="auto" w:fill="FFFFFF"/>
              <w:spacing w:before="0" w:beforeAutospacing="0" w:after="0" w:afterAutospacing="0" w:line="240" w:lineRule="exact"/>
              <w:rPr>
                <w:rFonts w:hint="default" w:ascii="方正仿宋_GBK" w:eastAsia="方正仿宋_GBK"/>
              </w:rPr>
            </w:pPr>
            <w:r>
              <w:rPr>
                <w:rFonts w:ascii="方正仿宋_GBK" w:eastAsia="方正仿宋_GBK"/>
              </w:rPr>
              <w:t>10</w:t>
            </w:r>
          </w:p>
        </w:tc>
        <w:tc>
          <w:tcPr>
            <w:tcW w:w="1495" w:type="dxa"/>
            <w:gridSpan w:val="2"/>
            <w:tcBorders>
              <w:top w:val="nil"/>
              <w:left w:val="nil"/>
              <w:bottom w:val="single" w:color="auto" w:sz="4" w:space="0"/>
              <w:right w:val="single" w:color="000000" w:sz="4" w:space="0"/>
            </w:tcBorders>
            <w:vAlign w:val="center"/>
          </w:tcPr>
          <w:p w14:paraId="4C4A4173">
            <w:pPr>
              <w:pStyle w:val="9"/>
              <w:shd w:val="clear" w:color="auto" w:fill="FFFFFF"/>
              <w:spacing w:before="0" w:beforeAutospacing="0" w:after="0" w:afterAutospacing="0" w:line="240" w:lineRule="exact"/>
              <w:rPr>
                <w:rFonts w:hint="default" w:ascii="方正仿宋_GBK" w:eastAsia="方正仿宋_GBK"/>
              </w:rPr>
            </w:pPr>
          </w:p>
        </w:tc>
      </w:tr>
      <w:tr w14:paraId="119BA01C">
        <w:tblPrEx>
          <w:tblCellMar>
            <w:top w:w="0" w:type="dxa"/>
            <w:left w:w="108" w:type="dxa"/>
            <w:bottom w:w="0" w:type="dxa"/>
            <w:right w:w="108" w:type="dxa"/>
          </w:tblCellMar>
        </w:tblPrEx>
        <w:trPr>
          <w:trHeight w:val="497" w:hRule="atLeast"/>
          <w:jc w:val="center"/>
        </w:trPr>
        <w:tc>
          <w:tcPr>
            <w:tcW w:w="756" w:type="dxa"/>
            <w:vMerge w:val="continue"/>
            <w:tcBorders>
              <w:top w:val="single" w:color="F0F0F0" w:sz="24" w:space="0"/>
              <w:left w:val="single" w:color="auto" w:sz="4" w:space="0"/>
              <w:bottom w:val="single" w:color="auto" w:sz="4" w:space="0"/>
              <w:right w:val="single" w:color="auto" w:sz="4" w:space="0"/>
            </w:tcBorders>
            <w:vAlign w:val="center"/>
          </w:tcPr>
          <w:p w14:paraId="1110A42F">
            <w:pPr>
              <w:rPr>
                <w:rFonts w:hint="default" w:ascii="方正仿宋_GBK" w:eastAsia="方正仿宋_GBK"/>
              </w:rPr>
            </w:pPr>
          </w:p>
        </w:tc>
        <w:tc>
          <w:tcPr>
            <w:tcW w:w="997" w:type="dxa"/>
            <w:vMerge w:val="continue"/>
            <w:tcBorders>
              <w:left w:val="nil"/>
              <w:bottom w:val="single" w:color="auto" w:sz="4" w:space="0"/>
              <w:right w:val="single" w:color="000000" w:sz="4" w:space="0"/>
            </w:tcBorders>
            <w:vAlign w:val="center"/>
          </w:tcPr>
          <w:p w14:paraId="7D0BD00E">
            <w:pPr>
              <w:rPr>
                <w:rFonts w:hint="default" w:ascii="方正仿宋_GBK" w:eastAsia="方正仿宋_GBK"/>
              </w:rPr>
            </w:pPr>
          </w:p>
        </w:tc>
        <w:tc>
          <w:tcPr>
            <w:tcW w:w="995" w:type="dxa"/>
            <w:gridSpan w:val="2"/>
            <w:tcBorders>
              <w:top w:val="nil"/>
              <w:left w:val="nil"/>
              <w:bottom w:val="single" w:color="auto" w:sz="4" w:space="0"/>
              <w:right w:val="single" w:color="000000" w:sz="4" w:space="0"/>
            </w:tcBorders>
            <w:vAlign w:val="center"/>
          </w:tcPr>
          <w:p w14:paraId="1F9411A0">
            <w:pPr>
              <w:pStyle w:val="9"/>
              <w:shd w:val="clear" w:color="auto" w:fill="FFFFFF"/>
              <w:spacing w:before="0" w:beforeAutospacing="0" w:after="0" w:afterAutospacing="0" w:line="240" w:lineRule="exact"/>
              <w:rPr>
                <w:rFonts w:hint="default" w:ascii="方正仿宋_GBK" w:eastAsia="方正仿宋_GBK"/>
              </w:rPr>
            </w:pPr>
            <w:r>
              <w:rPr>
                <w:rFonts w:ascii="方正仿宋_GBK" w:eastAsia="方正仿宋_GBK"/>
              </w:rPr>
              <w:t>经济效益</w:t>
            </w:r>
          </w:p>
        </w:tc>
        <w:tc>
          <w:tcPr>
            <w:tcW w:w="1281" w:type="dxa"/>
            <w:gridSpan w:val="2"/>
            <w:tcBorders>
              <w:top w:val="nil"/>
              <w:left w:val="nil"/>
              <w:bottom w:val="single" w:color="auto" w:sz="4" w:space="0"/>
              <w:right w:val="single" w:color="000000" w:sz="4" w:space="0"/>
            </w:tcBorders>
            <w:vAlign w:val="center"/>
          </w:tcPr>
          <w:p w14:paraId="2757A384">
            <w:pPr>
              <w:pStyle w:val="9"/>
              <w:shd w:val="clear" w:color="auto" w:fill="FFFFFF"/>
              <w:spacing w:before="0" w:beforeAutospacing="0" w:after="0" w:afterAutospacing="0" w:line="240" w:lineRule="exact"/>
              <w:rPr>
                <w:rFonts w:hint="default" w:ascii="方正仿宋_GBK" w:eastAsia="方正仿宋_GBK"/>
              </w:rPr>
            </w:pPr>
            <w:r>
              <w:rPr>
                <w:rFonts w:ascii="方正仿宋_GBK" w:eastAsia="方正仿宋_GBK"/>
              </w:rPr>
              <w:t>增加家庭经济收入</w:t>
            </w:r>
          </w:p>
        </w:tc>
        <w:tc>
          <w:tcPr>
            <w:tcW w:w="742" w:type="dxa"/>
            <w:tcBorders>
              <w:top w:val="nil"/>
              <w:left w:val="nil"/>
              <w:bottom w:val="single" w:color="auto" w:sz="4" w:space="0"/>
              <w:right w:val="single" w:color="000000" w:sz="4" w:space="0"/>
            </w:tcBorders>
            <w:vAlign w:val="center"/>
          </w:tcPr>
          <w:p w14:paraId="6E734B48">
            <w:pPr>
              <w:pStyle w:val="9"/>
              <w:shd w:val="clear" w:color="auto" w:fill="FFFFFF"/>
              <w:spacing w:before="0" w:beforeAutospacing="0" w:after="0" w:afterAutospacing="0" w:line="240" w:lineRule="exact"/>
              <w:rPr>
                <w:rFonts w:hint="default" w:ascii="方正仿宋_GBK" w:eastAsia="方正仿宋_GBK"/>
              </w:rPr>
            </w:pPr>
            <w:r>
              <w:rPr>
                <w:rFonts w:ascii="方正仿宋_GBK" w:eastAsia="方正仿宋_GBK"/>
              </w:rPr>
              <w:t>元/年</w:t>
            </w:r>
          </w:p>
        </w:tc>
        <w:tc>
          <w:tcPr>
            <w:tcW w:w="742" w:type="dxa"/>
            <w:gridSpan w:val="3"/>
            <w:tcBorders>
              <w:top w:val="nil"/>
              <w:left w:val="nil"/>
              <w:bottom w:val="single" w:color="auto" w:sz="4" w:space="0"/>
              <w:right w:val="single" w:color="000000" w:sz="4" w:space="0"/>
            </w:tcBorders>
            <w:vAlign w:val="center"/>
          </w:tcPr>
          <w:p w14:paraId="3DED81BC">
            <w:pPr>
              <w:pStyle w:val="9"/>
              <w:shd w:val="clear" w:color="auto" w:fill="FFFFFF"/>
              <w:spacing w:before="0" w:beforeAutospacing="0" w:after="0" w:afterAutospacing="0" w:line="240" w:lineRule="exact"/>
              <w:rPr>
                <w:rFonts w:hint="default" w:ascii="方正仿宋_GBK" w:eastAsia="方正仿宋_GBK"/>
              </w:rPr>
            </w:pPr>
            <w:r>
              <w:rPr>
                <w:rFonts w:ascii="方正仿宋_GBK" w:eastAsia="方正仿宋_GBK"/>
              </w:rPr>
              <w:t>≥2000</w:t>
            </w:r>
          </w:p>
        </w:tc>
        <w:tc>
          <w:tcPr>
            <w:tcW w:w="709" w:type="dxa"/>
            <w:tcBorders>
              <w:top w:val="nil"/>
              <w:left w:val="nil"/>
              <w:bottom w:val="single" w:color="auto" w:sz="4" w:space="0"/>
              <w:right w:val="single" w:color="000000" w:sz="4" w:space="0"/>
            </w:tcBorders>
            <w:vAlign w:val="center"/>
          </w:tcPr>
          <w:p w14:paraId="5A24D0B3">
            <w:pPr>
              <w:pStyle w:val="9"/>
              <w:shd w:val="clear" w:color="auto" w:fill="FFFFFF"/>
              <w:spacing w:before="0" w:beforeAutospacing="0" w:after="0" w:afterAutospacing="0" w:line="240" w:lineRule="exact"/>
              <w:rPr>
                <w:rFonts w:hint="default" w:ascii="方正仿宋_GBK" w:eastAsia="方正仿宋_GBK"/>
              </w:rPr>
            </w:pPr>
            <w:r>
              <w:rPr>
                <w:rFonts w:ascii="方正仿宋_GBK" w:eastAsia="方正仿宋_GBK"/>
              </w:rPr>
              <w:t>2000</w:t>
            </w:r>
          </w:p>
        </w:tc>
        <w:tc>
          <w:tcPr>
            <w:tcW w:w="709" w:type="dxa"/>
            <w:gridSpan w:val="2"/>
            <w:tcBorders>
              <w:top w:val="nil"/>
              <w:left w:val="nil"/>
              <w:bottom w:val="single" w:color="auto" w:sz="4" w:space="0"/>
              <w:right w:val="single" w:color="000000" w:sz="4" w:space="0"/>
            </w:tcBorders>
            <w:vAlign w:val="center"/>
          </w:tcPr>
          <w:p w14:paraId="135F2A29">
            <w:pPr>
              <w:pStyle w:val="9"/>
              <w:shd w:val="clear" w:color="auto" w:fill="FFFFFF"/>
              <w:spacing w:before="0" w:beforeAutospacing="0" w:after="0" w:afterAutospacing="0" w:line="240" w:lineRule="exact"/>
              <w:rPr>
                <w:rFonts w:hint="default" w:ascii="方正仿宋_GBK" w:eastAsia="方正仿宋_GBK"/>
              </w:rPr>
            </w:pPr>
            <w:r>
              <w:rPr>
                <w:rFonts w:ascii="方正仿宋_GBK" w:eastAsia="方正仿宋_GBK"/>
              </w:rPr>
              <w:t>10</w:t>
            </w:r>
          </w:p>
        </w:tc>
        <w:tc>
          <w:tcPr>
            <w:tcW w:w="709" w:type="dxa"/>
            <w:tcBorders>
              <w:top w:val="nil"/>
              <w:left w:val="nil"/>
              <w:bottom w:val="single" w:color="auto" w:sz="4" w:space="0"/>
              <w:right w:val="single" w:color="000000" w:sz="4" w:space="0"/>
            </w:tcBorders>
            <w:vAlign w:val="center"/>
          </w:tcPr>
          <w:p w14:paraId="2DEAE246">
            <w:pPr>
              <w:pStyle w:val="9"/>
              <w:shd w:val="clear" w:color="auto" w:fill="FFFFFF"/>
              <w:spacing w:before="0" w:beforeAutospacing="0" w:after="0" w:afterAutospacing="0" w:line="240" w:lineRule="exact"/>
              <w:rPr>
                <w:rFonts w:hint="default" w:ascii="方正仿宋_GBK" w:eastAsia="方正仿宋_GBK"/>
              </w:rPr>
            </w:pPr>
            <w:r>
              <w:rPr>
                <w:rFonts w:ascii="方正仿宋_GBK" w:eastAsia="方正仿宋_GBK"/>
              </w:rPr>
              <w:t>10</w:t>
            </w:r>
          </w:p>
        </w:tc>
        <w:tc>
          <w:tcPr>
            <w:tcW w:w="1495" w:type="dxa"/>
            <w:gridSpan w:val="2"/>
            <w:tcBorders>
              <w:top w:val="nil"/>
              <w:left w:val="nil"/>
              <w:bottom w:val="single" w:color="auto" w:sz="4" w:space="0"/>
              <w:right w:val="single" w:color="000000" w:sz="4" w:space="0"/>
            </w:tcBorders>
            <w:vAlign w:val="center"/>
          </w:tcPr>
          <w:p w14:paraId="271D23C6">
            <w:pPr>
              <w:pStyle w:val="9"/>
              <w:shd w:val="clear" w:color="auto" w:fill="FFFFFF"/>
              <w:spacing w:before="0" w:beforeAutospacing="0" w:after="0" w:afterAutospacing="0" w:line="240" w:lineRule="exact"/>
              <w:rPr>
                <w:rFonts w:hint="default" w:ascii="方正仿宋_GBK" w:eastAsia="方正仿宋_GBK"/>
              </w:rPr>
            </w:pPr>
          </w:p>
        </w:tc>
      </w:tr>
      <w:tr w14:paraId="415EAB36">
        <w:tblPrEx>
          <w:tblCellMar>
            <w:top w:w="0" w:type="dxa"/>
            <w:left w:w="108" w:type="dxa"/>
            <w:bottom w:w="0" w:type="dxa"/>
            <w:right w:w="108" w:type="dxa"/>
          </w:tblCellMar>
        </w:tblPrEx>
        <w:trPr>
          <w:trHeight w:val="497" w:hRule="atLeast"/>
          <w:jc w:val="center"/>
        </w:trPr>
        <w:tc>
          <w:tcPr>
            <w:tcW w:w="756" w:type="dxa"/>
            <w:vMerge w:val="continue"/>
            <w:tcBorders>
              <w:top w:val="single" w:color="F0F0F0" w:sz="24" w:space="0"/>
              <w:left w:val="single" w:color="auto" w:sz="4" w:space="0"/>
              <w:bottom w:val="single" w:color="auto" w:sz="4" w:space="0"/>
              <w:right w:val="single" w:color="auto" w:sz="4" w:space="0"/>
            </w:tcBorders>
            <w:vAlign w:val="center"/>
          </w:tcPr>
          <w:p w14:paraId="633B524C">
            <w:pPr>
              <w:rPr>
                <w:rFonts w:hint="default" w:ascii="方正仿宋_GBK" w:eastAsia="方正仿宋_GBK" w:cs="宋体"/>
              </w:rPr>
            </w:pPr>
          </w:p>
        </w:tc>
        <w:tc>
          <w:tcPr>
            <w:tcW w:w="997" w:type="dxa"/>
            <w:vMerge w:val="restart"/>
            <w:tcBorders>
              <w:top w:val="nil"/>
              <w:left w:val="nil"/>
              <w:bottom w:val="single" w:color="auto" w:sz="4" w:space="0"/>
              <w:right w:val="single" w:color="000000" w:sz="4" w:space="0"/>
            </w:tcBorders>
            <w:vAlign w:val="center"/>
          </w:tcPr>
          <w:p w14:paraId="43EA6BE3">
            <w:pPr>
              <w:pStyle w:val="9"/>
              <w:shd w:val="clear" w:color="auto" w:fill="FFFFFF"/>
              <w:spacing w:before="0" w:beforeAutospacing="0" w:after="0" w:afterAutospacing="0" w:line="240" w:lineRule="exact"/>
              <w:rPr>
                <w:rFonts w:hint="default" w:ascii="方正仿宋_GBK" w:eastAsia="方正仿宋_GBK" w:cs="宋体"/>
              </w:rPr>
            </w:pPr>
          </w:p>
          <w:p w14:paraId="268F70DC">
            <w:pPr>
              <w:pStyle w:val="9"/>
              <w:shd w:val="clear" w:color="auto" w:fill="FFFFFF"/>
              <w:spacing w:before="0" w:beforeAutospacing="0" w:after="0" w:afterAutospacing="0" w:line="240" w:lineRule="exact"/>
              <w:rPr>
                <w:rFonts w:hint="default" w:ascii="方正仿宋_GBK" w:eastAsia="方正仿宋_GBK"/>
              </w:rPr>
            </w:pPr>
            <w:r>
              <w:rPr>
                <w:rFonts w:ascii="方正仿宋_GBK" w:eastAsia="方正仿宋_GBK"/>
              </w:rPr>
              <w:t>满意度</w:t>
            </w:r>
          </w:p>
          <w:p w14:paraId="44561B47">
            <w:pPr>
              <w:pStyle w:val="9"/>
              <w:shd w:val="clear" w:color="auto" w:fill="FFFFFF"/>
              <w:spacing w:before="0" w:beforeAutospacing="0" w:after="0" w:afterAutospacing="0" w:line="240" w:lineRule="exact"/>
              <w:rPr>
                <w:rFonts w:hint="default" w:ascii="方正仿宋_GBK" w:eastAsia="方正仿宋_GBK"/>
              </w:rPr>
            </w:pPr>
            <w:r>
              <w:rPr>
                <w:rFonts w:ascii="方正仿宋_GBK" w:eastAsia="方正仿宋_GBK"/>
              </w:rPr>
              <w:t>指标</w:t>
            </w:r>
          </w:p>
        </w:tc>
        <w:tc>
          <w:tcPr>
            <w:tcW w:w="995" w:type="dxa"/>
            <w:gridSpan w:val="2"/>
            <w:tcBorders>
              <w:top w:val="nil"/>
              <w:left w:val="nil"/>
              <w:bottom w:val="single" w:color="auto" w:sz="4" w:space="0"/>
              <w:right w:val="single" w:color="000000" w:sz="4" w:space="0"/>
            </w:tcBorders>
            <w:vAlign w:val="center"/>
          </w:tcPr>
          <w:p w14:paraId="3BD9D520">
            <w:pPr>
              <w:pStyle w:val="9"/>
              <w:shd w:val="clear" w:color="auto" w:fill="FFFFFF"/>
              <w:spacing w:before="0" w:beforeAutospacing="0" w:after="0" w:afterAutospacing="0" w:line="240" w:lineRule="exact"/>
              <w:rPr>
                <w:rFonts w:hint="default" w:ascii="方正仿宋_GBK" w:eastAsia="方正仿宋_GBK"/>
              </w:rPr>
            </w:pPr>
            <w:r>
              <w:rPr>
                <w:rFonts w:ascii="方正仿宋_GBK" w:eastAsia="方正仿宋_GBK"/>
              </w:rPr>
              <w:t>服务对象满意度指标</w:t>
            </w:r>
          </w:p>
        </w:tc>
        <w:tc>
          <w:tcPr>
            <w:tcW w:w="1281" w:type="dxa"/>
            <w:gridSpan w:val="2"/>
            <w:tcBorders>
              <w:top w:val="nil"/>
              <w:left w:val="nil"/>
              <w:bottom w:val="single" w:color="auto" w:sz="4" w:space="0"/>
              <w:right w:val="single" w:color="000000" w:sz="4" w:space="0"/>
            </w:tcBorders>
            <w:vAlign w:val="center"/>
          </w:tcPr>
          <w:p w14:paraId="0FAFA87A">
            <w:pPr>
              <w:pStyle w:val="9"/>
              <w:shd w:val="clear" w:color="auto" w:fill="FFFFFF"/>
              <w:spacing w:before="0" w:beforeAutospacing="0" w:after="0" w:afterAutospacing="0" w:line="240" w:lineRule="exact"/>
              <w:rPr>
                <w:rFonts w:hint="default" w:ascii="方正仿宋_GBK" w:eastAsia="方正仿宋_GBK"/>
              </w:rPr>
            </w:pPr>
            <w:r>
              <w:rPr>
                <w:rFonts w:ascii="方正仿宋_GBK" w:eastAsia="方正仿宋_GBK"/>
              </w:rPr>
              <w:t>服务学生满意度</w:t>
            </w:r>
          </w:p>
        </w:tc>
        <w:tc>
          <w:tcPr>
            <w:tcW w:w="742" w:type="dxa"/>
            <w:tcBorders>
              <w:top w:val="nil"/>
              <w:left w:val="nil"/>
              <w:bottom w:val="single" w:color="auto" w:sz="4" w:space="0"/>
              <w:right w:val="single" w:color="000000" w:sz="4" w:space="0"/>
            </w:tcBorders>
            <w:vAlign w:val="center"/>
          </w:tcPr>
          <w:p w14:paraId="51FDE510">
            <w:pPr>
              <w:pStyle w:val="9"/>
              <w:shd w:val="clear" w:color="auto" w:fill="FFFFFF"/>
              <w:spacing w:before="0" w:beforeAutospacing="0" w:after="0" w:afterAutospacing="0" w:line="240" w:lineRule="exact"/>
              <w:rPr>
                <w:rFonts w:hint="default" w:ascii="方正仿宋_GBK" w:eastAsia="方正仿宋_GBK"/>
              </w:rPr>
            </w:pPr>
            <w:r>
              <w:rPr>
                <w:rFonts w:ascii="方正仿宋_GBK" w:eastAsia="方正仿宋_GBK"/>
              </w:rPr>
              <w:t>%</w:t>
            </w:r>
          </w:p>
        </w:tc>
        <w:tc>
          <w:tcPr>
            <w:tcW w:w="742" w:type="dxa"/>
            <w:gridSpan w:val="3"/>
            <w:tcBorders>
              <w:top w:val="nil"/>
              <w:left w:val="nil"/>
              <w:bottom w:val="single" w:color="auto" w:sz="4" w:space="0"/>
              <w:right w:val="single" w:color="000000" w:sz="4" w:space="0"/>
            </w:tcBorders>
            <w:vAlign w:val="center"/>
          </w:tcPr>
          <w:p w14:paraId="0F2246A3">
            <w:pPr>
              <w:pStyle w:val="9"/>
              <w:shd w:val="clear" w:color="auto" w:fill="FFFFFF"/>
              <w:spacing w:before="0" w:beforeAutospacing="0" w:after="0" w:afterAutospacing="0" w:line="240" w:lineRule="exact"/>
              <w:rPr>
                <w:rFonts w:hint="default" w:ascii="方正仿宋_GBK" w:eastAsia="方正仿宋_GBK"/>
              </w:rPr>
            </w:pPr>
            <w:r>
              <w:rPr>
                <w:rFonts w:ascii="方正仿宋_GBK" w:eastAsia="方正仿宋_GBK"/>
              </w:rPr>
              <w:t>≥90%</w:t>
            </w:r>
          </w:p>
        </w:tc>
        <w:tc>
          <w:tcPr>
            <w:tcW w:w="709" w:type="dxa"/>
            <w:tcBorders>
              <w:top w:val="nil"/>
              <w:left w:val="nil"/>
              <w:bottom w:val="single" w:color="auto" w:sz="4" w:space="0"/>
              <w:right w:val="single" w:color="000000" w:sz="4" w:space="0"/>
            </w:tcBorders>
            <w:vAlign w:val="center"/>
          </w:tcPr>
          <w:p w14:paraId="43278816">
            <w:pPr>
              <w:pStyle w:val="9"/>
              <w:shd w:val="clear" w:color="auto" w:fill="FFFFFF"/>
              <w:spacing w:before="0" w:beforeAutospacing="0" w:after="0" w:afterAutospacing="0" w:line="240" w:lineRule="exact"/>
              <w:rPr>
                <w:rFonts w:hint="default" w:ascii="方正仿宋_GBK" w:eastAsia="方正仿宋_GBK"/>
              </w:rPr>
            </w:pPr>
            <w:r>
              <w:rPr>
                <w:rFonts w:ascii="方正仿宋_GBK" w:eastAsia="方正仿宋_GBK"/>
              </w:rPr>
              <w:t>90%</w:t>
            </w:r>
          </w:p>
        </w:tc>
        <w:tc>
          <w:tcPr>
            <w:tcW w:w="709" w:type="dxa"/>
            <w:gridSpan w:val="2"/>
            <w:tcBorders>
              <w:top w:val="nil"/>
              <w:left w:val="nil"/>
              <w:bottom w:val="single" w:color="auto" w:sz="4" w:space="0"/>
              <w:right w:val="single" w:color="000000" w:sz="4" w:space="0"/>
            </w:tcBorders>
            <w:vAlign w:val="center"/>
          </w:tcPr>
          <w:p w14:paraId="17D49D52">
            <w:pPr>
              <w:pStyle w:val="9"/>
              <w:shd w:val="clear" w:color="auto" w:fill="FFFFFF"/>
              <w:spacing w:before="0" w:beforeAutospacing="0" w:after="0" w:afterAutospacing="0" w:line="240" w:lineRule="exact"/>
              <w:rPr>
                <w:rFonts w:hint="default" w:ascii="方正仿宋_GBK" w:eastAsia="方正仿宋_GBK"/>
              </w:rPr>
            </w:pPr>
            <w:r>
              <w:rPr>
                <w:rFonts w:ascii="方正仿宋_GBK" w:eastAsia="方正仿宋_GBK"/>
              </w:rPr>
              <w:t>5</w:t>
            </w:r>
          </w:p>
        </w:tc>
        <w:tc>
          <w:tcPr>
            <w:tcW w:w="709" w:type="dxa"/>
            <w:tcBorders>
              <w:top w:val="nil"/>
              <w:left w:val="nil"/>
              <w:bottom w:val="single" w:color="auto" w:sz="4" w:space="0"/>
              <w:right w:val="single" w:color="000000" w:sz="4" w:space="0"/>
            </w:tcBorders>
            <w:vAlign w:val="center"/>
          </w:tcPr>
          <w:p w14:paraId="2FCD0635">
            <w:pPr>
              <w:pStyle w:val="9"/>
              <w:shd w:val="clear" w:color="auto" w:fill="FFFFFF"/>
              <w:spacing w:before="0" w:beforeAutospacing="0" w:after="0" w:afterAutospacing="0" w:line="240" w:lineRule="exact"/>
              <w:rPr>
                <w:rFonts w:hint="default" w:ascii="方正仿宋_GBK" w:eastAsia="方正仿宋_GBK"/>
              </w:rPr>
            </w:pPr>
            <w:r>
              <w:rPr>
                <w:rFonts w:ascii="方正仿宋_GBK" w:eastAsia="方正仿宋_GBK"/>
              </w:rPr>
              <w:t>5</w:t>
            </w:r>
          </w:p>
        </w:tc>
        <w:tc>
          <w:tcPr>
            <w:tcW w:w="1495" w:type="dxa"/>
            <w:gridSpan w:val="2"/>
            <w:tcBorders>
              <w:top w:val="nil"/>
              <w:left w:val="nil"/>
              <w:bottom w:val="single" w:color="auto" w:sz="4" w:space="0"/>
              <w:right w:val="single" w:color="000000" w:sz="4" w:space="0"/>
            </w:tcBorders>
            <w:vAlign w:val="center"/>
          </w:tcPr>
          <w:p w14:paraId="121A2562">
            <w:pPr>
              <w:pStyle w:val="9"/>
              <w:shd w:val="clear" w:color="auto" w:fill="FFFFFF"/>
              <w:spacing w:before="0" w:beforeAutospacing="0" w:after="0" w:afterAutospacing="0" w:line="240" w:lineRule="exact"/>
              <w:rPr>
                <w:rFonts w:hint="default" w:ascii="方正仿宋_GBK" w:eastAsia="方正仿宋_GBK"/>
              </w:rPr>
            </w:pPr>
          </w:p>
        </w:tc>
      </w:tr>
      <w:tr w14:paraId="61C36685">
        <w:tblPrEx>
          <w:tblCellMar>
            <w:top w:w="0" w:type="dxa"/>
            <w:left w:w="108" w:type="dxa"/>
            <w:bottom w:w="0" w:type="dxa"/>
            <w:right w:w="108" w:type="dxa"/>
          </w:tblCellMar>
        </w:tblPrEx>
        <w:trPr>
          <w:trHeight w:val="519" w:hRule="atLeast"/>
          <w:jc w:val="center"/>
        </w:trPr>
        <w:tc>
          <w:tcPr>
            <w:tcW w:w="756" w:type="dxa"/>
            <w:vMerge w:val="continue"/>
            <w:tcBorders>
              <w:top w:val="single" w:color="F0F0F0" w:sz="24" w:space="0"/>
              <w:left w:val="single" w:color="auto" w:sz="4" w:space="0"/>
              <w:bottom w:val="single" w:color="auto" w:sz="4" w:space="0"/>
              <w:right w:val="single" w:color="auto" w:sz="4" w:space="0"/>
            </w:tcBorders>
            <w:vAlign w:val="center"/>
          </w:tcPr>
          <w:p w14:paraId="5EB6F372">
            <w:pPr>
              <w:rPr>
                <w:rFonts w:hint="default" w:ascii="方正仿宋_GBK" w:eastAsia="方正仿宋_GBK" w:cs="宋体"/>
              </w:rPr>
            </w:pPr>
          </w:p>
        </w:tc>
        <w:tc>
          <w:tcPr>
            <w:tcW w:w="997" w:type="dxa"/>
            <w:vMerge w:val="continue"/>
            <w:tcBorders>
              <w:top w:val="nil"/>
              <w:left w:val="nil"/>
              <w:bottom w:val="single" w:color="auto" w:sz="4" w:space="0"/>
              <w:right w:val="single" w:color="000000" w:sz="4" w:space="0"/>
            </w:tcBorders>
            <w:vAlign w:val="center"/>
          </w:tcPr>
          <w:p w14:paraId="6CC915DC">
            <w:pPr>
              <w:rPr>
                <w:rFonts w:hint="default" w:ascii="方正仿宋_GBK" w:eastAsia="方正仿宋_GBK" w:cs="宋体"/>
              </w:rPr>
            </w:pPr>
          </w:p>
        </w:tc>
        <w:tc>
          <w:tcPr>
            <w:tcW w:w="995" w:type="dxa"/>
            <w:gridSpan w:val="2"/>
            <w:tcBorders>
              <w:top w:val="nil"/>
              <w:left w:val="nil"/>
              <w:bottom w:val="single" w:color="auto" w:sz="4" w:space="0"/>
              <w:right w:val="single" w:color="000000" w:sz="4" w:space="0"/>
            </w:tcBorders>
            <w:vAlign w:val="center"/>
          </w:tcPr>
          <w:p w14:paraId="267BD552">
            <w:pPr>
              <w:pStyle w:val="9"/>
              <w:shd w:val="clear" w:color="auto" w:fill="FFFFFF"/>
              <w:spacing w:before="0" w:beforeAutospacing="0" w:after="0" w:afterAutospacing="0" w:line="240" w:lineRule="exact"/>
              <w:rPr>
                <w:rFonts w:hint="default" w:ascii="方正仿宋_GBK" w:eastAsia="方正仿宋_GBK"/>
              </w:rPr>
            </w:pPr>
            <w:r>
              <w:rPr>
                <w:rFonts w:ascii="方正仿宋_GBK" w:eastAsia="方正仿宋_GBK"/>
              </w:rPr>
              <w:t>服务对象满意度指标</w:t>
            </w:r>
          </w:p>
        </w:tc>
        <w:tc>
          <w:tcPr>
            <w:tcW w:w="1281" w:type="dxa"/>
            <w:gridSpan w:val="2"/>
            <w:tcBorders>
              <w:top w:val="nil"/>
              <w:left w:val="nil"/>
              <w:bottom w:val="single" w:color="auto" w:sz="4" w:space="0"/>
              <w:right w:val="single" w:color="000000" w:sz="4" w:space="0"/>
            </w:tcBorders>
            <w:vAlign w:val="center"/>
          </w:tcPr>
          <w:p w14:paraId="7D25BDA0">
            <w:pPr>
              <w:pStyle w:val="9"/>
              <w:shd w:val="clear" w:color="auto" w:fill="FFFFFF"/>
              <w:spacing w:before="0" w:beforeAutospacing="0" w:after="0" w:afterAutospacing="0" w:line="240" w:lineRule="exact"/>
              <w:rPr>
                <w:rFonts w:hint="default" w:ascii="方正仿宋_GBK" w:eastAsia="方正仿宋_GBK"/>
              </w:rPr>
            </w:pPr>
            <w:r>
              <w:rPr>
                <w:rFonts w:ascii="方正仿宋_GBK" w:eastAsia="方正仿宋_GBK"/>
              </w:rPr>
              <w:t>服务家长满意度</w:t>
            </w:r>
          </w:p>
        </w:tc>
        <w:tc>
          <w:tcPr>
            <w:tcW w:w="742" w:type="dxa"/>
            <w:tcBorders>
              <w:top w:val="nil"/>
              <w:left w:val="nil"/>
              <w:bottom w:val="single" w:color="auto" w:sz="4" w:space="0"/>
              <w:right w:val="single" w:color="000000" w:sz="4" w:space="0"/>
            </w:tcBorders>
            <w:vAlign w:val="center"/>
          </w:tcPr>
          <w:p w14:paraId="51D93BCF">
            <w:pPr>
              <w:pStyle w:val="9"/>
              <w:shd w:val="clear" w:color="auto" w:fill="FFFFFF"/>
              <w:spacing w:before="0" w:beforeAutospacing="0" w:after="0" w:afterAutospacing="0" w:line="240" w:lineRule="exact"/>
              <w:rPr>
                <w:rFonts w:hint="default" w:ascii="方正仿宋_GBK" w:eastAsia="方正仿宋_GBK"/>
              </w:rPr>
            </w:pPr>
            <w:r>
              <w:rPr>
                <w:rFonts w:ascii="方正仿宋_GBK" w:eastAsia="方正仿宋_GBK"/>
              </w:rPr>
              <w:t>%</w:t>
            </w:r>
          </w:p>
        </w:tc>
        <w:tc>
          <w:tcPr>
            <w:tcW w:w="742" w:type="dxa"/>
            <w:gridSpan w:val="3"/>
            <w:tcBorders>
              <w:top w:val="nil"/>
              <w:left w:val="nil"/>
              <w:bottom w:val="single" w:color="auto" w:sz="4" w:space="0"/>
              <w:right w:val="single" w:color="000000" w:sz="4" w:space="0"/>
            </w:tcBorders>
            <w:vAlign w:val="center"/>
          </w:tcPr>
          <w:p w14:paraId="3E975DFA">
            <w:pPr>
              <w:pStyle w:val="9"/>
              <w:shd w:val="clear" w:color="auto" w:fill="FFFFFF"/>
              <w:spacing w:before="0" w:beforeAutospacing="0" w:after="0" w:afterAutospacing="0" w:line="240" w:lineRule="exact"/>
              <w:rPr>
                <w:rFonts w:hint="default" w:ascii="方正仿宋_GBK" w:eastAsia="方正仿宋_GBK"/>
              </w:rPr>
            </w:pPr>
            <w:r>
              <w:rPr>
                <w:rFonts w:ascii="方正仿宋_GBK" w:eastAsia="方正仿宋_GBK"/>
              </w:rPr>
              <w:t>≥90%</w:t>
            </w:r>
          </w:p>
        </w:tc>
        <w:tc>
          <w:tcPr>
            <w:tcW w:w="709" w:type="dxa"/>
            <w:tcBorders>
              <w:top w:val="nil"/>
              <w:left w:val="nil"/>
              <w:bottom w:val="single" w:color="auto" w:sz="4" w:space="0"/>
              <w:right w:val="single" w:color="000000" w:sz="4" w:space="0"/>
            </w:tcBorders>
            <w:vAlign w:val="center"/>
          </w:tcPr>
          <w:p w14:paraId="38C0CB34">
            <w:pPr>
              <w:pStyle w:val="9"/>
              <w:shd w:val="clear" w:color="auto" w:fill="FFFFFF"/>
              <w:spacing w:before="0" w:beforeAutospacing="0" w:after="0" w:afterAutospacing="0" w:line="240" w:lineRule="exact"/>
              <w:rPr>
                <w:rFonts w:hint="default" w:ascii="方正仿宋_GBK" w:eastAsia="方正仿宋_GBK"/>
              </w:rPr>
            </w:pPr>
            <w:r>
              <w:rPr>
                <w:rFonts w:ascii="方正仿宋_GBK" w:eastAsia="方正仿宋_GBK"/>
              </w:rPr>
              <w:t>90%</w:t>
            </w:r>
          </w:p>
        </w:tc>
        <w:tc>
          <w:tcPr>
            <w:tcW w:w="709" w:type="dxa"/>
            <w:gridSpan w:val="2"/>
            <w:tcBorders>
              <w:top w:val="nil"/>
              <w:left w:val="nil"/>
              <w:bottom w:val="single" w:color="auto" w:sz="4" w:space="0"/>
              <w:right w:val="single" w:color="000000" w:sz="4" w:space="0"/>
            </w:tcBorders>
            <w:vAlign w:val="center"/>
          </w:tcPr>
          <w:p w14:paraId="57660DB5">
            <w:pPr>
              <w:pStyle w:val="9"/>
              <w:shd w:val="clear" w:color="auto" w:fill="FFFFFF"/>
              <w:spacing w:before="0" w:beforeAutospacing="0" w:after="0" w:afterAutospacing="0" w:line="240" w:lineRule="exact"/>
              <w:rPr>
                <w:rFonts w:hint="default" w:ascii="方正仿宋_GBK" w:eastAsia="方正仿宋_GBK"/>
              </w:rPr>
            </w:pPr>
            <w:r>
              <w:rPr>
                <w:rFonts w:ascii="方正仿宋_GBK" w:eastAsia="方正仿宋_GBK"/>
              </w:rPr>
              <w:t>5</w:t>
            </w:r>
          </w:p>
        </w:tc>
        <w:tc>
          <w:tcPr>
            <w:tcW w:w="709" w:type="dxa"/>
            <w:tcBorders>
              <w:top w:val="nil"/>
              <w:left w:val="nil"/>
              <w:bottom w:val="single" w:color="auto" w:sz="4" w:space="0"/>
              <w:right w:val="single" w:color="000000" w:sz="4" w:space="0"/>
            </w:tcBorders>
            <w:vAlign w:val="center"/>
          </w:tcPr>
          <w:p w14:paraId="390361B5">
            <w:pPr>
              <w:pStyle w:val="9"/>
              <w:shd w:val="clear" w:color="auto" w:fill="FFFFFF"/>
              <w:spacing w:before="0" w:beforeAutospacing="0" w:after="0" w:afterAutospacing="0" w:line="240" w:lineRule="exact"/>
              <w:rPr>
                <w:rFonts w:hint="default" w:ascii="方正仿宋_GBK" w:eastAsia="方正仿宋_GBK"/>
              </w:rPr>
            </w:pPr>
            <w:r>
              <w:rPr>
                <w:rFonts w:ascii="方正仿宋_GBK" w:eastAsia="方正仿宋_GBK"/>
              </w:rPr>
              <w:t>5</w:t>
            </w:r>
          </w:p>
        </w:tc>
        <w:tc>
          <w:tcPr>
            <w:tcW w:w="1495" w:type="dxa"/>
            <w:gridSpan w:val="2"/>
            <w:tcBorders>
              <w:top w:val="nil"/>
              <w:left w:val="nil"/>
              <w:bottom w:val="single" w:color="auto" w:sz="4" w:space="0"/>
              <w:right w:val="single" w:color="000000" w:sz="4" w:space="0"/>
            </w:tcBorders>
            <w:vAlign w:val="center"/>
          </w:tcPr>
          <w:p w14:paraId="53CB5E52">
            <w:pPr>
              <w:pStyle w:val="9"/>
              <w:shd w:val="clear" w:color="auto" w:fill="FFFFFF"/>
              <w:spacing w:before="0" w:beforeAutospacing="0" w:after="0" w:afterAutospacing="0" w:line="240" w:lineRule="exact"/>
              <w:rPr>
                <w:rFonts w:hint="default" w:ascii="方正仿宋_GBK" w:eastAsia="方正仿宋_GBK"/>
              </w:rPr>
            </w:pPr>
          </w:p>
        </w:tc>
      </w:tr>
      <w:tr w14:paraId="007950E2">
        <w:tblPrEx>
          <w:tblCellMar>
            <w:top w:w="0" w:type="dxa"/>
            <w:left w:w="108" w:type="dxa"/>
            <w:bottom w:w="0" w:type="dxa"/>
            <w:right w:w="108" w:type="dxa"/>
          </w:tblCellMar>
        </w:tblPrEx>
        <w:trPr>
          <w:trHeight w:val="933" w:hRule="atLeast"/>
          <w:jc w:val="center"/>
        </w:trPr>
        <w:tc>
          <w:tcPr>
            <w:tcW w:w="756" w:type="dxa"/>
            <w:tcBorders>
              <w:top w:val="single" w:color="F0F0F0" w:sz="24" w:space="0"/>
              <w:left w:val="single" w:color="auto" w:sz="4" w:space="0"/>
              <w:bottom w:val="single" w:color="auto" w:sz="4" w:space="0"/>
              <w:right w:val="single" w:color="auto" w:sz="4" w:space="0"/>
            </w:tcBorders>
            <w:vAlign w:val="center"/>
          </w:tcPr>
          <w:p w14:paraId="4BBE534C">
            <w:pPr>
              <w:rPr>
                <w:rFonts w:hint="default" w:ascii="方正仿宋_GBK" w:eastAsia="方正仿宋_GBK"/>
              </w:rPr>
            </w:pPr>
          </w:p>
        </w:tc>
        <w:tc>
          <w:tcPr>
            <w:tcW w:w="997" w:type="dxa"/>
            <w:tcBorders>
              <w:top w:val="nil"/>
              <w:left w:val="nil"/>
              <w:bottom w:val="single" w:color="auto" w:sz="4" w:space="0"/>
              <w:right w:val="single" w:color="000000" w:sz="4" w:space="0"/>
            </w:tcBorders>
            <w:vAlign w:val="center"/>
          </w:tcPr>
          <w:p w14:paraId="3BD83329">
            <w:pPr>
              <w:spacing w:line="20" w:lineRule="atLeast"/>
              <w:rPr>
                <w:rFonts w:hint="default" w:ascii="方正仿宋_GBK" w:eastAsia="方正仿宋_GBK"/>
              </w:rPr>
            </w:pPr>
            <w:r>
              <w:rPr>
                <w:rFonts w:ascii="方正仿宋_GBK" w:eastAsia="方正仿宋_GBK"/>
              </w:rPr>
              <w:t>成本指标</w:t>
            </w:r>
          </w:p>
        </w:tc>
        <w:tc>
          <w:tcPr>
            <w:tcW w:w="995" w:type="dxa"/>
            <w:gridSpan w:val="2"/>
            <w:tcBorders>
              <w:top w:val="nil"/>
              <w:left w:val="nil"/>
              <w:bottom w:val="single" w:color="auto" w:sz="4" w:space="0"/>
              <w:right w:val="single" w:color="000000" w:sz="4" w:space="0"/>
            </w:tcBorders>
            <w:vAlign w:val="center"/>
          </w:tcPr>
          <w:p w14:paraId="095DE6A1">
            <w:pPr>
              <w:pStyle w:val="9"/>
              <w:shd w:val="clear" w:color="auto" w:fill="FFFFFF"/>
              <w:spacing w:before="0" w:beforeAutospacing="0" w:after="0" w:afterAutospacing="0" w:line="240" w:lineRule="exact"/>
              <w:rPr>
                <w:rFonts w:hint="default" w:ascii="方正仿宋_GBK" w:eastAsia="方正仿宋_GBK"/>
              </w:rPr>
            </w:pPr>
            <w:r>
              <w:rPr>
                <w:rFonts w:ascii="方正仿宋_GBK" w:eastAsia="方正仿宋_GBK"/>
              </w:rPr>
              <w:t>经济成本指标</w:t>
            </w:r>
          </w:p>
        </w:tc>
        <w:tc>
          <w:tcPr>
            <w:tcW w:w="1281" w:type="dxa"/>
            <w:gridSpan w:val="2"/>
            <w:tcBorders>
              <w:top w:val="nil"/>
              <w:left w:val="nil"/>
              <w:bottom w:val="single" w:color="auto" w:sz="4" w:space="0"/>
              <w:right w:val="single" w:color="000000" w:sz="4" w:space="0"/>
            </w:tcBorders>
            <w:vAlign w:val="center"/>
          </w:tcPr>
          <w:p w14:paraId="6323C479">
            <w:pPr>
              <w:pStyle w:val="9"/>
              <w:shd w:val="clear" w:color="auto" w:fill="FFFFFF"/>
              <w:spacing w:before="0" w:beforeAutospacing="0" w:after="0" w:afterAutospacing="0" w:line="240" w:lineRule="exact"/>
              <w:rPr>
                <w:rFonts w:hint="default" w:ascii="方正仿宋_GBK" w:eastAsia="方正仿宋_GBK"/>
              </w:rPr>
            </w:pPr>
            <w:r>
              <w:rPr>
                <w:rFonts w:ascii="方正仿宋_GBK" w:eastAsia="方正仿宋_GBK"/>
              </w:rPr>
              <w:t>补助标准</w:t>
            </w:r>
          </w:p>
        </w:tc>
        <w:tc>
          <w:tcPr>
            <w:tcW w:w="742" w:type="dxa"/>
            <w:tcBorders>
              <w:top w:val="nil"/>
              <w:left w:val="nil"/>
              <w:bottom w:val="single" w:color="auto" w:sz="4" w:space="0"/>
              <w:right w:val="single" w:color="000000" w:sz="4" w:space="0"/>
            </w:tcBorders>
            <w:vAlign w:val="center"/>
          </w:tcPr>
          <w:p w14:paraId="76FF5B1B">
            <w:pPr>
              <w:pStyle w:val="9"/>
              <w:shd w:val="clear" w:color="auto" w:fill="FFFFFF"/>
              <w:spacing w:before="0" w:beforeAutospacing="0" w:after="0" w:afterAutospacing="0" w:line="240" w:lineRule="exact"/>
              <w:rPr>
                <w:rFonts w:hint="default" w:ascii="方正仿宋_GBK" w:eastAsia="方正仿宋_GBK"/>
              </w:rPr>
            </w:pPr>
            <w:r>
              <w:rPr>
                <w:rFonts w:ascii="方正仿宋_GBK" w:eastAsia="方正仿宋_GBK"/>
              </w:rPr>
              <w:t>元/年</w:t>
            </w:r>
          </w:p>
        </w:tc>
        <w:tc>
          <w:tcPr>
            <w:tcW w:w="742" w:type="dxa"/>
            <w:gridSpan w:val="3"/>
            <w:tcBorders>
              <w:top w:val="nil"/>
              <w:left w:val="nil"/>
              <w:bottom w:val="single" w:color="auto" w:sz="4" w:space="0"/>
              <w:right w:val="single" w:color="000000" w:sz="4" w:space="0"/>
            </w:tcBorders>
            <w:vAlign w:val="center"/>
          </w:tcPr>
          <w:p w14:paraId="247EB009">
            <w:pPr>
              <w:pStyle w:val="9"/>
              <w:shd w:val="clear" w:color="auto" w:fill="FFFFFF"/>
              <w:spacing w:before="0" w:beforeAutospacing="0" w:after="0" w:afterAutospacing="0" w:line="240" w:lineRule="exact"/>
              <w:rPr>
                <w:rFonts w:hint="default" w:ascii="方正仿宋_GBK" w:eastAsia="方正仿宋_GBK"/>
              </w:rPr>
            </w:pPr>
            <w:r>
              <w:rPr>
                <w:rFonts w:ascii="方正仿宋_GBK" w:eastAsia="方正仿宋_GBK"/>
              </w:rPr>
              <w:t>≥2000</w:t>
            </w:r>
          </w:p>
        </w:tc>
        <w:tc>
          <w:tcPr>
            <w:tcW w:w="709" w:type="dxa"/>
            <w:tcBorders>
              <w:top w:val="nil"/>
              <w:left w:val="nil"/>
              <w:bottom w:val="single" w:color="auto" w:sz="4" w:space="0"/>
              <w:right w:val="single" w:color="000000" w:sz="4" w:space="0"/>
            </w:tcBorders>
            <w:vAlign w:val="center"/>
          </w:tcPr>
          <w:p w14:paraId="5A16C4A6">
            <w:pPr>
              <w:pStyle w:val="9"/>
              <w:shd w:val="clear" w:color="auto" w:fill="FFFFFF"/>
              <w:spacing w:before="0" w:beforeAutospacing="0" w:after="0" w:afterAutospacing="0" w:line="240" w:lineRule="exact"/>
              <w:rPr>
                <w:rFonts w:hint="default" w:ascii="方正仿宋_GBK" w:eastAsia="方正仿宋_GBK"/>
              </w:rPr>
            </w:pPr>
            <w:r>
              <w:rPr>
                <w:rFonts w:ascii="方正仿宋_GBK" w:eastAsia="方正仿宋_GBK"/>
              </w:rPr>
              <w:t>2000</w:t>
            </w:r>
          </w:p>
        </w:tc>
        <w:tc>
          <w:tcPr>
            <w:tcW w:w="709" w:type="dxa"/>
            <w:gridSpan w:val="2"/>
            <w:tcBorders>
              <w:top w:val="nil"/>
              <w:left w:val="nil"/>
              <w:bottom w:val="single" w:color="auto" w:sz="4" w:space="0"/>
              <w:right w:val="single" w:color="000000" w:sz="4" w:space="0"/>
            </w:tcBorders>
            <w:vAlign w:val="center"/>
          </w:tcPr>
          <w:p w14:paraId="67A6952C">
            <w:pPr>
              <w:pStyle w:val="9"/>
              <w:shd w:val="clear" w:color="auto" w:fill="FFFFFF"/>
              <w:spacing w:before="0" w:beforeAutospacing="0" w:after="0" w:afterAutospacing="0" w:line="240" w:lineRule="exact"/>
              <w:rPr>
                <w:rFonts w:hint="default" w:ascii="方正仿宋_GBK" w:eastAsia="方正仿宋_GBK"/>
              </w:rPr>
            </w:pPr>
            <w:r>
              <w:rPr>
                <w:rFonts w:ascii="方正仿宋_GBK" w:eastAsia="方正仿宋_GBK"/>
              </w:rPr>
              <w:t>10</w:t>
            </w:r>
          </w:p>
        </w:tc>
        <w:tc>
          <w:tcPr>
            <w:tcW w:w="709" w:type="dxa"/>
            <w:tcBorders>
              <w:top w:val="nil"/>
              <w:left w:val="nil"/>
              <w:bottom w:val="single" w:color="auto" w:sz="4" w:space="0"/>
              <w:right w:val="single" w:color="000000" w:sz="4" w:space="0"/>
            </w:tcBorders>
            <w:vAlign w:val="center"/>
          </w:tcPr>
          <w:p w14:paraId="357131BB">
            <w:pPr>
              <w:pStyle w:val="9"/>
              <w:shd w:val="clear" w:color="auto" w:fill="FFFFFF"/>
              <w:spacing w:before="0" w:beforeAutospacing="0" w:after="0" w:afterAutospacing="0" w:line="240" w:lineRule="exact"/>
              <w:rPr>
                <w:rFonts w:hint="default" w:ascii="方正仿宋_GBK" w:eastAsia="方正仿宋_GBK"/>
              </w:rPr>
            </w:pPr>
            <w:r>
              <w:rPr>
                <w:rFonts w:ascii="方正仿宋_GBK" w:eastAsia="方正仿宋_GBK"/>
              </w:rPr>
              <w:t>10</w:t>
            </w:r>
          </w:p>
        </w:tc>
        <w:tc>
          <w:tcPr>
            <w:tcW w:w="1495" w:type="dxa"/>
            <w:gridSpan w:val="2"/>
            <w:tcBorders>
              <w:top w:val="nil"/>
              <w:left w:val="nil"/>
              <w:bottom w:val="single" w:color="auto" w:sz="4" w:space="0"/>
              <w:right w:val="single" w:color="000000" w:sz="4" w:space="0"/>
            </w:tcBorders>
            <w:vAlign w:val="center"/>
          </w:tcPr>
          <w:p w14:paraId="32661625">
            <w:pPr>
              <w:pStyle w:val="9"/>
              <w:shd w:val="clear" w:color="auto" w:fill="FFFFFF"/>
              <w:spacing w:before="0" w:beforeAutospacing="0" w:after="0" w:afterAutospacing="0" w:line="240" w:lineRule="exact"/>
              <w:rPr>
                <w:rFonts w:hint="default" w:ascii="方正仿宋_GBK" w:eastAsia="方正仿宋_GBK"/>
              </w:rPr>
            </w:pPr>
          </w:p>
        </w:tc>
      </w:tr>
      <w:tr w14:paraId="097CEF55">
        <w:tblPrEx>
          <w:tblCellMar>
            <w:top w:w="0" w:type="dxa"/>
            <w:left w:w="108" w:type="dxa"/>
            <w:bottom w:w="0" w:type="dxa"/>
            <w:right w:w="108" w:type="dxa"/>
          </w:tblCellMar>
        </w:tblPrEx>
        <w:trPr>
          <w:trHeight w:val="519" w:hRule="atLeast"/>
          <w:jc w:val="center"/>
        </w:trPr>
        <w:tc>
          <w:tcPr>
            <w:tcW w:w="1753" w:type="dxa"/>
            <w:gridSpan w:val="2"/>
            <w:tcBorders>
              <w:top w:val="nil"/>
              <w:left w:val="single" w:color="auto" w:sz="4" w:space="0"/>
              <w:bottom w:val="single" w:color="auto" w:sz="4" w:space="0"/>
              <w:right w:val="single" w:color="auto" w:sz="4" w:space="0"/>
            </w:tcBorders>
            <w:vAlign w:val="center"/>
          </w:tcPr>
          <w:p w14:paraId="2EF34778">
            <w:pPr>
              <w:pStyle w:val="9"/>
              <w:shd w:val="clear" w:color="auto" w:fill="FFFFFF"/>
              <w:spacing w:before="0" w:beforeAutospacing="0" w:after="0" w:afterAutospacing="0" w:line="240" w:lineRule="exact"/>
              <w:rPr>
                <w:rFonts w:hint="default" w:ascii="方正仿宋_GBK" w:eastAsia="方正仿宋_GBK"/>
              </w:rPr>
            </w:pPr>
            <w:r>
              <w:rPr>
                <w:rFonts w:ascii="方正仿宋_GBK" w:eastAsia="方正仿宋_GBK"/>
              </w:rPr>
              <w:t>合计</w:t>
            </w:r>
          </w:p>
        </w:tc>
        <w:tc>
          <w:tcPr>
            <w:tcW w:w="995" w:type="dxa"/>
            <w:gridSpan w:val="2"/>
            <w:tcBorders>
              <w:top w:val="nil"/>
              <w:left w:val="single" w:color="auto" w:sz="4" w:space="0"/>
              <w:bottom w:val="single" w:color="auto" w:sz="4" w:space="0"/>
              <w:right w:val="single" w:color="auto" w:sz="4" w:space="0"/>
            </w:tcBorders>
            <w:vAlign w:val="center"/>
          </w:tcPr>
          <w:p w14:paraId="303C1ED8">
            <w:pPr>
              <w:pStyle w:val="9"/>
              <w:shd w:val="clear" w:color="auto" w:fill="FFFFFF"/>
              <w:spacing w:before="0" w:beforeAutospacing="0" w:after="0" w:afterAutospacing="0" w:line="240" w:lineRule="exact"/>
              <w:rPr>
                <w:rFonts w:hint="default" w:ascii="方正仿宋_GBK" w:eastAsia="方正仿宋_GBK"/>
              </w:rPr>
            </w:pPr>
          </w:p>
        </w:tc>
        <w:tc>
          <w:tcPr>
            <w:tcW w:w="1281" w:type="dxa"/>
            <w:gridSpan w:val="2"/>
            <w:tcBorders>
              <w:top w:val="nil"/>
              <w:left w:val="single" w:color="auto" w:sz="4" w:space="0"/>
              <w:bottom w:val="single" w:color="auto" w:sz="4" w:space="0"/>
              <w:right w:val="single" w:color="auto" w:sz="4" w:space="0"/>
            </w:tcBorders>
            <w:vAlign w:val="center"/>
          </w:tcPr>
          <w:p w14:paraId="3462B85A">
            <w:pPr>
              <w:pStyle w:val="9"/>
              <w:shd w:val="clear" w:color="auto" w:fill="FFFFFF"/>
              <w:spacing w:before="0" w:beforeAutospacing="0" w:after="0" w:afterAutospacing="0" w:line="240" w:lineRule="exact"/>
              <w:rPr>
                <w:rFonts w:hint="default" w:ascii="方正仿宋_GBK" w:eastAsia="方正仿宋_GBK"/>
              </w:rPr>
            </w:pPr>
          </w:p>
        </w:tc>
        <w:tc>
          <w:tcPr>
            <w:tcW w:w="1484" w:type="dxa"/>
            <w:gridSpan w:val="4"/>
            <w:tcBorders>
              <w:top w:val="nil"/>
              <w:left w:val="single" w:color="auto" w:sz="4" w:space="0"/>
              <w:bottom w:val="single" w:color="auto" w:sz="4" w:space="0"/>
              <w:right w:val="single" w:color="auto" w:sz="4" w:space="0"/>
            </w:tcBorders>
            <w:vAlign w:val="center"/>
          </w:tcPr>
          <w:p w14:paraId="5065BF60">
            <w:pPr>
              <w:pStyle w:val="9"/>
              <w:shd w:val="clear" w:color="auto" w:fill="FFFFFF"/>
              <w:spacing w:before="0" w:beforeAutospacing="0" w:after="0" w:afterAutospacing="0" w:line="240" w:lineRule="exact"/>
              <w:rPr>
                <w:rFonts w:hint="default" w:ascii="方正仿宋_GBK" w:eastAsia="方正仿宋_GBK"/>
              </w:rPr>
            </w:pPr>
          </w:p>
        </w:tc>
        <w:tc>
          <w:tcPr>
            <w:tcW w:w="709" w:type="dxa"/>
            <w:tcBorders>
              <w:top w:val="nil"/>
              <w:left w:val="single" w:color="auto" w:sz="4" w:space="0"/>
              <w:bottom w:val="single" w:color="auto" w:sz="4" w:space="0"/>
              <w:right w:val="single" w:color="auto" w:sz="4" w:space="0"/>
            </w:tcBorders>
            <w:vAlign w:val="center"/>
          </w:tcPr>
          <w:p w14:paraId="0DD87A79">
            <w:pPr>
              <w:pStyle w:val="9"/>
              <w:shd w:val="clear" w:color="auto" w:fill="FFFFFF"/>
              <w:spacing w:before="0" w:beforeAutospacing="0" w:after="0" w:afterAutospacing="0" w:line="240" w:lineRule="exact"/>
              <w:rPr>
                <w:rFonts w:hint="default" w:ascii="方正仿宋_GBK" w:eastAsia="方正仿宋_GBK"/>
              </w:rPr>
            </w:pPr>
          </w:p>
        </w:tc>
        <w:tc>
          <w:tcPr>
            <w:tcW w:w="709" w:type="dxa"/>
            <w:gridSpan w:val="2"/>
            <w:tcBorders>
              <w:top w:val="nil"/>
              <w:left w:val="single" w:color="auto" w:sz="4" w:space="0"/>
              <w:bottom w:val="single" w:color="auto" w:sz="4" w:space="0"/>
              <w:right w:val="single" w:color="auto" w:sz="4" w:space="0"/>
            </w:tcBorders>
            <w:vAlign w:val="center"/>
          </w:tcPr>
          <w:p w14:paraId="767FBF7E">
            <w:pPr>
              <w:pStyle w:val="9"/>
              <w:shd w:val="clear" w:color="auto" w:fill="FFFFFF"/>
              <w:spacing w:before="0" w:beforeAutospacing="0" w:after="0" w:afterAutospacing="0" w:line="240" w:lineRule="exact"/>
              <w:rPr>
                <w:rFonts w:hint="default" w:ascii="方正仿宋_GBK" w:eastAsia="方正仿宋_GBK"/>
              </w:rPr>
            </w:pPr>
            <w:r>
              <w:rPr>
                <w:rFonts w:ascii="方正仿宋_GBK" w:eastAsia="方正仿宋_GBK"/>
              </w:rPr>
              <w:t>100</w:t>
            </w:r>
          </w:p>
        </w:tc>
        <w:tc>
          <w:tcPr>
            <w:tcW w:w="709" w:type="dxa"/>
            <w:tcBorders>
              <w:top w:val="nil"/>
              <w:left w:val="single" w:color="auto" w:sz="4" w:space="0"/>
              <w:bottom w:val="single" w:color="auto" w:sz="4" w:space="0"/>
              <w:right w:val="single" w:color="auto" w:sz="4" w:space="0"/>
            </w:tcBorders>
            <w:vAlign w:val="center"/>
          </w:tcPr>
          <w:p w14:paraId="791DAD3A">
            <w:pPr>
              <w:pStyle w:val="9"/>
              <w:shd w:val="clear" w:color="auto" w:fill="FFFFFF"/>
              <w:spacing w:before="0" w:beforeAutospacing="0" w:after="0" w:afterAutospacing="0" w:line="240" w:lineRule="exact"/>
              <w:rPr>
                <w:rFonts w:hint="default" w:ascii="方正仿宋_GBK" w:eastAsia="方正仿宋_GBK"/>
              </w:rPr>
            </w:pPr>
            <w:r>
              <w:rPr>
                <w:rFonts w:ascii="方正仿宋_GBK" w:eastAsia="方正仿宋_GBK"/>
              </w:rPr>
              <w:t>100</w:t>
            </w:r>
          </w:p>
        </w:tc>
        <w:tc>
          <w:tcPr>
            <w:tcW w:w="1495" w:type="dxa"/>
            <w:gridSpan w:val="2"/>
            <w:tcBorders>
              <w:top w:val="nil"/>
              <w:left w:val="single" w:color="auto" w:sz="4" w:space="0"/>
              <w:bottom w:val="single" w:color="auto" w:sz="4" w:space="0"/>
              <w:right w:val="single" w:color="auto" w:sz="4" w:space="0"/>
            </w:tcBorders>
            <w:vAlign w:val="center"/>
          </w:tcPr>
          <w:p w14:paraId="53056D4C">
            <w:pPr>
              <w:pStyle w:val="9"/>
              <w:shd w:val="clear" w:color="auto" w:fill="FFFFFF"/>
              <w:spacing w:before="0" w:beforeAutospacing="0" w:after="0" w:afterAutospacing="0" w:line="240" w:lineRule="exact"/>
              <w:rPr>
                <w:rFonts w:hint="default" w:ascii="方正仿宋_GBK" w:eastAsia="方正仿宋_GBK"/>
              </w:rPr>
            </w:pPr>
          </w:p>
        </w:tc>
      </w:tr>
      <w:tr w14:paraId="7BB04455">
        <w:tblPrEx>
          <w:tblCellMar>
            <w:top w:w="0" w:type="dxa"/>
            <w:left w:w="108" w:type="dxa"/>
            <w:bottom w:w="0" w:type="dxa"/>
            <w:right w:w="108" w:type="dxa"/>
          </w:tblCellMar>
        </w:tblPrEx>
        <w:trPr>
          <w:trHeight w:val="820" w:hRule="atLeast"/>
          <w:jc w:val="center"/>
        </w:trPr>
        <w:tc>
          <w:tcPr>
            <w:tcW w:w="756" w:type="dxa"/>
            <w:tcBorders>
              <w:top w:val="nil"/>
              <w:left w:val="single" w:color="auto" w:sz="4" w:space="0"/>
              <w:bottom w:val="single" w:color="auto" w:sz="4" w:space="0"/>
              <w:right w:val="single" w:color="auto" w:sz="4" w:space="0"/>
            </w:tcBorders>
            <w:vAlign w:val="center"/>
          </w:tcPr>
          <w:p w14:paraId="7568DEA9">
            <w:pPr>
              <w:pStyle w:val="9"/>
              <w:shd w:val="clear" w:color="auto" w:fill="FFFFFF"/>
              <w:spacing w:before="0" w:beforeAutospacing="0" w:after="0" w:afterAutospacing="0" w:line="240" w:lineRule="exact"/>
              <w:rPr>
                <w:rFonts w:hint="default" w:ascii="方正仿宋_GBK" w:eastAsia="方正仿宋_GBK" w:cs="宋体"/>
              </w:rPr>
            </w:pPr>
            <w:r>
              <w:rPr>
                <w:rFonts w:ascii="方正仿宋_GBK" w:eastAsia="方正仿宋_GBK"/>
              </w:rPr>
              <w:t>其他</w:t>
            </w:r>
          </w:p>
          <w:p w14:paraId="22F07000">
            <w:pPr>
              <w:pStyle w:val="9"/>
              <w:shd w:val="clear" w:color="auto" w:fill="FFFFFF"/>
              <w:spacing w:before="0" w:beforeAutospacing="0" w:after="0" w:afterAutospacing="0" w:line="240" w:lineRule="exact"/>
              <w:rPr>
                <w:rFonts w:hint="default" w:ascii="方正仿宋_GBK" w:eastAsia="方正仿宋_GBK"/>
              </w:rPr>
            </w:pPr>
            <w:r>
              <w:rPr>
                <w:rFonts w:ascii="方正仿宋_GBK" w:eastAsia="方正仿宋_GBK"/>
              </w:rPr>
              <w:t>说明</w:t>
            </w:r>
          </w:p>
        </w:tc>
        <w:tc>
          <w:tcPr>
            <w:tcW w:w="8379" w:type="dxa"/>
            <w:gridSpan w:val="15"/>
            <w:tcBorders>
              <w:top w:val="single" w:color="auto" w:sz="4" w:space="0"/>
              <w:left w:val="nil"/>
              <w:bottom w:val="single" w:color="auto" w:sz="4" w:space="0"/>
              <w:right w:val="single" w:color="auto" w:sz="4" w:space="0"/>
            </w:tcBorders>
            <w:vAlign w:val="center"/>
          </w:tcPr>
          <w:p w14:paraId="61EFFB17">
            <w:pPr>
              <w:pStyle w:val="9"/>
              <w:shd w:val="clear" w:color="auto" w:fill="FFFFFF"/>
              <w:spacing w:before="0" w:beforeAutospacing="0" w:after="0" w:afterAutospacing="0" w:line="240" w:lineRule="exact"/>
              <w:rPr>
                <w:rFonts w:hint="default" w:ascii="方正仿宋_GBK" w:eastAsia="方正仿宋_GBK"/>
              </w:rPr>
            </w:pPr>
            <w:r>
              <w:rPr>
                <w:rFonts w:ascii="方正仿宋_GBK" w:eastAsia="方正仿宋_GBK"/>
              </w:rPr>
              <w:t>无</w:t>
            </w:r>
          </w:p>
        </w:tc>
      </w:tr>
    </w:tbl>
    <w:p w14:paraId="4C7EE60F">
      <w:pPr>
        <w:pStyle w:val="15"/>
        <w:spacing w:before="0" w:beforeAutospacing="0" w:after="0" w:afterAutospacing="0" w:line="596" w:lineRule="exact"/>
        <w:ind w:firstLine="320" w:firstLineChars="100"/>
        <w:rPr>
          <w:rFonts w:ascii="方正仿宋_GBK" w:hAnsi="方正仿宋_GBK" w:eastAsia="方正仿宋_GBK" w:cs="方正仿宋_GBK"/>
          <w:sz w:val="32"/>
          <w:szCs w:val="32"/>
        </w:rPr>
      </w:pPr>
    </w:p>
    <w:p w14:paraId="0E3BB3C6">
      <w:pPr>
        <w:pStyle w:val="15"/>
        <w:autoSpaceDE w:val="0"/>
        <w:spacing w:before="0" w:beforeAutospacing="0" w:after="0" w:afterAutospacing="0" w:line="596" w:lineRule="exact"/>
        <w:ind w:firstLine="643" w:firstLineChars="200"/>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w:t>
      </w:r>
      <w:r>
        <w:rPr>
          <w:rFonts w:hint="eastAsia" w:ascii="楷体" w:hAnsi="楷体" w:eastAsia="楷体" w:cs="楷体"/>
          <w:b/>
          <w:bCs/>
          <w:sz w:val="32"/>
          <w:szCs w:val="32"/>
          <w:shd w:val="clear" w:color="auto" w:fill="FFFFFF"/>
          <w:lang w:val="en-US" w:eastAsia="zh-CN"/>
        </w:rPr>
        <w:t>单位</w:t>
      </w:r>
      <w:r>
        <w:rPr>
          <w:rFonts w:hint="eastAsia" w:ascii="楷体" w:hAnsi="楷体" w:eastAsia="楷体" w:cs="楷体"/>
          <w:b/>
          <w:bCs/>
          <w:sz w:val="32"/>
          <w:szCs w:val="32"/>
          <w:shd w:val="clear" w:color="auto" w:fill="FFFFFF"/>
        </w:rPr>
        <w:t>绩效评价情况</w:t>
      </w:r>
    </w:p>
    <w:p w14:paraId="0E87537A">
      <w:pPr>
        <w:pStyle w:val="19"/>
        <w:autoSpaceDE w:val="0"/>
        <w:spacing w:line="596" w:lineRule="exact"/>
        <w:ind w:firstLine="640"/>
        <w:rPr>
          <w:rFonts w:hint="default"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我单位对</w:t>
      </w:r>
      <w:r>
        <w:rPr>
          <w:rFonts w:ascii="方正仿宋_GBK" w:hAnsi="方正仿宋_GBK" w:eastAsia="方正仿宋_GBK" w:cs="方正仿宋_GBK"/>
          <w:sz w:val="32"/>
          <w:szCs w:val="32"/>
          <w:shd w:val="clear" w:color="auto" w:fill="FFFFFF"/>
        </w:rPr>
        <w:t>普通高中国家助学金</w:t>
      </w:r>
      <w:r>
        <w:rPr>
          <w:rFonts w:hint="eastAsia" w:ascii="方正仿宋_GBK" w:hAnsi="方正仿宋_GBK" w:eastAsia="方正仿宋_GBK" w:cs="方正仿宋_GBK"/>
          <w:sz w:val="32"/>
          <w:szCs w:val="32"/>
          <w:shd w:val="clear" w:color="auto" w:fill="FFFFFF"/>
          <w:lang w:val="en-US" w:eastAsia="zh-CN"/>
        </w:rPr>
        <w:t>项目</w:t>
      </w:r>
      <w:r>
        <w:rPr>
          <w:rFonts w:hint="eastAsia" w:ascii="方正仿宋_GBK" w:hAnsi="方正仿宋_GBK" w:eastAsia="方正仿宋_GBK" w:cs="方正仿宋_GBK"/>
          <w:sz w:val="32"/>
          <w:szCs w:val="32"/>
          <w:shd w:val="clear" w:color="auto" w:fill="FFFFFF"/>
        </w:rPr>
        <w:t>开展了绩效评价，涉及财政拨款项目资金</w:t>
      </w:r>
      <w:r>
        <w:rPr>
          <w:rFonts w:hint="eastAsia" w:ascii="方正仿宋_GBK" w:hAnsi="方正仿宋_GBK" w:eastAsia="方正仿宋_GBK" w:cs="方正仿宋_GBK"/>
          <w:sz w:val="32"/>
          <w:szCs w:val="32"/>
          <w:shd w:val="clear" w:color="auto" w:fill="FFFFFF"/>
          <w:lang w:val="en-US" w:eastAsia="zh-CN"/>
        </w:rPr>
        <w:t>135.05</w:t>
      </w:r>
      <w:r>
        <w:rPr>
          <w:rFonts w:hint="eastAsia" w:ascii="方正仿宋_GBK" w:hAnsi="方正仿宋_GBK" w:eastAsia="方正仿宋_GBK" w:cs="方正仿宋_GBK"/>
          <w:sz w:val="32"/>
          <w:szCs w:val="32"/>
          <w:shd w:val="clear" w:color="auto" w:fill="FFFFFF"/>
        </w:rPr>
        <w:t>万元，评价得分100分，评价等次为优，绩效评价发现了项目预算绩效指标值与实际完成值存在偏离，为此，我单位将进一步提升年度预算工作准确性，减小与实际完成情况的偏离度。</w:t>
      </w:r>
    </w:p>
    <w:p w14:paraId="3A776A88">
      <w:pPr>
        <w:pStyle w:val="19"/>
        <w:autoSpaceDE w:val="0"/>
        <w:spacing w:line="596" w:lineRule="exact"/>
        <w:ind w:firstLine="643"/>
        <w:rPr>
          <w:rFonts w:hint="default" w:ascii="方正仿宋_GBK" w:hAnsi="方正仿宋_GBK" w:eastAsia="方正仿宋_GBK" w:cs="方正仿宋_GBK"/>
          <w:sz w:val="32"/>
          <w:szCs w:val="32"/>
          <w:shd w:val="clear" w:color="auto" w:fill="FFFFFF"/>
        </w:rPr>
      </w:pPr>
      <w:r>
        <w:rPr>
          <w:rFonts w:ascii="楷体" w:hAnsi="楷体" w:eastAsia="楷体" w:cs="楷体"/>
          <w:b/>
          <w:bCs/>
          <w:sz w:val="32"/>
          <w:szCs w:val="32"/>
          <w:shd w:val="clear" w:color="auto" w:fill="FFFFFF"/>
        </w:rPr>
        <w:t>（三）财政绩效评价情况</w:t>
      </w:r>
    </w:p>
    <w:p w14:paraId="04EB72BE">
      <w:pPr>
        <w:pStyle w:val="19"/>
        <w:autoSpaceDE w:val="0"/>
        <w:spacing w:line="596" w:lineRule="exact"/>
        <w:ind w:firstLine="640"/>
        <w:rPr>
          <w:rFonts w:hint="eastAsia"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lang w:val="en-US" w:eastAsia="zh-CN"/>
        </w:rPr>
        <w:t>市财政局未委托第三方对我单位开展绩效评价</w:t>
      </w:r>
      <w:r>
        <w:rPr>
          <w:rFonts w:hint="eastAsia" w:ascii="方正仿宋_GBK" w:hAnsi="方正仿宋_GBK" w:eastAsia="方正仿宋_GBK" w:cs="方正仿宋_GBK"/>
          <w:sz w:val="32"/>
          <w:szCs w:val="32"/>
          <w:shd w:val="clear" w:color="auto" w:fill="FFFFFF"/>
        </w:rPr>
        <w:t>。</w:t>
      </w:r>
    </w:p>
    <w:p w14:paraId="4603E7D3">
      <w:pPr>
        <w:pStyle w:val="15"/>
        <w:autoSpaceDE w:val="0"/>
        <w:spacing w:before="0" w:beforeAutospacing="0" w:after="0" w:afterAutospacing="0" w:line="596" w:lineRule="exact"/>
        <w:rPr>
          <w:rFonts w:ascii="方正仿宋_GBK" w:hAnsi="方正仿宋_GBK" w:eastAsia="方正仿宋_GBK" w:cs="方正仿宋_GBK"/>
          <w:sz w:val="32"/>
          <w:szCs w:val="32"/>
        </w:rPr>
      </w:pPr>
      <w:r>
        <w:rPr>
          <w:rStyle w:val="16"/>
          <w:rFonts w:hint="eastAsia" w:ascii="方正仿宋_GBK" w:hAnsi="方正仿宋_GBK" w:eastAsia="方正仿宋_GBK" w:cs="方正仿宋_GBK"/>
          <w:sz w:val="32"/>
          <w:szCs w:val="32"/>
          <w:shd w:val="clear" w:color="auto" w:fill="FFFFFF"/>
        </w:rPr>
        <w:t xml:space="preserve">   </w:t>
      </w:r>
      <w:r>
        <w:rPr>
          <w:rStyle w:val="13"/>
          <w:rFonts w:hint="eastAsia" w:ascii="黑体" w:hAnsi="黑体" w:eastAsia="黑体" w:cs="黑体"/>
          <w:sz w:val="32"/>
          <w:szCs w:val="32"/>
          <w:shd w:val="clear" w:color="auto" w:fill="FFFFFF"/>
        </w:rPr>
        <w:t xml:space="preserve"> 六、专业名词解释</w:t>
      </w:r>
    </w:p>
    <w:p w14:paraId="7C38F425">
      <w:pPr>
        <w:pStyle w:val="15"/>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3"/>
          <w:rFonts w:hint="eastAsia" w:ascii="楷体" w:hAnsi="楷体" w:eastAsia="楷体" w:cs="楷体"/>
          <w:sz w:val="32"/>
          <w:szCs w:val="32"/>
          <w:shd w:val="clear" w:color="auto" w:fill="FFFFFF"/>
        </w:rPr>
        <w:t>（一）财政拨款收入：</w:t>
      </w:r>
      <w:r>
        <w:rPr>
          <w:rFonts w:hint="eastAsia" w:ascii="方正仿宋_GBK" w:hAnsi="方正仿宋_GBK" w:eastAsia="方正仿宋_GBK" w:cs="方正仿宋_GBK"/>
          <w:sz w:val="32"/>
          <w:szCs w:val="32"/>
          <w:shd w:val="clear" w:color="auto" w:fill="FFFFFF"/>
        </w:rPr>
        <w:t>指本年度从本级财政部门取得的财政拨款，包括一般公共预算财政拨款和政府性基金预算财政拨款。</w:t>
      </w:r>
    </w:p>
    <w:p w14:paraId="2176B681">
      <w:pPr>
        <w:pStyle w:val="15"/>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3"/>
          <w:rFonts w:hint="eastAsia" w:ascii="楷体" w:hAnsi="楷体" w:eastAsia="楷体" w:cs="楷体"/>
          <w:sz w:val="32"/>
          <w:szCs w:val="32"/>
          <w:shd w:val="clear" w:color="auto" w:fill="FFFFFF"/>
        </w:rPr>
        <w:t>（二）事业收入：</w:t>
      </w:r>
      <w:r>
        <w:rPr>
          <w:rFonts w:hint="eastAsia" w:ascii="方正仿宋_GBK" w:hAnsi="方正仿宋_GBK" w:eastAsia="方正仿宋_GBK" w:cs="方正仿宋_GBK"/>
          <w:sz w:val="32"/>
          <w:szCs w:val="32"/>
          <w:shd w:val="clear" w:color="auto" w:fill="FFFFFF"/>
        </w:rPr>
        <w:t>指事业单位开展专业业务活动及其辅助活动取得的现金流入；事业单位收到的财政专户实际核拨的教育收费等资金在此反映。</w:t>
      </w:r>
    </w:p>
    <w:p w14:paraId="396464E9">
      <w:pPr>
        <w:pStyle w:val="15"/>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3"/>
          <w:rFonts w:hint="eastAsia" w:ascii="楷体" w:hAnsi="楷体" w:eastAsia="楷体" w:cs="楷体"/>
          <w:sz w:val="32"/>
          <w:szCs w:val="32"/>
          <w:shd w:val="clear" w:color="auto" w:fill="FFFFFF"/>
        </w:rPr>
        <w:t>（三）经营收入：</w:t>
      </w:r>
      <w:r>
        <w:rPr>
          <w:rFonts w:hint="eastAsia" w:ascii="方正仿宋_GBK" w:hAnsi="方正仿宋_GBK" w:eastAsia="方正仿宋_GBK" w:cs="方正仿宋_GBK"/>
          <w:sz w:val="32"/>
          <w:szCs w:val="32"/>
          <w:shd w:val="clear" w:color="auto" w:fill="FFFFFF"/>
        </w:rPr>
        <w:t>指事业单位在专业业务活动及其辅助活动之外开展非独立核算经营活动取得的现金流入。</w:t>
      </w:r>
    </w:p>
    <w:p w14:paraId="4B273F88">
      <w:pPr>
        <w:pStyle w:val="15"/>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3"/>
          <w:rFonts w:hint="eastAsia" w:ascii="楷体" w:hAnsi="楷体" w:eastAsia="楷体" w:cs="楷体"/>
          <w:sz w:val="32"/>
          <w:szCs w:val="32"/>
          <w:shd w:val="clear" w:color="auto" w:fill="FFFFFF"/>
        </w:rPr>
        <w:t>（四）其他收入：</w:t>
      </w:r>
      <w:r>
        <w:rPr>
          <w:rFonts w:hint="eastAsia" w:ascii="方正仿宋_GBK" w:hAnsi="方正仿宋_GBK" w:eastAsia="方正仿宋_GBK" w:cs="方正仿宋_GBK"/>
          <w:sz w:val="32"/>
          <w:szCs w:val="32"/>
          <w:shd w:val="clear" w:color="auto" w:fill="FFFFFF"/>
        </w:rPr>
        <w:t>指单位取得的除“财政拨款收入</w:t>
      </w:r>
      <w:r>
        <w:rPr>
          <w:rFonts w:hint="eastAsia" w:ascii="方正仿宋_GBK" w:hAnsi="方正仿宋_GBK" w:eastAsia="方正仿宋_GBK" w:cs="方正仿宋_GBK"/>
          <w:sz w:val="32"/>
          <w:szCs w:val="32"/>
          <w:shd w:val="clear" w:color="auto" w:fill="FFFFFF"/>
          <w:lang w:eastAsia="zh-CN"/>
        </w:rPr>
        <w:t>”“</w:t>
      </w:r>
      <w:r>
        <w:rPr>
          <w:rFonts w:hint="eastAsia" w:ascii="方正仿宋_GBK" w:hAnsi="方正仿宋_GBK" w:eastAsia="方正仿宋_GBK" w:cs="方正仿宋_GBK"/>
          <w:sz w:val="32"/>
          <w:szCs w:val="32"/>
          <w:shd w:val="clear" w:color="auto" w:fill="FFFFFF"/>
        </w:rPr>
        <w:t>事业收入</w:t>
      </w:r>
      <w:r>
        <w:rPr>
          <w:rFonts w:hint="eastAsia" w:ascii="方正仿宋_GBK" w:hAnsi="方正仿宋_GBK" w:eastAsia="方正仿宋_GBK" w:cs="方正仿宋_GBK"/>
          <w:sz w:val="32"/>
          <w:szCs w:val="32"/>
          <w:shd w:val="clear" w:color="auto" w:fill="FFFFFF"/>
          <w:lang w:eastAsia="zh-CN"/>
        </w:rPr>
        <w:t>”“</w:t>
      </w:r>
      <w:r>
        <w:rPr>
          <w:rFonts w:hint="eastAsia" w:ascii="方正仿宋_GBK" w:hAnsi="方正仿宋_GBK" w:eastAsia="方正仿宋_GBK" w:cs="方正仿宋_GBK"/>
          <w:sz w:val="32"/>
          <w:szCs w:val="32"/>
          <w:shd w:val="clear" w:color="auto" w:fill="FFFFFF"/>
        </w:rPr>
        <w:t>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14:paraId="2BF06564">
      <w:pPr>
        <w:pStyle w:val="15"/>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3"/>
          <w:rFonts w:hint="eastAsia" w:ascii="楷体" w:hAnsi="楷体" w:eastAsia="楷体" w:cs="楷体"/>
          <w:sz w:val="32"/>
          <w:szCs w:val="32"/>
          <w:shd w:val="clear" w:color="auto" w:fill="FFFFFF"/>
        </w:rPr>
        <w:t>（五）使用非财政拨款结余（含专用结余）：</w:t>
      </w:r>
      <w:r>
        <w:rPr>
          <w:rFonts w:hint="eastAsia" w:ascii="方正仿宋_GBK" w:hAnsi="方正仿宋_GBK" w:eastAsia="方正仿宋_GBK" w:cs="方正仿宋_GBK"/>
          <w:sz w:val="32"/>
          <w:szCs w:val="32"/>
          <w:shd w:val="clear" w:color="auto" w:fill="FFFFFF"/>
        </w:rPr>
        <w:t>指单位在当年的“财政拨款收入</w:t>
      </w:r>
      <w:r>
        <w:rPr>
          <w:rFonts w:hint="eastAsia" w:ascii="方正仿宋_GBK" w:hAnsi="方正仿宋_GBK" w:eastAsia="方正仿宋_GBK" w:cs="方正仿宋_GBK"/>
          <w:sz w:val="32"/>
          <w:szCs w:val="32"/>
          <w:shd w:val="clear" w:color="auto" w:fill="FFFFFF"/>
          <w:lang w:eastAsia="zh-CN"/>
        </w:rPr>
        <w:t>”“</w:t>
      </w:r>
      <w:r>
        <w:rPr>
          <w:rFonts w:hint="eastAsia" w:ascii="方正仿宋_GBK" w:hAnsi="方正仿宋_GBK" w:eastAsia="方正仿宋_GBK" w:cs="方正仿宋_GBK"/>
          <w:sz w:val="32"/>
          <w:szCs w:val="32"/>
          <w:shd w:val="clear" w:color="auto" w:fill="FFFFFF"/>
        </w:rPr>
        <w:t>事业收入</w:t>
      </w:r>
      <w:r>
        <w:rPr>
          <w:rFonts w:hint="eastAsia" w:ascii="方正仿宋_GBK" w:hAnsi="方正仿宋_GBK" w:eastAsia="方正仿宋_GBK" w:cs="方正仿宋_GBK"/>
          <w:sz w:val="32"/>
          <w:szCs w:val="32"/>
          <w:shd w:val="clear" w:color="auto" w:fill="FFFFFF"/>
          <w:lang w:eastAsia="zh-CN"/>
        </w:rPr>
        <w:t>”“</w:t>
      </w:r>
      <w:r>
        <w:rPr>
          <w:rFonts w:hint="eastAsia" w:ascii="方正仿宋_GBK" w:hAnsi="方正仿宋_GBK" w:eastAsia="方正仿宋_GBK" w:cs="方正仿宋_GBK"/>
          <w:sz w:val="32"/>
          <w:szCs w:val="32"/>
          <w:shd w:val="clear" w:color="auto" w:fill="FFFFFF"/>
        </w:rPr>
        <w:t>经营收入</w:t>
      </w:r>
      <w:r>
        <w:rPr>
          <w:rFonts w:hint="eastAsia" w:ascii="方正仿宋_GBK" w:hAnsi="方正仿宋_GBK" w:eastAsia="方正仿宋_GBK" w:cs="方正仿宋_GBK"/>
          <w:sz w:val="32"/>
          <w:szCs w:val="32"/>
          <w:shd w:val="clear" w:color="auto" w:fill="FFFFFF"/>
          <w:lang w:eastAsia="zh-CN"/>
        </w:rPr>
        <w:t>”“</w:t>
      </w:r>
      <w:r>
        <w:rPr>
          <w:rFonts w:hint="eastAsia" w:ascii="方正仿宋_GBK" w:hAnsi="方正仿宋_GBK" w:eastAsia="方正仿宋_GBK" w:cs="方正仿宋_GBK"/>
          <w:sz w:val="32"/>
          <w:szCs w:val="32"/>
          <w:shd w:val="clear" w:color="auto" w:fill="FFFFFF"/>
        </w:rPr>
        <w:t>其他收入”等不足以安排当年支出的情况下，使用以前年度积累的非财政拨款结余弥补本年度收支缺口的资金。</w:t>
      </w:r>
    </w:p>
    <w:p w14:paraId="78C36390">
      <w:pPr>
        <w:pStyle w:val="15"/>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3"/>
          <w:rFonts w:hint="eastAsia" w:ascii="楷体" w:hAnsi="楷体" w:eastAsia="楷体" w:cs="楷体"/>
          <w:sz w:val="32"/>
          <w:szCs w:val="32"/>
          <w:shd w:val="clear" w:color="auto" w:fill="FFFFFF"/>
        </w:rPr>
        <w:t>（六）年初结转和结余：</w:t>
      </w:r>
      <w:r>
        <w:rPr>
          <w:rFonts w:hint="eastAsia" w:ascii="方正仿宋_GBK" w:hAnsi="方正仿宋_GBK" w:eastAsia="方正仿宋_GBK" w:cs="方正仿宋_GBK"/>
          <w:sz w:val="32"/>
          <w:szCs w:val="32"/>
          <w:shd w:val="clear" w:color="auto" w:fill="FFFFFF"/>
        </w:rPr>
        <w:t>指单位上年结转本年使用的基本支出结转、项目支出结转和结余、经营结余。</w:t>
      </w:r>
    </w:p>
    <w:p w14:paraId="333FFF40">
      <w:pPr>
        <w:pStyle w:val="15"/>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3"/>
          <w:rFonts w:hint="eastAsia" w:ascii="楷体" w:hAnsi="楷体" w:eastAsia="楷体" w:cs="楷体"/>
          <w:sz w:val="32"/>
          <w:szCs w:val="32"/>
          <w:shd w:val="clear" w:color="auto" w:fill="FFFFFF"/>
        </w:rPr>
        <w:t>（七）结余分配：</w:t>
      </w:r>
      <w:r>
        <w:rPr>
          <w:rFonts w:hint="eastAsia" w:ascii="方正仿宋_GBK" w:hAnsi="方正仿宋_GBK" w:eastAsia="方正仿宋_GBK" w:cs="方正仿宋_GBK"/>
          <w:sz w:val="32"/>
          <w:szCs w:val="32"/>
          <w:shd w:val="clear" w:color="auto" w:fill="FFFFFF"/>
        </w:rPr>
        <w:t>指单位按照国家有关规定，缴纳所得税、提取专用基金、转入非财政拨款结余等当年结余的分配情况。</w:t>
      </w:r>
    </w:p>
    <w:p w14:paraId="15A7E071">
      <w:pPr>
        <w:pStyle w:val="15"/>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3"/>
          <w:rFonts w:hint="eastAsia" w:ascii="楷体" w:hAnsi="楷体" w:eastAsia="楷体" w:cs="楷体"/>
          <w:sz w:val="32"/>
          <w:szCs w:val="32"/>
          <w:shd w:val="clear" w:color="auto" w:fill="FFFFFF"/>
        </w:rPr>
        <w:t>（八）年末结转和结余：</w:t>
      </w:r>
      <w:r>
        <w:rPr>
          <w:rFonts w:hint="eastAsia" w:ascii="方正仿宋_GBK" w:hAnsi="方正仿宋_GBK" w:eastAsia="方正仿宋_GBK" w:cs="方正仿宋_GBK"/>
          <w:sz w:val="32"/>
          <w:szCs w:val="32"/>
          <w:shd w:val="clear" w:color="auto" w:fill="FFFFFF"/>
        </w:rPr>
        <w:t>指单位结转下年的基本支出结转、项目支出结转和结余、经营结余。</w:t>
      </w:r>
    </w:p>
    <w:p w14:paraId="1BD4895A">
      <w:pPr>
        <w:pStyle w:val="15"/>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3"/>
          <w:rFonts w:hint="eastAsia" w:ascii="楷体" w:hAnsi="楷体" w:eastAsia="楷体" w:cs="楷体"/>
          <w:sz w:val="32"/>
          <w:szCs w:val="32"/>
          <w:shd w:val="clear" w:color="auto" w:fill="FFFFFF"/>
        </w:rPr>
        <w:t>（九）基本支出：</w:t>
      </w:r>
      <w:r>
        <w:rPr>
          <w:rFonts w:hint="eastAsia" w:ascii="方正仿宋_GBK" w:hAnsi="方正仿宋_GBK" w:eastAsia="方正仿宋_GBK" w:cs="方正仿宋_GBK"/>
          <w:sz w:val="32"/>
          <w:szCs w:val="32"/>
          <w:shd w:val="clear" w:color="auto"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14:paraId="2E4CDC20">
      <w:pPr>
        <w:pStyle w:val="15"/>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3"/>
          <w:rFonts w:hint="eastAsia" w:ascii="楷体" w:hAnsi="楷体" w:eastAsia="楷体" w:cs="楷体"/>
          <w:sz w:val="32"/>
          <w:szCs w:val="32"/>
          <w:shd w:val="clear" w:color="auto" w:fill="FFFFFF"/>
        </w:rPr>
        <w:t>（十）项目支出：</w:t>
      </w:r>
      <w:r>
        <w:rPr>
          <w:rFonts w:hint="eastAsia" w:ascii="方正仿宋_GBK" w:hAnsi="方正仿宋_GBK" w:eastAsia="方正仿宋_GBK" w:cs="方正仿宋_GBK"/>
          <w:sz w:val="32"/>
          <w:szCs w:val="32"/>
          <w:shd w:val="clear" w:color="auto" w:fill="FFFFFF"/>
        </w:rPr>
        <w:t>指在基本支出之外为完成特定行政任务和事业发展目标所发生的支出。</w:t>
      </w:r>
    </w:p>
    <w:p w14:paraId="33A410C3">
      <w:pPr>
        <w:pStyle w:val="15"/>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3"/>
          <w:rFonts w:hint="eastAsia" w:ascii="楷体" w:hAnsi="楷体" w:eastAsia="楷体" w:cs="楷体"/>
          <w:sz w:val="32"/>
          <w:szCs w:val="32"/>
          <w:shd w:val="clear" w:color="auto" w:fill="FFFFFF"/>
        </w:rPr>
        <w:t>（十一）经营支出：</w:t>
      </w:r>
      <w:r>
        <w:rPr>
          <w:rFonts w:hint="eastAsia" w:ascii="方正仿宋_GBK" w:hAnsi="方正仿宋_GBK" w:eastAsia="方正仿宋_GBK" w:cs="方正仿宋_GBK"/>
          <w:sz w:val="32"/>
          <w:szCs w:val="32"/>
          <w:shd w:val="clear" w:color="auto" w:fill="FFFFFF"/>
        </w:rPr>
        <w:t>指事业单位在专业业务活动及其辅助活动之外开展非独立核算经营活动发生的支出。</w:t>
      </w:r>
    </w:p>
    <w:p w14:paraId="542F1F89">
      <w:pPr>
        <w:pStyle w:val="15"/>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3"/>
          <w:rFonts w:hint="eastAsia" w:ascii="楷体" w:hAnsi="楷体" w:eastAsia="楷体" w:cs="楷体"/>
          <w:sz w:val="32"/>
          <w:szCs w:val="32"/>
          <w:shd w:val="clear" w:color="auto" w:fill="FFFFFF"/>
        </w:rPr>
        <w:t>（十二）“三公”经费：</w:t>
      </w:r>
      <w:r>
        <w:rPr>
          <w:rFonts w:hint="eastAsia" w:ascii="方正仿宋_GBK" w:hAnsi="方正仿宋_GBK" w:eastAsia="方正仿宋_GBK" w:cs="方正仿宋_GBK"/>
          <w:sz w:val="32"/>
          <w:szCs w:val="32"/>
          <w:shd w:val="clear" w:color="auto"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14:paraId="759DA54D">
      <w:pPr>
        <w:pStyle w:val="15"/>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3"/>
          <w:rFonts w:hint="eastAsia" w:ascii="楷体" w:hAnsi="楷体" w:eastAsia="楷体" w:cs="楷体"/>
          <w:sz w:val="32"/>
          <w:szCs w:val="32"/>
          <w:shd w:val="clear" w:color="auto" w:fill="FFFFFF"/>
        </w:rPr>
        <w:t>（十三）机关运行经费：</w:t>
      </w:r>
      <w:r>
        <w:rPr>
          <w:rFonts w:hint="eastAsia" w:ascii="方正仿宋_GBK" w:hAnsi="方正仿宋_GBK" w:eastAsia="方正仿宋_GBK" w:cs="方正仿宋_GBK"/>
          <w:sz w:val="32"/>
          <w:szCs w:val="32"/>
          <w:shd w:val="clear" w:color="auto"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14:paraId="2B9A93D5">
      <w:pPr>
        <w:pStyle w:val="15"/>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3"/>
          <w:rFonts w:hint="eastAsia" w:ascii="楷体" w:hAnsi="楷体" w:eastAsia="楷体" w:cs="楷体"/>
          <w:sz w:val="32"/>
          <w:szCs w:val="32"/>
          <w:shd w:val="clear" w:color="auto" w:fill="FFFFFF"/>
        </w:rPr>
        <w:t>（十四）工资福利支出（支出经济分类科目类级）：</w:t>
      </w:r>
      <w:r>
        <w:rPr>
          <w:rFonts w:hint="eastAsia" w:ascii="方正仿宋_GBK" w:hAnsi="方正仿宋_GBK" w:eastAsia="方正仿宋_GBK" w:cs="方正仿宋_GBK"/>
          <w:sz w:val="32"/>
          <w:szCs w:val="32"/>
          <w:shd w:val="clear" w:color="auto" w:fill="FFFFFF"/>
        </w:rPr>
        <w:t>反映单位开支的在职职工和编制外长期聘用人员的各类劳动报酬，以及为上述人员缴纳的各项社会保险费等。</w:t>
      </w:r>
    </w:p>
    <w:p w14:paraId="63180C98">
      <w:pPr>
        <w:pStyle w:val="15"/>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3"/>
          <w:rFonts w:hint="eastAsia" w:ascii="楷体" w:hAnsi="楷体" w:eastAsia="楷体" w:cs="楷体"/>
          <w:sz w:val="32"/>
          <w:szCs w:val="32"/>
          <w:shd w:val="clear" w:color="auto" w:fill="FFFFFF"/>
        </w:rPr>
        <w:t>（十五）商品和服务支出（支出经济分类科目类级）：</w:t>
      </w:r>
      <w:r>
        <w:rPr>
          <w:rFonts w:hint="eastAsia" w:ascii="方正仿宋_GBK" w:hAnsi="方正仿宋_GBK" w:eastAsia="方正仿宋_GBK" w:cs="方正仿宋_GBK"/>
          <w:sz w:val="32"/>
          <w:szCs w:val="32"/>
          <w:shd w:val="clear" w:color="auto" w:fill="FFFFFF"/>
        </w:rPr>
        <w:t>反映单位购买商品和服务的支出（不包括用于购置固定资产的支出、战略性和应急储备支出）。</w:t>
      </w:r>
    </w:p>
    <w:p w14:paraId="2C4E1001">
      <w:pPr>
        <w:pStyle w:val="15"/>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3"/>
          <w:rFonts w:hint="eastAsia" w:ascii="楷体" w:hAnsi="楷体" w:eastAsia="楷体" w:cs="楷体"/>
          <w:sz w:val="32"/>
          <w:szCs w:val="32"/>
          <w:shd w:val="clear" w:color="auto" w:fill="FFFFFF"/>
        </w:rPr>
        <w:t>（十六）对个人和家庭的补助（支出经济分类科目类级）：</w:t>
      </w:r>
      <w:r>
        <w:rPr>
          <w:rFonts w:hint="eastAsia" w:ascii="方正仿宋_GBK" w:hAnsi="方正仿宋_GBK" w:eastAsia="方正仿宋_GBK" w:cs="方正仿宋_GBK"/>
          <w:sz w:val="32"/>
          <w:szCs w:val="32"/>
          <w:shd w:val="clear" w:color="auto" w:fill="FFFFFF"/>
        </w:rPr>
        <w:t>反映用于对个人和家庭的补助支出。</w:t>
      </w:r>
    </w:p>
    <w:p w14:paraId="1E4AE6F7">
      <w:pPr>
        <w:pStyle w:val="15"/>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3"/>
          <w:rFonts w:hint="eastAsia" w:ascii="楷体" w:hAnsi="楷体" w:eastAsia="楷体" w:cs="楷体"/>
          <w:sz w:val="32"/>
          <w:szCs w:val="32"/>
          <w:shd w:val="clear" w:color="auto" w:fill="FFFFFF"/>
        </w:rPr>
        <w:t>（十七）其他资本性支出（支出经济分类科目类级）：</w:t>
      </w:r>
      <w:r>
        <w:rPr>
          <w:rFonts w:hint="eastAsia" w:ascii="方正仿宋_GBK" w:hAnsi="方正仿宋_GBK" w:eastAsia="方正仿宋_GBK" w:cs="方正仿宋_GBK"/>
          <w:sz w:val="32"/>
          <w:szCs w:val="32"/>
          <w:shd w:val="clear" w:color="auto" w:fill="FFFFFF"/>
        </w:rPr>
        <w:t>反映非各级发展与改革部门集中安排的用于购置固定资产、战略性和应急性储备、土地和无形资产，以及构建基础设施、大型修缮和财政支持企业更新改造所发生的支出。</w:t>
      </w:r>
    </w:p>
    <w:p w14:paraId="63F76626">
      <w:pPr>
        <w:pStyle w:val="15"/>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3"/>
          <w:rFonts w:hint="eastAsia" w:ascii="黑体" w:hAnsi="黑体" w:eastAsia="黑体" w:cs="黑体"/>
          <w:sz w:val="32"/>
          <w:szCs w:val="32"/>
          <w:shd w:val="clear" w:color="auto" w:fill="FFFFFF"/>
        </w:rPr>
        <w:t>七、决算公开联系方式及信息反馈渠道</w:t>
      </w:r>
    </w:p>
    <w:p w14:paraId="43D29896">
      <w:pPr>
        <w:pStyle w:val="15"/>
        <w:spacing w:before="0" w:beforeAutospacing="0" w:after="0" w:afterAutospacing="0" w:line="596" w:lineRule="exact"/>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rPr>
        <w:t>本单位决算公开信息反馈和联系方式：</w:t>
      </w:r>
    </w:p>
    <w:p w14:paraId="47A87D31">
      <w:pPr>
        <w:pStyle w:val="15"/>
        <w:spacing w:before="0" w:beforeAutospacing="0" w:after="0" w:afterAutospacing="0" w:line="596" w:lineRule="exact"/>
        <w:rPr>
          <w:rFonts w:hint="default"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sz w:val="32"/>
          <w:szCs w:val="32"/>
          <w:shd w:val="clear" w:color="auto" w:fill="FFFFFF"/>
          <w:lang w:val="en-US" w:eastAsia="zh-CN"/>
        </w:rPr>
        <w:t>宋小瑜</w:t>
      </w:r>
      <w:r>
        <w:rPr>
          <w:rFonts w:hint="eastAsia" w:ascii="方正仿宋_GBK" w:hAnsi="方正仿宋_GBK" w:eastAsia="方正仿宋_GBK" w:cs="方正仿宋_GBK"/>
          <w:color w:val="auto"/>
          <w:sz w:val="32"/>
          <w:szCs w:val="32"/>
          <w:shd w:val="clear" w:color="auto" w:fill="FFFFFF"/>
        </w:rPr>
        <w:t xml:space="preserve">   023-</w:t>
      </w:r>
      <w:r>
        <w:rPr>
          <w:rFonts w:hint="eastAsia" w:ascii="方正仿宋_GBK" w:hAnsi="方正仿宋_GBK" w:eastAsia="方正仿宋_GBK" w:cs="方正仿宋_GBK"/>
          <w:color w:val="auto"/>
          <w:sz w:val="32"/>
          <w:szCs w:val="32"/>
          <w:shd w:val="clear" w:color="auto" w:fill="FFFFFF"/>
          <w:lang w:val="en-US" w:eastAsia="zh-CN"/>
        </w:rPr>
        <w:t>73361060</w:t>
      </w:r>
    </w:p>
    <w:p w14:paraId="597E47DC">
      <w:pPr>
        <w:pStyle w:val="14"/>
        <w:autoSpaceDE w:val="0"/>
        <w:spacing w:line="596" w:lineRule="exact"/>
        <w:ind w:firstLine="640"/>
        <w:jc w:val="both"/>
        <w:rPr>
          <w:rStyle w:val="13"/>
          <w:rFonts w:ascii="方正仿宋_GBK" w:hAnsi="方正仿宋_GBK" w:eastAsia="方正仿宋_GBK" w:cs="方正仿宋_GBK"/>
          <w:sz w:val="32"/>
          <w:szCs w:val="32"/>
          <w:shd w:val="clear" w:color="auto" w:fill="FFFF00"/>
        </w:rPr>
        <w:sectPr>
          <w:footerReference r:id="rId3" w:type="default"/>
          <w:pgSz w:w="11915" w:h="16840"/>
          <w:pgMar w:top="1440" w:right="1800" w:bottom="1440" w:left="1800" w:header="851" w:footer="992" w:gutter="0"/>
          <w:pgNumType w:fmt="numberInDash"/>
          <w:cols w:space="720" w:num="1"/>
          <w:docGrid w:type="lines" w:linePitch="312" w:charSpace="0"/>
        </w:sectPr>
      </w:pPr>
    </w:p>
    <w:tbl>
      <w:tblPr>
        <w:tblStyle w:val="10"/>
        <w:tblpPr w:leftFromText="180" w:rightFromText="180" w:vertAnchor="text" w:horzAnchor="page" w:tblpX="1058" w:tblpY="22"/>
        <w:tblOverlap w:val="never"/>
        <w:tblW w:w="4809" w:type="pct"/>
        <w:tblInd w:w="0" w:type="dxa"/>
        <w:tblLayout w:type="autofit"/>
        <w:tblCellMar>
          <w:top w:w="0" w:type="dxa"/>
          <w:left w:w="0" w:type="dxa"/>
          <w:bottom w:w="0" w:type="dxa"/>
          <w:right w:w="0" w:type="dxa"/>
        </w:tblCellMar>
      </w:tblPr>
      <w:tblGrid>
        <w:gridCol w:w="4294"/>
        <w:gridCol w:w="3558"/>
        <w:gridCol w:w="4044"/>
        <w:gridCol w:w="2841"/>
      </w:tblGrid>
      <w:tr w14:paraId="24C14AA7">
        <w:tblPrEx>
          <w:tblCellMar>
            <w:top w:w="0" w:type="dxa"/>
            <w:left w:w="0" w:type="dxa"/>
            <w:bottom w:w="0" w:type="dxa"/>
            <w:right w:w="0" w:type="dxa"/>
          </w:tblCellMar>
        </w:tblPrEx>
        <w:trPr>
          <w:trHeight w:val="232" w:hRule="atLeast"/>
        </w:trPr>
        <w:tc>
          <w:tcPr>
            <w:tcW w:w="5000" w:type="pct"/>
            <w:gridSpan w:val="4"/>
            <w:tcBorders>
              <w:top w:val="nil"/>
              <w:left w:val="nil"/>
              <w:bottom w:val="nil"/>
              <w:right w:val="nil"/>
            </w:tcBorders>
            <w:shd w:val="clear" w:color="auto" w:fill="auto"/>
            <w:noWrap/>
            <w:tcMar>
              <w:top w:w="15" w:type="dxa"/>
              <w:left w:w="15" w:type="dxa"/>
              <w:right w:w="15" w:type="dxa"/>
            </w:tcMar>
            <w:vAlign w:val="bottom"/>
          </w:tcPr>
          <w:p w14:paraId="3594CED7">
            <w:pPr>
              <w:spacing w:line="400" w:lineRule="exact"/>
              <w:jc w:val="center"/>
              <w:textAlignment w:val="bottom"/>
              <w:rPr>
                <w:rFonts w:hint="default" w:cs="宋体"/>
                <w:b/>
                <w:color w:val="000000"/>
                <w:sz w:val="32"/>
                <w:szCs w:val="32"/>
              </w:rPr>
            </w:pPr>
            <w:r>
              <w:rPr>
                <w:rFonts w:cs="宋体"/>
                <w:b/>
                <w:color w:val="000000"/>
                <w:sz w:val="32"/>
                <w:szCs w:val="32"/>
              </w:rPr>
              <w:t>收入支出决算总表</w:t>
            </w:r>
          </w:p>
        </w:tc>
      </w:tr>
      <w:tr w14:paraId="59215344">
        <w:tblPrEx>
          <w:tblCellMar>
            <w:top w:w="0" w:type="dxa"/>
            <w:left w:w="0" w:type="dxa"/>
            <w:bottom w:w="0" w:type="dxa"/>
            <w:right w:w="0" w:type="dxa"/>
          </w:tblCellMar>
        </w:tblPrEx>
        <w:trPr>
          <w:trHeight w:val="232" w:hRule="atLeast"/>
        </w:trPr>
        <w:tc>
          <w:tcPr>
            <w:tcW w:w="1457" w:type="pct"/>
            <w:tcBorders>
              <w:top w:val="nil"/>
              <w:left w:val="nil"/>
              <w:bottom w:val="nil"/>
              <w:right w:val="nil"/>
            </w:tcBorders>
            <w:shd w:val="clear" w:color="auto" w:fill="auto"/>
            <w:noWrap/>
            <w:tcMar>
              <w:top w:w="15" w:type="dxa"/>
              <w:left w:w="15" w:type="dxa"/>
              <w:right w:w="15" w:type="dxa"/>
            </w:tcMar>
            <w:vAlign w:val="bottom"/>
          </w:tcPr>
          <w:p w14:paraId="22FEF482">
            <w:pPr>
              <w:spacing w:line="200" w:lineRule="exact"/>
              <w:rPr>
                <w:rFonts w:hint="default" w:ascii="Arial" w:hAnsi="Arial" w:cs="Arial"/>
                <w:color w:val="000000"/>
                <w:sz w:val="20"/>
                <w:szCs w:val="20"/>
              </w:rPr>
            </w:pPr>
          </w:p>
        </w:tc>
        <w:tc>
          <w:tcPr>
            <w:tcW w:w="1206" w:type="pct"/>
            <w:tcBorders>
              <w:top w:val="nil"/>
              <w:left w:val="nil"/>
              <w:bottom w:val="nil"/>
              <w:right w:val="nil"/>
            </w:tcBorders>
            <w:shd w:val="clear" w:color="auto" w:fill="auto"/>
            <w:noWrap/>
            <w:tcMar>
              <w:top w:w="15" w:type="dxa"/>
              <w:left w:w="15" w:type="dxa"/>
              <w:right w:w="15" w:type="dxa"/>
            </w:tcMar>
            <w:vAlign w:val="bottom"/>
          </w:tcPr>
          <w:p w14:paraId="79FE7BC6">
            <w:pPr>
              <w:spacing w:line="200" w:lineRule="exact"/>
              <w:jc w:val="right"/>
              <w:rPr>
                <w:rFonts w:hint="default" w:ascii="Arial" w:hAnsi="Arial" w:cs="Arial"/>
                <w:color w:val="000000"/>
                <w:sz w:val="20"/>
                <w:szCs w:val="20"/>
              </w:rPr>
            </w:pPr>
          </w:p>
        </w:tc>
        <w:tc>
          <w:tcPr>
            <w:tcW w:w="1372" w:type="pct"/>
            <w:tcBorders>
              <w:top w:val="nil"/>
              <w:left w:val="nil"/>
              <w:bottom w:val="nil"/>
              <w:right w:val="nil"/>
            </w:tcBorders>
            <w:shd w:val="clear" w:color="auto" w:fill="auto"/>
            <w:noWrap/>
            <w:tcMar>
              <w:top w:w="15" w:type="dxa"/>
              <w:left w:w="15" w:type="dxa"/>
              <w:right w:w="15" w:type="dxa"/>
            </w:tcMar>
            <w:vAlign w:val="bottom"/>
          </w:tcPr>
          <w:p w14:paraId="78056BF1">
            <w:pPr>
              <w:spacing w:line="200" w:lineRule="exact"/>
              <w:rPr>
                <w:rFonts w:hint="default" w:ascii="Arial" w:hAnsi="Arial" w:cs="Arial"/>
                <w:color w:val="000000"/>
                <w:sz w:val="20"/>
                <w:szCs w:val="20"/>
              </w:rPr>
            </w:pPr>
          </w:p>
        </w:tc>
        <w:tc>
          <w:tcPr>
            <w:tcW w:w="963" w:type="pct"/>
            <w:tcBorders>
              <w:top w:val="nil"/>
              <w:left w:val="nil"/>
              <w:bottom w:val="nil"/>
              <w:right w:val="nil"/>
            </w:tcBorders>
            <w:shd w:val="clear" w:color="auto" w:fill="auto"/>
            <w:noWrap/>
            <w:tcMar>
              <w:top w:w="15" w:type="dxa"/>
              <w:left w:w="15" w:type="dxa"/>
              <w:right w:w="15" w:type="dxa"/>
            </w:tcMar>
            <w:vAlign w:val="bottom"/>
          </w:tcPr>
          <w:p w14:paraId="0D7AF242">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01</w:t>
            </w:r>
            <w:r>
              <w:rPr>
                <w:rFonts w:cs="宋体"/>
                <w:color w:val="000000"/>
                <w:sz w:val="20"/>
                <w:szCs w:val="20"/>
              </w:rPr>
              <w:t>表</w:t>
            </w:r>
          </w:p>
        </w:tc>
      </w:tr>
      <w:tr w14:paraId="1F15CBAA">
        <w:tblPrEx>
          <w:tblCellMar>
            <w:top w:w="0" w:type="dxa"/>
            <w:left w:w="0" w:type="dxa"/>
            <w:bottom w:w="0" w:type="dxa"/>
            <w:right w:w="0" w:type="dxa"/>
          </w:tblCellMar>
        </w:tblPrEx>
        <w:trPr>
          <w:trHeight w:val="232" w:hRule="atLeast"/>
        </w:trPr>
        <w:tc>
          <w:tcPr>
            <w:tcW w:w="2664" w:type="pct"/>
            <w:gridSpan w:val="2"/>
            <w:tcBorders>
              <w:top w:val="nil"/>
              <w:left w:val="nil"/>
              <w:bottom w:val="nil"/>
              <w:right w:val="nil"/>
            </w:tcBorders>
            <w:shd w:val="clear" w:color="auto" w:fill="auto"/>
            <w:noWrap/>
            <w:tcMar>
              <w:top w:w="15" w:type="dxa"/>
              <w:left w:w="15" w:type="dxa"/>
              <w:right w:w="15" w:type="dxa"/>
            </w:tcMar>
            <w:vAlign w:val="bottom"/>
          </w:tcPr>
          <w:p w14:paraId="578632B2">
            <w:pPr>
              <w:spacing w:line="280" w:lineRule="exact"/>
              <w:rPr>
                <w:rFonts w:hint="default" w:ascii="Arial" w:hAnsi="Arial" w:cs="Arial"/>
                <w:color w:val="000000"/>
                <w:sz w:val="22"/>
                <w:szCs w:val="22"/>
              </w:rPr>
            </w:pPr>
            <w:r>
              <w:rPr>
                <w:rFonts w:cs="宋体"/>
                <w:sz w:val="20"/>
                <w:szCs w:val="20"/>
              </w:rPr>
              <w:t>单位：</w:t>
            </w:r>
            <w:r>
              <w:rPr>
                <w:sz w:val="20"/>
              </w:rPr>
              <w:t>重庆市石柱土家族自治县西沱中学校</w:t>
            </w:r>
          </w:p>
        </w:tc>
        <w:tc>
          <w:tcPr>
            <w:tcW w:w="1372" w:type="pct"/>
            <w:tcBorders>
              <w:top w:val="nil"/>
              <w:left w:val="nil"/>
              <w:bottom w:val="nil"/>
              <w:right w:val="nil"/>
            </w:tcBorders>
            <w:shd w:val="clear" w:color="auto" w:fill="auto"/>
            <w:noWrap/>
            <w:tcMar>
              <w:top w:w="15" w:type="dxa"/>
              <w:left w:w="15" w:type="dxa"/>
              <w:right w:w="15" w:type="dxa"/>
            </w:tcMar>
            <w:vAlign w:val="bottom"/>
          </w:tcPr>
          <w:p w14:paraId="2FAA3719">
            <w:pPr>
              <w:spacing w:line="200" w:lineRule="exact"/>
              <w:rPr>
                <w:rFonts w:hint="default" w:ascii="Arial" w:hAnsi="Arial" w:cs="Arial"/>
                <w:color w:val="000000"/>
                <w:sz w:val="22"/>
                <w:szCs w:val="22"/>
              </w:rPr>
            </w:pPr>
          </w:p>
        </w:tc>
        <w:tc>
          <w:tcPr>
            <w:tcW w:w="963" w:type="pct"/>
            <w:tcBorders>
              <w:top w:val="nil"/>
              <w:left w:val="nil"/>
              <w:bottom w:val="nil"/>
              <w:right w:val="nil"/>
            </w:tcBorders>
            <w:shd w:val="clear" w:color="auto" w:fill="auto"/>
            <w:noWrap/>
            <w:tcMar>
              <w:top w:w="15" w:type="dxa"/>
              <w:left w:w="15" w:type="dxa"/>
              <w:right w:w="15" w:type="dxa"/>
            </w:tcMar>
            <w:vAlign w:val="bottom"/>
          </w:tcPr>
          <w:p w14:paraId="00C90416">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24B647DE">
        <w:tblPrEx>
          <w:tblCellMar>
            <w:top w:w="0" w:type="dxa"/>
            <w:left w:w="0" w:type="dxa"/>
            <w:bottom w:w="0" w:type="dxa"/>
            <w:right w:w="0" w:type="dxa"/>
          </w:tblCellMar>
        </w:tblPrEx>
        <w:trPr>
          <w:trHeight w:val="243" w:hRule="atLeast"/>
        </w:trPr>
        <w:tc>
          <w:tcPr>
            <w:tcW w:w="266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F2CDB1">
            <w:pPr>
              <w:spacing w:line="240" w:lineRule="exact"/>
              <w:jc w:val="center"/>
              <w:textAlignment w:val="center"/>
              <w:rPr>
                <w:rFonts w:hint="default" w:cs="宋体"/>
                <w:b/>
                <w:color w:val="000000"/>
                <w:sz w:val="20"/>
                <w:szCs w:val="20"/>
              </w:rPr>
            </w:pPr>
            <w:r>
              <w:rPr>
                <w:rFonts w:cs="宋体"/>
                <w:b/>
                <w:color w:val="000000"/>
                <w:sz w:val="20"/>
                <w:szCs w:val="20"/>
              </w:rPr>
              <w:t>收入</w:t>
            </w:r>
          </w:p>
        </w:tc>
        <w:tc>
          <w:tcPr>
            <w:tcW w:w="2335" w:type="pct"/>
            <w:gridSpan w:val="2"/>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62C0E920">
            <w:pPr>
              <w:spacing w:line="240" w:lineRule="exact"/>
              <w:jc w:val="center"/>
              <w:textAlignment w:val="center"/>
              <w:rPr>
                <w:rFonts w:hint="default" w:cs="宋体"/>
                <w:b/>
                <w:color w:val="000000"/>
                <w:sz w:val="20"/>
                <w:szCs w:val="20"/>
              </w:rPr>
            </w:pPr>
            <w:r>
              <w:rPr>
                <w:rFonts w:cs="宋体"/>
                <w:b/>
                <w:color w:val="000000"/>
                <w:sz w:val="20"/>
                <w:szCs w:val="20"/>
              </w:rPr>
              <w:t>支出</w:t>
            </w:r>
          </w:p>
        </w:tc>
      </w:tr>
      <w:tr w14:paraId="5F41322F">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67C40A">
            <w:pPr>
              <w:spacing w:line="240" w:lineRule="exact"/>
              <w:jc w:val="center"/>
              <w:textAlignment w:val="center"/>
              <w:rPr>
                <w:rFonts w:hint="default" w:cs="宋体"/>
                <w:b/>
                <w:color w:val="000000"/>
                <w:sz w:val="20"/>
                <w:szCs w:val="20"/>
              </w:rPr>
            </w:pPr>
            <w:r>
              <w:rPr>
                <w:rFonts w:cs="宋体"/>
                <w:b/>
                <w:color w:val="000000"/>
                <w:sz w:val="20"/>
                <w:szCs w:val="20"/>
              </w:rPr>
              <w:t>项目</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4BAB16">
            <w:pPr>
              <w:spacing w:line="240" w:lineRule="exact"/>
              <w:jc w:val="center"/>
              <w:textAlignment w:val="center"/>
              <w:rPr>
                <w:rFonts w:hint="default" w:cs="宋体"/>
                <w:b/>
                <w:color w:val="000000"/>
                <w:sz w:val="20"/>
                <w:szCs w:val="20"/>
              </w:rPr>
            </w:pPr>
            <w:r>
              <w:rPr>
                <w:rFonts w:cs="宋体"/>
                <w:b/>
                <w:color w:val="000000"/>
                <w:sz w:val="20"/>
                <w:szCs w:val="20"/>
              </w:rPr>
              <w:t>决算数</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5DB354">
            <w:pPr>
              <w:spacing w:line="240" w:lineRule="exact"/>
              <w:jc w:val="center"/>
              <w:textAlignment w:val="center"/>
              <w:rPr>
                <w:rFonts w:hint="default" w:cs="宋体"/>
                <w:b/>
                <w:color w:val="000000"/>
                <w:sz w:val="20"/>
                <w:szCs w:val="20"/>
              </w:rPr>
            </w:pPr>
            <w:r>
              <w:rPr>
                <w:rFonts w:cs="宋体"/>
                <w:b/>
                <w:color w:val="000000"/>
                <w:sz w:val="20"/>
                <w:szCs w:val="20"/>
              </w:rPr>
              <w:t>功能分类科目</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C1442F">
            <w:pPr>
              <w:spacing w:line="240" w:lineRule="exact"/>
              <w:jc w:val="center"/>
              <w:textAlignment w:val="center"/>
              <w:rPr>
                <w:rFonts w:hint="default" w:cs="宋体"/>
                <w:b/>
                <w:color w:val="000000"/>
                <w:sz w:val="20"/>
                <w:szCs w:val="20"/>
              </w:rPr>
            </w:pPr>
            <w:r>
              <w:rPr>
                <w:rFonts w:cs="宋体"/>
                <w:b/>
                <w:color w:val="000000"/>
                <w:sz w:val="20"/>
                <w:szCs w:val="20"/>
              </w:rPr>
              <w:t>决算数</w:t>
            </w:r>
          </w:p>
        </w:tc>
      </w:tr>
      <w:tr w14:paraId="35193160">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D56220">
            <w:pPr>
              <w:spacing w:line="240" w:lineRule="exact"/>
              <w:textAlignment w:val="center"/>
              <w:rPr>
                <w:rFonts w:hint="default" w:cs="宋体"/>
                <w:b/>
                <w:bCs/>
                <w:color w:val="000000"/>
                <w:sz w:val="20"/>
                <w:szCs w:val="20"/>
              </w:rPr>
            </w:pPr>
            <w:r>
              <w:rPr>
                <w:rFonts w:cs="宋体"/>
                <w:b/>
                <w:bCs/>
                <w:color w:val="000000"/>
                <w:sz w:val="20"/>
                <w:szCs w:val="20"/>
              </w:rPr>
              <w:t>一、一般公共预算财政拨款收入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BF5D04">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7,639.38</w:t>
            </w: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05A1EA">
            <w:pPr>
              <w:spacing w:line="240" w:lineRule="exact"/>
              <w:textAlignment w:val="center"/>
              <w:rPr>
                <w:rFonts w:hint="default" w:cs="宋体"/>
                <w:b/>
                <w:bCs/>
                <w:color w:val="000000"/>
                <w:sz w:val="20"/>
                <w:szCs w:val="20"/>
              </w:rPr>
            </w:pPr>
            <w:r>
              <w:rPr>
                <w:rFonts w:cs="宋体"/>
                <w:b/>
                <w:bCs/>
                <w:color w:val="000000"/>
                <w:sz w:val="20"/>
                <w:szCs w:val="20"/>
              </w:rPr>
              <w:t>一、一般公共服务支出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775F35">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3D7A7A6C">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7E6F53">
            <w:pPr>
              <w:spacing w:line="240" w:lineRule="exact"/>
              <w:textAlignment w:val="center"/>
              <w:rPr>
                <w:rFonts w:hint="default" w:cs="宋体"/>
                <w:b/>
                <w:bCs/>
                <w:color w:val="000000"/>
                <w:sz w:val="20"/>
                <w:szCs w:val="20"/>
              </w:rPr>
            </w:pPr>
            <w:r>
              <w:rPr>
                <w:rFonts w:cs="宋体"/>
                <w:b/>
                <w:bCs/>
                <w:color w:val="000000"/>
                <w:sz w:val="20"/>
                <w:szCs w:val="20"/>
              </w:rPr>
              <w:t>二、政府性基金预算财政拨款收入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DD5F29">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E44F62">
            <w:pPr>
              <w:spacing w:line="240" w:lineRule="exact"/>
              <w:textAlignment w:val="center"/>
              <w:rPr>
                <w:rFonts w:hint="default" w:cs="宋体"/>
                <w:b/>
                <w:bCs/>
                <w:color w:val="000000"/>
                <w:sz w:val="20"/>
                <w:szCs w:val="20"/>
              </w:rPr>
            </w:pPr>
            <w:r>
              <w:rPr>
                <w:rFonts w:cs="宋体"/>
                <w:b/>
                <w:bCs/>
                <w:color w:val="000000"/>
                <w:sz w:val="20"/>
                <w:szCs w:val="20"/>
              </w:rPr>
              <w:t>二、外交支出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846C62">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78B883F4">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29696A">
            <w:pPr>
              <w:spacing w:line="240" w:lineRule="exact"/>
              <w:textAlignment w:val="center"/>
              <w:rPr>
                <w:rFonts w:hint="default" w:cs="宋体"/>
                <w:b/>
                <w:bCs/>
                <w:color w:val="000000"/>
                <w:sz w:val="20"/>
                <w:szCs w:val="20"/>
              </w:rPr>
            </w:pPr>
            <w:r>
              <w:rPr>
                <w:rFonts w:cs="宋体"/>
                <w:b/>
                <w:bCs/>
                <w:color w:val="000000"/>
                <w:sz w:val="20"/>
                <w:szCs w:val="20"/>
              </w:rPr>
              <w:t>三、国有资本经营预算财政拨款收入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A72B54">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5D687D">
            <w:pPr>
              <w:spacing w:line="240" w:lineRule="exact"/>
              <w:textAlignment w:val="center"/>
              <w:rPr>
                <w:rFonts w:hint="default" w:cs="宋体"/>
                <w:b/>
                <w:bCs/>
                <w:color w:val="000000"/>
                <w:sz w:val="20"/>
                <w:szCs w:val="20"/>
              </w:rPr>
            </w:pPr>
            <w:r>
              <w:rPr>
                <w:rFonts w:cs="宋体"/>
                <w:b/>
                <w:bCs/>
                <w:color w:val="000000"/>
                <w:sz w:val="20"/>
                <w:szCs w:val="20"/>
              </w:rPr>
              <w:t>三、国防支出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B21882">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2D4732D4">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0068D8">
            <w:pPr>
              <w:spacing w:line="240" w:lineRule="exact"/>
              <w:textAlignment w:val="center"/>
              <w:rPr>
                <w:rFonts w:hint="default" w:cs="宋体"/>
                <w:b/>
                <w:bCs/>
                <w:color w:val="000000"/>
                <w:sz w:val="20"/>
                <w:szCs w:val="20"/>
              </w:rPr>
            </w:pPr>
            <w:r>
              <w:rPr>
                <w:rFonts w:cs="宋体"/>
                <w:b/>
                <w:bCs/>
                <w:color w:val="000000"/>
                <w:sz w:val="20"/>
                <w:szCs w:val="20"/>
              </w:rPr>
              <w:t>四、上级补助收入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FFBA5F">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A2359B">
            <w:pPr>
              <w:spacing w:line="240" w:lineRule="exact"/>
              <w:textAlignment w:val="center"/>
              <w:rPr>
                <w:rFonts w:hint="default" w:cs="宋体"/>
                <w:b/>
                <w:bCs/>
                <w:color w:val="000000"/>
                <w:sz w:val="20"/>
                <w:szCs w:val="20"/>
              </w:rPr>
            </w:pPr>
            <w:r>
              <w:rPr>
                <w:rFonts w:cs="宋体"/>
                <w:b/>
                <w:bCs/>
                <w:color w:val="000000"/>
                <w:sz w:val="20"/>
                <w:szCs w:val="20"/>
              </w:rPr>
              <w:t>四、公共安全支出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06D553">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55E17FC1">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CBAE47">
            <w:pPr>
              <w:spacing w:line="240" w:lineRule="exact"/>
              <w:textAlignment w:val="center"/>
              <w:rPr>
                <w:rFonts w:hint="default" w:cs="宋体"/>
                <w:b/>
                <w:bCs/>
                <w:color w:val="000000"/>
                <w:sz w:val="20"/>
                <w:szCs w:val="20"/>
              </w:rPr>
            </w:pPr>
            <w:r>
              <w:rPr>
                <w:rFonts w:cs="宋体"/>
                <w:b/>
                <w:bCs/>
                <w:color w:val="000000"/>
                <w:sz w:val="20"/>
                <w:szCs w:val="20"/>
              </w:rPr>
              <w:t>五、事业收入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32E495">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294.85</w:t>
            </w: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DCFC6F">
            <w:pPr>
              <w:spacing w:line="240" w:lineRule="exact"/>
              <w:textAlignment w:val="center"/>
              <w:rPr>
                <w:rFonts w:hint="default" w:cs="宋体"/>
                <w:b/>
                <w:bCs/>
                <w:color w:val="000000"/>
                <w:sz w:val="20"/>
                <w:szCs w:val="20"/>
              </w:rPr>
            </w:pPr>
            <w:r>
              <w:rPr>
                <w:rFonts w:cs="宋体"/>
                <w:b/>
                <w:bCs/>
                <w:color w:val="000000"/>
                <w:sz w:val="20"/>
                <w:szCs w:val="20"/>
              </w:rPr>
              <w:t>五、教育支出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0B39D7">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6,225.64</w:t>
            </w:r>
            <w:r>
              <w:rPr>
                <w:rFonts w:ascii="Times New Roman" w:hAnsi="Times New Roman"/>
                <w:color w:val="000000"/>
                <w:sz w:val="20"/>
              </w:rPr>
              <w:t xml:space="preserve"> </w:t>
            </w:r>
          </w:p>
        </w:tc>
      </w:tr>
      <w:tr w14:paraId="67C04470">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F9447F">
            <w:pPr>
              <w:spacing w:line="240" w:lineRule="exact"/>
              <w:textAlignment w:val="center"/>
              <w:rPr>
                <w:rFonts w:hint="default" w:cs="宋体"/>
                <w:b/>
                <w:bCs/>
                <w:color w:val="000000"/>
                <w:sz w:val="20"/>
                <w:szCs w:val="20"/>
              </w:rPr>
            </w:pPr>
            <w:r>
              <w:rPr>
                <w:rFonts w:cs="宋体"/>
                <w:b/>
                <w:bCs/>
                <w:color w:val="000000"/>
                <w:sz w:val="20"/>
                <w:szCs w:val="20"/>
              </w:rPr>
              <w:t>六、经营收入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E96C86">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8EAFD0">
            <w:pPr>
              <w:spacing w:line="240" w:lineRule="exact"/>
              <w:textAlignment w:val="center"/>
              <w:rPr>
                <w:rFonts w:hint="default" w:cs="宋体"/>
                <w:b/>
                <w:bCs/>
                <w:color w:val="000000"/>
                <w:sz w:val="20"/>
                <w:szCs w:val="20"/>
              </w:rPr>
            </w:pPr>
            <w:r>
              <w:rPr>
                <w:rFonts w:cs="宋体"/>
                <w:b/>
                <w:bCs/>
                <w:color w:val="000000"/>
                <w:sz w:val="20"/>
                <w:szCs w:val="20"/>
              </w:rPr>
              <w:t>六、科学技术支出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EEBCDB">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4FEC9F54">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E61FD4">
            <w:pPr>
              <w:spacing w:line="240" w:lineRule="exact"/>
              <w:textAlignment w:val="center"/>
              <w:rPr>
                <w:rFonts w:hint="default" w:cs="宋体"/>
                <w:b/>
                <w:bCs/>
                <w:color w:val="000000"/>
                <w:sz w:val="20"/>
                <w:szCs w:val="20"/>
              </w:rPr>
            </w:pPr>
            <w:r>
              <w:rPr>
                <w:rFonts w:cs="宋体"/>
                <w:b/>
                <w:bCs/>
                <w:color w:val="000000"/>
                <w:sz w:val="20"/>
                <w:szCs w:val="20"/>
              </w:rPr>
              <w:t>七、附属单位上缴收入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198241">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7282A9">
            <w:pPr>
              <w:spacing w:line="240" w:lineRule="exact"/>
              <w:textAlignment w:val="center"/>
              <w:rPr>
                <w:rFonts w:hint="default" w:cs="宋体"/>
                <w:b/>
                <w:bCs/>
                <w:color w:val="000000"/>
                <w:sz w:val="20"/>
                <w:szCs w:val="20"/>
              </w:rPr>
            </w:pPr>
            <w:r>
              <w:rPr>
                <w:rFonts w:cs="宋体"/>
                <w:b/>
                <w:bCs/>
                <w:color w:val="000000"/>
                <w:sz w:val="20"/>
                <w:szCs w:val="20"/>
              </w:rPr>
              <w:t>七、文化旅游体育与传媒支出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C102A6">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783C6258">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C967A4">
            <w:pPr>
              <w:spacing w:line="240" w:lineRule="exact"/>
              <w:textAlignment w:val="center"/>
              <w:rPr>
                <w:rFonts w:hint="default" w:cs="宋体"/>
                <w:b/>
                <w:bCs/>
                <w:color w:val="000000"/>
                <w:sz w:val="20"/>
                <w:szCs w:val="20"/>
              </w:rPr>
            </w:pPr>
            <w:r>
              <w:rPr>
                <w:rFonts w:cs="宋体"/>
                <w:b/>
                <w:bCs/>
                <w:color w:val="000000"/>
                <w:sz w:val="20"/>
                <w:szCs w:val="20"/>
              </w:rPr>
              <w:t>八、其他收入</w:t>
            </w:r>
          </w:p>
        </w:tc>
        <w:tc>
          <w:tcPr>
            <w:tcW w:w="1206" w:type="pct"/>
            <w:tcBorders>
              <w:top w:val="nil"/>
              <w:left w:val="nil"/>
              <w:bottom w:val="nil"/>
              <w:right w:val="single" w:color="000000" w:sz="4" w:space="0"/>
            </w:tcBorders>
            <w:shd w:val="clear" w:color="auto" w:fill="auto"/>
            <w:noWrap/>
            <w:tcMar>
              <w:top w:w="15" w:type="dxa"/>
              <w:left w:w="15" w:type="dxa"/>
              <w:right w:w="15" w:type="dxa"/>
            </w:tcMar>
            <w:vAlign w:val="center"/>
          </w:tcPr>
          <w:p w14:paraId="258EDD0D">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88.87</w:t>
            </w: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CF2ECD">
            <w:pPr>
              <w:spacing w:line="240" w:lineRule="exact"/>
              <w:textAlignment w:val="center"/>
              <w:rPr>
                <w:rFonts w:hint="default" w:cs="宋体"/>
                <w:b/>
                <w:bCs/>
                <w:color w:val="000000"/>
                <w:sz w:val="20"/>
                <w:szCs w:val="20"/>
              </w:rPr>
            </w:pPr>
            <w:r>
              <w:rPr>
                <w:rFonts w:cs="宋体"/>
                <w:b/>
                <w:bCs/>
                <w:color w:val="000000"/>
                <w:sz w:val="20"/>
                <w:szCs w:val="20"/>
              </w:rPr>
              <w:t>八、社会保障和就业支出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729609">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1,168.75</w:t>
            </w:r>
            <w:r>
              <w:rPr>
                <w:rFonts w:ascii="Times New Roman" w:hAnsi="Times New Roman"/>
                <w:color w:val="000000"/>
                <w:sz w:val="20"/>
              </w:rPr>
              <w:t xml:space="preserve"> </w:t>
            </w:r>
          </w:p>
        </w:tc>
      </w:tr>
      <w:tr w14:paraId="5ED5C731">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C930B7">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C1FB590">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D65ABE">
            <w:pPr>
              <w:spacing w:line="240" w:lineRule="exact"/>
              <w:textAlignment w:val="center"/>
              <w:rPr>
                <w:rFonts w:hint="default" w:cs="宋体"/>
                <w:b/>
                <w:bCs/>
                <w:color w:val="000000"/>
                <w:sz w:val="20"/>
                <w:szCs w:val="20"/>
              </w:rPr>
            </w:pPr>
            <w:r>
              <w:rPr>
                <w:rFonts w:cs="宋体"/>
                <w:b/>
                <w:bCs/>
                <w:color w:val="000000"/>
                <w:sz w:val="20"/>
                <w:szCs w:val="20"/>
              </w:rPr>
              <w:t>九、卫生健康支出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62432A">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324.40</w:t>
            </w:r>
            <w:r>
              <w:rPr>
                <w:rFonts w:ascii="Times New Roman" w:hAnsi="Times New Roman"/>
                <w:color w:val="000000"/>
                <w:sz w:val="20"/>
              </w:rPr>
              <w:t xml:space="preserve"> </w:t>
            </w:r>
          </w:p>
        </w:tc>
      </w:tr>
      <w:tr w14:paraId="0303D46B">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06F268">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BB03A9E">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52B9FB">
            <w:pPr>
              <w:spacing w:line="240" w:lineRule="exact"/>
              <w:textAlignment w:val="center"/>
              <w:rPr>
                <w:rFonts w:hint="default" w:cs="宋体"/>
                <w:b/>
                <w:bCs/>
                <w:color w:val="000000"/>
                <w:sz w:val="20"/>
                <w:szCs w:val="20"/>
              </w:rPr>
            </w:pPr>
            <w:r>
              <w:rPr>
                <w:rFonts w:cs="宋体"/>
                <w:b/>
                <w:bCs/>
                <w:color w:val="000000"/>
                <w:sz w:val="20"/>
                <w:szCs w:val="20"/>
              </w:rPr>
              <w:t>十、节能环保支出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0F5A29">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13DB515B">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F1C7F4">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E2611E1">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8C7E95">
            <w:pPr>
              <w:spacing w:line="240" w:lineRule="exact"/>
              <w:textAlignment w:val="center"/>
              <w:rPr>
                <w:rFonts w:hint="default" w:cs="宋体"/>
                <w:b/>
                <w:bCs/>
                <w:color w:val="000000"/>
                <w:sz w:val="20"/>
                <w:szCs w:val="20"/>
              </w:rPr>
            </w:pPr>
            <w:r>
              <w:rPr>
                <w:rFonts w:cs="宋体"/>
                <w:b/>
                <w:bCs/>
                <w:color w:val="000000"/>
                <w:sz w:val="20"/>
                <w:szCs w:val="20"/>
              </w:rPr>
              <w:t>十一、城乡社区支出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1DE38B">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6677BCF4">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24DC4A">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7CEE9B5">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5A1D12">
            <w:pPr>
              <w:spacing w:line="240" w:lineRule="exact"/>
              <w:textAlignment w:val="center"/>
              <w:rPr>
                <w:rFonts w:hint="default" w:cs="宋体"/>
                <w:b/>
                <w:bCs/>
                <w:color w:val="000000"/>
                <w:sz w:val="20"/>
                <w:szCs w:val="20"/>
              </w:rPr>
            </w:pPr>
            <w:r>
              <w:rPr>
                <w:rFonts w:cs="宋体"/>
                <w:b/>
                <w:bCs/>
                <w:color w:val="000000"/>
                <w:sz w:val="20"/>
                <w:szCs w:val="20"/>
              </w:rPr>
              <w:t>十二、农林水支出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77F14A">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198CE99E">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C8EC51">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26E4BD">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E2BA7D">
            <w:pPr>
              <w:spacing w:line="240" w:lineRule="exact"/>
              <w:textAlignment w:val="center"/>
              <w:rPr>
                <w:rFonts w:hint="default" w:cs="宋体"/>
                <w:b/>
                <w:bCs/>
                <w:color w:val="000000"/>
                <w:sz w:val="20"/>
                <w:szCs w:val="20"/>
              </w:rPr>
            </w:pPr>
            <w:r>
              <w:rPr>
                <w:rFonts w:cs="宋体"/>
                <w:b/>
                <w:bCs/>
                <w:color w:val="000000"/>
                <w:sz w:val="20"/>
                <w:szCs w:val="20"/>
              </w:rPr>
              <w:t>十三、交通运输支出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871C0A">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34818A28">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E7206D">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45B605">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253930">
            <w:pPr>
              <w:spacing w:line="240" w:lineRule="exact"/>
              <w:textAlignment w:val="center"/>
              <w:rPr>
                <w:rFonts w:hint="default" w:cs="宋体"/>
                <w:b/>
                <w:bCs/>
                <w:color w:val="000000"/>
                <w:sz w:val="20"/>
                <w:szCs w:val="20"/>
              </w:rPr>
            </w:pPr>
            <w:r>
              <w:rPr>
                <w:rFonts w:cs="宋体"/>
                <w:b/>
                <w:bCs/>
                <w:color w:val="000000"/>
                <w:sz w:val="20"/>
                <w:szCs w:val="20"/>
              </w:rPr>
              <w:t>十四、资源勘探工业信息等支出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2ECDA2">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3829A328">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0EA316">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80413F">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97D669">
            <w:pPr>
              <w:spacing w:line="240" w:lineRule="exact"/>
              <w:textAlignment w:val="center"/>
              <w:rPr>
                <w:rFonts w:hint="default" w:cs="宋体"/>
                <w:b/>
                <w:bCs/>
                <w:color w:val="000000"/>
                <w:sz w:val="20"/>
                <w:szCs w:val="20"/>
              </w:rPr>
            </w:pPr>
            <w:r>
              <w:rPr>
                <w:rFonts w:cs="宋体"/>
                <w:b/>
                <w:bCs/>
                <w:color w:val="000000"/>
                <w:sz w:val="20"/>
                <w:szCs w:val="20"/>
              </w:rPr>
              <w:t>十五、商业服务业等支出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99CB05">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08B5B9D0">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491810">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9C0199">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9E91E8">
            <w:pPr>
              <w:spacing w:line="240" w:lineRule="exact"/>
              <w:textAlignment w:val="center"/>
              <w:rPr>
                <w:rFonts w:hint="default" w:cs="宋体"/>
                <w:b/>
                <w:bCs/>
                <w:color w:val="000000"/>
                <w:sz w:val="20"/>
                <w:szCs w:val="20"/>
              </w:rPr>
            </w:pPr>
            <w:r>
              <w:rPr>
                <w:rFonts w:cs="宋体"/>
                <w:b/>
                <w:bCs/>
                <w:color w:val="000000"/>
                <w:sz w:val="20"/>
                <w:szCs w:val="20"/>
              </w:rPr>
              <w:t>十六、金融支出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22764C">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6F08F108">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FB3EDC">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3E7670">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515A18">
            <w:pPr>
              <w:spacing w:line="240" w:lineRule="exact"/>
              <w:textAlignment w:val="center"/>
              <w:rPr>
                <w:rFonts w:hint="default" w:cs="宋体"/>
                <w:b/>
                <w:bCs/>
                <w:color w:val="000000"/>
                <w:sz w:val="20"/>
                <w:szCs w:val="20"/>
              </w:rPr>
            </w:pPr>
            <w:r>
              <w:rPr>
                <w:rFonts w:cs="宋体"/>
                <w:b/>
                <w:bCs/>
                <w:color w:val="000000"/>
                <w:sz w:val="20"/>
                <w:szCs w:val="20"/>
              </w:rPr>
              <w:t>十七、援助其他地区支出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8A2DD2">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1D8CC4FF">
        <w:tblPrEx>
          <w:tblCellMar>
            <w:top w:w="0" w:type="dxa"/>
            <w:left w:w="0" w:type="dxa"/>
            <w:bottom w:w="0" w:type="dxa"/>
            <w:right w:w="0" w:type="dxa"/>
          </w:tblCellMar>
        </w:tblPrEx>
        <w:trPr>
          <w:trHeight w:val="90"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8D7A00">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3BF15D">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8251E8">
            <w:pPr>
              <w:spacing w:line="240" w:lineRule="exact"/>
              <w:textAlignment w:val="center"/>
              <w:rPr>
                <w:rFonts w:hint="default" w:cs="宋体"/>
                <w:b/>
                <w:bCs/>
                <w:color w:val="000000"/>
                <w:sz w:val="20"/>
                <w:szCs w:val="20"/>
              </w:rPr>
            </w:pPr>
            <w:r>
              <w:rPr>
                <w:rFonts w:cs="宋体"/>
                <w:b/>
                <w:bCs/>
                <w:color w:val="000000"/>
                <w:sz w:val="20"/>
                <w:szCs w:val="20"/>
              </w:rPr>
              <w:t>十八、自然资源海洋气象等支出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2A1BDF">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1B6B3C55">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0E8CC2">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59CA5A">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C6A493">
            <w:pPr>
              <w:spacing w:line="240" w:lineRule="exact"/>
              <w:textAlignment w:val="center"/>
              <w:rPr>
                <w:rFonts w:hint="default" w:cs="宋体"/>
                <w:b/>
                <w:bCs/>
                <w:color w:val="000000"/>
                <w:sz w:val="20"/>
                <w:szCs w:val="20"/>
              </w:rPr>
            </w:pPr>
            <w:r>
              <w:rPr>
                <w:rFonts w:cs="宋体"/>
                <w:b/>
                <w:bCs/>
                <w:color w:val="000000"/>
                <w:sz w:val="20"/>
                <w:szCs w:val="20"/>
              </w:rPr>
              <w:t>十九、住房保障支出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C5CF3E">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304.31</w:t>
            </w:r>
            <w:r>
              <w:rPr>
                <w:rFonts w:ascii="Times New Roman" w:hAnsi="Times New Roman"/>
                <w:color w:val="000000"/>
                <w:sz w:val="20"/>
              </w:rPr>
              <w:t xml:space="preserve"> </w:t>
            </w:r>
          </w:p>
        </w:tc>
      </w:tr>
      <w:tr w14:paraId="7E4D95EE">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137A3B">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DCFCB9">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4BC366">
            <w:pPr>
              <w:spacing w:line="240" w:lineRule="exact"/>
              <w:textAlignment w:val="center"/>
              <w:rPr>
                <w:rFonts w:hint="default" w:cs="宋体"/>
                <w:b/>
                <w:bCs/>
                <w:color w:val="000000"/>
                <w:sz w:val="20"/>
                <w:szCs w:val="20"/>
              </w:rPr>
            </w:pPr>
            <w:r>
              <w:rPr>
                <w:rFonts w:cs="宋体"/>
                <w:b/>
                <w:bCs/>
                <w:color w:val="000000"/>
                <w:sz w:val="20"/>
                <w:szCs w:val="20"/>
              </w:rPr>
              <w:t>二十、粮油物资储备支出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E455CD">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6DE8FCBE">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1D02F8">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FC557F">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EDBC29">
            <w:pPr>
              <w:spacing w:line="240" w:lineRule="exact"/>
              <w:textAlignment w:val="center"/>
              <w:rPr>
                <w:rFonts w:hint="default" w:cs="宋体"/>
                <w:b/>
                <w:bCs/>
                <w:color w:val="000000"/>
                <w:sz w:val="20"/>
                <w:szCs w:val="20"/>
              </w:rPr>
            </w:pPr>
            <w:r>
              <w:rPr>
                <w:rFonts w:cs="宋体"/>
                <w:b/>
                <w:bCs/>
                <w:color w:val="000000"/>
                <w:sz w:val="20"/>
                <w:szCs w:val="20"/>
              </w:rPr>
              <w:t>二十一、国有资本经营预算支出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202ABA">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1EFC55C6">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A8426C">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5B6E02">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8EE571">
            <w:pPr>
              <w:spacing w:line="240" w:lineRule="exact"/>
              <w:textAlignment w:val="center"/>
              <w:rPr>
                <w:rFonts w:hint="default" w:cs="宋体"/>
                <w:b/>
                <w:bCs/>
                <w:color w:val="000000"/>
                <w:sz w:val="20"/>
                <w:szCs w:val="20"/>
              </w:rPr>
            </w:pPr>
            <w:r>
              <w:rPr>
                <w:rFonts w:cs="宋体"/>
                <w:b/>
                <w:bCs/>
                <w:color w:val="000000"/>
                <w:sz w:val="20"/>
                <w:szCs w:val="20"/>
              </w:rPr>
              <w:t>二十二、灾害防治及应急管理支出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11510A">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24612657">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99C565">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E04D99">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70BC12">
            <w:pPr>
              <w:spacing w:line="240" w:lineRule="exact"/>
              <w:textAlignment w:val="center"/>
              <w:rPr>
                <w:rFonts w:hint="default" w:cs="宋体"/>
                <w:b/>
                <w:bCs/>
                <w:color w:val="000000"/>
                <w:sz w:val="20"/>
                <w:szCs w:val="20"/>
              </w:rPr>
            </w:pPr>
            <w:r>
              <w:rPr>
                <w:rFonts w:cs="宋体"/>
                <w:b/>
                <w:bCs/>
                <w:color w:val="000000"/>
                <w:sz w:val="20"/>
                <w:szCs w:val="20"/>
              </w:rPr>
              <w:t>二十三、其他支出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3C8D87">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23F91577">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3770DD">
            <w:pPr>
              <w:spacing w:line="240" w:lineRule="exact"/>
              <w:jc w:val="center"/>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FA4247">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C8D8D6">
            <w:pPr>
              <w:spacing w:line="240" w:lineRule="exact"/>
              <w:textAlignment w:val="center"/>
              <w:rPr>
                <w:rFonts w:hint="default" w:cs="宋体"/>
                <w:b/>
                <w:bCs/>
                <w:color w:val="000000"/>
                <w:sz w:val="20"/>
                <w:szCs w:val="20"/>
              </w:rPr>
            </w:pPr>
            <w:r>
              <w:rPr>
                <w:rFonts w:cs="宋体"/>
                <w:b/>
                <w:bCs/>
                <w:color w:val="000000"/>
                <w:sz w:val="20"/>
                <w:szCs w:val="20"/>
              </w:rPr>
              <w:t>二十四、债务还本支出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FA68E7">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548D5388">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C8C39A">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F7AFC1">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274750">
            <w:pPr>
              <w:spacing w:line="240" w:lineRule="exact"/>
              <w:textAlignment w:val="center"/>
              <w:rPr>
                <w:rFonts w:hint="default" w:cs="宋体"/>
                <w:b/>
                <w:bCs/>
                <w:color w:val="000000"/>
                <w:sz w:val="20"/>
                <w:szCs w:val="20"/>
              </w:rPr>
            </w:pPr>
            <w:r>
              <w:rPr>
                <w:rFonts w:cs="宋体"/>
                <w:b/>
                <w:bCs/>
                <w:color w:val="000000"/>
                <w:sz w:val="20"/>
                <w:szCs w:val="20"/>
              </w:rPr>
              <w:t>二十五、债务付息支出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D83A77">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57C770FB">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080CDA">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E41C1A">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AB8792">
            <w:pPr>
              <w:spacing w:line="240" w:lineRule="exact"/>
              <w:textAlignment w:val="center"/>
              <w:rPr>
                <w:rFonts w:hint="default" w:cs="宋体"/>
                <w:b/>
                <w:bCs/>
                <w:color w:val="000000"/>
                <w:sz w:val="20"/>
                <w:szCs w:val="20"/>
              </w:rPr>
            </w:pPr>
            <w:r>
              <w:rPr>
                <w:rFonts w:cs="宋体"/>
                <w:b/>
                <w:bCs/>
                <w:color w:val="000000"/>
                <w:sz w:val="20"/>
                <w:szCs w:val="20"/>
              </w:rPr>
              <w:t>二十六、抗疫特别国债安排的支出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5B9FB0">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621F8A69">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03718E">
            <w:pPr>
              <w:spacing w:line="240" w:lineRule="exact"/>
              <w:jc w:val="center"/>
              <w:textAlignment w:val="center"/>
              <w:rPr>
                <w:rFonts w:hint="default" w:cs="宋体"/>
                <w:b/>
                <w:bCs/>
                <w:color w:val="000000"/>
                <w:sz w:val="20"/>
                <w:szCs w:val="20"/>
              </w:rPr>
            </w:pPr>
            <w:r>
              <w:rPr>
                <w:rFonts w:cs="宋体"/>
                <w:b/>
                <w:bCs/>
                <w:color w:val="000000"/>
                <w:sz w:val="20"/>
                <w:szCs w:val="20"/>
              </w:rPr>
              <w:t>本年收入合计</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6EC703">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8,023.09</w:t>
            </w: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D0EFD6">
            <w:pPr>
              <w:spacing w:line="240" w:lineRule="exact"/>
              <w:jc w:val="center"/>
              <w:textAlignment w:val="center"/>
              <w:rPr>
                <w:rFonts w:hint="default" w:cs="宋体"/>
                <w:b/>
                <w:bCs/>
                <w:color w:val="000000"/>
                <w:sz w:val="20"/>
                <w:szCs w:val="20"/>
              </w:rPr>
            </w:pPr>
            <w:r>
              <w:rPr>
                <w:rFonts w:cs="宋体"/>
                <w:b/>
                <w:bCs/>
                <w:color w:val="000000"/>
                <w:sz w:val="20"/>
                <w:szCs w:val="20"/>
              </w:rPr>
              <w:t>本年支出合计</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30C51D">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8,023.09</w:t>
            </w:r>
            <w:r>
              <w:rPr>
                <w:rFonts w:ascii="Times New Roman" w:hAnsi="Times New Roman"/>
                <w:color w:val="000000"/>
                <w:sz w:val="20"/>
              </w:rPr>
              <w:t xml:space="preserve"> </w:t>
            </w:r>
          </w:p>
        </w:tc>
      </w:tr>
      <w:tr w14:paraId="4FE02645">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D5A9B4">
            <w:pPr>
              <w:spacing w:line="240" w:lineRule="exact"/>
              <w:textAlignment w:val="center"/>
              <w:rPr>
                <w:rFonts w:hint="default" w:cs="宋体"/>
                <w:b/>
                <w:bCs/>
                <w:color w:val="000000"/>
                <w:sz w:val="20"/>
                <w:szCs w:val="20"/>
              </w:rPr>
            </w:pPr>
            <w:r>
              <w:rPr>
                <w:rFonts w:cs="宋体"/>
                <w:b/>
                <w:bCs/>
                <w:color w:val="000000"/>
                <w:sz w:val="20"/>
                <w:szCs w:val="20"/>
              </w:rPr>
              <w:t>使用非财政拨款结余（含专用结余）</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938ACE">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B2418B">
            <w:pPr>
              <w:spacing w:line="240" w:lineRule="exact"/>
              <w:textAlignment w:val="center"/>
              <w:rPr>
                <w:rFonts w:hint="default" w:cs="宋体"/>
                <w:b/>
                <w:bCs/>
                <w:color w:val="000000"/>
                <w:sz w:val="20"/>
                <w:szCs w:val="20"/>
              </w:rPr>
            </w:pPr>
            <w:r>
              <w:rPr>
                <w:rFonts w:cs="宋体"/>
                <w:b/>
                <w:bCs/>
                <w:color w:val="000000"/>
                <w:sz w:val="20"/>
                <w:szCs w:val="20"/>
              </w:rPr>
              <w:t>结余分配</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0190D9">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3D74C78F">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0E73D4">
            <w:pPr>
              <w:spacing w:line="240" w:lineRule="exact"/>
              <w:textAlignment w:val="center"/>
              <w:rPr>
                <w:rFonts w:hint="default" w:cs="宋体"/>
                <w:b/>
                <w:bCs/>
                <w:color w:val="000000"/>
                <w:sz w:val="20"/>
                <w:szCs w:val="20"/>
              </w:rPr>
            </w:pPr>
            <w:r>
              <w:rPr>
                <w:rFonts w:cs="宋体"/>
                <w:b/>
                <w:bCs/>
                <w:color w:val="000000"/>
                <w:sz w:val="20"/>
                <w:szCs w:val="20"/>
              </w:rPr>
              <w:t>年初结转和结余</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3FD46E">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8A3254">
            <w:pPr>
              <w:spacing w:line="240" w:lineRule="exact"/>
              <w:textAlignment w:val="center"/>
              <w:rPr>
                <w:rFonts w:hint="default" w:cs="宋体"/>
                <w:b/>
                <w:bCs/>
                <w:color w:val="000000"/>
                <w:sz w:val="20"/>
                <w:szCs w:val="20"/>
              </w:rPr>
            </w:pPr>
            <w:r>
              <w:rPr>
                <w:rFonts w:cs="宋体"/>
                <w:b/>
                <w:bCs/>
                <w:color w:val="000000"/>
                <w:sz w:val="20"/>
                <w:szCs w:val="20"/>
              </w:rPr>
              <w:t>年末结转和结余</w:t>
            </w:r>
          </w:p>
        </w:tc>
        <w:tc>
          <w:tcPr>
            <w:tcW w:w="963" w:type="pct"/>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14:paraId="42758884">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1ED5D36D">
        <w:tblPrEx>
          <w:tblCellMar>
            <w:top w:w="0" w:type="dxa"/>
            <w:left w:w="0" w:type="dxa"/>
            <w:bottom w:w="0" w:type="dxa"/>
            <w:right w:w="0" w:type="dxa"/>
          </w:tblCellMar>
        </w:tblPrEx>
        <w:trPr>
          <w:trHeight w:val="25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BB707A">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46BA6B">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8,023.09</w:t>
            </w:r>
            <w:r>
              <w:rPr>
                <w:rFonts w:ascii="Times New Roman" w:hAnsi="Times New Roman"/>
                <w:color w:val="000000"/>
                <w:sz w:val="20"/>
              </w:rPr>
              <w:t xml:space="preserve"> </w:t>
            </w:r>
          </w:p>
        </w:tc>
        <w:tc>
          <w:tcPr>
            <w:tcW w:w="1372" w:type="pct"/>
            <w:tcBorders>
              <w:top w:val="nil"/>
              <w:left w:val="nil"/>
              <w:bottom w:val="single" w:color="000000" w:sz="4" w:space="0"/>
              <w:right w:val="single" w:color="auto" w:sz="4" w:space="0"/>
            </w:tcBorders>
            <w:shd w:val="clear" w:color="auto" w:fill="auto"/>
            <w:noWrap/>
            <w:tcMar>
              <w:top w:w="15" w:type="dxa"/>
              <w:left w:w="15" w:type="dxa"/>
              <w:right w:w="15" w:type="dxa"/>
            </w:tcMar>
            <w:vAlign w:val="center"/>
          </w:tcPr>
          <w:p w14:paraId="4B5C1D65">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96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92F5C5C">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8,023.09</w:t>
            </w:r>
            <w:r>
              <w:rPr>
                <w:rFonts w:ascii="Times New Roman" w:hAnsi="Times New Roman"/>
                <w:color w:val="000000"/>
                <w:sz w:val="20"/>
              </w:rPr>
              <w:t xml:space="preserve"> </w:t>
            </w:r>
          </w:p>
        </w:tc>
      </w:tr>
    </w:tbl>
    <w:p w14:paraId="740E8A1D">
      <w:pPr>
        <w:rPr>
          <w:rFonts w:hint="default" w:cs="宋体"/>
          <w:sz w:val="21"/>
          <w:szCs w:val="21"/>
        </w:rPr>
      </w:pPr>
    </w:p>
    <w:p w14:paraId="6DBB1D37">
      <w:pPr>
        <w:spacing w:line="240" w:lineRule="exact"/>
        <w:rPr>
          <w:rFonts w:hint="default" w:cs="宋体"/>
          <w:sz w:val="20"/>
          <w:szCs w:val="20"/>
        </w:rPr>
      </w:pPr>
      <w:r>
        <w:rPr>
          <w:rFonts w:cs="宋体"/>
          <w:sz w:val="20"/>
          <w:szCs w:val="20"/>
        </w:rPr>
        <w:t>备注：1.本表反映单位本年度的总收支和年末结转结余情况。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tbl>
      <w:tblPr>
        <w:tblStyle w:val="10"/>
        <w:tblW w:w="5059" w:type="pct"/>
        <w:tblInd w:w="0" w:type="dxa"/>
        <w:tblLayout w:type="fixed"/>
        <w:tblCellMar>
          <w:top w:w="0" w:type="dxa"/>
          <w:left w:w="0" w:type="dxa"/>
          <w:bottom w:w="0" w:type="dxa"/>
          <w:right w:w="0" w:type="dxa"/>
        </w:tblCellMar>
      </w:tblPr>
      <w:tblGrid>
        <w:gridCol w:w="1429"/>
        <w:gridCol w:w="2918"/>
        <w:gridCol w:w="1581"/>
        <w:gridCol w:w="1448"/>
        <w:gridCol w:w="1256"/>
        <w:gridCol w:w="1436"/>
        <w:gridCol w:w="1460"/>
        <w:gridCol w:w="1293"/>
        <w:gridCol w:w="1349"/>
        <w:gridCol w:w="1333"/>
      </w:tblGrid>
      <w:tr w14:paraId="7128D905">
        <w:tblPrEx>
          <w:tblCellMar>
            <w:top w:w="0" w:type="dxa"/>
            <w:left w:w="0" w:type="dxa"/>
            <w:bottom w:w="0" w:type="dxa"/>
            <w:right w:w="0" w:type="dxa"/>
          </w:tblCellMar>
        </w:tblPrEx>
        <w:trPr>
          <w:trHeight w:val="641" w:hRule="atLeast"/>
        </w:trPr>
        <w:tc>
          <w:tcPr>
            <w:tcW w:w="5000" w:type="pct"/>
            <w:gridSpan w:val="10"/>
            <w:tcBorders>
              <w:top w:val="nil"/>
              <w:left w:val="nil"/>
              <w:bottom w:val="nil"/>
              <w:right w:val="nil"/>
            </w:tcBorders>
            <w:shd w:val="clear" w:color="auto" w:fill="auto"/>
            <w:noWrap/>
            <w:tcMar>
              <w:top w:w="15" w:type="dxa"/>
              <w:left w:w="15" w:type="dxa"/>
              <w:right w:w="15" w:type="dxa"/>
            </w:tcMar>
            <w:vAlign w:val="bottom"/>
          </w:tcPr>
          <w:p w14:paraId="6E4115DF">
            <w:pPr>
              <w:jc w:val="center"/>
              <w:textAlignment w:val="bottom"/>
              <w:rPr>
                <w:rFonts w:hint="default" w:cs="宋体"/>
                <w:b/>
                <w:color w:val="000000"/>
                <w:sz w:val="32"/>
                <w:szCs w:val="32"/>
              </w:rPr>
            </w:pPr>
            <w:r>
              <w:rPr>
                <w:rFonts w:cs="宋体"/>
                <w:b/>
                <w:color w:val="000000"/>
                <w:sz w:val="32"/>
                <w:szCs w:val="32"/>
              </w:rPr>
              <w:t>收入决算表</w:t>
            </w:r>
          </w:p>
        </w:tc>
      </w:tr>
      <w:tr w14:paraId="6D191EE6">
        <w:tblPrEx>
          <w:tblCellMar>
            <w:top w:w="0" w:type="dxa"/>
            <w:left w:w="0" w:type="dxa"/>
            <w:bottom w:w="0" w:type="dxa"/>
            <w:right w:w="0" w:type="dxa"/>
          </w:tblCellMar>
        </w:tblPrEx>
        <w:trPr>
          <w:trHeight w:val="328" w:hRule="atLeast"/>
        </w:trPr>
        <w:tc>
          <w:tcPr>
            <w:tcW w:w="1912" w:type="pct"/>
            <w:gridSpan w:val="3"/>
            <w:vMerge w:val="restart"/>
            <w:tcBorders>
              <w:top w:val="nil"/>
              <w:left w:val="nil"/>
              <w:right w:val="nil"/>
            </w:tcBorders>
            <w:shd w:val="clear" w:color="auto" w:fill="auto"/>
            <w:noWrap/>
            <w:tcMar>
              <w:top w:w="15" w:type="dxa"/>
              <w:left w:w="15" w:type="dxa"/>
              <w:right w:w="15" w:type="dxa"/>
            </w:tcMar>
            <w:vAlign w:val="bottom"/>
          </w:tcPr>
          <w:p w14:paraId="75E8A836">
            <w:pPr>
              <w:spacing w:line="280" w:lineRule="exact"/>
              <w:rPr>
                <w:rFonts w:hint="default" w:cs="宋体"/>
                <w:color w:val="000000"/>
                <w:sz w:val="20"/>
                <w:szCs w:val="20"/>
              </w:rPr>
            </w:pPr>
            <w:r>
              <w:rPr>
                <w:rFonts w:cs="宋体"/>
                <w:sz w:val="20"/>
                <w:szCs w:val="20"/>
              </w:rPr>
              <w:t>单位：</w:t>
            </w:r>
            <w:r>
              <w:rPr>
                <w:sz w:val="20"/>
              </w:rPr>
              <w:t>重庆市石柱土家族自治县西沱中学校</w:t>
            </w:r>
          </w:p>
        </w:tc>
        <w:tc>
          <w:tcPr>
            <w:tcW w:w="467" w:type="pct"/>
            <w:tcBorders>
              <w:top w:val="nil"/>
              <w:left w:val="nil"/>
              <w:bottom w:val="nil"/>
              <w:right w:val="nil"/>
            </w:tcBorders>
            <w:shd w:val="clear" w:color="auto" w:fill="auto"/>
            <w:noWrap/>
            <w:tcMar>
              <w:top w:w="15" w:type="dxa"/>
              <w:left w:w="15" w:type="dxa"/>
              <w:right w:w="15" w:type="dxa"/>
            </w:tcMar>
            <w:vAlign w:val="bottom"/>
          </w:tcPr>
          <w:p w14:paraId="2DA8C1AB">
            <w:pPr>
              <w:rPr>
                <w:rFonts w:hint="default" w:cs="宋体"/>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14:paraId="3F2AA231">
            <w:pPr>
              <w:rPr>
                <w:rFonts w:hint="default" w:cs="宋体"/>
                <w:color w:val="000000"/>
                <w:sz w:val="20"/>
                <w:szCs w:val="20"/>
              </w:rPr>
            </w:pPr>
          </w:p>
        </w:tc>
        <w:tc>
          <w:tcPr>
            <w:tcW w:w="463" w:type="pct"/>
            <w:tcBorders>
              <w:top w:val="nil"/>
              <w:left w:val="nil"/>
              <w:bottom w:val="nil"/>
              <w:right w:val="nil"/>
            </w:tcBorders>
            <w:shd w:val="clear" w:color="auto" w:fill="auto"/>
            <w:noWrap/>
            <w:tcMar>
              <w:top w:w="15" w:type="dxa"/>
              <w:left w:w="15" w:type="dxa"/>
              <w:right w:w="15" w:type="dxa"/>
            </w:tcMar>
            <w:vAlign w:val="bottom"/>
          </w:tcPr>
          <w:p w14:paraId="5980D191">
            <w:pPr>
              <w:rPr>
                <w:rFonts w:hint="default" w:cs="宋体"/>
                <w:color w:val="000000"/>
                <w:sz w:val="20"/>
                <w:szCs w:val="20"/>
              </w:rPr>
            </w:pPr>
          </w:p>
        </w:tc>
        <w:tc>
          <w:tcPr>
            <w:tcW w:w="470" w:type="pct"/>
            <w:tcBorders>
              <w:top w:val="nil"/>
              <w:left w:val="nil"/>
              <w:bottom w:val="nil"/>
              <w:right w:val="nil"/>
            </w:tcBorders>
            <w:shd w:val="clear" w:color="auto" w:fill="auto"/>
            <w:noWrap/>
            <w:tcMar>
              <w:top w:w="15" w:type="dxa"/>
              <w:left w:w="15" w:type="dxa"/>
              <w:right w:w="15" w:type="dxa"/>
            </w:tcMar>
            <w:vAlign w:val="bottom"/>
          </w:tcPr>
          <w:p w14:paraId="3E60A9EA">
            <w:pPr>
              <w:rPr>
                <w:rFonts w:hint="default" w:cs="宋体"/>
                <w:color w:val="000000"/>
                <w:sz w:val="20"/>
                <w:szCs w:val="20"/>
              </w:rPr>
            </w:pPr>
          </w:p>
        </w:tc>
        <w:tc>
          <w:tcPr>
            <w:tcW w:w="417" w:type="pct"/>
            <w:tcBorders>
              <w:top w:val="nil"/>
              <w:left w:val="nil"/>
              <w:bottom w:val="nil"/>
              <w:right w:val="nil"/>
            </w:tcBorders>
            <w:shd w:val="clear" w:color="auto" w:fill="auto"/>
            <w:noWrap/>
            <w:tcMar>
              <w:top w:w="15" w:type="dxa"/>
              <w:left w:w="15" w:type="dxa"/>
              <w:right w:w="15" w:type="dxa"/>
            </w:tcMar>
            <w:vAlign w:val="bottom"/>
          </w:tcPr>
          <w:p w14:paraId="064D9AD3">
            <w:pPr>
              <w:rPr>
                <w:rFonts w:hint="default" w:cs="宋体"/>
                <w:color w:val="000000"/>
                <w:sz w:val="20"/>
                <w:szCs w:val="20"/>
              </w:rPr>
            </w:pPr>
          </w:p>
        </w:tc>
        <w:tc>
          <w:tcPr>
            <w:tcW w:w="435" w:type="pct"/>
            <w:tcBorders>
              <w:top w:val="nil"/>
              <w:left w:val="nil"/>
              <w:bottom w:val="nil"/>
              <w:right w:val="nil"/>
            </w:tcBorders>
            <w:shd w:val="clear" w:color="auto" w:fill="auto"/>
            <w:noWrap/>
            <w:tcMar>
              <w:top w:w="15" w:type="dxa"/>
              <w:left w:w="15" w:type="dxa"/>
              <w:right w:w="15" w:type="dxa"/>
            </w:tcMar>
            <w:vAlign w:val="bottom"/>
          </w:tcPr>
          <w:p w14:paraId="06FE1592">
            <w:pPr>
              <w:rPr>
                <w:rFonts w:hint="default" w:cs="宋体"/>
                <w:color w:val="000000"/>
                <w:sz w:val="20"/>
                <w:szCs w:val="20"/>
              </w:rPr>
            </w:pPr>
          </w:p>
        </w:tc>
        <w:tc>
          <w:tcPr>
            <w:tcW w:w="426" w:type="pct"/>
            <w:tcBorders>
              <w:top w:val="nil"/>
              <w:left w:val="nil"/>
              <w:bottom w:val="nil"/>
              <w:right w:val="nil"/>
            </w:tcBorders>
            <w:shd w:val="clear" w:color="auto" w:fill="auto"/>
            <w:noWrap/>
            <w:tcMar>
              <w:top w:w="15" w:type="dxa"/>
              <w:left w:w="15" w:type="dxa"/>
              <w:right w:w="15" w:type="dxa"/>
            </w:tcMar>
            <w:vAlign w:val="bottom"/>
          </w:tcPr>
          <w:p w14:paraId="36907E67">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02</w:t>
            </w:r>
            <w:r>
              <w:rPr>
                <w:rFonts w:cs="宋体"/>
                <w:color w:val="000000"/>
                <w:sz w:val="20"/>
                <w:szCs w:val="20"/>
              </w:rPr>
              <w:t>表</w:t>
            </w:r>
          </w:p>
        </w:tc>
      </w:tr>
      <w:tr w14:paraId="4F7749DD">
        <w:tblPrEx>
          <w:tblCellMar>
            <w:top w:w="0" w:type="dxa"/>
            <w:left w:w="0" w:type="dxa"/>
            <w:bottom w:w="0" w:type="dxa"/>
            <w:right w:w="0" w:type="dxa"/>
          </w:tblCellMar>
        </w:tblPrEx>
        <w:trPr>
          <w:trHeight w:val="328" w:hRule="atLeast"/>
        </w:trPr>
        <w:tc>
          <w:tcPr>
            <w:tcW w:w="1912" w:type="pct"/>
            <w:gridSpan w:val="3"/>
            <w:vMerge w:val="continue"/>
            <w:tcBorders>
              <w:left w:val="nil"/>
              <w:bottom w:val="nil"/>
              <w:right w:val="nil"/>
            </w:tcBorders>
            <w:shd w:val="clear" w:color="auto" w:fill="auto"/>
            <w:noWrap/>
            <w:tcMar>
              <w:top w:w="15" w:type="dxa"/>
              <w:left w:w="15" w:type="dxa"/>
              <w:right w:w="15" w:type="dxa"/>
            </w:tcMar>
            <w:vAlign w:val="bottom"/>
          </w:tcPr>
          <w:p w14:paraId="201417EC">
            <w:pPr>
              <w:rPr>
                <w:rFonts w:hint="default" w:cs="宋体"/>
                <w:color w:val="000000"/>
                <w:sz w:val="20"/>
                <w:szCs w:val="20"/>
              </w:rPr>
            </w:pPr>
          </w:p>
        </w:tc>
        <w:tc>
          <w:tcPr>
            <w:tcW w:w="467" w:type="pct"/>
            <w:tcBorders>
              <w:top w:val="nil"/>
              <w:left w:val="nil"/>
              <w:bottom w:val="nil"/>
              <w:right w:val="nil"/>
            </w:tcBorders>
            <w:shd w:val="clear" w:color="auto" w:fill="auto"/>
            <w:noWrap/>
            <w:tcMar>
              <w:top w:w="15" w:type="dxa"/>
              <w:left w:w="15" w:type="dxa"/>
              <w:right w:w="15" w:type="dxa"/>
            </w:tcMar>
            <w:vAlign w:val="bottom"/>
          </w:tcPr>
          <w:p w14:paraId="53401680">
            <w:pPr>
              <w:rPr>
                <w:rFonts w:hint="default" w:cs="宋体"/>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14:paraId="1B98A12E">
            <w:pPr>
              <w:rPr>
                <w:rFonts w:hint="default" w:cs="宋体"/>
                <w:color w:val="000000"/>
                <w:sz w:val="20"/>
                <w:szCs w:val="20"/>
              </w:rPr>
            </w:pPr>
          </w:p>
        </w:tc>
        <w:tc>
          <w:tcPr>
            <w:tcW w:w="463" w:type="pct"/>
            <w:tcBorders>
              <w:top w:val="nil"/>
              <w:left w:val="nil"/>
              <w:bottom w:val="nil"/>
              <w:right w:val="nil"/>
            </w:tcBorders>
            <w:shd w:val="clear" w:color="auto" w:fill="auto"/>
            <w:noWrap/>
            <w:tcMar>
              <w:top w:w="15" w:type="dxa"/>
              <w:left w:w="15" w:type="dxa"/>
              <w:right w:w="15" w:type="dxa"/>
            </w:tcMar>
            <w:vAlign w:val="bottom"/>
          </w:tcPr>
          <w:p w14:paraId="3DCA92FB">
            <w:pPr>
              <w:rPr>
                <w:rFonts w:hint="default" w:cs="宋体"/>
                <w:color w:val="000000"/>
                <w:sz w:val="20"/>
                <w:szCs w:val="20"/>
              </w:rPr>
            </w:pPr>
          </w:p>
        </w:tc>
        <w:tc>
          <w:tcPr>
            <w:tcW w:w="470" w:type="pct"/>
            <w:tcBorders>
              <w:top w:val="nil"/>
              <w:left w:val="nil"/>
              <w:bottom w:val="nil"/>
              <w:right w:val="nil"/>
            </w:tcBorders>
            <w:shd w:val="clear" w:color="auto" w:fill="auto"/>
            <w:noWrap/>
            <w:tcMar>
              <w:top w:w="15" w:type="dxa"/>
              <w:left w:w="15" w:type="dxa"/>
              <w:right w:w="15" w:type="dxa"/>
            </w:tcMar>
            <w:vAlign w:val="bottom"/>
          </w:tcPr>
          <w:p w14:paraId="6E385403">
            <w:pPr>
              <w:rPr>
                <w:rFonts w:hint="default" w:cs="宋体"/>
                <w:color w:val="000000"/>
                <w:sz w:val="20"/>
                <w:szCs w:val="20"/>
              </w:rPr>
            </w:pPr>
          </w:p>
        </w:tc>
        <w:tc>
          <w:tcPr>
            <w:tcW w:w="417" w:type="pct"/>
            <w:tcBorders>
              <w:top w:val="nil"/>
              <w:left w:val="nil"/>
              <w:bottom w:val="nil"/>
              <w:right w:val="nil"/>
            </w:tcBorders>
            <w:shd w:val="clear" w:color="auto" w:fill="auto"/>
            <w:noWrap/>
            <w:tcMar>
              <w:top w:w="15" w:type="dxa"/>
              <w:left w:w="15" w:type="dxa"/>
              <w:right w:w="15" w:type="dxa"/>
            </w:tcMar>
            <w:vAlign w:val="bottom"/>
          </w:tcPr>
          <w:p w14:paraId="72681FDD">
            <w:pPr>
              <w:rPr>
                <w:rFonts w:hint="default" w:cs="宋体"/>
                <w:color w:val="000000"/>
                <w:sz w:val="20"/>
                <w:szCs w:val="20"/>
              </w:rPr>
            </w:pPr>
          </w:p>
        </w:tc>
        <w:tc>
          <w:tcPr>
            <w:tcW w:w="435" w:type="pct"/>
            <w:tcBorders>
              <w:top w:val="nil"/>
              <w:left w:val="nil"/>
              <w:bottom w:val="nil"/>
              <w:right w:val="nil"/>
            </w:tcBorders>
            <w:shd w:val="clear" w:color="auto" w:fill="auto"/>
            <w:noWrap/>
            <w:tcMar>
              <w:top w:w="15" w:type="dxa"/>
              <w:left w:w="15" w:type="dxa"/>
              <w:right w:w="15" w:type="dxa"/>
            </w:tcMar>
            <w:vAlign w:val="bottom"/>
          </w:tcPr>
          <w:p w14:paraId="617DF26A">
            <w:pPr>
              <w:rPr>
                <w:rFonts w:hint="default" w:cs="宋体"/>
                <w:color w:val="000000"/>
                <w:sz w:val="20"/>
                <w:szCs w:val="20"/>
              </w:rPr>
            </w:pPr>
          </w:p>
        </w:tc>
        <w:tc>
          <w:tcPr>
            <w:tcW w:w="426" w:type="pct"/>
            <w:tcBorders>
              <w:top w:val="nil"/>
              <w:left w:val="nil"/>
              <w:bottom w:val="nil"/>
              <w:right w:val="nil"/>
            </w:tcBorders>
            <w:shd w:val="clear" w:color="auto" w:fill="auto"/>
            <w:noWrap/>
            <w:tcMar>
              <w:top w:w="15" w:type="dxa"/>
              <w:left w:w="15" w:type="dxa"/>
              <w:right w:w="15" w:type="dxa"/>
            </w:tcMar>
            <w:vAlign w:val="bottom"/>
          </w:tcPr>
          <w:p w14:paraId="7887807A">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03504841">
        <w:tblPrEx>
          <w:tblCellMar>
            <w:top w:w="0" w:type="dxa"/>
            <w:left w:w="0" w:type="dxa"/>
            <w:bottom w:w="0" w:type="dxa"/>
            <w:right w:w="0" w:type="dxa"/>
          </w:tblCellMar>
        </w:tblPrEx>
        <w:trPr>
          <w:trHeight w:val="431" w:hRule="atLeast"/>
        </w:trPr>
        <w:tc>
          <w:tcPr>
            <w:tcW w:w="1402" w:type="pct"/>
            <w:gridSpan w:val="2"/>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bottom"/>
          </w:tcPr>
          <w:p w14:paraId="7BFAC1F9">
            <w:pPr>
              <w:jc w:val="center"/>
              <w:textAlignment w:val="bottom"/>
              <w:rPr>
                <w:rFonts w:hint="default" w:cs="宋体"/>
                <w:b/>
                <w:color w:val="000000"/>
                <w:sz w:val="20"/>
                <w:szCs w:val="20"/>
              </w:rPr>
            </w:pPr>
            <w:r>
              <w:rPr>
                <w:rFonts w:cs="宋体"/>
                <w:b/>
                <w:color w:val="000000"/>
                <w:sz w:val="20"/>
                <w:szCs w:val="20"/>
              </w:rPr>
              <w:t>项目</w:t>
            </w:r>
          </w:p>
        </w:tc>
        <w:tc>
          <w:tcPr>
            <w:tcW w:w="51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30C4C4">
            <w:pPr>
              <w:jc w:val="center"/>
              <w:textAlignment w:val="center"/>
              <w:rPr>
                <w:rFonts w:hint="default" w:cs="宋体"/>
                <w:b/>
                <w:color w:val="000000"/>
                <w:sz w:val="20"/>
                <w:szCs w:val="20"/>
              </w:rPr>
            </w:pPr>
            <w:r>
              <w:rPr>
                <w:rFonts w:cs="宋体"/>
                <w:b/>
                <w:color w:val="000000"/>
                <w:sz w:val="20"/>
                <w:szCs w:val="20"/>
              </w:rPr>
              <w:t>本年收入合计</w:t>
            </w:r>
          </w:p>
        </w:tc>
        <w:tc>
          <w:tcPr>
            <w:tcW w:w="46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DACB2D">
            <w:pPr>
              <w:jc w:val="center"/>
              <w:textAlignment w:val="center"/>
              <w:rPr>
                <w:rFonts w:hint="default" w:cs="宋体"/>
                <w:b/>
                <w:color w:val="000000"/>
                <w:sz w:val="20"/>
                <w:szCs w:val="20"/>
              </w:rPr>
            </w:pPr>
            <w:r>
              <w:rPr>
                <w:rFonts w:cs="宋体"/>
                <w:b/>
                <w:color w:val="000000"/>
                <w:sz w:val="20"/>
                <w:szCs w:val="20"/>
              </w:rPr>
              <w:t>财政拨款收入</w:t>
            </w:r>
          </w:p>
        </w:tc>
        <w:tc>
          <w:tcPr>
            <w:tcW w:w="40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732555">
            <w:pPr>
              <w:jc w:val="center"/>
              <w:textAlignment w:val="center"/>
              <w:rPr>
                <w:rFonts w:hint="default" w:cs="宋体"/>
                <w:b/>
                <w:color w:val="000000"/>
                <w:sz w:val="20"/>
                <w:szCs w:val="20"/>
              </w:rPr>
            </w:pPr>
            <w:r>
              <w:rPr>
                <w:rFonts w:cs="宋体"/>
                <w:b/>
                <w:color w:val="000000"/>
                <w:sz w:val="20"/>
                <w:szCs w:val="20"/>
              </w:rPr>
              <w:t>上级补助收入</w:t>
            </w:r>
          </w:p>
        </w:tc>
        <w:tc>
          <w:tcPr>
            <w:tcW w:w="93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E8D37BD">
            <w:pPr>
              <w:jc w:val="center"/>
              <w:textAlignment w:val="bottom"/>
              <w:rPr>
                <w:rFonts w:hint="default" w:cs="宋体"/>
                <w:b/>
                <w:color w:val="000000"/>
                <w:sz w:val="20"/>
                <w:szCs w:val="20"/>
              </w:rPr>
            </w:pPr>
            <w:r>
              <w:rPr>
                <w:rFonts w:cs="宋体"/>
                <w:b/>
                <w:color w:val="000000"/>
                <w:sz w:val="20"/>
                <w:szCs w:val="20"/>
              </w:rPr>
              <w:t>事业收入</w:t>
            </w:r>
          </w:p>
        </w:tc>
        <w:tc>
          <w:tcPr>
            <w:tcW w:w="41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761EF1">
            <w:pPr>
              <w:jc w:val="center"/>
              <w:textAlignment w:val="center"/>
              <w:rPr>
                <w:rFonts w:hint="default" w:cs="宋体"/>
                <w:b/>
                <w:color w:val="000000"/>
                <w:sz w:val="20"/>
                <w:szCs w:val="20"/>
              </w:rPr>
            </w:pPr>
            <w:r>
              <w:rPr>
                <w:rFonts w:cs="宋体"/>
                <w:b/>
                <w:color w:val="000000"/>
                <w:sz w:val="20"/>
                <w:szCs w:val="20"/>
              </w:rPr>
              <w:t>经营收入</w:t>
            </w:r>
          </w:p>
        </w:tc>
        <w:tc>
          <w:tcPr>
            <w:tcW w:w="43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A1B0BC">
            <w:pPr>
              <w:jc w:val="center"/>
              <w:textAlignment w:val="center"/>
              <w:rPr>
                <w:rFonts w:hint="default" w:cs="宋体"/>
                <w:b/>
                <w:color w:val="000000"/>
                <w:sz w:val="20"/>
                <w:szCs w:val="20"/>
              </w:rPr>
            </w:pPr>
            <w:r>
              <w:rPr>
                <w:rFonts w:cs="宋体"/>
                <w:b/>
                <w:color w:val="000000"/>
                <w:sz w:val="20"/>
                <w:szCs w:val="20"/>
              </w:rPr>
              <w:t>附属单位上缴收入</w:t>
            </w:r>
          </w:p>
        </w:tc>
        <w:tc>
          <w:tcPr>
            <w:tcW w:w="42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7D816F">
            <w:pPr>
              <w:jc w:val="center"/>
              <w:textAlignment w:val="center"/>
              <w:rPr>
                <w:rFonts w:hint="default" w:cs="宋体"/>
                <w:b/>
                <w:color w:val="000000"/>
                <w:sz w:val="20"/>
                <w:szCs w:val="20"/>
              </w:rPr>
            </w:pPr>
            <w:r>
              <w:rPr>
                <w:rFonts w:cs="宋体"/>
                <w:b/>
                <w:color w:val="000000"/>
                <w:sz w:val="20"/>
                <w:szCs w:val="20"/>
              </w:rPr>
              <w:t>其他收入</w:t>
            </w:r>
          </w:p>
        </w:tc>
      </w:tr>
      <w:tr w14:paraId="661B370C">
        <w:tblPrEx>
          <w:tblCellMar>
            <w:top w:w="0" w:type="dxa"/>
            <w:left w:w="0" w:type="dxa"/>
            <w:bottom w:w="0" w:type="dxa"/>
            <w:right w:w="0" w:type="dxa"/>
          </w:tblCellMar>
        </w:tblPrEx>
        <w:trPr>
          <w:trHeight w:val="334" w:hRule="atLeast"/>
        </w:trPr>
        <w:tc>
          <w:tcPr>
            <w:tcW w:w="461" w:type="pct"/>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1ACAF7">
            <w:pPr>
              <w:jc w:val="center"/>
              <w:textAlignment w:val="center"/>
              <w:rPr>
                <w:rFonts w:hint="default" w:cs="宋体"/>
                <w:b/>
                <w:color w:val="000000"/>
                <w:sz w:val="20"/>
                <w:szCs w:val="20"/>
              </w:rPr>
            </w:pPr>
            <w:r>
              <w:rPr>
                <w:rFonts w:cs="宋体"/>
                <w:b/>
                <w:color w:val="000000"/>
                <w:sz w:val="20"/>
                <w:szCs w:val="20"/>
              </w:rPr>
              <w:t>功能分类科目编码</w:t>
            </w:r>
          </w:p>
        </w:tc>
        <w:tc>
          <w:tcPr>
            <w:tcW w:w="941" w:type="pct"/>
            <w:vMerge w:val="restart"/>
            <w:tcBorders>
              <w:top w:val="nil"/>
              <w:left w:val="nil"/>
              <w:bottom w:val="single" w:color="000000" w:sz="4" w:space="0"/>
              <w:right w:val="nil"/>
            </w:tcBorders>
            <w:shd w:val="clear" w:color="auto" w:fill="auto"/>
            <w:noWrap/>
            <w:tcMar>
              <w:top w:w="15" w:type="dxa"/>
              <w:left w:w="15" w:type="dxa"/>
              <w:right w:w="15" w:type="dxa"/>
            </w:tcMar>
            <w:vAlign w:val="center"/>
          </w:tcPr>
          <w:p w14:paraId="32F7641A">
            <w:pPr>
              <w:jc w:val="center"/>
              <w:textAlignment w:val="center"/>
              <w:rPr>
                <w:rFonts w:hint="default" w:cs="宋体"/>
                <w:b/>
                <w:color w:val="000000"/>
                <w:sz w:val="20"/>
                <w:szCs w:val="20"/>
              </w:rPr>
            </w:pPr>
            <w:r>
              <w:rPr>
                <w:rFonts w:cs="宋体"/>
                <w:b/>
                <w:color w:val="000000"/>
                <w:sz w:val="20"/>
                <w:szCs w:val="20"/>
              </w:rPr>
              <w:t>项目（按“项”级功能分类科目）</w:t>
            </w: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04A783">
            <w:pPr>
              <w:jc w:val="center"/>
              <w:rPr>
                <w:rFonts w:hint="default" w:cs="宋体"/>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9BE01B">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C2E884">
            <w:pPr>
              <w:jc w:val="center"/>
              <w:rPr>
                <w:rFonts w:hint="default" w:cs="宋体"/>
                <w:b/>
                <w:color w:val="000000"/>
                <w:sz w:val="20"/>
                <w:szCs w:val="20"/>
              </w:rPr>
            </w:pPr>
          </w:p>
        </w:tc>
        <w:tc>
          <w:tcPr>
            <w:tcW w:w="46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4CED94">
            <w:pPr>
              <w:jc w:val="center"/>
              <w:textAlignment w:val="center"/>
              <w:rPr>
                <w:rFonts w:hint="default" w:cs="宋体"/>
                <w:b/>
                <w:color w:val="000000"/>
                <w:sz w:val="20"/>
                <w:szCs w:val="20"/>
              </w:rPr>
            </w:pPr>
            <w:r>
              <w:rPr>
                <w:rFonts w:cs="宋体"/>
                <w:b/>
                <w:color w:val="000000"/>
                <w:sz w:val="20"/>
                <w:szCs w:val="20"/>
              </w:rPr>
              <w:t>小计</w:t>
            </w:r>
          </w:p>
        </w:tc>
        <w:tc>
          <w:tcPr>
            <w:tcW w:w="47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3534A0">
            <w:pPr>
              <w:jc w:val="center"/>
              <w:textAlignment w:val="center"/>
              <w:rPr>
                <w:rFonts w:hint="default" w:cs="宋体"/>
                <w:b/>
                <w:color w:val="000000"/>
                <w:sz w:val="20"/>
                <w:szCs w:val="20"/>
              </w:rPr>
            </w:pPr>
            <w:r>
              <w:rPr>
                <w:rFonts w:cs="宋体"/>
                <w:b/>
                <w:color w:val="000000"/>
                <w:sz w:val="20"/>
                <w:szCs w:val="20"/>
              </w:rPr>
              <w:t>其中：教育收费</w:t>
            </w: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A532E1">
            <w:pPr>
              <w:jc w:val="center"/>
              <w:rPr>
                <w:rFonts w:hint="default" w:cs="宋体"/>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AB9175">
            <w:pPr>
              <w:jc w:val="center"/>
              <w:rPr>
                <w:rFonts w:hint="default" w:cs="宋体"/>
                <w:b/>
                <w:color w:val="000000"/>
                <w:sz w:val="20"/>
                <w:szCs w:val="20"/>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F16D01">
            <w:pPr>
              <w:jc w:val="center"/>
              <w:rPr>
                <w:rFonts w:hint="default" w:cs="宋体"/>
                <w:b/>
                <w:color w:val="000000"/>
                <w:sz w:val="20"/>
                <w:szCs w:val="20"/>
              </w:rPr>
            </w:pPr>
          </w:p>
        </w:tc>
      </w:tr>
      <w:tr w14:paraId="0C43E7E1">
        <w:tblPrEx>
          <w:tblCellMar>
            <w:top w:w="0" w:type="dxa"/>
            <w:left w:w="0" w:type="dxa"/>
            <w:bottom w:w="0" w:type="dxa"/>
            <w:right w:w="0" w:type="dxa"/>
          </w:tblCellMar>
        </w:tblPrEx>
        <w:trPr>
          <w:trHeight w:val="334" w:hRule="atLeast"/>
        </w:trPr>
        <w:tc>
          <w:tcPr>
            <w:tcW w:w="46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481BA8">
            <w:pPr>
              <w:jc w:val="center"/>
              <w:rPr>
                <w:rFonts w:hint="default" w:cs="宋体"/>
                <w:b/>
                <w:color w:val="000000"/>
                <w:sz w:val="20"/>
                <w:szCs w:val="20"/>
              </w:rPr>
            </w:pPr>
          </w:p>
        </w:tc>
        <w:tc>
          <w:tcPr>
            <w:tcW w:w="941"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1CB67F54">
            <w:pPr>
              <w:jc w:val="center"/>
              <w:rPr>
                <w:rFonts w:hint="default" w:cs="宋体"/>
                <w:b/>
                <w:color w:val="000000"/>
                <w:sz w:val="20"/>
                <w:szCs w:val="20"/>
              </w:rPr>
            </w:pP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5F37D5">
            <w:pPr>
              <w:jc w:val="center"/>
              <w:rPr>
                <w:rFonts w:hint="default" w:cs="宋体"/>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60A31E">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725B07">
            <w:pPr>
              <w:jc w:val="center"/>
              <w:rPr>
                <w:rFonts w:hint="default" w:cs="宋体"/>
                <w:b/>
                <w:color w:val="000000"/>
                <w:sz w:val="20"/>
                <w:szCs w:val="20"/>
              </w:rPr>
            </w:pPr>
          </w:p>
        </w:tc>
        <w:tc>
          <w:tcPr>
            <w:tcW w:w="46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37D443">
            <w:pPr>
              <w:jc w:val="center"/>
              <w:rPr>
                <w:rFonts w:hint="default" w:cs="宋体"/>
                <w:b/>
                <w:color w:val="000000"/>
                <w:sz w:val="20"/>
                <w:szCs w:val="20"/>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8F18D4">
            <w:pPr>
              <w:jc w:val="center"/>
              <w:rPr>
                <w:rFonts w:hint="default" w:cs="宋体"/>
                <w:b/>
                <w:color w:val="000000"/>
                <w:sz w:val="20"/>
                <w:szCs w:val="20"/>
              </w:rPr>
            </w:pP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CAB07E">
            <w:pPr>
              <w:jc w:val="center"/>
              <w:rPr>
                <w:rFonts w:hint="default" w:cs="宋体"/>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CE6690">
            <w:pPr>
              <w:jc w:val="center"/>
              <w:rPr>
                <w:rFonts w:hint="default" w:cs="宋体"/>
                <w:b/>
                <w:color w:val="000000"/>
                <w:sz w:val="20"/>
                <w:szCs w:val="20"/>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74FD51">
            <w:pPr>
              <w:jc w:val="center"/>
              <w:rPr>
                <w:rFonts w:hint="default" w:cs="宋体"/>
                <w:b/>
                <w:color w:val="000000"/>
                <w:sz w:val="20"/>
                <w:szCs w:val="20"/>
              </w:rPr>
            </w:pPr>
          </w:p>
        </w:tc>
      </w:tr>
      <w:tr w14:paraId="66FE2520">
        <w:tblPrEx>
          <w:tblCellMar>
            <w:top w:w="0" w:type="dxa"/>
            <w:left w:w="0" w:type="dxa"/>
            <w:bottom w:w="0" w:type="dxa"/>
            <w:right w:w="0" w:type="dxa"/>
          </w:tblCellMar>
        </w:tblPrEx>
        <w:trPr>
          <w:trHeight w:val="334" w:hRule="atLeast"/>
        </w:trPr>
        <w:tc>
          <w:tcPr>
            <w:tcW w:w="46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06179E">
            <w:pPr>
              <w:jc w:val="center"/>
              <w:rPr>
                <w:rFonts w:hint="default" w:cs="宋体"/>
                <w:b/>
                <w:color w:val="000000"/>
                <w:sz w:val="20"/>
                <w:szCs w:val="20"/>
              </w:rPr>
            </w:pPr>
          </w:p>
        </w:tc>
        <w:tc>
          <w:tcPr>
            <w:tcW w:w="941"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4D4694E7">
            <w:pPr>
              <w:jc w:val="center"/>
              <w:rPr>
                <w:rFonts w:hint="default" w:cs="宋体"/>
                <w:b/>
                <w:color w:val="000000"/>
                <w:sz w:val="20"/>
                <w:szCs w:val="20"/>
              </w:rPr>
            </w:pP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2EA2A6">
            <w:pPr>
              <w:jc w:val="center"/>
              <w:rPr>
                <w:rFonts w:hint="default" w:cs="宋体"/>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08AED7">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029679">
            <w:pPr>
              <w:jc w:val="center"/>
              <w:rPr>
                <w:rFonts w:hint="default" w:cs="宋体"/>
                <w:b/>
                <w:color w:val="000000"/>
                <w:sz w:val="20"/>
                <w:szCs w:val="20"/>
              </w:rPr>
            </w:pPr>
          </w:p>
        </w:tc>
        <w:tc>
          <w:tcPr>
            <w:tcW w:w="46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A8B6AB">
            <w:pPr>
              <w:jc w:val="center"/>
              <w:rPr>
                <w:rFonts w:hint="default" w:cs="宋体"/>
                <w:b/>
                <w:color w:val="000000"/>
                <w:sz w:val="20"/>
                <w:szCs w:val="20"/>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157003">
            <w:pPr>
              <w:jc w:val="center"/>
              <w:rPr>
                <w:rFonts w:hint="default" w:cs="宋体"/>
                <w:b/>
                <w:color w:val="000000"/>
                <w:sz w:val="20"/>
                <w:szCs w:val="20"/>
              </w:rPr>
            </w:pP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FBE278">
            <w:pPr>
              <w:jc w:val="center"/>
              <w:rPr>
                <w:rFonts w:hint="default" w:cs="宋体"/>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FDBC66">
            <w:pPr>
              <w:jc w:val="center"/>
              <w:rPr>
                <w:rFonts w:hint="default" w:cs="宋体"/>
                <w:b/>
                <w:color w:val="000000"/>
                <w:sz w:val="20"/>
                <w:szCs w:val="20"/>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D256EC">
            <w:pPr>
              <w:jc w:val="center"/>
              <w:rPr>
                <w:rFonts w:hint="default" w:cs="宋体"/>
                <w:b/>
                <w:color w:val="000000"/>
                <w:sz w:val="20"/>
                <w:szCs w:val="20"/>
              </w:rPr>
            </w:pPr>
          </w:p>
        </w:tc>
      </w:tr>
      <w:tr w14:paraId="292F2EFC">
        <w:tblPrEx>
          <w:tblCellMar>
            <w:top w:w="0" w:type="dxa"/>
            <w:left w:w="0" w:type="dxa"/>
            <w:bottom w:w="0" w:type="dxa"/>
            <w:right w:w="0" w:type="dxa"/>
          </w:tblCellMar>
        </w:tblPrEx>
        <w:trPr>
          <w:trHeight w:val="334" w:hRule="atLeast"/>
        </w:trPr>
        <w:tc>
          <w:tcPr>
            <w:tcW w:w="46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CDE25B">
            <w:pPr>
              <w:jc w:val="center"/>
              <w:rPr>
                <w:rFonts w:hint="default" w:cs="宋体"/>
                <w:b/>
                <w:color w:val="000000"/>
                <w:sz w:val="20"/>
                <w:szCs w:val="20"/>
              </w:rPr>
            </w:pPr>
          </w:p>
        </w:tc>
        <w:tc>
          <w:tcPr>
            <w:tcW w:w="941"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1085E1EE">
            <w:pPr>
              <w:jc w:val="center"/>
              <w:rPr>
                <w:rFonts w:hint="default" w:cs="宋体"/>
                <w:b/>
                <w:color w:val="000000"/>
                <w:sz w:val="20"/>
                <w:szCs w:val="20"/>
              </w:rPr>
            </w:pP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C6AF19">
            <w:pPr>
              <w:jc w:val="center"/>
              <w:rPr>
                <w:rFonts w:hint="default" w:cs="宋体"/>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79EC45">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13ABF7">
            <w:pPr>
              <w:jc w:val="center"/>
              <w:rPr>
                <w:rFonts w:hint="default" w:cs="宋体"/>
                <w:b/>
                <w:color w:val="000000"/>
                <w:sz w:val="20"/>
                <w:szCs w:val="20"/>
              </w:rPr>
            </w:pPr>
          </w:p>
        </w:tc>
        <w:tc>
          <w:tcPr>
            <w:tcW w:w="46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140966">
            <w:pPr>
              <w:jc w:val="center"/>
              <w:rPr>
                <w:rFonts w:hint="default" w:cs="宋体"/>
                <w:b/>
                <w:color w:val="000000"/>
                <w:sz w:val="20"/>
                <w:szCs w:val="20"/>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1A16D7">
            <w:pPr>
              <w:jc w:val="center"/>
              <w:rPr>
                <w:rFonts w:hint="default" w:cs="宋体"/>
                <w:b/>
                <w:color w:val="000000"/>
                <w:sz w:val="20"/>
                <w:szCs w:val="20"/>
              </w:rPr>
            </w:pP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E1931B">
            <w:pPr>
              <w:jc w:val="center"/>
              <w:rPr>
                <w:rFonts w:hint="default" w:cs="宋体"/>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771DA0">
            <w:pPr>
              <w:jc w:val="center"/>
              <w:rPr>
                <w:rFonts w:hint="default" w:cs="宋体"/>
                <w:b/>
                <w:color w:val="000000"/>
                <w:sz w:val="20"/>
                <w:szCs w:val="20"/>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841F8C">
            <w:pPr>
              <w:jc w:val="center"/>
              <w:rPr>
                <w:rFonts w:hint="default" w:cs="宋体"/>
                <w:b/>
                <w:color w:val="000000"/>
                <w:sz w:val="20"/>
                <w:szCs w:val="20"/>
              </w:rPr>
            </w:pPr>
          </w:p>
        </w:tc>
      </w:tr>
      <w:tr w14:paraId="32DF84B8">
        <w:tblPrEx>
          <w:tblCellMar>
            <w:top w:w="0" w:type="dxa"/>
            <w:left w:w="0" w:type="dxa"/>
            <w:bottom w:w="0" w:type="dxa"/>
            <w:right w:w="0" w:type="dxa"/>
          </w:tblCellMar>
        </w:tblPrEx>
        <w:trPr>
          <w:trHeight w:val="338" w:hRule="atLeast"/>
        </w:trPr>
        <w:tc>
          <w:tcPr>
            <w:tcW w:w="140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38B0E6">
            <w:pPr>
              <w:jc w:val="center"/>
              <w:textAlignment w:val="center"/>
              <w:rPr>
                <w:rFonts w:hint="default" w:cs="宋体"/>
                <w:b/>
                <w:color w:val="000000"/>
                <w:sz w:val="20"/>
                <w:szCs w:val="20"/>
              </w:rPr>
            </w:pPr>
            <w:r>
              <w:rPr>
                <w:rFonts w:cs="宋体"/>
                <w:b/>
                <w:color w:val="000000"/>
                <w:sz w:val="20"/>
                <w:szCs w:val="20"/>
              </w:rPr>
              <w:t>合计</w:t>
            </w:r>
          </w:p>
        </w:tc>
        <w:tc>
          <w:tcPr>
            <w:tcW w:w="51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5806B5">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8,023.09</w:t>
            </w:r>
            <w:r>
              <w:rPr>
                <w:rFonts w:ascii="Times New Roman" w:hAnsi="Times New Roman"/>
                <w:b/>
                <w:color w:val="000000"/>
                <w:sz w:val="20"/>
              </w:rPr>
              <w:t xml:space="preserve"> </w:t>
            </w:r>
          </w:p>
        </w:tc>
        <w:tc>
          <w:tcPr>
            <w:tcW w:w="46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646818">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7,639.38</w:t>
            </w:r>
            <w:r>
              <w:rPr>
                <w:rFonts w:ascii="Times New Roman" w:hAnsi="Times New Roman"/>
                <w:b/>
                <w:color w:val="000000"/>
                <w:sz w:val="20"/>
              </w:rPr>
              <w:t xml:space="preserve"> </w:t>
            </w:r>
          </w:p>
        </w:tc>
        <w:tc>
          <w:tcPr>
            <w:tcW w:w="40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361932">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4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284D34">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294.85</w:t>
            </w:r>
            <w:r>
              <w:rPr>
                <w:rFonts w:ascii="Times New Roman" w:hAnsi="Times New Roman"/>
                <w:b/>
                <w:color w:val="000000"/>
                <w:sz w:val="20"/>
              </w:rPr>
              <w:t xml:space="preserve"> </w:t>
            </w:r>
          </w:p>
        </w:tc>
        <w:tc>
          <w:tcPr>
            <w:tcW w:w="47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1DECE5">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294.85</w:t>
            </w:r>
            <w:r>
              <w:rPr>
                <w:rFonts w:ascii="Times New Roman" w:hAnsi="Times New Roman"/>
                <w:b/>
                <w:color w:val="000000"/>
                <w:sz w:val="20"/>
              </w:rPr>
              <w:t xml:space="preserve"> </w:t>
            </w:r>
          </w:p>
        </w:tc>
        <w:tc>
          <w:tcPr>
            <w:tcW w:w="41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499EC1">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43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01C361">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42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B2A5A5">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88.87</w:t>
            </w:r>
            <w:r>
              <w:rPr>
                <w:rFonts w:ascii="Times New Roman" w:hAnsi="Times New Roman"/>
                <w:b/>
                <w:color w:val="000000"/>
                <w:sz w:val="20"/>
              </w:rPr>
              <w:t xml:space="preserve"> </w:t>
            </w:r>
          </w:p>
        </w:tc>
      </w:tr>
      <w:tr w14:paraId="3089DA52">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91E5FF">
            <w:pPr>
              <w:textAlignment w:val="center"/>
              <w:rPr>
                <w:rFonts w:hint="default" w:cs="宋体"/>
                <w:color w:val="000000"/>
                <w:sz w:val="20"/>
                <w:szCs w:val="20"/>
              </w:rPr>
            </w:pPr>
            <w:r>
              <w:rPr>
                <w:rFonts w:cs="宋体"/>
                <w:b/>
                <w:color w:val="000000"/>
                <w:sz w:val="20"/>
                <w:szCs w:val="20"/>
              </w:rPr>
              <w:t>205</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11D419">
            <w:pPr>
              <w:textAlignment w:val="center"/>
              <w:rPr>
                <w:rFonts w:hint="default" w:cs="宋体"/>
                <w:color w:val="000000"/>
                <w:sz w:val="20"/>
                <w:szCs w:val="20"/>
              </w:rPr>
            </w:pPr>
            <w:r>
              <w:rPr>
                <w:rFonts w:cs="宋体"/>
                <w:b/>
                <w:color w:val="000000"/>
                <w:sz w:val="20"/>
                <w:szCs w:val="20"/>
              </w:rPr>
              <w:t>教育支出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DDCB7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6,225.64</w:t>
            </w:r>
            <w:r>
              <w:rPr>
                <w:rFonts w:ascii="Times New Roman" w:hAnsi="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1BE72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5,841.92</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66569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EE1BC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294.85</w:t>
            </w:r>
            <w:r>
              <w:rPr>
                <w:rFonts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A07CE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294.85</w:t>
            </w:r>
            <w:r>
              <w:rPr>
                <w:rFonts w:ascii="Times New Roman" w:hAnsi="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DBC62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70AE3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6279D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88.87</w:t>
            </w:r>
            <w:r>
              <w:rPr>
                <w:rFonts w:ascii="Times New Roman" w:hAnsi="Times New Roman"/>
                <w:b/>
                <w:color w:val="000000"/>
                <w:sz w:val="20"/>
              </w:rPr>
              <w:t xml:space="preserve"> </w:t>
            </w:r>
          </w:p>
        </w:tc>
      </w:tr>
      <w:tr w14:paraId="465DFEB3">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CA71CB">
            <w:pPr>
              <w:textAlignment w:val="center"/>
              <w:rPr>
                <w:rFonts w:hint="default" w:cs="宋体"/>
                <w:color w:val="000000"/>
                <w:sz w:val="20"/>
                <w:szCs w:val="20"/>
              </w:rPr>
            </w:pPr>
            <w:r>
              <w:rPr>
                <w:rFonts w:cs="宋体"/>
                <w:b/>
                <w:color w:val="000000"/>
                <w:sz w:val="20"/>
                <w:szCs w:val="20"/>
              </w:rPr>
              <w:t>20502</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0DC6C2">
            <w:pPr>
              <w:textAlignment w:val="center"/>
              <w:rPr>
                <w:rFonts w:hint="default" w:cs="宋体"/>
                <w:color w:val="000000"/>
                <w:sz w:val="20"/>
                <w:szCs w:val="20"/>
              </w:rPr>
            </w:pPr>
            <w:r>
              <w:rPr>
                <w:rFonts w:cs="宋体"/>
                <w:b/>
                <w:color w:val="000000"/>
                <w:sz w:val="20"/>
                <w:szCs w:val="20"/>
              </w:rPr>
              <w:t>普通教育</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67F4A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6,147.44</w:t>
            </w:r>
            <w:r>
              <w:rPr>
                <w:rFonts w:ascii="Times New Roman" w:hAnsi="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7125C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5,763.72</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9DEA2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6011C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294.85</w:t>
            </w:r>
            <w:r>
              <w:rPr>
                <w:rFonts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976D2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294.85</w:t>
            </w:r>
            <w:r>
              <w:rPr>
                <w:rFonts w:ascii="Times New Roman" w:hAnsi="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2B7D0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0443F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B4A28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88.87</w:t>
            </w:r>
            <w:r>
              <w:rPr>
                <w:rFonts w:ascii="Times New Roman" w:hAnsi="Times New Roman"/>
                <w:b/>
                <w:color w:val="000000"/>
                <w:sz w:val="20"/>
              </w:rPr>
              <w:t xml:space="preserve"> </w:t>
            </w:r>
          </w:p>
        </w:tc>
      </w:tr>
      <w:tr w14:paraId="057AD2F0">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82DABA">
            <w:pPr>
              <w:textAlignment w:val="center"/>
              <w:rPr>
                <w:rFonts w:hint="default" w:cs="宋体"/>
                <w:color w:val="000000"/>
                <w:sz w:val="20"/>
                <w:szCs w:val="20"/>
              </w:rPr>
            </w:pPr>
            <w:r>
              <w:rPr>
                <w:rFonts w:cs="宋体"/>
                <w:color w:val="000000"/>
                <w:sz w:val="20"/>
                <w:szCs w:val="20"/>
              </w:rPr>
              <w:t>2050203</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1C929B">
            <w:pPr>
              <w:textAlignment w:val="center"/>
              <w:rPr>
                <w:rFonts w:hint="default" w:cs="宋体"/>
                <w:color w:val="000000"/>
                <w:sz w:val="20"/>
                <w:szCs w:val="20"/>
              </w:rPr>
            </w:pPr>
            <w:r>
              <w:rPr>
                <w:rFonts w:cs="宋体"/>
                <w:color w:val="000000"/>
                <w:sz w:val="20"/>
                <w:szCs w:val="20"/>
              </w:rPr>
              <w:t>初中教育</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80A5B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2,249.59</w:t>
            </w:r>
            <w:r>
              <w:rPr>
                <w:rFonts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BC623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2,249.59</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C2573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93F40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C670A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C72DC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9269C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66950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3CFAF970">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92AB61">
            <w:pPr>
              <w:textAlignment w:val="center"/>
              <w:rPr>
                <w:rFonts w:hint="default" w:cs="宋体"/>
                <w:color w:val="000000"/>
                <w:sz w:val="20"/>
                <w:szCs w:val="20"/>
              </w:rPr>
            </w:pPr>
            <w:r>
              <w:rPr>
                <w:rFonts w:cs="宋体"/>
                <w:color w:val="000000"/>
                <w:sz w:val="20"/>
                <w:szCs w:val="20"/>
              </w:rPr>
              <w:t>2050204</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D61025">
            <w:pPr>
              <w:textAlignment w:val="center"/>
              <w:rPr>
                <w:rFonts w:hint="default" w:cs="宋体"/>
                <w:color w:val="000000"/>
                <w:sz w:val="20"/>
                <w:szCs w:val="20"/>
              </w:rPr>
            </w:pPr>
            <w:r>
              <w:rPr>
                <w:rFonts w:cs="宋体"/>
                <w:color w:val="000000"/>
                <w:sz w:val="20"/>
                <w:szCs w:val="20"/>
              </w:rPr>
              <w:t>高中教育</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25D35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3,499.68</w:t>
            </w:r>
            <w:r>
              <w:rPr>
                <w:rFonts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7C4D3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3,499.68</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8DB7D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652CA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2034F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95985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73EED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0E418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3D942E72">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B7072C">
            <w:pPr>
              <w:textAlignment w:val="center"/>
              <w:rPr>
                <w:rFonts w:hint="default" w:cs="宋体"/>
                <w:color w:val="000000"/>
                <w:sz w:val="20"/>
                <w:szCs w:val="20"/>
              </w:rPr>
            </w:pPr>
            <w:r>
              <w:rPr>
                <w:rFonts w:cs="宋体"/>
                <w:color w:val="000000"/>
                <w:sz w:val="20"/>
                <w:szCs w:val="20"/>
              </w:rPr>
              <w:t>2050299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F74963">
            <w:pPr>
              <w:textAlignment w:val="center"/>
              <w:rPr>
                <w:rFonts w:hint="default" w:cs="宋体"/>
                <w:color w:val="000000"/>
                <w:sz w:val="20"/>
                <w:szCs w:val="20"/>
              </w:rPr>
            </w:pPr>
            <w:r>
              <w:rPr>
                <w:rFonts w:cs="宋体"/>
                <w:color w:val="000000"/>
                <w:sz w:val="20"/>
                <w:szCs w:val="20"/>
              </w:rPr>
              <w:t>其他普通教育支出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B0E0F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398.17</w:t>
            </w:r>
            <w:r>
              <w:rPr>
                <w:rFonts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62519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14.46</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388E7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29F2F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294.85</w:t>
            </w:r>
            <w:r>
              <w:rPr>
                <w:rFonts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8A23D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294.85</w:t>
            </w:r>
            <w:r>
              <w:rPr>
                <w:rFonts w:ascii="Times New Roman" w:hAnsi="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D83A9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5628C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8F460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88.87</w:t>
            </w:r>
            <w:r>
              <w:rPr>
                <w:rFonts w:ascii="Times New Roman" w:hAnsi="Times New Roman"/>
                <w:color w:val="000000"/>
                <w:sz w:val="20"/>
              </w:rPr>
              <w:t xml:space="preserve"> </w:t>
            </w:r>
          </w:p>
        </w:tc>
      </w:tr>
      <w:tr w14:paraId="7A8DEBA6">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1330D3">
            <w:pPr>
              <w:textAlignment w:val="center"/>
              <w:rPr>
                <w:rFonts w:hint="default" w:cs="宋体"/>
                <w:color w:val="000000"/>
                <w:sz w:val="20"/>
                <w:szCs w:val="20"/>
              </w:rPr>
            </w:pPr>
            <w:r>
              <w:rPr>
                <w:rFonts w:cs="宋体"/>
                <w:b/>
                <w:color w:val="000000"/>
                <w:sz w:val="20"/>
                <w:szCs w:val="20"/>
              </w:rPr>
              <w:t>20509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AD1C0A">
            <w:pPr>
              <w:textAlignment w:val="center"/>
              <w:rPr>
                <w:rFonts w:hint="default" w:cs="宋体"/>
                <w:color w:val="000000"/>
                <w:sz w:val="20"/>
                <w:szCs w:val="20"/>
              </w:rPr>
            </w:pPr>
            <w:r>
              <w:rPr>
                <w:rFonts w:cs="宋体"/>
                <w:b/>
                <w:color w:val="000000"/>
                <w:sz w:val="20"/>
                <w:szCs w:val="20"/>
              </w:rPr>
              <w:t>教育费附加安排的支出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41BFC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78.20</w:t>
            </w:r>
            <w:r>
              <w:rPr>
                <w:rFonts w:ascii="Times New Roman" w:hAnsi="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FDE6E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78.20</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2E1B4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20B3D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6D6A6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26E0E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86A25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DA8BF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04EF0DCB">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9AFB8E">
            <w:pPr>
              <w:textAlignment w:val="center"/>
              <w:rPr>
                <w:rFonts w:hint="default" w:cs="宋体"/>
                <w:color w:val="000000"/>
                <w:sz w:val="20"/>
                <w:szCs w:val="20"/>
              </w:rPr>
            </w:pPr>
            <w:r>
              <w:rPr>
                <w:rFonts w:cs="宋体"/>
                <w:color w:val="000000"/>
                <w:sz w:val="20"/>
                <w:szCs w:val="20"/>
              </w:rPr>
              <w:t>2050999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455620">
            <w:pPr>
              <w:textAlignment w:val="center"/>
              <w:rPr>
                <w:rFonts w:hint="default" w:cs="宋体"/>
                <w:color w:val="000000"/>
                <w:sz w:val="20"/>
                <w:szCs w:val="20"/>
              </w:rPr>
            </w:pPr>
            <w:r>
              <w:rPr>
                <w:rFonts w:cs="宋体"/>
                <w:color w:val="000000"/>
                <w:sz w:val="20"/>
                <w:szCs w:val="20"/>
              </w:rPr>
              <w:t>其他教育费附加安排的支出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0E4C4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78.20</w:t>
            </w:r>
            <w:r>
              <w:rPr>
                <w:rFonts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FEA71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78.20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B1A92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5DDC6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A5ACE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279E0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8685F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BCA9B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7A508EC6">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E03FB1">
            <w:pPr>
              <w:textAlignment w:val="center"/>
              <w:rPr>
                <w:rFonts w:hint="default" w:cs="宋体"/>
                <w:color w:val="000000"/>
                <w:sz w:val="20"/>
                <w:szCs w:val="20"/>
              </w:rPr>
            </w:pPr>
            <w:r>
              <w:rPr>
                <w:rFonts w:cs="宋体"/>
                <w:b/>
                <w:color w:val="000000"/>
                <w:sz w:val="20"/>
                <w:szCs w:val="20"/>
              </w:rPr>
              <w:t>208</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61BF28">
            <w:pPr>
              <w:textAlignment w:val="center"/>
              <w:rPr>
                <w:rFonts w:hint="default" w:cs="宋体"/>
                <w:color w:val="000000"/>
                <w:sz w:val="20"/>
                <w:szCs w:val="20"/>
              </w:rPr>
            </w:pPr>
            <w:r>
              <w:rPr>
                <w:rFonts w:cs="宋体"/>
                <w:b/>
                <w:color w:val="000000"/>
                <w:sz w:val="20"/>
                <w:szCs w:val="20"/>
              </w:rPr>
              <w:t>社会保障和就业支出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9755E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1,168.75</w:t>
            </w:r>
            <w:r>
              <w:rPr>
                <w:rFonts w:ascii="Times New Roman" w:hAnsi="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DA4A5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1,168.75</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C83D5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76E44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63656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5809F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82E27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AEB38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4AEEBDF2">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20839D">
            <w:pPr>
              <w:textAlignment w:val="center"/>
              <w:rPr>
                <w:rFonts w:hint="default" w:cs="宋体"/>
                <w:color w:val="000000"/>
                <w:sz w:val="20"/>
                <w:szCs w:val="20"/>
              </w:rPr>
            </w:pPr>
            <w:r>
              <w:rPr>
                <w:rFonts w:cs="宋体"/>
                <w:b/>
                <w:color w:val="000000"/>
                <w:sz w:val="20"/>
                <w:szCs w:val="20"/>
              </w:rPr>
              <w:t>20805</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E03EA4">
            <w:pPr>
              <w:textAlignment w:val="center"/>
              <w:rPr>
                <w:rFonts w:hint="default" w:cs="宋体"/>
                <w:color w:val="000000"/>
                <w:sz w:val="20"/>
                <w:szCs w:val="20"/>
              </w:rPr>
            </w:pPr>
            <w:r>
              <w:rPr>
                <w:rFonts w:cs="宋体"/>
                <w:b/>
                <w:color w:val="000000"/>
                <w:sz w:val="20"/>
                <w:szCs w:val="20"/>
              </w:rPr>
              <w:t>行政事业单位养老支出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D435C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1,160.45</w:t>
            </w:r>
            <w:r>
              <w:rPr>
                <w:rFonts w:ascii="Times New Roman" w:hAnsi="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D054A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1,160.45</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BDBA1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53CB2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43946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2BB75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D89BE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F171E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4A070016">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D613F4">
            <w:pPr>
              <w:textAlignment w:val="center"/>
              <w:rPr>
                <w:rFonts w:hint="default" w:cs="宋体"/>
                <w:color w:val="000000"/>
                <w:sz w:val="20"/>
                <w:szCs w:val="20"/>
              </w:rPr>
            </w:pPr>
            <w:r>
              <w:rPr>
                <w:rFonts w:cs="宋体"/>
                <w:color w:val="000000"/>
                <w:sz w:val="20"/>
                <w:szCs w:val="20"/>
              </w:rPr>
              <w:t>2080502</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221C98">
            <w:pPr>
              <w:textAlignment w:val="center"/>
              <w:rPr>
                <w:rFonts w:hint="default" w:cs="宋体"/>
                <w:color w:val="000000"/>
                <w:sz w:val="20"/>
                <w:szCs w:val="20"/>
              </w:rPr>
            </w:pPr>
            <w:r>
              <w:rPr>
                <w:rFonts w:cs="宋体"/>
                <w:color w:val="000000"/>
                <w:sz w:val="20"/>
                <w:szCs w:val="20"/>
              </w:rPr>
              <w:t>事业单位离退休</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1135A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227.70</w:t>
            </w:r>
            <w:r>
              <w:rPr>
                <w:rFonts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36A8C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227.70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DF990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64D39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63E22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45335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3C705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1FB1D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5C751E7C">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BEC6E6">
            <w:pPr>
              <w:textAlignment w:val="center"/>
              <w:rPr>
                <w:rFonts w:hint="default" w:cs="宋体"/>
                <w:color w:val="000000"/>
                <w:sz w:val="20"/>
                <w:szCs w:val="20"/>
              </w:rPr>
            </w:pPr>
            <w:r>
              <w:rPr>
                <w:rFonts w:cs="宋体"/>
                <w:color w:val="000000"/>
                <w:sz w:val="20"/>
                <w:szCs w:val="20"/>
              </w:rPr>
              <w:t>2080505</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FB8584">
            <w:pPr>
              <w:textAlignment w:val="center"/>
              <w:rPr>
                <w:rFonts w:hint="default" w:cs="宋体"/>
                <w:color w:val="000000"/>
                <w:sz w:val="20"/>
                <w:szCs w:val="20"/>
              </w:rPr>
            </w:pPr>
            <w:r>
              <w:rPr>
                <w:rFonts w:cs="宋体"/>
                <w:color w:val="000000"/>
                <w:sz w:val="20"/>
                <w:szCs w:val="20"/>
              </w:rPr>
              <w:t>机关事业单位基本养老保险缴费支出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9AA2A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675.34</w:t>
            </w:r>
            <w:r>
              <w:rPr>
                <w:rFonts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6C395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675.34</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07641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397E2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776BB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66F41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26DD4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9C8F2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5469592C">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5B85F6">
            <w:pPr>
              <w:textAlignment w:val="center"/>
              <w:rPr>
                <w:rFonts w:hint="default" w:cs="宋体"/>
                <w:color w:val="000000"/>
                <w:sz w:val="20"/>
                <w:szCs w:val="20"/>
              </w:rPr>
            </w:pPr>
            <w:r>
              <w:rPr>
                <w:rFonts w:cs="宋体"/>
                <w:color w:val="000000"/>
                <w:sz w:val="20"/>
                <w:szCs w:val="20"/>
              </w:rPr>
              <w:t>2080506</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73101A">
            <w:pPr>
              <w:textAlignment w:val="center"/>
              <w:rPr>
                <w:rFonts w:hint="default" w:cs="宋体"/>
                <w:color w:val="000000"/>
                <w:sz w:val="20"/>
                <w:szCs w:val="20"/>
              </w:rPr>
            </w:pPr>
            <w:r>
              <w:rPr>
                <w:rFonts w:cs="宋体"/>
                <w:color w:val="000000"/>
                <w:sz w:val="20"/>
                <w:szCs w:val="20"/>
              </w:rPr>
              <w:t>机关事业单位职业年金缴费支出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D3790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196.75</w:t>
            </w:r>
            <w:r>
              <w:rPr>
                <w:rFonts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D5121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196.75</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440F5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054C3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60D85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DFF2A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1755E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5F6F5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47E5DD3C">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9526E2">
            <w:pPr>
              <w:textAlignment w:val="center"/>
              <w:rPr>
                <w:rFonts w:hint="default" w:cs="宋体"/>
                <w:color w:val="000000"/>
                <w:sz w:val="20"/>
                <w:szCs w:val="20"/>
              </w:rPr>
            </w:pPr>
            <w:r>
              <w:rPr>
                <w:rFonts w:cs="宋体"/>
                <w:color w:val="000000"/>
                <w:sz w:val="20"/>
                <w:szCs w:val="20"/>
              </w:rPr>
              <w:t>2080599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38E97E">
            <w:pPr>
              <w:textAlignment w:val="center"/>
              <w:rPr>
                <w:rFonts w:hint="default" w:cs="宋体"/>
                <w:color w:val="000000"/>
                <w:sz w:val="20"/>
                <w:szCs w:val="20"/>
              </w:rPr>
            </w:pPr>
            <w:r>
              <w:rPr>
                <w:rFonts w:cs="宋体"/>
                <w:color w:val="000000"/>
                <w:sz w:val="20"/>
                <w:szCs w:val="20"/>
              </w:rPr>
              <w:t>其他行政事业单位养老支出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5D029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60.66</w:t>
            </w:r>
            <w:r>
              <w:rPr>
                <w:rFonts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A22CD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60.66</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82B48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3BEFD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C25FF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2DC1C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EF17E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4E0A6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16124075">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F2E1E6">
            <w:pPr>
              <w:textAlignment w:val="center"/>
              <w:rPr>
                <w:rFonts w:hint="default" w:cs="宋体"/>
                <w:color w:val="000000"/>
                <w:sz w:val="20"/>
                <w:szCs w:val="20"/>
              </w:rPr>
            </w:pPr>
            <w:r>
              <w:rPr>
                <w:rFonts w:cs="宋体"/>
                <w:b/>
                <w:color w:val="000000"/>
                <w:sz w:val="20"/>
                <w:szCs w:val="20"/>
              </w:rPr>
              <w:t>20808</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F252E3">
            <w:pPr>
              <w:textAlignment w:val="center"/>
              <w:rPr>
                <w:rFonts w:hint="default" w:cs="宋体"/>
                <w:color w:val="000000"/>
                <w:sz w:val="20"/>
                <w:szCs w:val="20"/>
              </w:rPr>
            </w:pPr>
            <w:r>
              <w:rPr>
                <w:rFonts w:cs="宋体"/>
                <w:b/>
                <w:color w:val="000000"/>
                <w:sz w:val="20"/>
                <w:szCs w:val="20"/>
              </w:rPr>
              <w:t>抚恤</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E761B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8.30</w:t>
            </w:r>
            <w:r>
              <w:rPr>
                <w:rFonts w:ascii="Times New Roman" w:hAnsi="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DD03A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8.30</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CA3E2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2B476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41B04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E373E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28DBC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6A0E0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3FC39387">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B9D082">
            <w:pPr>
              <w:textAlignment w:val="center"/>
              <w:rPr>
                <w:rFonts w:hint="default" w:cs="宋体"/>
                <w:color w:val="000000"/>
                <w:sz w:val="20"/>
                <w:szCs w:val="20"/>
              </w:rPr>
            </w:pPr>
            <w:r>
              <w:rPr>
                <w:rFonts w:cs="宋体"/>
                <w:color w:val="000000"/>
                <w:sz w:val="20"/>
                <w:szCs w:val="20"/>
              </w:rPr>
              <w:t>2080801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69D749">
            <w:pPr>
              <w:textAlignment w:val="center"/>
              <w:rPr>
                <w:rFonts w:hint="default" w:cs="宋体"/>
                <w:color w:val="000000"/>
                <w:sz w:val="20"/>
                <w:szCs w:val="20"/>
              </w:rPr>
            </w:pPr>
            <w:r>
              <w:rPr>
                <w:rFonts w:cs="宋体"/>
                <w:color w:val="000000"/>
                <w:sz w:val="20"/>
                <w:szCs w:val="20"/>
              </w:rPr>
              <w:t>死亡抚恤</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B6C6D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8.30</w:t>
            </w:r>
            <w:r>
              <w:rPr>
                <w:rFonts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72071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8.30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BEE1E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5BDF2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0318D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815F8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2D33A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EEF27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7C04193B">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9E30D2">
            <w:pPr>
              <w:textAlignment w:val="center"/>
              <w:rPr>
                <w:rFonts w:hint="default" w:cs="宋体"/>
                <w:color w:val="000000"/>
                <w:sz w:val="20"/>
                <w:szCs w:val="20"/>
              </w:rPr>
            </w:pPr>
            <w:r>
              <w:rPr>
                <w:rFonts w:cs="宋体"/>
                <w:b/>
                <w:color w:val="000000"/>
                <w:sz w:val="20"/>
                <w:szCs w:val="20"/>
              </w:rPr>
              <w:t>210</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00BAD4">
            <w:pPr>
              <w:textAlignment w:val="center"/>
              <w:rPr>
                <w:rFonts w:hint="default" w:cs="宋体"/>
                <w:color w:val="000000"/>
                <w:sz w:val="20"/>
                <w:szCs w:val="20"/>
              </w:rPr>
            </w:pPr>
            <w:r>
              <w:rPr>
                <w:rFonts w:cs="宋体"/>
                <w:b/>
                <w:color w:val="000000"/>
                <w:sz w:val="20"/>
                <w:szCs w:val="20"/>
              </w:rPr>
              <w:t>卫生健康支出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E8009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324.40</w:t>
            </w:r>
            <w:r>
              <w:rPr>
                <w:rFonts w:ascii="Times New Roman" w:hAnsi="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B793D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324.40</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514C6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EE323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B12BE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CF1AF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AF18C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5AB2A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25BA0CCF">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2170FD">
            <w:pPr>
              <w:textAlignment w:val="center"/>
              <w:rPr>
                <w:rFonts w:hint="default" w:cs="宋体"/>
                <w:color w:val="000000"/>
                <w:sz w:val="20"/>
                <w:szCs w:val="20"/>
              </w:rPr>
            </w:pPr>
            <w:r>
              <w:rPr>
                <w:rFonts w:cs="宋体"/>
                <w:b/>
                <w:color w:val="000000"/>
                <w:sz w:val="20"/>
                <w:szCs w:val="20"/>
              </w:rPr>
              <w:t>21011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DDE818">
            <w:pPr>
              <w:textAlignment w:val="center"/>
              <w:rPr>
                <w:rFonts w:hint="default" w:cs="宋体"/>
                <w:color w:val="000000"/>
                <w:sz w:val="20"/>
                <w:szCs w:val="20"/>
              </w:rPr>
            </w:pPr>
            <w:r>
              <w:rPr>
                <w:rFonts w:cs="宋体"/>
                <w:b/>
                <w:color w:val="000000"/>
                <w:sz w:val="20"/>
                <w:szCs w:val="20"/>
              </w:rPr>
              <w:t>行政事业单位医疗</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DFE7E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324.40</w:t>
            </w:r>
            <w:r>
              <w:rPr>
                <w:rFonts w:ascii="Times New Roman" w:hAnsi="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8A2C8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324.40</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7E57A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6CBA3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71204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433D3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4B168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D6ED9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0851BECD">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D19A1B">
            <w:pPr>
              <w:textAlignment w:val="center"/>
              <w:rPr>
                <w:rFonts w:hint="default" w:cs="宋体"/>
                <w:color w:val="000000"/>
                <w:sz w:val="20"/>
                <w:szCs w:val="20"/>
              </w:rPr>
            </w:pPr>
            <w:r>
              <w:rPr>
                <w:rFonts w:cs="宋体"/>
                <w:color w:val="000000"/>
                <w:sz w:val="20"/>
                <w:szCs w:val="20"/>
              </w:rPr>
              <w:t>2101102</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6BABF4">
            <w:pPr>
              <w:textAlignment w:val="center"/>
              <w:rPr>
                <w:rFonts w:hint="default" w:cs="宋体"/>
                <w:color w:val="000000"/>
                <w:sz w:val="20"/>
                <w:szCs w:val="20"/>
              </w:rPr>
            </w:pPr>
            <w:r>
              <w:rPr>
                <w:rFonts w:cs="宋体"/>
                <w:color w:val="000000"/>
                <w:sz w:val="20"/>
                <w:szCs w:val="20"/>
              </w:rPr>
              <w:t>事业单位医疗</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4414F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240.91</w:t>
            </w:r>
            <w:r>
              <w:rPr>
                <w:rFonts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9BB44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240.91</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B1174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FE6D6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3958C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511CD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990C0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0AB61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6AECC3C5">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53BDD1">
            <w:pPr>
              <w:textAlignment w:val="center"/>
              <w:rPr>
                <w:rFonts w:hint="default" w:cs="宋体"/>
                <w:color w:val="000000"/>
                <w:sz w:val="20"/>
                <w:szCs w:val="20"/>
              </w:rPr>
            </w:pPr>
            <w:r>
              <w:rPr>
                <w:rFonts w:cs="宋体"/>
                <w:color w:val="000000"/>
                <w:sz w:val="20"/>
                <w:szCs w:val="20"/>
              </w:rPr>
              <w:t>2101199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759DA5">
            <w:pPr>
              <w:textAlignment w:val="center"/>
              <w:rPr>
                <w:rFonts w:hint="default" w:cs="宋体"/>
                <w:color w:val="000000"/>
                <w:sz w:val="20"/>
                <w:szCs w:val="20"/>
              </w:rPr>
            </w:pPr>
            <w:r>
              <w:rPr>
                <w:rFonts w:cs="宋体"/>
                <w:color w:val="000000"/>
                <w:sz w:val="20"/>
                <w:szCs w:val="20"/>
              </w:rPr>
              <w:t>其他行政事业单位医疗支出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A4688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83.49</w:t>
            </w:r>
            <w:r>
              <w:rPr>
                <w:rFonts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579D0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83.49</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51CAA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164F6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7D2E4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985A4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E0376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7125E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6BFDDAE2">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716DFF">
            <w:pPr>
              <w:textAlignment w:val="center"/>
              <w:rPr>
                <w:rFonts w:hint="default" w:cs="宋体"/>
                <w:color w:val="000000"/>
                <w:sz w:val="20"/>
                <w:szCs w:val="20"/>
              </w:rPr>
            </w:pPr>
            <w:r>
              <w:rPr>
                <w:rFonts w:cs="宋体"/>
                <w:b/>
                <w:color w:val="000000"/>
                <w:sz w:val="20"/>
                <w:szCs w:val="20"/>
              </w:rPr>
              <w:t>221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F9920A">
            <w:pPr>
              <w:textAlignment w:val="center"/>
              <w:rPr>
                <w:rFonts w:hint="default" w:cs="宋体"/>
                <w:color w:val="000000"/>
                <w:sz w:val="20"/>
                <w:szCs w:val="20"/>
              </w:rPr>
            </w:pPr>
            <w:r>
              <w:rPr>
                <w:rFonts w:cs="宋体"/>
                <w:b/>
                <w:color w:val="000000"/>
                <w:sz w:val="20"/>
                <w:szCs w:val="20"/>
              </w:rPr>
              <w:t>住房保障支出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735BF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304.31</w:t>
            </w:r>
            <w:r>
              <w:rPr>
                <w:rFonts w:ascii="Times New Roman" w:hAnsi="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17505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304.31</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933B9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49B6C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4C3D0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CFA04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D7B0D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7F015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47F159A1">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3C7E74">
            <w:pPr>
              <w:textAlignment w:val="center"/>
              <w:rPr>
                <w:rFonts w:hint="default" w:cs="宋体"/>
                <w:color w:val="000000"/>
                <w:sz w:val="20"/>
                <w:szCs w:val="20"/>
              </w:rPr>
            </w:pPr>
            <w:r>
              <w:rPr>
                <w:rFonts w:cs="宋体"/>
                <w:b/>
                <w:color w:val="000000"/>
                <w:sz w:val="20"/>
                <w:szCs w:val="20"/>
              </w:rPr>
              <w:t>22102</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6D88E9">
            <w:pPr>
              <w:textAlignment w:val="center"/>
              <w:rPr>
                <w:rFonts w:hint="default" w:cs="宋体"/>
                <w:color w:val="000000"/>
                <w:sz w:val="20"/>
                <w:szCs w:val="20"/>
              </w:rPr>
            </w:pPr>
            <w:r>
              <w:rPr>
                <w:rFonts w:cs="宋体"/>
                <w:b/>
                <w:color w:val="000000"/>
                <w:sz w:val="20"/>
                <w:szCs w:val="20"/>
              </w:rPr>
              <w:t>住房改革支出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24E93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304.31</w:t>
            </w:r>
            <w:r>
              <w:rPr>
                <w:rFonts w:ascii="Times New Roman" w:hAnsi="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95551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304.31</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F8864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AA365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4AF13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BF136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6CD85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0FBDD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4BCC58A4">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8DC231">
            <w:pPr>
              <w:textAlignment w:val="center"/>
              <w:rPr>
                <w:rFonts w:hint="default" w:cs="宋体"/>
                <w:color w:val="000000"/>
                <w:sz w:val="20"/>
                <w:szCs w:val="20"/>
              </w:rPr>
            </w:pPr>
            <w:r>
              <w:rPr>
                <w:rFonts w:cs="宋体"/>
                <w:color w:val="000000"/>
                <w:sz w:val="20"/>
                <w:szCs w:val="20"/>
              </w:rPr>
              <w:t>2210201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7C8A65">
            <w:pPr>
              <w:textAlignment w:val="center"/>
              <w:rPr>
                <w:rFonts w:hint="default" w:cs="宋体"/>
                <w:color w:val="000000"/>
                <w:sz w:val="20"/>
                <w:szCs w:val="20"/>
              </w:rPr>
            </w:pPr>
            <w:r>
              <w:rPr>
                <w:rFonts w:cs="宋体"/>
                <w:color w:val="000000"/>
                <w:sz w:val="20"/>
                <w:szCs w:val="20"/>
              </w:rPr>
              <w:t>住房公积金</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FE8EF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304.31</w:t>
            </w:r>
            <w:r>
              <w:rPr>
                <w:rFonts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40D6C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304.31</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02C70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297D5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10962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AB1DF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430BD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B8DDB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bl>
    <w:p w14:paraId="3777E928">
      <w:pPr>
        <w:ind w:left="600" w:hanging="600" w:hangingChars="300"/>
        <w:rPr>
          <w:rFonts w:hint="default" w:cs="宋体"/>
          <w:sz w:val="20"/>
          <w:szCs w:val="20"/>
        </w:rPr>
      </w:pPr>
      <w:r>
        <w:rPr>
          <w:rFonts w:cs="宋体"/>
          <w:sz w:val="20"/>
          <w:szCs w:val="20"/>
        </w:rPr>
        <w:t>备注：1.本表反映单位本年度取得的各项收入情况。</w:t>
      </w:r>
      <w:r>
        <w:rPr>
          <w:rFonts w:cs="宋体"/>
          <w:sz w:val="20"/>
          <w:szCs w:val="20"/>
        </w:rPr>
        <w:br w:type="textWrapping"/>
      </w:r>
      <w:r>
        <w:rPr>
          <w:rFonts w:cs="宋体"/>
          <w:sz w:val="20"/>
          <w:szCs w:val="20"/>
        </w:rPr>
        <w:t>2.本套报表金额单位转换时可能存在尾数误差。</w:t>
      </w:r>
      <w:r>
        <w:rPr>
          <w:rFonts w:cs="宋体"/>
          <w:sz w:val="20"/>
          <w:szCs w:val="20"/>
        </w:rPr>
        <w:br w:type="textWrapping"/>
      </w:r>
      <w:r>
        <w:rPr>
          <w:rFonts w:cs="宋体"/>
          <w:sz w:val="20"/>
          <w:szCs w:val="20"/>
        </w:rPr>
        <w:br w:type="textWrapping"/>
      </w:r>
    </w:p>
    <w:p w14:paraId="4F787202">
      <w:pPr>
        <w:rPr>
          <w:rFonts w:hint="default" w:cs="宋体"/>
          <w:sz w:val="20"/>
          <w:szCs w:val="20"/>
        </w:rPr>
      </w:pPr>
      <w:r>
        <w:rPr>
          <w:rFonts w:cs="宋体"/>
          <w:sz w:val="20"/>
          <w:szCs w:val="20"/>
        </w:rPr>
        <w:br w:type="page"/>
      </w:r>
    </w:p>
    <w:tbl>
      <w:tblPr>
        <w:tblStyle w:val="10"/>
        <w:tblW w:w="5000" w:type="pct"/>
        <w:tblInd w:w="0" w:type="dxa"/>
        <w:tblLayout w:type="fixed"/>
        <w:tblCellMar>
          <w:top w:w="0" w:type="dxa"/>
          <w:left w:w="0" w:type="dxa"/>
          <w:bottom w:w="0" w:type="dxa"/>
          <w:right w:w="0" w:type="dxa"/>
        </w:tblCellMar>
      </w:tblPr>
      <w:tblGrid>
        <w:gridCol w:w="1289"/>
        <w:gridCol w:w="3604"/>
        <w:gridCol w:w="1839"/>
        <w:gridCol w:w="1762"/>
        <w:gridCol w:w="1621"/>
        <w:gridCol w:w="1557"/>
        <w:gridCol w:w="1692"/>
        <w:gridCol w:w="1958"/>
      </w:tblGrid>
      <w:tr w14:paraId="6D324B30">
        <w:tblPrEx>
          <w:tblCellMar>
            <w:top w:w="0" w:type="dxa"/>
            <w:left w:w="0" w:type="dxa"/>
            <w:bottom w:w="0" w:type="dxa"/>
            <w:right w:w="0" w:type="dxa"/>
          </w:tblCellMar>
        </w:tblPrEx>
        <w:trPr>
          <w:trHeight w:val="654" w:hRule="atLeast"/>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14:paraId="27BD0F3C">
            <w:pPr>
              <w:jc w:val="center"/>
              <w:textAlignment w:val="bottom"/>
              <w:rPr>
                <w:rFonts w:hint="default" w:cs="宋体"/>
                <w:b/>
                <w:color w:val="000000"/>
                <w:sz w:val="32"/>
                <w:szCs w:val="32"/>
              </w:rPr>
            </w:pPr>
            <w:r>
              <w:rPr>
                <w:rFonts w:cs="宋体"/>
                <w:b/>
                <w:color w:val="000000"/>
                <w:sz w:val="32"/>
                <w:szCs w:val="32"/>
              </w:rPr>
              <w:t>支出决算表</w:t>
            </w:r>
          </w:p>
        </w:tc>
      </w:tr>
      <w:tr w14:paraId="15FE327B">
        <w:tblPrEx>
          <w:tblCellMar>
            <w:top w:w="0" w:type="dxa"/>
            <w:left w:w="0" w:type="dxa"/>
            <w:bottom w:w="0" w:type="dxa"/>
            <w:right w:w="0" w:type="dxa"/>
          </w:tblCellMar>
        </w:tblPrEx>
        <w:trPr>
          <w:trHeight w:val="342" w:hRule="atLeast"/>
        </w:trPr>
        <w:tc>
          <w:tcPr>
            <w:tcW w:w="2197" w:type="pct"/>
            <w:gridSpan w:val="3"/>
            <w:vMerge w:val="restart"/>
            <w:tcBorders>
              <w:top w:val="nil"/>
              <w:left w:val="nil"/>
              <w:right w:val="nil"/>
            </w:tcBorders>
            <w:shd w:val="clear" w:color="auto" w:fill="auto"/>
            <w:noWrap/>
            <w:tcMar>
              <w:top w:w="15" w:type="dxa"/>
              <w:left w:w="15" w:type="dxa"/>
              <w:right w:w="15" w:type="dxa"/>
            </w:tcMar>
            <w:vAlign w:val="bottom"/>
          </w:tcPr>
          <w:p w14:paraId="69548A16">
            <w:pPr>
              <w:rPr>
                <w:rFonts w:hint="default" w:cs="宋体"/>
                <w:color w:val="000000"/>
                <w:sz w:val="20"/>
                <w:szCs w:val="20"/>
              </w:rPr>
            </w:pPr>
            <w:r>
              <w:rPr>
                <w:rFonts w:cs="宋体"/>
                <w:sz w:val="20"/>
                <w:szCs w:val="20"/>
              </w:rPr>
              <w:t>单位</w:t>
            </w:r>
            <w:r>
              <w:rPr>
                <w:rFonts w:cs="宋体"/>
                <w:color w:val="000000"/>
                <w:sz w:val="20"/>
                <w:szCs w:val="20"/>
              </w:rPr>
              <w:t>：</w:t>
            </w:r>
            <w:r>
              <w:rPr>
                <w:color w:val="000000"/>
                <w:sz w:val="20"/>
              </w:rPr>
              <w:t xml:space="preserve">重庆市石柱土家族自治县西沱中学校 </w:t>
            </w:r>
          </w:p>
        </w:tc>
        <w:tc>
          <w:tcPr>
            <w:tcW w:w="575" w:type="pct"/>
            <w:tcBorders>
              <w:top w:val="nil"/>
              <w:left w:val="nil"/>
              <w:bottom w:val="nil"/>
              <w:right w:val="nil"/>
            </w:tcBorders>
            <w:shd w:val="clear" w:color="auto" w:fill="auto"/>
            <w:noWrap/>
            <w:tcMar>
              <w:top w:w="15" w:type="dxa"/>
              <w:left w:w="15" w:type="dxa"/>
              <w:right w:w="15" w:type="dxa"/>
            </w:tcMar>
            <w:vAlign w:val="bottom"/>
          </w:tcPr>
          <w:p w14:paraId="5224D416">
            <w:pPr>
              <w:rPr>
                <w:rFonts w:hint="default" w:cs="宋体"/>
                <w:color w:val="000000"/>
                <w:sz w:val="20"/>
                <w:szCs w:val="20"/>
              </w:rPr>
            </w:pPr>
          </w:p>
        </w:tc>
        <w:tc>
          <w:tcPr>
            <w:tcW w:w="529" w:type="pct"/>
            <w:tcBorders>
              <w:top w:val="nil"/>
              <w:left w:val="nil"/>
              <w:bottom w:val="nil"/>
              <w:right w:val="nil"/>
            </w:tcBorders>
            <w:shd w:val="clear" w:color="auto" w:fill="auto"/>
            <w:noWrap/>
            <w:tcMar>
              <w:top w:w="15" w:type="dxa"/>
              <w:left w:w="15" w:type="dxa"/>
              <w:right w:w="15" w:type="dxa"/>
            </w:tcMar>
            <w:vAlign w:val="bottom"/>
          </w:tcPr>
          <w:p w14:paraId="6478A895">
            <w:pPr>
              <w:rPr>
                <w:rFonts w:hint="default" w:cs="宋体"/>
                <w:color w:val="000000"/>
                <w:sz w:val="20"/>
                <w:szCs w:val="20"/>
              </w:rPr>
            </w:pPr>
          </w:p>
        </w:tc>
        <w:tc>
          <w:tcPr>
            <w:tcW w:w="508" w:type="pct"/>
            <w:tcBorders>
              <w:top w:val="nil"/>
              <w:left w:val="nil"/>
              <w:bottom w:val="nil"/>
              <w:right w:val="nil"/>
            </w:tcBorders>
            <w:shd w:val="clear" w:color="auto" w:fill="auto"/>
            <w:noWrap/>
            <w:tcMar>
              <w:top w:w="15" w:type="dxa"/>
              <w:left w:w="15" w:type="dxa"/>
              <w:right w:w="15" w:type="dxa"/>
            </w:tcMar>
            <w:vAlign w:val="bottom"/>
          </w:tcPr>
          <w:p w14:paraId="0E3D32FF">
            <w:pPr>
              <w:rPr>
                <w:rFonts w:hint="default" w:cs="宋体"/>
                <w:color w:val="000000"/>
                <w:sz w:val="20"/>
                <w:szCs w:val="20"/>
              </w:rPr>
            </w:pPr>
          </w:p>
        </w:tc>
        <w:tc>
          <w:tcPr>
            <w:tcW w:w="552" w:type="pct"/>
            <w:tcBorders>
              <w:top w:val="nil"/>
              <w:left w:val="nil"/>
              <w:bottom w:val="nil"/>
              <w:right w:val="nil"/>
            </w:tcBorders>
            <w:shd w:val="clear" w:color="auto" w:fill="auto"/>
            <w:noWrap/>
            <w:tcMar>
              <w:top w:w="15" w:type="dxa"/>
              <w:left w:w="15" w:type="dxa"/>
              <w:right w:w="15" w:type="dxa"/>
            </w:tcMar>
            <w:vAlign w:val="bottom"/>
          </w:tcPr>
          <w:p w14:paraId="23E522C2">
            <w:pPr>
              <w:rPr>
                <w:rFonts w:hint="default" w:cs="宋体"/>
                <w:color w:val="000000"/>
                <w:sz w:val="20"/>
                <w:szCs w:val="20"/>
              </w:rPr>
            </w:pPr>
          </w:p>
        </w:tc>
        <w:tc>
          <w:tcPr>
            <w:tcW w:w="636" w:type="pct"/>
            <w:tcBorders>
              <w:top w:val="nil"/>
              <w:left w:val="nil"/>
              <w:bottom w:val="nil"/>
              <w:right w:val="nil"/>
            </w:tcBorders>
            <w:shd w:val="clear" w:color="auto" w:fill="auto"/>
            <w:noWrap/>
            <w:tcMar>
              <w:top w:w="15" w:type="dxa"/>
              <w:left w:w="15" w:type="dxa"/>
              <w:right w:w="15" w:type="dxa"/>
            </w:tcMar>
            <w:vAlign w:val="bottom"/>
          </w:tcPr>
          <w:p w14:paraId="14452B2B">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03</w:t>
            </w:r>
            <w:r>
              <w:rPr>
                <w:rFonts w:cs="宋体"/>
                <w:color w:val="000000"/>
                <w:sz w:val="20"/>
                <w:szCs w:val="20"/>
              </w:rPr>
              <w:t>表</w:t>
            </w:r>
          </w:p>
        </w:tc>
      </w:tr>
      <w:tr w14:paraId="62B9F04C">
        <w:tblPrEx>
          <w:tblCellMar>
            <w:top w:w="0" w:type="dxa"/>
            <w:left w:w="0" w:type="dxa"/>
            <w:bottom w:w="0" w:type="dxa"/>
            <w:right w:w="0" w:type="dxa"/>
          </w:tblCellMar>
        </w:tblPrEx>
        <w:trPr>
          <w:trHeight w:val="342" w:hRule="atLeast"/>
        </w:trPr>
        <w:tc>
          <w:tcPr>
            <w:tcW w:w="2197" w:type="pct"/>
            <w:gridSpan w:val="3"/>
            <w:vMerge w:val="continue"/>
            <w:tcBorders>
              <w:left w:val="nil"/>
              <w:bottom w:val="nil"/>
              <w:right w:val="nil"/>
            </w:tcBorders>
            <w:shd w:val="clear" w:color="auto" w:fill="auto"/>
            <w:noWrap/>
            <w:tcMar>
              <w:top w:w="15" w:type="dxa"/>
              <w:left w:w="15" w:type="dxa"/>
              <w:right w:w="15" w:type="dxa"/>
            </w:tcMar>
            <w:vAlign w:val="bottom"/>
          </w:tcPr>
          <w:p w14:paraId="093EBA62">
            <w:pPr>
              <w:rPr>
                <w:rFonts w:hint="default" w:cs="宋体"/>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14:paraId="220837A7">
            <w:pPr>
              <w:rPr>
                <w:rFonts w:hint="default" w:cs="宋体"/>
                <w:color w:val="000000"/>
                <w:sz w:val="20"/>
                <w:szCs w:val="20"/>
              </w:rPr>
            </w:pPr>
          </w:p>
        </w:tc>
        <w:tc>
          <w:tcPr>
            <w:tcW w:w="529" w:type="pct"/>
            <w:tcBorders>
              <w:top w:val="nil"/>
              <w:left w:val="nil"/>
              <w:bottom w:val="nil"/>
              <w:right w:val="nil"/>
            </w:tcBorders>
            <w:shd w:val="clear" w:color="auto" w:fill="auto"/>
            <w:noWrap/>
            <w:tcMar>
              <w:top w:w="15" w:type="dxa"/>
              <w:left w:w="15" w:type="dxa"/>
              <w:right w:w="15" w:type="dxa"/>
            </w:tcMar>
            <w:vAlign w:val="bottom"/>
          </w:tcPr>
          <w:p w14:paraId="0804AEDF">
            <w:pPr>
              <w:rPr>
                <w:rFonts w:hint="default" w:cs="宋体"/>
                <w:color w:val="000000"/>
                <w:sz w:val="20"/>
                <w:szCs w:val="20"/>
              </w:rPr>
            </w:pPr>
          </w:p>
        </w:tc>
        <w:tc>
          <w:tcPr>
            <w:tcW w:w="508" w:type="pct"/>
            <w:tcBorders>
              <w:top w:val="nil"/>
              <w:left w:val="nil"/>
              <w:bottom w:val="nil"/>
              <w:right w:val="nil"/>
            </w:tcBorders>
            <w:shd w:val="clear" w:color="auto" w:fill="auto"/>
            <w:noWrap/>
            <w:tcMar>
              <w:top w:w="15" w:type="dxa"/>
              <w:left w:w="15" w:type="dxa"/>
              <w:right w:w="15" w:type="dxa"/>
            </w:tcMar>
            <w:vAlign w:val="bottom"/>
          </w:tcPr>
          <w:p w14:paraId="6995B547">
            <w:pPr>
              <w:rPr>
                <w:rFonts w:hint="default" w:cs="宋体"/>
                <w:color w:val="000000"/>
                <w:sz w:val="20"/>
                <w:szCs w:val="20"/>
              </w:rPr>
            </w:pPr>
          </w:p>
        </w:tc>
        <w:tc>
          <w:tcPr>
            <w:tcW w:w="552" w:type="pct"/>
            <w:tcBorders>
              <w:top w:val="nil"/>
              <w:left w:val="nil"/>
              <w:bottom w:val="nil"/>
              <w:right w:val="nil"/>
            </w:tcBorders>
            <w:shd w:val="clear" w:color="auto" w:fill="auto"/>
            <w:noWrap/>
            <w:tcMar>
              <w:top w:w="15" w:type="dxa"/>
              <w:left w:w="15" w:type="dxa"/>
              <w:right w:w="15" w:type="dxa"/>
            </w:tcMar>
            <w:vAlign w:val="bottom"/>
          </w:tcPr>
          <w:p w14:paraId="1F6A09CF">
            <w:pPr>
              <w:rPr>
                <w:rFonts w:hint="default" w:cs="宋体"/>
                <w:color w:val="000000"/>
                <w:sz w:val="20"/>
                <w:szCs w:val="20"/>
              </w:rPr>
            </w:pPr>
          </w:p>
        </w:tc>
        <w:tc>
          <w:tcPr>
            <w:tcW w:w="636" w:type="pct"/>
            <w:tcBorders>
              <w:top w:val="nil"/>
              <w:left w:val="nil"/>
              <w:bottom w:val="nil"/>
              <w:right w:val="nil"/>
            </w:tcBorders>
            <w:shd w:val="clear" w:color="auto" w:fill="auto"/>
            <w:noWrap/>
            <w:tcMar>
              <w:top w:w="15" w:type="dxa"/>
              <w:left w:w="15" w:type="dxa"/>
              <w:right w:w="15" w:type="dxa"/>
            </w:tcMar>
            <w:vAlign w:val="bottom"/>
          </w:tcPr>
          <w:p w14:paraId="123672B2">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55C99AA9">
        <w:tblPrEx>
          <w:tblCellMar>
            <w:top w:w="0" w:type="dxa"/>
            <w:left w:w="0" w:type="dxa"/>
            <w:bottom w:w="0" w:type="dxa"/>
            <w:right w:w="0" w:type="dxa"/>
          </w:tblCellMar>
        </w:tblPrEx>
        <w:trPr>
          <w:trHeight w:val="362" w:hRule="atLeast"/>
        </w:trPr>
        <w:tc>
          <w:tcPr>
            <w:tcW w:w="1597"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B607C3F">
            <w:pPr>
              <w:jc w:val="center"/>
              <w:textAlignment w:val="bottom"/>
              <w:rPr>
                <w:rFonts w:hint="default" w:cs="宋体"/>
                <w:b/>
                <w:color w:val="000000"/>
                <w:sz w:val="20"/>
                <w:szCs w:val="20"/>
              </w:rPr>
            </w:pPr>
            <w:r>
              <w:rPr>
                <w:rFonts w:cs="宋体"/>
                <w:b/>
                <w:color w:val="000000"/>
                <w:sz w:val="20"/>
                <w:szCs w:val="20"/>
              </w:rPr>
              <w:t>项目</w:t>
            </w:r>
          </w:p>
        </w:tc>
        <w:tc>
          <w:tcPr>
            <w:tcW w:w="60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A6FF34">
            <w:pPr>
              <w:jc w:val="center"/>
              <w:textAlignment w:val="center"/>
              <w:rPr>
                <w:rFonts w:hint="default" w:cs="宋体"/>
                <w:b/>
                <w:color w:val="000000"/>
                <w:sz w:val="20"/>
                <w:szCs w:val="20"/>
              </w:rPr>
            </w:pPr>
            <w:r>
              <w:rPr>
                <w:rFonts w:cs="宋体"/>
                <w:b/>
                <w:color w:val="000000"/>
                <w:sz w:val="20"/>
                <w:szCs w:val="20"/>
              </w:rPr>
              <w:t>本年支出合计</w:t>
            </w:r>
          </w:p>
        </w:tc>
        <w:tc>
          <w:tcPr>
            <w:tcW w:w="57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18D9C3">
            <w:pPr>
              <w:jc w:val="center"/>
              <w:textAlignment w:val="center"/>
              <w:rPr>
                <w:rFonts w:hint="default" w:cs="宋体"/>
                <w:b/>
                <w:color w:val="000000"/>
                <w:sz w:val="20"/>
                <w:szCs w:val="20"/>
              </w:rPr>
            </w:pPr>
            <w:r>
              <w:rPr>
                <w:rFonts w:cs="宋体"/>
                <w:b/>
                <w:color w:val="000000"/>
                <w:sz w:val="20"/>
                <w:szCs w:val="20"/>
              </w:rPr>
              <w:t>基本支出</w:t>
            </w:r>
          </w:p>
        </w:tc>
        <w:tc>
          <w:tcPr>
            <w:tcW w:w="529"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0810E6">
            <w:pPr>
              <w:jc w:val="center"/>
              <w:textAlignment w:val="center"/>
              <w:rPr>
                <w:rFonts w:hint="default" w:cs="宋体"/>
                <w:b/>
                <w:color w:val="000000"/>
                <w:sz w:val="20"/>
                <w:szCs w:val="20"/>
              </w:rPr>
            </w:pPr>
            <w:r>
              <w:rPr>
                <w:rFonts w:cs="宋体"/>
                <w:b/>
                <w:color w:val="000000"/>
                <w:sz w:val="20"/>
                <w:szCs w:val="20"/>
              </w:rPr>
              <w:t>项目支出</w:t>
            </w:r>
          </w:p>
        </w:tc>
        <w:tc>
          <w:tcPr>
            <w:tcW w:w="50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890416">
            <w:pPr>
              <w:jc w:val="center"/>
              <w:textAlignment w:val="center"/>
              <w:rPr>
                <w:rFonts w:hint="default" w:cs="宋体"/>
                <w:b/>
                <w:color w:val="000000"/>
                <w:sz w:val="20"/>
                <w:szCs w:val="20"/>
              </w:rPr>
            </w:pPr>
            <w:r>
              <w:rPr>
                <w:rFonts w:cs="宋体"/>
                <w:b/>
                <w:color w:val="000000"/>
                <w:sz w:val="20"/>
                <w:szCs w:val="20"/>
              </w:rPr>
              <w:t>上缴上级支出</w:t>
            </w:r>
          </w:p>
        </w:tc>
        <w:tc>
          <w:tcPr>
            <w:tcW w:w="55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EDEF27">
            <w:pPr>
              <w:jc w:val="center"/>
              <w:textAlignment w:val="center"/>
              <w:rPr>
                <w:rFonts w:hint="default" w:cs="宋体"/>
                <w:b/>
                <w:color w:val="000000"/>
                <w:sz w:val="20"/>
                <w:szCs w:val="20"/>
              </w:rPr>
            </w:pPr>
            <w:r>
              <w:rPr>
                <w:rFonts w:cs="宋体"/>
                <w:b/>
                <w:color w:val="000000"/>
                <w:sz w:val="20"/>
                <w:szCs w:val="20"/>
              </w:rPr>
              <w:t>经营支出</w:t>
            </w:r>
          </w:p>
        </w:tc>
        <w:tc>
          <w:tcPr>
            <w:tcW w:w="63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1B9C38">
            <w:pPr>
              <w:jc w:val="center"/>
              <w:textAlignment w:val="center"/>
              <w:rPr>
                <w:rFonts w:hint="default" w:cs="宋体"/>
                <w:b/>
                <w:color w:val="000000"/>
                <w:sz w:val="20"/>
                <w:szCs w:val="20"/>
              </w:rPr>
            </w:pPr>
            <w:r>
              <w:rPr>
                <w:rFonts w:cs="宋体"/>
                <w:b/>
                <w:color w:val="000000"/>
                <w:sz w:val="20"/>
                <w:szCs w:val="20"/>
              </w:rPr>
              <w:t>对附属单位补助支出</w:t>
            </w:r>
          </w:p>
        </w:tc>
      </w:tr>
      <w:tr w14:paraId="4BB13750">
        <w:tblPrEx>
          <w:tblCellMar>
            <w:top w:w="0" w:type="dxa"/>
            <w:left w:w="0" w:type="dxa"/>
            <w:bottom w:w="0" w:type="dxa"/>
            <w:right w:w="0" w:type="dxa"/>
          </w:tblCellMar>
        </w:tblPrEx>
        <w:trPr>
          <w:trHeight w:val="338" w:hRule="atLeast"/>
        </w:trPr>
        <w:tc>
          <w:tcPr>
            <w:tcW w:w="421" w:type="pct"/>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2A91CE">
            <w:pPr>
              <w:jc w:val="center"/>
              <w:textAlignment w:val="center"/>
              <w:rPr>
                <w:rFonts w:hint="default" w:cs="宋体"/>
                <w:b/>
                <w:color w:val="000000"/>
                <w:sz w:val="20"/>
                <w:szCs w:val="20"/>
              </w:rPr>
            </w:pPr>
            <w:r>
              <w:rPr>
                <w:rFonts w:cs="宋体"/>
                <w:b/>
                <w:color w:val="000000"/>
                <w:sz w:val="20"/>
                <w:szCs w:val="20"/>
              </w:rPr>
              <w:t>功能分类科目编码</w:t>
            </w:r>
          </w:p>
        </w:tc>
        <w:tc>
          <w:tcPr>
            <w:tcW w:w="1175" w:type="pct"/>
            <w:vMerge w:val="restart"/>
            <w:tcBorders>
              <w:top w:val="nil"/>
              <w:left w:val="nil"/>
              <w:bottom w:val="single" w:color="000000" w:sz="4" w:space="0"/>
              <w:right w:val="nil"/>
            </w:tcBorders>
            <w:shd w:val="clear" w:color="auto" w:fill="auto"/>
            <w:noWrap/>
            <w:tcMar>
              <w:top w:w="15" w:type="dxa"/>
              <w:left w:w="15" w:type="dxa"/>
              <w:right w:w="15" w:type="dxa"/>
            </w:tcMar>
            <w:vAlign w:val="center"/>
          </w:tcPr>
          <w:p w14:paraId="2CEE7062">
            <w:pPr>
              <w:jc w:val="center"/>
              <w:textAlignment w:val="center"/>
              <w:rPr>
                <w:rFonts w:hint="default" w:cs="宋体"/>
                <w:b/>
                <w:color w:val="000000"/>
                <w:sz w:val="20"/>
                <w:szCs w:val="20"/>
              </w:rPr>
            </w:pPr>
            <w:r>
              <w:rPr>
                <w:rFonts w:cs="宋体"/>
                <w:b/>
                <w:color w:val="000000"/>
                <w:sz w:val="20"/>
                <w:szCs w:val="20"/>
              </w:rPr>
              <w:t>项目（按“项”级功能分类科目）</w:t>
            </w: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BF6363">
            <w:pPr>
              <w:jc w:val="center"/>
              <w:rPr>
                <w:rFonts w:hint="default" w:cs="宋体"/>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64A08C">
            <w:pPr>
              <w:jc w:val="center"/>
              <w:rPr>
                <w:rFonts w:hint="default" w:cs="宋体"/>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60072B">
            <w:pPr>
              <w:jc w:val="center"/>
              <w:rPr>
                <w:rFonts w:hint="default" w:cs="宋体"/>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A0FAF0">
            <w:pPr>
              <w:jc w:val="center"/>
              <w:rPr>
                <w:rFonts w:hint="default" w:cs="宋体"/>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E64DF2">
            <w:pPr>
              <w:jc w:val="center"/>
              <w:rPr>
                <w:rFonts w:hint="default" w:cs="宋体"/>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9AA560">
            <w:pPr>
              <w:jc w:val="center"/>
              <w:rPr>
                <w:rFonts w:hint="default" w:cs="宋体"/>
                <w:b/>
                <w:color w:val="000000"/>
                <w:sz w:val="20"/>
                <w:szCs w:val="20"/>
              </w:rPr>
            </w:pPr>
          </w:p>
        </w:tc>
      </w:tr>
      <w:tr w14:paraId="10684F46">
        <w:tblPrEx>
          <w:tblCellMar>
            <w:top w:w="0" w:type="dxa"/>
            <w:left w:w="0" w:type="dxa"/>
            <w:bottom w:w="0" w:type="dxa"/>
            <w:right w:w="0" w:type="dxa"/>
          </w:tblCellMar>
        </w:tblPrEx>
        <w:trPr>
          <w:trHeight w:val="338" w:hRule="atLeast"/>
        </w:trPr>
        <w:tc>
          <w:tcPr>
            <w:tcW w:w="42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4BDF42">
            <w:pPr>
              <w:jc w:val="center"/>
              <w:rPr>
                <w:rFonts w:hint="default" w:cs="宋体"/>
                <w:b/>
                <w:color w:val="000000"/>
                <w:sz w:val="20"/>
                <w:szCs w:val="20"/>
              </w:rPr>
            </w:pPr>
          </w:p>
        </w:tc>
        <w:tc>
          <w:tcPr>
            <w:tcW w:w="1175"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52D5C9EF">
            <w:pPr>
              <w:jc w:val="center"/>
              <w:rPr>
                <w:rFonts w:hint="default" w:cs="宋体"/>
                <w:b/>
                <w:color w:val="000000"/>
                <w:sz w:val="20"/>
                <w:szCs w:val="20"/>
              </w:rPr>
            </w:pP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0BAE68">
            <w:pPr>
              <w:jc w:val="center"/>
              <w:rPr>
                <w:rFonts w:hint="default" w:cs="宋体"/>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5AF954">
            <w:pPr>
              <w:jc w:val="center"/>
              <w:rPr>
                <w:rFonts w:hint="default" w:cs="宋体"/>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9ECAE4">
            <w:pPr>
              <w:jc w:val="center"/>
              <w:rPr>
                <w:rFonts w:hint="default" w:cs="宋体"/>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A26F14">
            <w:pPr>
              <w:jc w:val="center"/>
              <w:rPr>
                <w:rFonts w:hint="default" w:cs="宋体"/>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3AD4D2">
            <w:pPr>
              <w:jc w:val="center"/>
              <w:rPr>
                <w:rFonts w:hint="default" w:cs="宋体"/>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81500A">
            <w:pPr>
              <w:jc w:val="center"/>
              <w:rPr>
                <w:rFonts w:hint="default" w:cs="宋体"/>
                <w:b/>
                <w:color w:val="000000"/>
                <w:sz w:val="20"/>
                <w:szCs w:val="20"/>
              </w:rPr>
            </w:pPr>
          </w:p>
        </w:tc>
      </w:tr>
      <w:tr w14:paraId="6AC9C25E">
        <w:tblPrEx>
          <w:tblCellMar>
            <w:top w:w="0" w:type="dxa"/>
            <w:left w:w="0" w:type="dxa"/>
            <w:bottom w:w="0" w:type="dxa"/>
            <w:right w:w="0" w:type="dxa"/>
          </w:tblCellMar>
        </w:tblPrEx>
        <w:trPr>
          <w:trHeight w:val="338" w:hRule="atLeast"/>
        </w:trPr>
        <w:tc>
          <w:tcPr>
            <w:tcW w:w="42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7E279A">
            <w:pPr>
              <w:jc w:val="center"/>
              <w:rPr>
                <w:rFonts w:hint="default" w:cs="宋体"/>
                <w:b/>
                <w:color w:val="000000"/>
                <w:sz w:val="20"/>
                <w:szCs w:val="20"/>
              </w:rPr>
            </w:pPr>
          </w:p>
        </w:tc>
        <w:tc>
          <w:tcPr>
            <w:tcW w:w="1175"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50CECC4C">
            <w:pPr>
              <w:jc w:val="center"/>
              <w:rPr>
                <w:rFonts w:hint="default" w:cs="宋体"/>
                <w:b/>
                <w:color w:val="000000"/>
                <w:sz w:val="20"/>
                <w:szCs w:val="20"/>
              </w:rPr>
            </w:pP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5DB952">
            <w:pPr>
              <w:jc w:val="center"/>
              <w:rPr>
                <w:rFonts w:hint="default" w:cs="宋体"/>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0F2E5D">
            <w:pPr>
              <w:jc w:val="center"/>
              <w:rPr>
                <w:rFonts w:hint="default" w:cs="宋体"/>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DFDABB">
            <w:pPr>
              <w:jc w:val="center"/>
              <w:rPr>
                <w:rFonts w:hint="default" w:cs="宋体"/>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346579">
            <w:pPr>
              <w:jc w:val="center"/>
              <w:rPr>
                <w:rFonts w:hint="default" w:cs="宋体"/>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9BB356">
            <w:pPr>
              <w:jc w:val="center"/>
              <w:rPr>
                <w:rFonts w:hint="default" w:cs="宋体"/>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3352B8">
            <w:pPr>
              <w:jc w:val="center"/>
              <w:rPr>
                <w:rFonts w:hint="default" w:cs="宋体"/>
                <w:b/>
                <w:color w:val="000000"/>
                <w:sz w:val="20"/>
                <w:szCs w:val="20"/>
              </w:rPr>
            </w:pPr>
          </w:p>
        </w:tc>
      </w:tr>
      <w:tr w14:paraId="471AF270">
        <w:tblPrEx>
          <w:tblCellMar>
            <w:top w:w="0" w:type="dxa"/>
            <w:left w:w="0" w:type="dxa"/>
            <w:bottom w:w="0" w:type="dxa"/>
            <w:right w:w="0" w:type="dxa"/>
          </w:tblCellMar>
        </w:tblPrEx>
        <w:trPr>
          <w:trHeight w:val="338" w:hRule="atLeast"/>
        </w:trPr>
        <w:tc>
          <w:tcPr>
            <w:tcW w:w="42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0680A2">
            <w:pPr>
              <w:jc w:val="center"/>
              <w:rPr>
                <w:rFonts w:hint="default" w:cs="宋体"/>
                <w:b/>
                <w:color w:val="000000"/>
                <w:sz w:val="20"/>
                <w:szCs w:val="20"/>
              </w:rPr>
            </w:pPr>
          </w:p>
        </w:tc>
        <w:tc>
          <w:tcPr>
            <w:tcW w:w="1175"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22BE6E33">
            <w:pPr>
              <w:jc w:val="center"/>
              <w:rPr>
                <w:rFonts w:hint="default" w:cs="宋体"/>
                <w:b/>
                <w:color w:val="000000"/>
                <w:sz w:val="20"/>
                <w:szCs w:val="20"/>
              </w:rPr>
            </w:pP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208F67">
            <w:pPr>
              <w:jc w:val="center"/>
              <w:rPr>
                <w:rFonts w:hint="default" w:cs="宋体"/>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94615F">
            <w:pPr>
              <w:jc w:val="center"/>
              <w:rPr>
                <w:rFonts w:hint="default" w:cs="宋体"/>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5AD703">
            <w:pPr>
              <w:jc w:val="center"/>
              <w:rPr>
                <w:rFonts w:hint="default" w:cs="宋体"/>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DF1107">
            <w:pPr>
              <w:jc w:val="center"/>
              <w:rPr>
                <w:rFonts w:hint="default" w:cs="宋体"/>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EBEB9C">
            <w:pPr>
              <w:jc w:val="center"/>
              <w:rPr>
                <w:rFonts w:hint="default" w:cs="宋体"/>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54073F">
            <w:pPr>
              <w:jc w:val="center"/>
              <w:rPr>
                <w:rFonts w:hint="default" w:cs="宋体"/>
                <w:b/>
                <w:color w:val="000000"/>
                <w:sz w:val="20"/>
                <w:szCs w:val="20"/>
              </w:rPr>
            </w:pPr>
          </w:p>
        </w:tc>
      </w:tr>
      <w:tr w14:paraId="747797FB">
        <w:tblPrEx>
          <w:tblCellMar>
            <w:top w:w="0" w:type="dxa"/>
            <w:left w:w="0" w:type="dxa"/>
            <w:bottom w:w="0" w:type="dxa"/>
            <w:right w:w="0" w:type="dxa"/>
          </w:tblCellMar>
        </w:tblPrEx>
        <w:trPr>
          <w:trHeight w:val="362" w:hRule="atLeast"/>
        </w:trPr>
        <w:tc>
          <w:tcPr>
            <w:tcW w:w="1597"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DDB746">
            <w:pPr>
              <w:jc w:val="center"/>
              <w:textAlignment w:val="center"/>
              <w:rPr>
                <w:rFonts w:hint="default" w:cs="宋体"/>
                <w:b/>
                <w:color w:val="000000"/>
                <w:sz w:val="20"/>
                <w:szCs w:val="20"/>
              </w:rPr>
            </w:pPr>
            <w:r>
              <w:rPr>
                <w:rFonts w:cs="宋体"/>
                <w:b/>
                <w:color w:val="000000"/>
                <w:sz w:val="20"/>
                <w:szCs w:val="20"/>
              </w:rPr>
              <w:t>合计</w:t>
            </w:r>
          </w:p>
        </w:tc>
        <w:tc>
          <w:tcPr>
            <w:tcW w:w="60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223593">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8,023.09</w:t>
            </w:r>
            <w:r>
              <w:rPr>
                <w:rFonts w:ascii="Times New Roman" w:hAnsi="Times New Roman"/>
                <w:b/>
                <w:color w:val="000000"/>
                <w:sz w:val="20"/>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398807">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6,861.18</w:t>
            </w:r>
            <w:r>
              <w:rPr>
                <w:rFonts w:ascii="Times New Roman" w:hAnsi="Times New Roman"/>
                <w:b/>
                <w:color w:val="000000"/>
                <w:sz w:val="20"/>
              </w:rPr>
              <w:t xml:space="preserve"> </w:t>
            </w:r>
          </w:p>
        </w:tc>
        <w:tc>
          <w:tcPr>
            <w:tcW w:w="5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67BC8B">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1,161.91</w:t>
            </w:r>
            <w:r>
              <w:rPr>
                <w:rFonts w:ascii="Times New Roman" w:hAnsi="Times New Roman"/>
                <w:b/>
                <w:color w:val="000000"/>
                <w:sz w:val="20"/>
              </w:rPr>
              <w:t xml:space="preserve"> </w:t>
            </w:r>
          </w:p>
        </w:tc>
        <w:tc>
          <w:tcPr>
            <w:tcW w:w="50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03C73F">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55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FC28E8">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63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995067">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r>
      <w:tr w14:paraId="4EC9000B">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4277A6">
            <w:pPr>
              <w:textAlignment w:val="center"/>
              <w:rPr>
                <w:rFonts w:hint="default" w:cs="宋体"/>
                <w:color w:val="000000"/>
                <w:sz w:val="20"/>
                <w:szCs w:val="20"/>
              </w:rPr>
            </w:pPr>
            <w:r>
              <w:rPr>
                <w:rFonts w:cs="宋体"/>
                <w:b/>
                <w:color w:val="000000"/>
                <w:sz w:val="20"/>
                <w:szCs w:val="20"/>
              </w:rPr>
              <w:t>205</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6DD66F">
            <w:pPr>
              <w:textAlignment w:val="center"/>
              <w:rPr>
                <w:rFonts w:hint="default" w:cs="宋体"/>
                <w:color w:val="000000"/>
                <w:sz w:val="20"/>
                <w:szCs w:val="20"/>
              </w:rPr>
            </w:pPr>
            <w:r>
              <w:rPr>
                <w:rFonts w:cs="宋体"/>
                <w:b/>
                <w:color w:val="000000"/>
                <w:sz w:val="20"/>
                <w:szCs w:val="20"/>
              </w:rPr>
              <w:t>教育支出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35BCD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6,225.64</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75EB1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5,063.73</w:t>
            </w:r>
            <w:r>
              <w:rPr>
                <w:rFonts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43229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1,161.91</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2ED7B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BE8B0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A1411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6E879DB8">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833130">
            <w:pPr>
              <w:textAlignment w:val="center"/>
              <w:rPr>
                <w:rFonts w:hint="default" w:cs="宋体"/>
                <w:color w:val="000000"/>
                <w:sz w:val="20"/>
                <w:szCs w:val="20"/>
              </w:rPr>
            </w:pPr>
            <w:r>
              <w:rPr>
                <w:rFonts w:cs="宋体"/>
                <w:b/>
                <w:color w:val="000000"/>
                <w:sz w:val="20"/>
                <w:szCs w:val="20"/>
              </w:rPr>
              <w:t>20502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3E74D3">
            <w:pPr>
              <w:textAlignment w:val="center"/>
              <w:rPr>
                <w:rFonts w:hint="default" w:cs="宋体"/>
                <w:color w:val="000000"/>
                <w:sz w:val="20"/>
                <w:szCs w:val="20"/>
              </w:rPr>
            </w:pPr>
            <w:r>
              <w:rPr>
                <w:rFonts w:cs="宋体"/>
                <w:b/>
                <w:color w:val="000000"/>
                <w:sz w:val="20"/>
                <w:szCs w:val="20"/>
              </w:rPr>
              <w:t>普通教育</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8C0FE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6,147.44</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DAFA1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5,063.73</w:t>
            </w:r>
            <w:r>
              <w:rPr>
                <w:rFonts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D768A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1,083.71</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2444C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ABF87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57F0C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2C49C343">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A6C8F6">
            <w:pPr>
              <w:textAlignment w:val="center"/>
              <w:rPr>
                <w:rFonts w:hint="default" w:cs="宋体"/>
                <w:color w:val="000000"/>
                <w:sz w:val="20"/>
                <w:szCs w:val="20"/>
              </w:rPr>
            </w:pPr>
            <w:r>
              <w:rPr>
                <w:rFonts w:cs="宋体"/>
                <w:color w:val="000000"/>
                <w:sz w:val="20"/>
                <w:szCs w:val="20"/>
              </w:rPr>
              <w:t>2050203</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FAEE9C">
            <w:pPr>
              <w:textAlignment w:val="center"/>
              <w:rPr>
                <w:rFonts w:hint="default" w:cs="宋体"/>
                <w:color w:val="000000"/>
                <w:sz w:val="20"/>
                <w:szCs w:val="20"/>
              </w:rPr>
            </w:pPr>
            <w:r>
              <w:rPr>
                <w:rFonts w:cs="宋体"/>
                <w:color w:val="000000"/>
                <w:sz w:val="20"/>
                <w:szCs w:val="20"/>
              </w:rPr>
              <w:t>初中教育</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80F4A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2,249.59</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3DAA7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1,916.02</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1999B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333.56</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ED240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B4160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EAAB4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36E77597">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4222AC">
            <w:pPr>
              <w:textAlignment w:val="center"/>
              <w:rPr>
                <w:rFonts w:hint="default" w:cs="宋体"/>
                <w:color w:val="000000"/>
                <w:sz w:val="20"/>
                <w:szCs w:val="20"/>
              </w:rPr>
            </w:pPr>
            <w:r>
              <w:rPr>
                <w:rFonts w:cs="宋体"/>
                <w:color w:val="000000"/>
                <w:sz w:val="20"/>
                <w:szCs w:val="20"/>
              </w:rPr>
              <w:t>2050204</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454ADC">
            <w:pPr>
              <w:textAlignment w:val="center"/>
              <w:rPr>
                <w:rFonts w:hint="default" w:cs="宋体"/>
                <w:color w:val="000000"/>
                <w:sz w:val="20"/>
                <w:szCs w:val="20"/>
              </w:rPr>
            </w:pPr>
            <w:r>
              <w:rPr>
                <w:rFonts w:cs="宋体"/>
                <w:color w:val="000000"/>
                <w:sz w:val="20"/>
                <w:szCs w:val="20"/>
              </w:rPr>
              <w:t>高中教育</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E031F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3,499.68</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7ED63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2,846.81</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DAFA6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652.86</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C5062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AF023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52E18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67A233C8">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6EB32A">
            <w:pPr>
              <w:textAlignment w:val="center"/>
              <w:rPr>
                <w:rFonts w:hint="default" w:cs="宋体"/>
                <w:color w:val="000000"/>
                <w:sz w:val="20"/>
                <w:szCs w:val="20"/>
              </w:rPr>
            </w:pPr>
            <w:r>
              <w:rPr>
                <w:rFonts w:cs="宋体"/>
                <w:color w:val="000000"/>
                <w:sz w:val="20"/>
                <w:szCs w:val="20"/>
              </w:rPr>
              <w:t>2050299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4ADCC7">
            <w:pPr>
              <w:textAlignment w:val="center"/>
              <w:rPr>
                <w:rFonts w:hint="default" w:cs="宋体"/>
                <w:color w:val="000000"/>
                <w:sz w:val="20"/>
                <w:szCs w:val="20"/>
              </w:rPr>
            </w:pPr>
            <w:r>
              <w:rPr>
                <w:rFonts w:cs="宋体"/>
                <w:color w:val="000000"/>
                <w:sz w:val="20"/>
                <w:szCs w:val="20"/>
              </w:rPr>
              <w:t>其他普通教育支出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D1827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398.17</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8A694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300.89</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14B99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97.29</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9F6D2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5702B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7F18B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1AF8D536">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EBBCB0">
            <w:pPr>
              <w:textAlignment w:val="center"/>
              <w:rPr>
                <w:rFonts w:hint="default" w:cs="宋体"/>
                <w:color w:val="000000"/>
                <w:sz w:val="20"/>
                <w:szCs w:val="20"/>
              </w:rPr>
            </w:pPr>
            <w:r>
              <w:rPr>
                <w:rFonts w:cs="宋体"/>
                <w:b/>
                <w:color w:val="000000"/>
                <w:sz w:val="20"/>
                <w:szCs w:val="20"/>
              </w:rPr>
              <w:t>20509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D5121F">
            <w:pPr>
              <w:textAlignment w:val="center"/>
              <w:rPr>
                <w:rFonts w:hint="default" w:cs="宋体"/>
                <w:color w:val="000000"/>
                <w:sz w:val="20"/>
                <w:szCs w:val="20"/>
              </w:rPr>
            </w:pPr>
            <w:r>
              <w:rPr>
                <w:rFonts w:cs="宋体"/>
                <w:b/>
                <w:color w:val="000000"/>
                <w:sz w:val="20"/>
                <w:szCs w:val="20"/>
              </w:rPr>
              <w:t>教育费附加安排的支出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F119E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78.20</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62646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11ABE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78.20</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84A6A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25F3A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227F4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3D508C3E">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74B45A">
            <w:pPr>
              <w:textAlignment w:val="center"/>
              <w:rPr>
                <w:rFonts w:hint="default" w:cs="宋体"/>
                <w:color w:val="000000"/>
                <w:sz w:val="20"/>
                <w:szCs w:val="20"/>
              </w:rPr>
            </w:pPr>
            <w:r>
              <w:rPr>
                <w:rFonts w:cs="宋体"/>
                <w:color w:val="000000"/>
                <w:sz w:val="20"/>
                <w:szCs w:val="20"/>
              </w:rPr>
              <w:t>2050999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68D1C8">
            <w:pPr>
              <w:textAlignment w:val="center"/>
              <w:rPr>
                <w:rFonts w:hint="default" w:cs="宋体"/>
                <w:color w:val="000000"/>
                <w:sz w:val="20"/>
                <w:szCs w:val="20"/>
              </w:rPr>
            </w:pPr>
            <w:r>
              <w:rPr>
                <w:rFonts w:cs="宋体"/>
                <w:color w:val="000000"/>
                <w:sz w:val="20"/>
                <w:szCs w:val="20"/>
              </w:rPr>
              <w:t>其他教育费附加安排的支出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378B9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78.20</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0F22D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B549C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78.20</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752BA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6CDF5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B0C89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3E49FEBF">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B60904">
            <w:pPr>
              <w:textAlignment w:val="center"/>
              <w:rPr>
                <w:rFonts w:hint="default" w:cs="宋体"/>
                <w:color w:val="000000"/>
                <w:sz w:val="20"/>
                <w:szCs w:val="20"/>
              </w:rPr>
            </w:pPr>
            <w:r>
              <w:rPr>
                <w:rFonts w:cs="宋体"/>
                <w:b/>
                <w:color w:val="000000"/>
                <w:sz w:val="20"/>
                <w:szCs w:val="20"/>
              </w:rPr>
              <w:t>208</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132F23">
            <w:pPr>
              <w:textAlignment w:val="center"/>
              <w:rPr>
                <w:rFonts w:hint="default" w:cs="宋体"/>
                <w:color w:val="000000"/>
                <w:sz w:val="20"/>
                <w:szCs w:val="20"/>
              </w:rPr>
            </w:pPr>
            <w:r>
              <w:rPr>
                <w:rFonts w:cs="宋体"/>
                <w:b/>
                <w:color w:val="000000"/>
                <w:sz w:val="20"/>
                <w:szCs w:val="20"/>
              </w:rPr>
              <w:t>社会保障和就业支出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BB6B1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1,168.75</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C32A4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1,168.75</w:t>
            </w:r>
            <w:r>
              <w:rPr>
                <w:rFonts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F250F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97294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D17E9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5DBE9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1C623FF9">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97DE21">
            <w:pPr>
              <w:textAlignment w:val="center"/>
              <w:rPr>
                <w:rFonts w:hint="default" w:cs="宋体"/>
                <w:color w:val="000000"/>
                <w:sz w:val="20"/>
                <w:szCs w:val="20"/>
              </w:rPr>
            </w:pPr>
            <w:r>
              <w:rPr>
                <w:rFonts w:cs="宋体"/>
                <w:b/>
                <w:color w:val="000000"/>
                <w:sz w:val="20"/>
                <w:szCs w:val="20"/>
              </w:rPr>
              <w:t>20805</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F66A03">
            <w:pPr>
              <w:textAlignment w:val="center"/>
              <w:rPr>
                <w:rFonts w:hint="default" w:cs="宋体"/>
                <w:color w:val="000000"/>
                <w:sz w:val="20"/>
                <w:szCs w:val="20"/>
              </w:rPr>
            </w:pPr>
            <w:r>
              <w:rPr>
                <w:rFonts w:cs="宋体"/>
                <w:b/>
                <w:color w:val="000000"/>
                <w:sz w:val="20"/>
                <w:szCs w:val="20"/>
              </w:rPr>
              <w:t>行政事业单位养老支出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6953D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1,160.45</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62DB3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1,160.45</w:t>
            </w:r>
            <w:r>
              <w:rPr>
                <w:rFonts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7E2B2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7E17A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6179D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33C88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446224A6">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E4C47E">
            <w:pPr>
              <w:textAlignment w:val="center"/>
              <w:rPr>
                <w:rFonts w:hint="default" w:cs="宋体"/>
                <w:color w:val="000000"/>
                <w:sz w:val="20"/>
                <w:szCs w:val="20"/>
              </w:rPr>
            </w:pPr>
            <w:r>
              <w:rPr>
                <w:rFonts w:cs="宋体"/>
                <w:color w:val="000000"/>
                <w:sz w:val="20"/>
                <w:szCs w:val="20"/>
              </w:rPr>
              <w:t>2080502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6AD371">
            <w:pPr>
              <w:textAlignment w:val="center"/>
              <w:rPr>
                <w:rFonts w:hint="default" w:cs="宋体"/>
                <w:color w:val="000000"/>
                <w:sz w:val="20"/>
                <w:szCs w:val="20"/>
              </w:rPr>
            </w:pPr>
            <w:r>
              <w:rPr>
                <w:rFonts w:cs="宋体"/>
                <w:color w:val="000000"/>
                <w:sz w:val="20"/>
                <w:szCs w:val="20"/>
              </w:rPr>
              <w:t>事业单位离退休</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D2054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227.70</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AB383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227.70</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0952A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92119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E2A87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FF0A6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7960C209">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2CEF06">
            <w:pPr>
              <w:textAlignment w:val="center"/>
              <w:rPr>
                <w:rFonts w:hint="default" w:cs="宋体"/>
                <w:color w:val="000000"/>
                <w:sz w:val="20"/>
                <w:szCs w:val="20"/>
              </w:rPr>
            </w:pPr>
            <w:r>
              <w:rPr>
                <w:rFonts w:cs="宋体"/>
                <w:color w:val="000000"/>
                <w:sz w:val="20"/>
                <w:szCs w:val="20"/>
              </w:rPr>
              <w:t>2080505</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52D339">
            <w:pPr>
              <w:textAlignment w:val="center"/>
              <w:rPr>
                <w:rFonts w:hint="default" w:cs="宋体"/>
                <w:color w:val="000000"/>
                <w:sz w:val="20"/>
                <w:szCs w:val="20"/>
              </w:rPr>
            </w:pPr>
            <w:r>
              <w:rPr>
                <w:rFonts w:cs="宋体"/>
                <w:color w:val="000000"/>
                <w:sz w:val="20"/>
                <w:szCs w:val="20"/>
              </w:rPr>
              <w:t>机关事业单位基本养老保险缴费支出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A6D11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675.34</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FD4FD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675.34</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4D26A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9E067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6E205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9E6F1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598AA704">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5E49C9">
            <w:pPr>
              <w:textAlignment w:val="center"/>
              <w:rPr>
                <w:rFonts w:hint="default" w:cs="宋体"/>
                <w:color w:val="000000"/>
                <w:sz w:val="20"/>
                <w:szCs w:val="20"/>
              </w:rPr>
            </w:pPr>
            <w:r>
              <w:rPr>
                <w:rFonts w:cs="宋体"/>
                <w:color w:val="000000"/>
                <w:sz w:val="20"/>
                <w:szCs w:val="20"/>
              </w:rPr>
              <w:t>2080506</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AECD08">
            <w:pPr>
              <w:textAlignment w:val="center"/>
              <w:rPr>
                <w:rFonts w:hint="default" w:cs="宋体"/>
                <w:color w:val="000000"/>
                <w:sz w:val="20"/>
                <w:szCs w:val="20"/>
              </w:rPr>
            </w:pPr>
            <w:r>
              <w:rPr>
                <w:rFonts w:cs="宋体"/>
                <w:color w:val="000000"/>
                <w:sz w:val="20"/>
                <w:szCs w:val="20"/>
              </w:rPr>
              <w:t>机关事业单位职业年金缴费支出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F332A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196.75</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7D29C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196.75</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0737D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35E64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808B7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735CF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5791965E">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06FFBC">
            <w:pPr>
              <w:textAlignment w:val="center"/>
              <w:rPr>
                <w:rFonts w:hint="default" w:cs="宋体"/>
                <w:color w:val="000000"/>
                <w:sz w:val="20"/>
                <w:szCs w:val="20"/>
              </w:rPr>
            </w:pPr>
            <w:r>
              <w:rPr>
                <w:rFonts w:cs="宋体"/>
                <w:color w:val="000000"/>
                <w:sz w:val="20"/>
                <w:szCs w:val="20"/>
              </w:rPr>
              <w:t>2080599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C50E23">
            <w:pPr>
              <w:textAlignment w:val="center"/>
              <w:rPr>
                <w:rFonts w:hint="default" w:cs="宋体"/>
                <w:color w:val="000000"/>
                <w:sz w:val="20"/>
                <w:szCs w:val="20"/>
              </w:rPr>
            </w:pPr>
            <w:r>
              <w:rPr>
                <w:rFonts w:cs="宋体"/>
                <w:color w:val="000000"/>
                <w:sz w:val="20"/>
                <w:szCs w:val="20"/>
              </w:rPr>
              <w:t>其他行政事业单位养老支出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8168E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60.66</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525DE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60.66</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9504C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7AC54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BDD56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BD9F7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53891649">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60068F">
            <w:pPr>
              <w:textAlignment w:val="center"/>
              <w:rPr>
                <w:rFonts w:hint="default" w:cs="宋体"/>
                <w:color w:val="000000"/>
                <w:sz w:val="20"/>
                <w:szCs w:val="20"/>
              </w:rPr>
            </w:pPr>
            <w:r>
              <w:rPr>
                <w:rFonts w:cs="宋体"/>
                <w:b/>
                <w:color w:val="000000"/>
                <w:sz w:val="20"/>
                <w:szCs w:val="20"/>
              </w:rPr>
              <w:t>20808</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43C621">
            <w:pPr>
              <w:textAlignment w:val="center"/>
              <w:rPr>
                <w:rFonts w:hint="default" w:cs="宋体"/>
                <w:color w:val="000000"/>
                <w:sz w:val="20"/>
                <w:szCs w:val="20"/>
              </w:rPr>
            </w:pPr>
            <w:r>
              <w:rPr>
                <w:rFonts w:cs="宋体"/>
                <w:b/>
                <w:color w:val="000000"/>
                <w:sz w:val="20"/>
                <w:szCs w:val="20"/>
              </w:rPr>
              <w:t>抚恤</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77025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8.30</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303EB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8.30</w:t>
            </w:r>
            <w:r>
              <w:rPr>
                <w:rFonts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B3E0F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AA63E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B3104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43540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2EF4F20C">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59B243">
            <w:pPr>
              <w:textAlignment w:val="center"/>
              <w:rPr>
                <w:rFonts w:hint="default" w:cs="宋体"/>
                <w:color w:val="000000"/>
                <w:sz w:val="20"/>
                <w:szCs w:val="20"/>
              </w:rPr>
            </w:pPr>
            <w:r>
              <w:rPr>
                <w:rFonts w:cs="宋体"/>
                <w:color w:val="000000"/>
                <w:sz w:val="20"/>
                <w:szCs w:val="20"/>
              </w:rPr>
              <w:t>2080801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9D9354">
            <w:pPr>
              <w:textAlignment w:val="center"/>
              <w:rPr>
                <w:rFonts w:hint="default" w:cs="宋体"/>
                <w:color w:val="000000"/>
                <w:sz w:val="20"/>
                <w:szCs w:val="20"/>
              </w:rPr>
            </w:pPr>
            <w:r>
              <w:rPr>
                <w:rFonts w:cs="宋体"/>
                <w:color w:val="000000"/>
                <w:sz w:val="20"/>
                <w:szCs w:val="20"/>
              </w:rPr>
              <w:t>死亡抚恤</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9DC8C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8.30</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3A1FA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8.30</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DF641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1C0F9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F808C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54F6A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76E8D0E0">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83CCDB">
            <w:pPr>
              <w:textAlignment w:val="center"/>
              <w:rPr>
                <w:rFonts w:hint="default" w:cs="宋体"/>
                <w:color w:val="000000"/>
                <w:sz w:val="20"/>
                <w:szCs w:val="20"/>
              </w:rPr>
            </w:pPr>
            <w:r>
              <w:rPr>
                <w:rFonts w:cs="宋体"/>
                <w:b/>
                <w:color w:val="000000"/>
                <w:sz w:val="20"/>
                <w:szCs w:val="20"/>
              </w:rPr>
              <w:t>210</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42A194">
            <w:pPr>
              <w:textAlignment w:val="center"/>
              <w:rPr>
                <w:rFonts w:hint="default" w:cs="宋体"/>
                <w:color w:val="000000"/>
                <w:sz w:val="20"/>
                <w:szCs w:val="20"/>
              </w:rPr>
            </w:pPr>
            <w:r>
              <w:rPr>
                <w:rFonts w:cs="宋体"/>
                <w:b/>
                <w:color w:val="000000"/>
                <w:sz w:val="20"/>
                <w:szCs w:val="20"/>
              </w:rPr>
              <w:t>卫生健康支出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5050D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324.40</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2FC82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324.40</w:t>
            </w:r>
            <w:r>
              <w:rPr>
                <w:rFonts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0D7BE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05695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629D9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AE45A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0934FC8C">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99C314">
            <w:pPr>
              <w:textAlignment w:val="center"/>
              <w:rPr>
                <w:rFonts w:hint="default" w:cs="宋体"/>
                <w:color w:val="000000"/>
                <w:sz w:val="20"/>
                <w:szCs w:val="20"/>
              </w:rPr>
            </w:pPr>
            <w:r>
              <w:rPr>
                <w:rFonts w:cs="宋体"/>
                <w:b/>
                <w:color w:val="000000"/>
                <w:sz w:val="20"/>
                <w:szCs w:val="20"/>
              </w:rPr>
              <w:t>21011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445F8D">
            <w:pPr>
              <w:textAlignment w:val="center"/>
              <w:rPr>
                <w:rFonts w:hint="default" w:cs="宋体"/>
                <w:color w:val="000000"/>
                <w:sz w:val="20"/>
                <w:szCs w:val="20"/>
              </w:rPr>
            </w:pPr>
            <w:r>
              <w:rPr>
                <w:rFonts w:cs="宋体"/>
                <w:b/>
                <w:color w:val="000000"/>
                <w:sz w:val="20"/>
                <w:szCs w:val="20"/>
              </w:rPr>
              <w:t>行政事业单位医疗</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2DD5F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324.40</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636DE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324.40</w:t>
            </w:r>
            <w:r>
              <w:rPr>
                <w:rFonts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999B8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5A88D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4A5B3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92583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0F16CB6B">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7D2064">
            <w:pPr>
              <w:textAlignment w:val="center"/>
              <w:rPr>
                <w:rFonts w:hint="default" w:cs="宋体"/>
                <w:color w:val="000000"/>
                <w:sz w:val="20"/>
                <w:szCs w:val="20"/>
              </w:rPr>
            </w:pPr>
            <w:r>
              <w:rPr>
                <w:rFonts w:cs="宋体"/>
                <w:color w:val="000000"/>
                <w:sz w:val="20"/>
                <w:szCs w:val="20"/>
              </w:rPr>
              <w:t>2101102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4F255B">
            <w:pPr>
              <w:textAlignment w:val="center"/>
              <w:rPr>
                <w:rFonts w:hint="default" w:cs="宋体"/>
                <w:color w:val="000000"/>
                <w:sz w:val="20"/>
                <w:szCs w:val="20"/>
              </w:rPr>
            </w:pPr>
            <w:r>
              <w:rPr>
                <w:rFonts w:cs="宋体"/>
                <w:color w:val="000000"/>
                <w:sz w:val="20"/>
                <w:szCs w:val="20"/>
              </w:rPr>
              <w:t>事业单位医疗</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D84BB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240.91</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722A3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240.91</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37ECB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B7C91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962AB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22E70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445F9DDC">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BB750B">
            <w:pPr>
              <w:textAlignment w:val="center"/>
              <w:rPr>
                <w:rFonts w:hint="default" w:cs="宋体"/>
                <w:color w:val="000000"/>
                <w:sz w:val="20"/>
                <w:szCs w:val="20"/>
              </w:rPr>
            </w:pPr>
            <w:r>
              <w:rPr>
                <w:rFonts w:cs="宋体"/>
                <w:color w:val="000000"/>
                <w:sz w:val="20"/>
                <w:szCs w:val="20"/>
              </w:rPr>
              <w:t>2101199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33E870">
            <w:pPr>
              <w:textAlignment w:val="center"/>
              <w:rPr>
                <w:rFonts w:hint="default" w:cs="宋体"/>
                <w:color w:val="000000"/>
                <w:sz w:val="20"/>
                <w:szCs w:val="20"/>
              </w:rPr>
            </w:pPr>
            <w:r>
              <w:rPr>
                <w:rFonts w:cs="宋体"/>
                <w:color w:val="000000"/>
                <w:sz w:val="20"/>
                <w:szCs w:val="20"/>
              </w:rPr>
              <w:t>其他行政事业单位医疗支出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79F9B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83.49</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07FA5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83.49</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696AA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ECBE2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841B3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73FE2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1BADD597">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F87960">
            <w:pPr>
              <w:textAlignment w:val="center"/>
              <w:rPr>
                <w:rFonts w:hint="default" w:cs="宋体"/>
                <w:color w:val="000000"/>
                <w:sz w:val="20"/>
                <w:szCs w:val="20"/>
              </w:rPr>
            </w:pPr>
            <w:r>
              <w:rPr>
                <w:rFonts w:cs="宋体"/>
                <w:b/>
                <w:color w:val="000000"/>
                <w:sz w:val="20"/>
                <w:szCs w:val="20"/>
              </w:rPr>
              <w:t>221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B2F93C">
            <w:pPr>
              <w:textAlignment w:val="center"/>
              <w:rPr>
                <w:rFonts w:hint="default" w:cs="宋体"/>
                <w:color w:val="000000"/>
                <w:sz w:val="20"/>
                <w:szCs w:val="20"/>
              </w:rPr>
            </w:pPr>
            <w:r>
              <w:rPr>
                <w:rFonts w:cs="宋体"/>
                <w:b/>
                <w:color w:val="000000"/>
                <w:sz w:val="20"/>
                <w:szCs w:val="20"/>
              </w:rPr>
              <w:t>住房保障支出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6FD4D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304.31</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F3808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304.31</w:t>
            </w:r>
            <w:r>
              <w:rPr>
                <w:rFonts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97D42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E5A7E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4B673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7D7FF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1EBA6501">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775353">
            <w:pPr>
              <w:textAlignment w:val="center"/>
              <w:rPr>
                <w:rFonts w:hint="default" w:cs="宋体"/>
                <w:color w:val="000000"/>
                <w:sz w:val="20"/>
                <w:szCs w:val="20"/>
              </w:rPr>
            </w:pPr>
            <w:r>
              <w:rPr>
                <w:rFonts w:cs="宋体"/>
                <w:b/>
                <w:color w:val="000000"/>
                <w:sz w:val="20"/>
                <w:szCs w:val="20"/>
              </w:rPr>
              <w:t>22102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1723F0">
            <w:pPr>
              <w:textAlignment w:val="center"/>
              <w:rPr>
                <w:rFonts w:hint="default" w:cs="宋体"/>
                <w:color w:val="000000"/>
                <w:sz w:val="20"/>
                <w:szCs w:val="20"/>
              </w:rPr>
            </w:pPr>
            <w:r>
              <w:rPr>
                <w:rFonts w:cs="宋体"/>
                <w:b/>
                <w:color w:val="000000"/>
                <w:sz w:val="20"/>
                <w:szCs w:val="20"/>
              </w:rPr>
              <w:t>住房改革支出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8149E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304.31</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55149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304.31</w:t>
            </w:r>
            <w:r>
              <w:rPr>
                <w:rFonts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E8362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CC299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34F23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9C2CA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1846FED3">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2EF5C5">
            <w:pPr>
              <w:textAlignment w:val="center"/>
              <w:rPr>
                <w:rFonts w:hint="default" w:cs="宋体"/>
                <w:color w:val="000000"/>
                <w:sz w:val="20"/>
                <w:szCs w:val="20"/>
              </w:rPr>
            </w:pPr>
            <w:r>
              <w:rPr>
                <w:rFonts w:cs="宋体"/>
                <w:color w:val="000000"/>
                <w:sz w:val="20"/>
                <w:szCs w:val="20"/>
              </w:rPr>
              <w:t>2210201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72F146">
            <w:pPr>
              <w:textAlignment w:val="center"/>
              <w:rPr>
                <w:rFonts w:hint="default" w:cs="宋体"/>
                <w:color w:val="000000"/>
                <w:sz w:val="20"/>
                <w:szCs w:val="20"/>
              </w:rPr>
            </w:pPr>
            <w:r>
              <w:rPr>
                <w:rFonts w:cs="宋体"/>
                <w:color w:val="000000"/>
                <w:sz w:val="20"/>
                <w:szCs w:val="20"/>
              </w:rPr>
              <w:t>住房公积金</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F711E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304.31</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33660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304.31</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CF20E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DDD19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A7C16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07527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bl>
    <w:p w14:paraId="38AA1481">
      <w:pPr>
        <w:rPr>
          <w:rFonts w:hint="default" w:cs="宋体"/>
          <w:sz w:val="20"/>
          <w:szCs w:val="20"/>
        </w:rPr>
      </w:pPr>
      <w:r>
        <w:rPr>
          <w:rFonts w:cs="宋体"/>
          <w:sz w:val="20"/>
          <w:szCs w:val="20"/>
        </w:rPr>
        <w:t>备注：1.本表反映单位本年度各项支出情况。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14:paraId="69528AB0">
      <w:pPr>
        <w:rPr>
          <w:rFonts w:hint="default" w:cs="宋体"/>
          <w:sz w:val="21"/>
          <w:szCs w:val="21"/>
        </w:rPr>
      </w:pPr>
      <w:r>
        <w:rPr>
          <w:rFonts w:cs="宋体"/>
          <w:sz w:val="21"/>
          <w:szCs w:val="21"/>
        </w:rPr>
        <w:br w:type="page"/>
      </w:r>
    </w:p>
    <w:p w14:paraId="647E9EFF">
      <w:pPr>
        <w:rPr>
          <w:rFonts w:hint="default" w:cs="宋体"/>
          <w:sz w:val="21"/>
          <w:szCs w:val="21"/>
        </w:rPr>
      </w:pPr>
    </w:p>
    <w:tbl>
      <w:tblPr>
        <w:tblStyle w:val="10"/>
        <w:tblW w:w="4790" w:type="pct"/>
        <w:tblInd w:w="0" w:type="dxa"/>
        <w:tblLayout w:type="autofit"/>
        <w:tblCellMar>
          <w:top w:w="0" w:type="dxa"/>
          <w:left w:w="0" w:type="dxa"/>
          <w:bottom w:w="0" w:type="dxa"/>
          <w:right w:w="0" w:type="dxa"/>
        </w:tblCellMar>
      </w:tblPr>
      <w:tblGrid>
        <w:gridCol w:w="2967"/>
        <w:gridCol w:w="1521"/>
        <w:gridCol w:w="3179"/>
        <w:gridCol w:w="1694"/>
        <w:gridCol w:w="1694"/>
        <w:gridCol w:w="1694"/>
        <w:gridCol w:w="1929"/>
      </w:tblGrid>
      <w:tr w14:paraId="465CCD87">
        <w:tblPrEx>
          <w:tblCellMar>
            <w:top w:w="0" w:type="dxa"/>
            <w:left w:w="0" w:type="dxa"/>
            <w:bottom w:w="0" w:type="dxa"/>
            <w:right w:w="0" w:type="dxa"/>
          </w:tblCellMar>
        </w:tblPrEx>
        <w:trPr>
          <w:trHeight w:val="90" w:hRule="atLeast"/>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14:paraId="4E7C6FCE">
            <w:pPr>
              <w:spacing w:line="400" w:lineRule="exact"/>
              <w:jc w:val="center"/>
              <w:textAlignment w:val="bottom"/>
              <w:rPr>
                <w:rFonts w:hint="default" w:cs="宋体"/>
                <w:b/>
                <w:color w:val="000000"/>
                <w:sz w:val="32"/>
                <w:szCs w:val="32"/>
              </w:rPr>
            </w:pPr>
            <w:r>
              <w:rPr>
                <w:rFonts w:cs="宋体"/>
                <w:b/>
                <w:color w:val="000000"/>
                <w:sz w:val="32"/>
                <w:szCs w:val="32"/>
              </w:rPr>
              <w:t>财政拨款收入支出决算总表</w:t>
            </w:r>
          </w:p>
        </w:tc>
      </w:tr>
      <w:tr w14:paraId="67C3BF53">
        <w:tblPrEx>
          <w:tblCellMar>
            <w:top w:w="0" w:type="dxa"/>
            <w:left w:w="0" w:type="dxa"/>
            <w:bottom w:w="0" w:type="dxa"/>
            <w:right w:w="0" w:type="dxa"/>
          </w:tblCellMar>
        </w:tblPrEx>
        <w:trPr>
          <w:trHeight w:val="90" w:hRule="atLeast"/>
        </w:trPr>
        <w:tc>
          <w:tcPr>
            <w:tcW w:w="2612" w:type="pct"/>
            <w:gridSpan w:val="3"/>
            <w:vMerge w:val="restart"/>
            <w:tcBorders>
              <w:top w:val="nil"/>
              <w:left w:val="nil"/>
              <w:right w:val="nil"/>
            </w:tcBorders>
            <w:shd w:val="clear" w:color="auto" w:fill="auto"/>
            <w:noWrap/>
            <w:tcMar>
              <w:top w:w="15" w:type="dxa"/>
              <w:left w:w="15" w:type="dxa"/>
              <w:right w:w="15" w:type="dxa"/>
            </w:tcMar>
            <w:vAlign w:val="bottom"/>
          </w:tcPr>
          <w:p w14:paraId="53914AE6">
            <w:pPr>
              <w:spacing w:line="280" w:lineRule="exact"/>
              <w:rPr>
                <w:rFonts w:hint="default" w:cs="宋体"/>
                <w:color w:val="000000"/>
                <w:sz w:val="18"/>
                <w:szCs w:val="18"/>
              </w:rPr>
            </w:pPr>
            <w:r>
              <w:rPr>
                <w:rFonts w:cs="宋体"/>
                <w:sz w:val="20"/>
                <w:szCs w:val="20"/>
              </w:rPr>
              <w:t>单位</w:t>
            </w:r>
            <w:r>
              <w:rPr>
                <w:rFonts w:cs="宋体"/>
                <w:color w:val="000000"/>
                <w:sz w:val="20"/>
                <w:szCs w:val="20"/>
              </w:rPr>
              <w:t>：</w:t>
            </w:r>
            <w:r>
              <w:rPr>
                <w:color w:val="000000"/>
                <w:sz w:val="20"/>
              </w:rPr>
              <w:t>重庆市石柱土家族自治县西沱中学校</w:t>
            </w:r>
          </w:p>
        </w:tc>
        <w:tc>
          <w:tcPr>
            <w:tcW w:w="577" w:type="pct"/>
            <w:tcBorders>
              <w:top w:val="nil"/>
              <w:left w:val="nil"/>
              <w:bottom w:val="nil"/>
              <w:right w:val="nil"/>
            </w:tcBorders>
            <w:shd w:val="clear" w:color="auto" w:fill="auto"/>
            <w:noWrap/>
            <w:tcMar>
              <w:top w:w="15" w:type="dxa"/>
              <w:left w:w="15" w:type="dxa"/>
              <w:right w:w="15" w:type="dxa"/>
            </w:tcMar>
            <w:vAlign w:val="bottom"/>
          </w:tcPr>
          <w:p w14:paraId="7EB2B07B">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14903226">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5D417801">
            <w:pPr>
              <w:spacing w:line="200" w:lineRule="exact"/>
              <w:rPr>
                <w:rFonts w:hint="default" w:cs="宋体"/>
                <w:color w:val="000000"/>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14:paraId="68F814F5">
            <w:pPr>
              <w:spacing w:line="26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04</w:t>
            </w:r>
            <w:r>
              <w:rPr>
                <w:rFonts w:cs="宋体"/>
                <w:color w:val="000000"/>
                <w:sz w:val="20"/>
                <w:szCs w:val="20"/>
              </w:rPr>
              <w:t>表</w:t>
            </w:r>
          </w:p>
        </w:tc>
      </w:tr>
      <w:tr w14:paraId="308B33BC">
        <w:tblPrEx>
          <w:tblCellMar>
            <w:top w:w="0" w:type="dxa"/>
            <w:left w:w="0" w:type="dxa"/>
            <w:bottom w:w="0" w:type="dxa"/>
            <w:right w:w="0" w:type="dxa"/>
          </w:tblCellMar>
        </w:tblPrEx>
        <w:trPr>
          <w:trHeight w:val="90" w:hRule="atLeast"/>
        </w:trPr>
        <w:tc>
          <w:tcPr>
            <w:tcW w:w="2612" w:type="pct"/>
            <w:gridSpan w:val="3"/>
            <w:vMerge w:val="continue"/>
            <w:tcBorders>
              <w:left w:val="nil"/>
              <w:bottom w:val="nil"/>
              <w:right w:val="nil"/>
            </w:tcBorders>
            <w:shd w:val="clear" w:color="auto" w:fill="auto"/>
            <w:noWrap/>
            <w:tcMar>
              <w:top w:w="15" w:type="dxa"/>
              <w:left w:w="15" w:type="dxa"/>
              <w:right w:w="15" w:type="dxa"/>
            </w:tcMar>
            <w:vAlign w:val="bottom"/>
          </w:tcPr>
          <w:p w14:paraId="06700377">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2699D554">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2069B502">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04B94C75">
            <w:pPr>
              <w:spacing w:line="200" w:lineRule="exact"/>
              <w:rPr>
                <w:rFonts w:hint="default" w:cs="宋体"/>
                <w:color w:val="000000"/>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14:paraId="54BDDE50">
            <w:pPr>
              <w:spacing w:line="26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5F676F89">
        <w:tblPrEx>
          <w:tblCellMar>
            <w:top w:w="0" w:type="dxa"/>
            <w:left w:w="0" w:type="dxa"/>
            <w:bottom w:w="0" w:type="dxa"/>
            <w:right w:w="0" w:type="dxa"/>
          </w:tblCellMar>
        </w:tblPrEx>
        <w:trPr>
          <w:trHeight w:val="90" w:hRule="atLeast"/>
        </w:trPr>
        <w:tc>
          <w:tcPr>
            <w:tcW w:w="1529"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416D76">
            <w:pPr>
              <w:spacing w:line="200" w:lineRule="exact"/>
              <w:jc w:val="center"/>
              <w:textAlignment w:val="center"/>
              <w:rPr>
                <w:rFonts w:hint="default" w:cs="宋体"/>
                <w:b/>
                <w:color w:val="000000"/>
                <w:sz w:val="18"/>
                <w:szCs w:val="18"/>
              </w:rPr>
            </w:pPr>
            <w:r>
              <w:rPr>
                <w:rFonts w:cs="宋体"/>
                <w:b/>
                <w:color w:val="000000"/>
                <w:sz w:val="18"/>
                <w:szCs w:val="18"/>
              </w:rPr>
              <w:t>收     入</w:t>
            </w:r>
          </w:p>
        </w:tc>
        <w:tc>
          <w:tcPr>
            <w:tcW w:w="3471"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CFCF82">
            <w:pPr>
              <w:spacing w:line="200" w:lineRule="exact"/>
              <w:jc w:val="center"/>
              <w:textAlignment w:val="center"/>
              <w:rPr>
                <w:rFonts w:hint="default" w:cs="宋体"/>
                <w:b/>
                <w:color w:val="000000"/>
                <w:sz w:val="18"/>
                <w:szCs w:val="18"/>
              </w:rPr>
            </w:pPr>
            <w:r>
              <w:rPr>
                <w:rFonts w:cs="宋体"/>
                <w:b/>
                <w:color w:val="000000"/>
                <w:sz w:val="18"/>
                <w:szCs w:val="18"/>
              </w:rPr>
              <w:t>支     出</w:t>
            </w:r>
          </w:p>
        </w:tc>
      </w:tr>
      <w:tr w14:paraId="7C4BE730">
        <w:tblPrEx>
          <w:tblCellMar>
            <w:top w:w="0" w:type="dxa"/>
            <w:left w:w="0" w:type="dxa"/>
            <w:bottom w:w="0" w:type="dxa"/>
            <w:right w:w="0" w:type="dxa"/>
          </w:tblCellMar>
        </w:tblPrEx>
        <w:trPr>
          <w:trHeight w:val="90" w:hRule="atLeast"/>
        </w:trPr>
        <w:tc>
          <w:tcPr>
            <w:tcW w:w="101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2E8867">
            <w:pPr>
              <w:spacing w:line="200" w:lineRule="exact"/>
              <w:jc w:val="center"/>
              <w:textAlignment w:val="center"/>
              <w:rPr>
                <w:rFonts w:hint="default" w:cs="宋体"/>
                <w:b/>
                <w:color w:val="000000"/>
                <w:sz w:val="18"/>
                <w:szCs w:val="18"/>
              </w:rPr>
            </w:pPr>
            <w:r>
              <w:rPr>
                <w:rFonts w:cs="宋体"/>
                <w:b/>
                <w:color w:val="000000"/>
                <w:sz w:val="18"/>
                <w:szCs w:val="18"/>
              </w:rPr>
              <w:t>项目</w:t>
            </w:r>
          </w:p>
        </w:tc>
        <w:tc>
          <w:tcPr>
            <w:tcW w:w="51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A65E99">
            <w:pPr>
              <w:spacing w:line="200" w:lineRule="exact"/>
              <w:jc w:val="center"/>
              <w:textAlignment w:val="center"/>
              <w:rPr>
                <w:rFonts w:hint="default" w:cs="宋体"/>
                <w:b/>
                <w:color w:val="000000"/>
                <w:sz w:val="18"/>
                <w:szCs w:val="18"/>
              </w:rPr>
            </w:pPr>
            <w:r>
              <w:rPr>
                <w:rFonts w:cs="宋体"/>
                <w:b/>
                <w:color w:val="000000"/>
                <w:sz w:val="18"/>
                <w:szCs w:val="18"/>
              </w:rPr>
              <w:t>决算数</w:t>
            </w:r>
          </w:p>
        </w:tc>
        <w:tc>
          <w:tcPr>
            <w:tcW w:w="108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A277537">
            <w:pPr>
              <w:spacing w:line="200" w:lineRule="exact"/>
              <w:jc w:val="center"/>
              <w:textAlignment w:val="center"/>
              <w:rPr>
                <w:rFonts w:hint="default" w:cs="宋体"/>
                <w:b/>
                <w:color w:val="000000"/>
                <w:sz w:val="18"/>
                <w:szCs w:val="18"/>
              </w:rPr>
            </w:pPr>
            <w:r>
              <w:rPr>
                <w:rFonts w:cs="宋体"/>
                <w:b/>
                <w:color w:val="000000"/>
                <w:sz w:val="18"/>
                <w:szCs w:val="18"/>
              </w:rPr>
              <w:t>功能分类科目</w:t>
            </w:r>
          </w:p>
        </w:tc>
        <w:tc>
          <w:tcPr>
            <w:tcW w:w="2388" w:type="pct"/>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A1636B">
            <w:pPr>
              <w:spacing w:line="200" w:lineRule="exact"/>
              <w:jc w:val="center"/>
              <w:textAlignment w:val="center"/>
              <w:rPr>
                <w:rFonts w:hint="default" w:cs="宋体"/>
                <w:b/>
                <w:color w:val="000000"/>
                <w:sz w:val="18"/>
                <w:szCs w:val="18"/>
              </w:rPr>
            </w:pPr>
            <w:r>
              <w:rPr>
                <w:rFonts w:cs="宋体"/>
                <w:b/>
                <w:color w:val="000000"/>
                <w:sz w:val="18"/>
                <w:szCs w:val="18"/>
              </w:rPr>
              <w:t>决算数</w:t>
            </w:r>
          </w:p>
        </w:tc>
      </w:tr>
      <w:tr w14:paraId="24EB9325">
        <w:tblPrEx>
          <w:tblCellMar>
            <w:top w:w="0" w:type="dxa"/>
            <w:left w:w="0" w:type="dxa"/>
            <w:bottom w:w="0" w:type="dxa"/>
            <w:right w:w="0" w:type="dxa"/>
          </w:tblCellMar>
        </w:tblPrEx>
        <w:trPr>
          <w:trHeight w:val="90" w:hRule="atLeast"/>
        </w:trPr>
        <w:tc>
          <w:tcPr>
            <w:tcW w:w="101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5E0DC8">
            <w:pPr>
              <w:spacing w:line="200" w:lineRule="exact"/>
              <w:jc w:val="center"/>
              <w:rPr>
                <w:rFonts w:hint="default" w:cs="宋体"/>
                <w:b/>
                <w:color w:val="000000"/>
                <w:sz w:val="18"/>
                <w:szCs w:val="18"/>
              </w:rPr>
            </w:pPr>
          </w:p>
        </w:tc>
        <w:tc>
          <w:tcPr>
            <w:tcW w:w="51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063C97">
            <w:pPr>
              <w:spacing w:line="200" w:lineRule="exact"/>
              <w:jc w:val="center"/>
              <w:rPr>
                <w:rFonts w:hint="default" w:cs="宋体"/>
                <w:b/>
                <w:color w:val="000000"/>
                <w:sz w:val="18"/>
                <w:szCs w:val="18"/>
              </w:rPr>
            </w:pPr>
          </w:p>
        </w:tc>
        <w:tc>
          <w:tcPr>
            <w:tcW w:w="108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D3A8ED3">
            <w:pPr>
              <w:spacing w:line="200" w:lineRule="exact"/>
              <w:jc w:val="center"/>
              <w:rPr>
                <w:rFonts w:hint="default"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512206">
            <w:pPr>
              <w:spacing w:line="200" w:lineRule="exact"/>
              <w:jc w:val="center"/>
              <w:textAlignment w:val="center"/>
              <w:rPr>
                <w:rFonts w:hint="default" w:cs="宋体"/>
                <w:b/>
                <w:color w:val="000000"/>
                <w:sz w:val="18"/>
                <w:szCs w:val="18"/>
              </w:rPr>
            </w:pPr>
            <w:r>
              <w:rPr>
                <w:rFonts w:cs="宋体"/>
                <w:b/>
                <w:color w:val="000000"/>
                <w:sz w:val="18"/>
                <w:szCs w:val="18"/>
              </w:rPr>
              <w:t>小计</w:t>
            </w:r>
          </w:p>
        </w:tc>
        <w:tc>
          <w:tcPr>
            <w:tcW w:w="5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65767C">
            <w:pPr>
              <w:spacing w:line="200" w:lineRule="exact"/>
              <w:jc w:val="center"/>
              <w:textAlignment w:val="center"/>
              <w:rPr>
                <w:rFonts w:hint="default" w:cs="宋体"/>
                <w:b/>
                <w:color w:val="000000"/>
                <w:sz w:val="18"/>
                <w:szCs w:val="18"/>
              </w:rPr>
            </w:pPr>
            <w:r>
              <w:rPr>
                <w:rFonts w:cs="宋体"/>
                <w:b/>
                <w:color w:val="000000"/>
                <w:sz w:val="18"/>
                <w:szCs w:val="18"/>
              </w:rPr>
              <w:t>一般公共预算财政拨款</w:t>
            </w:r>
          </w:p>
        </w:tc>
        <w:tc>
          <w:tcPr>
            <w:tcW w:w="5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35C8FF">
            <w:pPr>
              <w:spacing w:line="200" w:lineRule="exact"/>
              <w:jc w:val="center"/>
              <w:textAlignment w:val="center"/>
              <w:rPr>
                <w:rFonts w:hint="default" w:cs="宋体"/>
                <w:b/>
                <w:color w:val="000000"/>
                <w:sz w:val="18"/>
                <w:szCs w:val="18"/>
              </w:rPr>
            </w:pPr>
            <w:r>
              <w:rPr>
                <w:rFonts w:cs="宋体"/>
                <w:b/>
                <w:color w:val="000000"/>
                <w:sz w:val="18"/>
                <w:szCs w:val="18"/>
              </w:rPr>
              <w:t>政府性基金预算财政拨款</w:t>
            </w:r>
          </w:p>
        </w:tc>
        <w:tc>
          <w:tcPr>
            <w:tcW w:w="6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65BD36">
            <w:pPr>
              <w:spacing w:line="200" w:lineRule="exact"/>
              <w:jc w:val="center"/>
              <w:textAlignment w:val="center"/>
              <w:rPr>
                <w:rFonts w:hint="default" w:cs="宋体"/>
                <w:b/>
                <w:color w:val="000000"/>
                <w:sz w:val="18"/>
                <w:szCs w:val="18"/>
              </w:rPr>
            </w:pPr>
            <w:r>
              <w:rPr>
                <w:rFonts w:cs="宋体"/>
                <w:b/>
                <w:color w:val="000000"/>
                <w:sz w:val="18"/>
                <w:szCs w:val="18"/>
              </w:rPr>
              <w:t>国有资本经营预算财政拨款</w:t>
            </w:r>
          </w:p>
        </w:tc>
      </w:tr>
      <w:tr w14:paraId="1C24D45E">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41198C">
            <w:pPr>
              <w:spacing w:line="200" w:lineRule="exact"/>
              <w:textAlignment w:val="center"/>
              <w:rPr>
                <w:rFonts w:hint="default" w:cs="宋体"/>
                <w:b/>
                <w:bCs/>
                <w:color w:val="000000"/>
                <w:sz w:val="18"/>
                <w:szCs w:val="18"/>
              </w:rPr>
            </w:pPr>
            <w:r>
              <w:rPr>
                <w:rFonts w:cs="宋体"/>
                <w:b/>
                <w:bCs/>
                <w:color w:val="000000"/>
                <w:sz w:val="18"/>
                <w:szCs w:val="18"/>
              </w:rPr>
              <w:t>一、一般公共预算财政拨款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DD29D8">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7,639.38</w:t>
            </w:r>
            <w:r>
              <w:rPr>
                <w:rFonts w:ascii="Times New Roman" w:hAnsi="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4929C4">
            <w:pPr>
              <w:spacing w:line="200" w:lineRule="exact"/>
              <w:textAlignment w:val="center"/>
              <w:rPr>
                <w:rFonts w:hint="default" w:cs="宋体"/>
                <w:b/>
                <w:bCs/>
                <w:color w:val="000000"/>
                <w:sz w:val="18"/>
                <w:szCs w:val="18"/>
              </w:rPr>
            </w:pPr>
            <w:r>
              <w:rPr>
                <w:rFonts w:cs="宋体"/>
                <w:b/>
                <w:bCs/>
                <w:color w:val="000000"/>
                <w:sz w:val="18"/>
                <w:szCs w:val="18"/>
              </w:rPr>
              <w:t>一、一般公共服务支出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E4DF6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CCE85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05867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3A1CC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7DA594BD">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326654">
            <w:pPr>
              <w:spacing w:line="200" w:lineRule="exact"/>
              <w:textAlignment w:val="center"/>
              <w:rPr>
                <w:rFonts w:hint="default" w:cs="宋体"/>
                <w:b/>
                <w:bCs/>
                <w:color w:val="000000"/>
                <w:sz w:val="18"/>
                <w:szCs w:val="18"/>
              </w:rPr>
            </w:pPr>
            <w:r>
              <w:rPr>
                <w:rFonts w:cs="宋体"/>
                <w:b/>
                <w:bCs/>
                <w:color w:val="000000"/>
                <w:sz w:val="18"/>
                <w:szCs w:val="18"/>
              </w:rPr>
              <w:t>二、政府性基金预算财政拨款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1CEC3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9DF4E8">
            <w:pPr>
              <w:spacing w:line="200" w:lineRule="exact"/>
              <w:textAlignment w:val="center"/>
              <w:rPr>
                <w:rFonts w:hint="default" w:cs="宋体"/>
                <w:b/>
                <w:bCs/>
                <w:color w:val="000000"/>
                <w:sz w:val="18"/>
                <w:szCs w:val="18"/>
              </w:rPr>
            </w:pPr>
            <w:r>
              <w:rPr>
                <w:rFonts w:cs="宋体"/>
                <w:b/>
                <w:bCs/>
                <w:color w:val="000000"/>
                <w:sz w:val="18"/>
                <w:szCs w:val="18"/>
              </w:rPr>
              <w:t>二、外交支出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E0E2A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B0FEC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40CDB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B3BEF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660C6B75">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CB5B8C">
            <w:pPr>
              <w:spacing w:line="200" w:lineRule="exact"/>
              <w:textAlignment w:val="center"/>
              <w:rPr>
                <w:rFonts w:hint="default" w:cs="宋体"/>
                <w:b/>
                <w:bCs/>
                <w:color w:val="000000"/>
                <w:sz w:val="18"/>
                <w:szCs w:val="18"/>
              </w:rPr>
            </w:pPr>
            <w:r>
              <w:rPr>
                <w:rFonts w:cs="宋体"/>
                <w:b/>
                <w:bCs/>
                <w:color w:val="000000"/>
                <w:sz w:val="18"/>
                <w:szCs w:val="18"/>
              </w:rPr>
              <w:t>三、国有资本经营预算财政拨款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5A178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E831A8">
            <w:pPr>
              <w:spacing w:line="200" w:lineRule="exact"/>
              <w:textAlignment w:val="center"/>
              <w:rPr>
                <w:rFonts w:hint="default" w:cs="宋体"/>
                <w:b/>
                <w:bCs/>
                <w:color w:val="000000"/>
                <w:sz w:val="18"/>
                <w:szCs w:val="18"/>
              </w:rPr>
            </w:pPr>
            <w:r>
              <w:rPr>
                <w:rFonts w:cs="宋体"/>
                <w:b/>
                <w:bCs/>
                <w:color w:val="000000"/>
                <w:sz w:val="18"/>
                <w:szCs w:val="18"/>
              </w:rPr>
              <w:t>三、国防支出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296BB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87685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9E9E3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F8C6E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60BBA936">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98E0A1">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0264D65">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B1EE13">
            <w:pPr>
              <w:spacing w:line="200" w:lineRule="exact"/>
              <w:textAlignment w:val="center"/>
              <w:rPr>
                <w:rFonts w:hint="default" w:cs="宋体"/>
                <w:b/>
                <w:bCs/>
                <w:color w:val="000000"/>
                <w:sz w:val="18"/>
                <w:szCs w:val="18"/>
              </w:rPr>
            </w:pPr>
            <w:r>
              <w:rPr>
                <w:rFonts w:cs="宋体"/>
                <w:b/>
                <w:bCs/>
                <w:color w:val="000000"/>
                <w:sz w:val="18"/>
                <w:szCs w:val="18"/>
              </w:rPr>
              <w:t>四、公共安全支出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ADF0B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42E33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FCD81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6C722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40345909">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FACA56">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0664528">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0258FD">
            <w:pPr>
              <w:spacing w:line="200" w:lineRule="exact"/>
              <w:textAlignment w:val="center"/>
              <w:rPr>
                <w:rFonts w:hint="default" w:cs="宋体"/>
                <w:b/>
                <w:bCs/>
                <w:color w:val="000000"/>
                <w:sz w:val="18"/>
                <w:szCs w:val="18"/>
              </w:rPr>
            </w:pPr>
            <w:r>
              <w:rPr>
                <w:rFonts w:cs="宋体"/>
                <w:b/>
                <w:bCs/>
                <w:color w:val="000000"/>
                <w:sz w:val="18"/>
                <w:szCs w:val="18"/>
              </w:rPr>
              <w:t>五、教育支出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ACAD3D">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5,841.92</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2FF9D2">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5,841.92</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D5509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10850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77040CE8">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5466CD">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C1BB29B">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3FB18D">
            <w:pPr>
              <w:spacing w:line="200" w:lineRule="exact"/>
              <w:textAlignment w:val="center"/>
              <w:rPr>
                <w:rFonts w:hint="default" w:cs="宋体"/>
                <w:b/>
                <w:bCs/>
                <w:color w:val="000000"/>
                <w:sz w:val="18"/>
                <w:szCs w:val="18"/>
              </w:rPr>
            </w:pPr>
            <w:r>
              <w:rPr>
                <w:rFonts w:cs="宋体"/>
                <w:b/>
                <w:bCs/>
                <w:color w:val="000000"/>
                <w:sz w:val="18"/>
                <w:szCs w:val="18"/>
              </w:rPr>
              <w:t>六、科学技术支出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DFAC2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49FF4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9ED3F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DC14E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2A7CD5C4">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91E2BC">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93B4965">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C2C30B">
            <w:pPr>
              <w:spacing w:line="200" w:lineRule="exact"/>
              <w:textAlignment w:val="center"/>
              <w:rPr>
                <w:rFonts w:hint="default" w:cs="宋体"/>
                <w:b/>
                <w:bCs/>
                <w:color w:val="000000"/>
                <w:sz w:val="18"/>
                <w:szCs w:val="18"/>
              </w:rPr>
            </w:pPr>
            <w:r>
              <w:rPr>
                <w:rFonts w:cs="宋体"/>
                <w:b/>
                <w:bCs/>
                <w:color w:val="000000"/>
                <w:sz w:val="18"/>
                <w:szCs w:val="18"/>
              </w:rPr>
              <w:t>七、文化旅游体育与传媒支出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7A926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BF574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963E9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BD835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7C35A0C2">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6F9D2F">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887689F">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D29732">
            <w:pPr>
              <w:spacing w:line="200" w:lineRule="exact"/>
              <w:textAlignment w:val="center"/>
              <w:rPr>
                <w:rFonts w:hint="default" w:cs="宋体"/>
                <w:b/>
                <w:bCs/>
                <w:color w:val="000000"/>
                <w:sz w:val="18"/>
                <w:szCs w:val="18"/>
              </w:rPr>
            </w:pPr>
            <w:r>
              <w:rPr>
                <w:rFonts w:cs="宋体"/>
                <w:b/>
                <w:bCs/>
                <w:color w:val="000000"/>
                <w:sz w:val="18"/>
                <w:szCs w:val="18"/>
              </w:rPr>
              <w:t>八、社会保障和就业支出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44FA1F">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1,168.75</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C11584">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1,168.75</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8ABAE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2D7C8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6A4F1886">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F38446">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F139ED2">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DFD880">
            <w:pPr>
              <w:spacing w:line="200" w:lineRule="exact"/>
              <w:textAlignment w:val="center"/>
              <w:rPr>
                <w:rFonts w:hint="default" w:cs="宋体"/>
                <w:b/>
                <w:bCs/>
                <w:color w:val="000000"/>
                <w:sz w:val="18"/>
                <w:szCs w:val="18"/>
              </w:rPr>
            </w:pPr>
            <w:r>
              <w:rPr>
                <w:rFonts w:cs="宋体"/>
                <w:b/>
                <w:bCs/>
                <w:color w:val="000000"/>
                <w:sz w:val="18"/>
                <w:szCs w:val="18"/>
              </w:rPr>
              <w:t>九、卫生健康支出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36FE33">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324.40</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03C41A">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324.40</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E4E46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EF5B2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460402EE">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BA2E7D">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58105A">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79605F">
            <w:pPr>
              <w:spacing w:line="200" w:lineRule="exact"/>
              <w:textAlignment w:val="center"/>
              <w:rPr>
                <w:rFonts w:hint="default" w:cs="宋体"/>
                <w:b/>
                <w:bCs/>
                <w:color w:val="000000"/>
                <w:sz w:val="18"/>
                <w:szCs w:val="18"/>
              </w:rPr>
            </w:pPr>
            <w:r>
              <w:rPr>
                <w:rFonts w:cs="宋体"/>
                <w:b/>
                <w:bCs/>
                <w:color w:val="000000"/>
                <w:sz w:val="18"/>
                <w:szCs w:val="18"/>
              </w:rPr>
              <w:t>十、节能环保支出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D8742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E21B1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03874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72A4E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34FC0E38">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203090">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B3183F">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038454">
            <w:pPr>
              <w:spacing w:line="200" w:lineRule="exact"/>
              <w:textAlignment w:val="center"/>
              <w:rPr>
                <w:rFonts w:hint="default" w:cs="宋体"/>
                <w:b/>
                <w:bCs/>
                <w:color w:val="000000"/>
                <w:sz w:val="18"/>
                <w:szCs w:val="18"/>
              </w:rPr>
            </w:pPr>
            <w:r>
              <w:rPr>
                <w:rFonts w:cs="宋体"/>
                <w:b/>
                <w:bCs/>
                <w:color w:val="000000"/>
                <w:sz w:val="18"/>
                <w:szCs w:val="18"/>
              </w:rPr>
              <w:t>十一、城乡社区支出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C11A2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E5383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3B556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8AAA3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0F296FF1">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78BECC">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ADE467">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10108D">
            <w:pPr>
              <w:spacing w:line="200" w:lineRule="exact"/>
              <w:textAlignment w:val="center"/>
              <w:rPr>
                <w:rFonts w:hint="default" w:cs="宋体"/>
                <w:b/>
                <w:bCs/>
                <w:color w:val="000000"/>
                <w:sz w:val="18"/>
                <w:szCs w:val="18"/>
              </w:rPr>
            </w:pPr>
            <w:r>
              <w:rPr>
                <w:rFonts w:cs="宋体"/>
                <w:b/>
                <w:bCs/>
                <w:color w:val="000000"/>
                <w:sz w:val="18"/>
                <w:szCs w:val="18"/>
              </w:rPr>
              <w:t>十二、农林水支出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493BA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4F040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F1992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5FB70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01CEC347">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53D2CC">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BE46C9">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A7FD4C">
            <w:pPr>
              <w:spacing w:line="200" w:lineRule="exact"/>
              <w:textAlignment w:val="center"/>
              <w:rPr>
                <w:rFonts w:hint="default" w:cs="宋体"/>
                <w:b/>
                <w:bCs/>
                <w:color w:val="000000"/>
                <w:sz w:val="18"/>
                <w:szCs w:val="18"/>
              </w:rPr>
            </w:pPr>
            <w:r>
              <w:rPr>
                <w:rFonts w:cs="宋体"/>
                <w:b/>
                <w:bCs/>
                <w:color w:val="000000"/>
                <w:sz w:val="18"/>
                <w:szCs w:val="18"/>
              </w:rPr>
              <w:t>十三、交通运输支出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36EE9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D77D2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6A726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83495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6EE46A75">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FAC0DD">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2EAB07">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960623">
            <w:pPr>
              <w:spacing w:line="200" w:lineRule="exact"/>
              <w:textAlignment w:val="center"/>
              <w:rPr>
                <w:rFonts w:hint="default" w:cs="宋体"/>
                <w:b/>
                <w:bCs/>
                <w:color w:val="000000"/>
                <w:sz w:val="18"/>
                <w:szCs w:val="18"/>
              </w:rPr>
            </w:pPr>
            <w:r>
              <w:rPr>
                <w:rFonts w:cs="宋体"/>
                <w:b/>
                <w:bCs/>
                <w:color w:val="000000"/>
                <w:sz w:val="18"/>
                <w:szCs w:val="18"/>
              </w:rPr>
              <w:t>十四、资源勘探工业信息等支出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F9969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13E9F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25223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BE5C5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01672BEC">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8D1F46">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D9AA32">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070B96">
            <w:pPr>
              <w:spacing w:line="200" w:lineRule="exact"/>
              <w:textAlignment w:val="center"/>
              <w:rPr>
                <w:rFonts w:hint="default" w:cs="宋体"/>
                <w:b/>
                <w:bCs/>
                <w:color w:val="000000"/>
                <w:sz w:val="18"/>
                <w:szCs w:val="18"/>
              </w:rPr>
            </w:pPr>
            <w:r>
              <w:rPr>
                <w:rFonts w:cs="宋体"/>
                <w:b/>
                <w:bCs/>
                <w:color w:val="000000"/>
                <w:sz w:val="18"/>
                <w:szCs w:val="18"/>
              </w:rPr>
              <w:t>十五、商业服务业等支出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A3649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3EE06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91AC8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9EE48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739ABFE8">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E22402">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C3C8EE">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BAB2BD">
            <w:pPr>
              <w:spacing w:line="200" w:lineRule="exact"/>
              <w:textAlignment w:val="center"/>
              <w:rPr>
                <w:rFonts w:hint="default" w:cs="宋体"/>
                <w:b/>
                <w:bCs/>
                <w:color w:val="000000"/>
                <w:sz w:val="18"/>
                <w:szCs w:val="18"/>
              </w:rPr>
            </w:pPr>
            <w:r>
              <w:rPr>
                <w:rFonts w:cs="宋体"/>
                <w:b/>
                <w:bCs/>
                <w:color w:val="000000"/>
                <w:sz w:val="18"/>
                <w:szCs w:val="18"/>
              </w:rPr>
              <w:t>十六、金融支出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08DE1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89E10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9263A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94741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5466FF98">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F81667">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7002F8">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80C9DA">
            <w:pPr>
              <w:spacing w:line="200" w:lineRule="exact"/>
              <w:textAlignment w:val="center"/>
              <w:rPr>
                <w:rFonts w:hint="default" w:cs="宋体"/>
                <w:b/>
                <w:bCs/>
                <w:color w:val="000000"/>
                <w:sz w:val="18"/>
                <w:szCs w:val="18"/>
              </w:rPr>
            </w:pPr>
            <w:r>
              <w:rPr>
                <w:rFonts w:cs="宋体"/>
                <w:b/>
                <w:bCs/>
                <w:color w:val="000000"/>
                <w:sz w:val="18"/>
                <w:szCs w:val="18"/>
              </w:rPr>
              <w:t>十七、援助其他地区支出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F52C6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14C2E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0A09A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6DF0E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296F55F5">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6386B5">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8335F7">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10DD0B">
            <w:pPr>
              <w:spacing w:line="200" w:lineRule="exact"/>
              <w:textAlignment w:val="center"/>
              <w:rPr>
                <w:rFonts w:hint="default" w:cs="宋体"/>
                <w:b/>
                <w:bCs/>
                <w:color w:val="000000"/>
                <w:sz w:val="18"/>
                <w:szCs w:val="18"/>
              </w:rPr>
            </w:pPr>
            <w:r>
              <w:rPr>
                <w:rFonts w:cs="宋体"/>
                <w:b/>
                <w:bCs/>
                <w:color w:val="000000"/>
                <w:sz w:val="18"/>
                <w:szCs w:val="18"/>
              </w:rPr>
              <w:t>十八、自然资源海洋气象等支出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F463D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05E44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871E8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5C72A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7F778419">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091ABB">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721F01">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9F9923">
            <w:pPr>
              <w:spacing w:line="200" w:lineRule="exact"/>
              <w:textAlignment w:val="center"/>
              <w:rPr>
                <w:rFonts w:hint="default" w:cs="宋体"/>
                <w:b/>
                <w:bCs/>
                <w:color w:val="000000"/>
                <w:sz w:val="18"/>
                <w:szCs w:val="18"/>
              </w:rPr>
            </w:pPr>
            <w:r>
              <w:rPr>
                <w:rFonts w:cs="宋体"/>
                <w:b/>
                <w:bCs/>
                <w:color w:val="000000"/>
                <w:sz w:val="18"/>
                <w:szCs w:val="18"/>
              </w:rPr>
              <w:t>十九、住房保障支出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0FE29E">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304.31</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6F8253">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304.31</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9BF5F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83908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52A0E8FB">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A5D982">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933841">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50CBD0">
            <w:pPr>
              <w:spacing w:line="200" w:lineRule="exact"/>
              <w:textAlignment w:val="center"/>
              <w:rPr>
                <w:rFonts w:hint="default" w:cs="宋体"/>
                <w:b/>
                <w:bCs/>
                <w:color w:val="000000"/>
                <w:sz w:val="18"/>
                <w:szCs w:val="18"/>
              </w:rPr>
            </w:pPr>
            <w:r>
              <w:rPr>
                <w:rFonts w:cs="宋体"/>
                <w:b/>
                <w:bCs/>
                <w:color w:val="000000"/>
                <w:sz w:val="18"/>
                <w:szCs w:val="18"/>
              </w:rPr>
              <w:t>二十、粮油物资储备支出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DCEAB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6F187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A5902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CF281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75701F63">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D79B57">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D6A7C0">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BE8091">
            <w:pPr>
              <w:spacing w:line="200" w:lineRule="exact"/>
              <w:textAlignment w:val="center"/>
              <w:rPr>
                <w:rFonts w:hint="default" w:cs="宋体"/>
                <w:b/>
                <w:bCs/>
                <w:color w:val="000000"/>
                <w:sz w:val="18"/>
                <w:szCs w:val="18"/>
              </w:rPr>
            </w:pPr>
            <w:r>
              <w:rPr>
                <w:rFonts w:cs="宋体"/>
                <w:b/>
                <w:bCs/>
                <w:color w:val="000000"/>
                <w:sz w:val="18"/>
                <w:szCs w:val="18"/>
              </w:rPr>
              <w:t>二十一、国有资本经营预算支出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9903F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9A03E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C5876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89128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523C8031">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B9CAA9">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48C081">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F1B2E7">
            <w:pPr>
              <w:spacing w:line="200" w:lineRule="exact"/>
              <w:textAlignment w:val="center"/>
              <w:rPr>
                <w:rFonts w:hint="default" w:cs="宋体"/>
                <w:b/>
                <w:bCs/>
                <w:color w:val="000000"/>
                <w:sz w:val="18"/>
                <w:szCs w:val="18"/>
              </w:rPr>
            </w:pPr>
            <w:r>
              <w:rPr>
                <w:rFonts w:cs="宋体"/>
                <w:b/>
                <w:bCs/>
                <w:color w:val="000000"/>
                <w:sz w:val="18"/>
                <w:szCs w:val="18"/>
              </w:rPr>
              <w:t>二十二、灾害防治及应急管理支出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31634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CBD23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91821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26FB9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2978C30C">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BA1414">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2C853C">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B6F897">
            <w:pPr>
              <w:spacing w:line="200" w:lineRule="exact"/>
              <w:textAlignment w:val="center"/>
              <w:rPr>
                <w:rFonts w:hint="default" w:cs="宋体"/>
                <w:b/>
                <w:bCs/>
                <w:color w:val="000000"/>
                <w:sz w:val="18"/>
                <w:szCs w:val="18"/>
              </w:rPr>
            </w:pPr>
            <w:r>
              <w:rPr>
                <w:rFonts w:cs="宋体"/>
                <w:b/>
                <w:bCs/>
                <w:color w:val="000000"/>
                <w:sz w:val="18"/>
                <w:szCs w:val="18"/>
              </w:rPr>
              <w:t>二十三、其他支出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9CD6F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6A04D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A34BF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D4A69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4D7447E1">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6C73092">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94FFA3">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6159B9">
            <w:pPr>
              <w:spacing w:line="200" w:lineRule="exact"/>
              <w:textAlignment w:val="center"/>
              <w:rPr>
                <w:rFonts w:hint="default" w:cs="宋体"/>
                <w:b/>
                <w:bCs/>
                <w:color w:val="000000"/>
                <w:sz w:val="18"/>
                <w:szCs w:val="18"/>
              </w:rPr>
            </w:pPr>
            <w:r>
              <w:rPr>
                <w:rFonts w:cs="宋体"/>
                <w:b/>
                <w:bCs/>
                <w:color w:val="000000"/>
                <w:sz w:val="18"/>
                <w:szCs w:val="18"/>
              </w:rPr>
              <w:t>二十四、债务还本支出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391DD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336E7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97E55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1C010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33F64625">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009D726">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31EE08">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714D11">
            <w:pPr>
              <w:spacing w:line="200" w:lineRule="exact"/>
              <w:textAlignment w:val="center"/>
              <w:rPr>
                <w:rFonts w:hint="default" w:cs="宋体"/>
                <w:b/>
                <w:bCs/>
                <w:color w:val="000000"/>
                <w:sz w:val="18"/>
                <w:szCs w:val="18"/>
              </w:rPr>
            </w:pPr>
            <w:r>
              <w:rPr>
                <w:rFonts w:cs="宋体"/>
                <w:b/>
                <w:bCs/>
                <w:color w:val="000000"/>
                <w:sz w:val="18"/>
                <w:szCs w:val="18"/>
              </w:rPr>
              <w:t>二十五、债务付息支出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81F40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8D6C8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EB0BF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80593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7995B28F">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B8CB2DD">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ABD4A7">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EFF986">
            <w:pPr>
              <w:spacing w:line="200" w:lineRule="exact"/>
              <w:textAlignment w:val="center"/>
              <w:rPr>
                <w:rFonts w:hint="default" w:cs="宋体"/>
                <w:b/>
                <w:bCs/>
                <w:color w:val="000000"/>
                <w:sz w:val="18"/>
                <w:szCs w:val="18"/>
              </w:rPr>
            </w:pPr>
            <w:r>
              <w:rPr>
                <w:rFonts w:cs="宋体"/>
                <w:b/>
                <w:bCs/>
                <w:color w:val="000000"/>
                <w:sz w:val="18"/>
                <w:szCs w:val="18"/>
              </w:rPr>
              <w:t>二十六、抗疫特别国债安排的支出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2E825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6D113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F9524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D2220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6A12D3A1">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AA91F5">
            <w:pPr>
              <w:spacing w:line="200" w:lineRule="exact"/>
              <w:jc w:val="center"/>
              <w:textAlignment w:val="center"/>
              <w:rPr>
                <w:rFonts w:hint="default" w:cs="宋体"/>
                <w:b/>
                <w:bCs/>
                <w:color w:val="000000"/>
                <w:sz w:val="18"/>
                <w:szCs w:val="18"/>
              </w:rPr>
            </w:pPr>
            <w:r>
              <w:rPr>
                <w:rFonts w:cs="宋体"/>
                <w:b/>
                <w:bCs/>
                <w:color w:val="000000"/>
                <w:sz w:val="18"/>
                <w:szCs w:val="18"/>
              </w:rPr>
              <w:t>本年收入合计</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65C702">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7,639.38</w:t>
            </w:r>
            <w:r>
              <w:rPr>
                <w:rFonts w:ascii="Times New Roman" w:hAnsi="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DB803F">
            <w:pPr>
              <w:spacing w:line="200" w:lineRule="exact"/>
              <w:jc w:val="center"/>
              <w:textAlignment w:val="center"/>
              <w:rPr>
                <w:rFonts w:hint="default" w:cs="宋体"/>
                <w:b/>
                <w:bCs/>
                <w:color w:val="000000"/>
                <w:sz w:val="18"/>
                <w:szCs w:val="18"/>
              </w:rPr>
            </w:pPr>
            <w:r>
              <w:rPr>
                <w:rFonts w:cs="宋体"/>
                <w:b/>
                <w:bCs/>
                <w:color w:val="000000"/>
                <w:sz w:val="18"/>
                <w:szCs w:val="18"/>
              </w:rPr>
              <w:t>本年支出合计</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95AAC0">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7,639.38</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087C94">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7,639.38</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767F7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6A101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3F5D5C1B">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426418">
            <w:pPr>
              <w:spacing w:line="200" w:lineRule="exact"/>
              <w:textAlignment w:val="center"/>
              <w:rPr>
                <w:rFonts w:hint="default" w:cs="宋体"/>
                <w:b/>
                <w:bCs/>
                <w:color w:val="000000"/>
                <w:sz w:val="18"/>
                <w:szCs w:val="18"/>
              </w:rPr>
            </w:pPr>
            <w:r>
              <w:rPr>
                <w:rFonts w:cs="宋体"/>
                <w:b/>
                <w:bCs/>
                <w:color w:val="000000"/>
                <w:sz w:val="18"/>
                <w:szCs w:val="18"/>
              </w:rPr>
              <w:t>年初财政拨款结转和结余</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2A3E8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B3F67B">
            <w:pPr>
              <w:spacing w:line="200" w:lineRule="exact"/>
              <w:textAlignment w:val="center"/>
              <w:rPr>
                <w:rFonts w:hint="default" w:cs="宋体"/>
                <w:b/>
                <w:bCs/>
                <w:color w:val="000000"/>
                <w:sz w:val="18"/>
                <w:szCs w:val="18"/>
              </w:rPr>
            </w:pPr>
            <w:r>
              <w:rPr>
                <w:rFonts w:cs="宋体"/>
                <w:b/>
                <w:bCs/>
                <w:color w:val="000000"/>
                <w:sz w:val="18"/>
                <w:szCs w:val="18"/>
              </w:rPr>
              <w:t>年末财政拨款结转和结余</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C856E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7E385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A5FF1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A9503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3369E64D">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B5F95C">
            <w:pPr>
              <w:spacing w:line="200" w:lineRule="exact"/>
              <w:textAlignment w:val="center"/>
              <w:rPr>
                <w:rFonts w:hint="default" w:cs="宋体"/>
                <w:b/>
                <w:bCs/>
                <w:color w:val="000000"/>
                <w:sz w:val="18"/>
                <w:szCs w:val="18"/>
              </w:rPr>
            </w:pPr>
            <w:r>
              <w:rPr>
                <w:rFonts w:cs="宋体"/>
                <w:b/>
                <w:bCs/>
                <w:color w:val="000000"/>
                <w:sz w:val="18"/>
                <w:szCs w:val="18"/>
              </w:rPr>
              <w:t xml:space="preserve">  一般公共预算财政拨款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7094B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C503264">
            <w:pPr>
              <w:spacing w:line="200" w:lineRule="exact"/>
              <w:rPr>
                <w:rFonts w:hint="default" w:cs="宋体"/>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7464629">
            <w:pPr>
              <w:spacing w:line="200" w:lineRule="exac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2AC5AF3">
            <w:pPr>
              <w:spacing w:line="200" w:lineRule="exac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B5273B6">
            <w:pPr>
              <w:spacing w:line="200" w:lineRule="exact"/>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22ACE8A">
            <w:pPr>
              <w:spacing w:line="200" w:lineRule="exact"/>
              <w:rPr>
                <w:rFonts w:hint="default" w:ascii="Times New Roman" w:hAnsi="Times New Roman"/>
                <w:color w:val="000000"/>
                <w:sz w:val="18"/>
                <w:szCs w:val="18"/>
              </w:rPr>
            </w:pPr>
          </w:p>
        </w:tc>
      </w:tr>
      <w:tr w14:paraId="0431F1B7">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B08628">
            <w:pPr>
              <w:spacing w:line="200" w:lineRule="exact"/>
              <w:textAlignment w:val="center"/>
              <w:rPr>
                <w:rFonts w:hint="default" w:cs="宋体"/>
                <w:b/>
                <w:bCs/>
                <w:color w:val="000000"/>
                <w:sz w:val="18"/>
                <w:szCs w:val="18"/>
              </w:rPr>
            </w:pPr>
            <w:r>
              <w:rPr>
                <w:rFonts w:cs="宋体"/>
                <w:b/>
                <w:bCs/>
                <w:color w:val="000000"/>
                <w:sz w:val="18"/>
                <w:szCs w:val="18"/>
              </w:rPr>
              <w:t xml:space="preserve">  政府性基金预算财政拨款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40D4E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592972">
            <w:pPr>
              <w:spacing w:line="200" w:lineRule="exact"/>
              <w:jc w:val="center"/>
              <w:rPr>
                <w:rFonts w:hint="default"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E3A14D">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003C12">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708DE1">
            <w:pPr>
              <w:spacing w:line="200" w:lineRule="exact"/>
              <w:jc w:val="right"/>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12030E">
            <w:pPr>
              <w:spacing w:line="200" w:lineRule="exact"/>
              <w:jc w:val="right"/>
              <w:rPr>
                <w:rFonts w:hint="default" w:ascii="Times New Roman" w:hAnsi="Times New Roman"/>
                <w:color w:val="000000"/>
                <w:sz w:val="18"/>
                <w:szCs w:val="18"/>
              </w:rPr>
            </w:pPr>
          </w:p>
        </w:tc>
      </w:tr>
      <w:tr w14:paraId="7127EDDC">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7B77CA">
            <w:pPr>
              <w:spacing w:line="200" w:lineRule="exact"/>
              <w:textAlignment w:val="center"/>
              <w:rPr>
                <w:rFonts w:hint="default" w:cs="宋体"/>
                <w:b/>
                <w:bCs/>
                <w:color w:val="000000"/>
                <w:sz w:val="18"/>
                <w:szCs w:val="18"/>
              </w:rPr>
            </w:pPr>
            <w:r>
              <w:rPr>
                <w:rFonts w:cs="宋体"/>
                <w:b/>
                <w:bCs/>
                <w:color w:val="000000"/>
                <w:sz w:val="18"/>
                <w:szCs w:val="18"/>
              </w:rPr>
              <w:t xml:space="preserve">  国有资本经营预算财政拨款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ACD3E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0B6760">
            <w:pPr>
              <w:spacing w:line="200" w:lineRule="exact"/>
              <w:jc w:val="center"/>
              <w:rPr>
                <w:rFonts w:hint="default"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059943">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26AEEF">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A21823">
            <w:pPr>
              <w:spacing w:line="200" w:lineRule="exact"/>
              <w:jc w:val="right"/>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4E8B55">
            <w:pPr>
              <w:spacing w:line="200" w:lineRule="exact"/>
              <w:jc w:val="right"/>
              <w:rPr>
                <w:rFonts w:hint="default" w:ascii="Times New Roman" w:hAnsi="Times New Roman"/>
                <w:color w:val="000000"/>
                <w:sz w:val="18"/>
                <w:szCs w:val="18"/>
              </w:rPr>
            </w:pPr>
          </w:p>
        </w:tc>
      </w:tr>
      <w:tr w14:paraId="33D1DE1B">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64BBB8">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220DBB">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7,639.38</w:t>
            </w:r>
            <w:r>
              <w:rPr>
                <w:rFonts w:ascii="Times New Roman" w:hAnsi="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85603B">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12007E">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7,639.38</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2FA798">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7,639.38</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D6CEC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54405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bl>
    <w:p w14:paraId="763A7498">
      <w:pPr>
        <w:spacing w:line="240" w:lineRule="exact"/>
        <w:rPr>
          <w:rFonts w:hint="default" w:cs="宋体"/>
          <w:sz w:val="20"/>
          <w:szCs w:val="20"/>
        </w:rPr>
      </w:pPr>
      <w:r>
        <w:rPr>
          <w:rFonts w:cs="宋体"/>
          <w:sz w:val="20"/>
          <w:szCs w:val="20"/>
        </w:rPr>
        <w:t>备注：1.本表反映单位本年度一般公共预算财政拨款、政府性基金预算财政拨款及国有资本经营预算财政拨款的总收支和年末结转结余情况。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10"/>
        <w:tblW w:w="5000" w:type="pct"/>
        <w:tblInd w:w="0" w:type="dxa"/>
        <w:tblLayout w:type="fixed"/>
        <w:tblCellMar>
          <w:top w:w="0" w:type="dxa"/>
          <w:left w:w="0" w:type="dxa"/>
          <w:bottom w:w="0" w:type="dxa"/>
          <w:right w:w="0" w:type="dxa"/>
        </w:tblCellMar>
      </w:tblPr>
      <w:tblGrid>
        <w:gridCol w:w="1306"/>
        <w:gridCol w:w="4073"/>
        <w:gridCol w:w="3306"/>
        <w:gridCol w:w="3297"/>
        <w:gridCol w:w="3340"/>
      </w:tblGrid>
      <w:tr w14:paraId="3FF427F9">
        <w:tblPrEx>
          <w:tblCellMar>
            <w:top w:w="0" w:type="dxa"/>
            <w:left w:w="0" w:type="dxa"/>
            <w:bottom w:w="0" w:type="dxa"/>
            <w:right w:w="0" w:type="dxa"/>
          </w:tblCellMar>
        </w:tblPrEx>
        <w:trPr>
          <w:trHeight w:val="510" w:hRule="atLeast"/>
        </w:trPr>
        <w:tc>
          <w:tcPr>
            <w:tcW w:w="5000" w:type="pct"/>
            <w:gridSpan w:val="5"/>
            <w:tcBorders>
              <w:top w:val="nil"/>
              <w:left w:val="nil"/>
              <w:bottom w:val="nil"/>
              <w:right w:val="nil"/>
            </w:tcBorders>
            <w:shd w:val="clear" w:color="auto" w:fill="auto"/>
            <w:noWrap/>
            <w:tcMar>
              <w:top w:w="15" w:type="dxa"/>
              <w:left w:w="15" w:type="dxa"/>
              <w:right w:w="15" w:type="dxa"/>
            </w:tcMar>
            <w:vAlign w:val="bottom"/>
          </w:tcPr>
          <w:p w14:paraId="440E23C2">
            <w:pPr>
              <w:jc w:val="center"/>
              <w:textAlignment w:val="bottom"/>
              <w:rPr>
                <w:rFonts w:hint="default" w:cs="宋体"/>
                <w:b/>
                <w:color w:val="000000"/>
                <w:sz w:val="32"/>
                <w:szCs w:val="32"/>
              </w:rPr>
            </w:pPr>
            <w:r>
              <w:rPr>
                <w:rFonts w:cs="宋体"/>
                <w:b/>
                <w:color w:val="000000"/>
                <w:sz w:val="32"/>
                <w:szCs w:val="32"/>
              </w:rPr>
              <w:t>一般公共预算财政拨款支出决算表</w:t>
            </w:r>
          </w:p>
        </w:tc>
      </w:tr>
      <w:tr w14:paraId="020CB120">
        <w:tblPrEx>
          <w:tblCellMar>
            <w:top w:w="0" w:type="dxa"/>
            <w:left w:w="0" w:type="dxa"/>
            <w:bottom w:w="0" w:type="dxa"/>
            <w:right w:w="0" w:type="dxa"/>
          </w:tblCellMar>
        </w:tblPrEx>
        <w:trPr>
          <w:trHeight w:val="255" w:hRule="atLeast"/>
        </w:trPr>
        <w:tc>
          <w:tcPr>
            <w:tcW w:w="2834" w:type="pct"/>
            <w:gridSpan w:val="3"/>
            <w:vMerge w:val="restart"/>
            <w:tcBorders>
              <w:top w:val="nil"/>
              <w:left w:val="nil"/>
              <w:right w:val="nil"/>
            </w:tcBorders>
            <w:shd w:val="clear" w:color="auto" w:fill="auto"/>
            <w:noWrap/>
            <w:tcMar>
              <w:top w:w="15" w:type="dxa"/>
              <w:left w:w="15" w:type="dxa"/>
              <w:right w:w="15" w:type="dxa"/>
            </w:tcMar>
            <w:vAlign w:val="bottom"/>
          </w:tcPr>
          <w:p w14:paraId="44D4D387">
            <w:pPr>
              <w:spacing w:line="280" w:lineRule="exact"/>
              <w:rPr>
                <w:rFonts w:hint="default" w:cs="宋体"/>
                <w:color w:val="000000"/>
                <w:sz w:val="20"/>
                <w:szCs w:val="20"/>
              </w:rPr>
            </w:pPr>
            <w:r>
              <w:rPr>
                <w:rFonts w:cs="宋体"/>
                <w:sz w:val="20"/>
                <w:szCs w:val="20"/>
              </w:rPr>
              <w:t>单位</w:t>
            </w:r>
            <w:r>
              <w:rPr>
                <w:rFonts w:cs="宋体"/>
                <w:color w:val="000000"/>
                <w:sz w:val="20"/>
                <w:szCs w:val="20"/>
              </w:rPr>
              <w:t>：</w:t>
            </w:r>
            <w:r>
              <w:rPr>
                <w:color w:val="000000"/>
                <w:sz w:val="20"/>
              </w:rPr>
              <w:t>重庆市石柱土家族自治县西沱中学校</w:t>
            </w:r>
          </w:p>
        </w:tc>
        <w:tc>
          <w:tcPr>
            <w:tcW w:w="1076" w:type="pct"/>
            <w:tcBorders>
              <w:top w:val="nil"/>
              <w:left w:val="nil"/>
              <w:bottom w:val="nil"/>
              <w:right w:val="nil"/>
            </w:tcBorders>
            <w:shd w:val="clear" w:color="auto" w:fill="auto"/>
            <w:noWrap/>
            <w:tcMar>
              <w:top w:w="15" w:type="dxa"/>
              <w:left w:w="15" w:type="dxa"/>
              <w:right w:w="15" w:type="dxa"/>
            </w:tcMar>
            <w:vAlign w:val="bottom"/>
          </w:tcPr>
          <w:p w14:paraId="035D6E00">
            <w:pPr>
              <w:rPr>
                <w:rFonts w:hint="default" w:cs="宋体"/>
                <w:color w:val="000000"/>
                <w:sz w:val="20"/>
                <w:szCs w:val="20"/>
              </w:rPr>
            </w:pPr>
          </w:p>
        </w:tc>
        <w:tc>
          <w:tcPr>
            <w:tcW w:w="1088" w:type="pct"/>
            <w:tcBorders>
              <w:top w:val="nil"/>
              <w:left w:val="nil"/>
              <w:bottom w:val="nil"/>
              <w:right w:val="nil"/>
            </w:tcBorders>
            <w:shd w:val="clear" w:color="auto" w:fill="auto"/>
            <w:noWrap/>
            <w:tcMar>
              <w:top w:w="15" w:type="dxa"/>
              <w:left w:w="15" w:type="dxa"/>
              <w:right w:w="15" w:type="dxa"/>
            </w:tcMar>
            <w:vAlign w:val="bottom"/>
          </w:tcPr>
          <w:p w14:paraId="1F0028D9">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05</w:t>
            </w:r>
            <w:r>
              <w:rPr>
                <w:rFonts w:cs="宋体"/>
                <w:color w:val="000000"/>
                <w:sz w:val="20"/>
                <w:szCs w:val="20"/>
              </w:rPr>
              <w:t>表</w:t>
            </w:r>
          </w:p>
        </w:tc>
      </w:tr>
      <w:tr w14:paraId="3ED720B5">
        <w:tblPrEx>
          <w:tblCellMar>
            <w:top w:w="0" w:type="dxa"/>
            <w:left w:w="0" w:type="dxa"/>
            <w:bottom w:w="0" w:type="dxa"/>
            <w:right w:w="0" w:type="dxa"/>
          </w:tblCellMar>
        </w:tblPrEx>
        <w:trPr>
          <w:trHeight w:val="285" w:hRule="atLeast"/>
        </w:trPr>
        <w:tc>
          <w:tcPr>
            <w:tcW w:w="2834" w:type="pct"/>
            <w:gridSpan w:val="3"/>
            <w:vMerge w:val="continue"/>
            <w:tcBorders>
              <w:left w:val="nil"/>
              <w:bottom w:val="nil"/>
              <w:right w:val="nil"/>
            </w:tcBorders>
            <w:shd w:val="clear" w:color="auto" w:fill="auto"/>
            <w:noWrap/>
            <w:tcMar>
              <w:top w:w="15" w:type="dxa"/>
              <w:left w:w="15" w:type="dxa"/>
              <w:right w:w="15" w:type="dxa"/>
            </w:tcMar>
            <w:vAlign w:val="bottom"/>
          </w:tcPr>
          <w:p w14:paraId="0B79DD3B">
            <w:pPr>
              <w:rPr>
                <w:rFonts w:hint="default" w:cs="宋体"/>
                <w:color w:val="000000"/>
                <w:sz w:val="20"/>
                <w:szCs w:val="20"/>
              </w:rPr>
            </w:pPr>
          </w:p>
        </w:tc>
        <w:tc>
          <w:tcPr>
            <w:tcW w:w="1076" w:type="pct"/>
            <w:tcBorders>
              <w:top w:val="nil"/>
              <w:left w:val="nil"/>
              <w:bottom w:val="nil"/>
              <w:right w:val="nil"/>
            </w:tcBorders>
            <w:shd w:val="clear" w:color="auto" w:fill="auto"/>
            <w:noWrap/>
            <w:tcMar>
              <w:top w:w="15" w:type="dxa"/>
              <w:left w:w="15" w:type="dxa"/>
              <w:right w:w="15" w:type="dxa"/>
            </w:tcMar>
            <w:vAlign w:val="bottom"/>
          </w:tcPr>
          <w:p w14:paraId="3EB54153">
            <w:pPr>
              <w:rPr>
                <w:rFonts w:hint="default" w:cs="宋体"/>
                <w:color w:val="000000"/>
                <w:sz w:val="20"/>
                <w:szCs w:val="20"/>
              </w:rPr>
            </w:pPr>
          </w:p>
        </w:tc>
        <w:tc>
          <w:tcPr>
            <w:tcW w:w="1088" w:type="pct"/>
            <w:tcBorders>
              <w:top w:val="nil"/>
              <w:left w:val="nil"/>
              <w:bottom w:val="nil"/>
              <w:right w:val="nil"/>
            </w:tcBorders>
            <w:shd w:val="clear" w:color="auto" w:fill="auto"/>
            <w:noWrap/>
            <w:tcMar>
              <w:top w:w="15" w:type="dxa"/>
              <w:left w:w="15" w:type="dxa"/>
              <w:right w:w="15" w:type="dxa"/>
            </w:tcMar>
            <w:vAlign w:val="bottom"/>
          </w:tcPr>
          <w:p w14:paraId="12A9E39F">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19C84116">
        <w:tblPrEx>
          <w:tblCellMar>
            <w:top w:w="0" w:type="dxa"/>
            <w:left w:w="0" w:type="dxa"/>
            <w:bottom w:w="0" w:type="dxa"/>
            <w:right w:w="0" w:type="dxa"/>
          </w:tblCellMar>
        </w:tblPrEx>
        <w:trPr>
          <w:trHeight w:val="308" w:hRule="atLeast"/>
        </w:trPr>
        <w:tc>
          <w:tcPr>
            <w:tcW w:w="1755"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F1C2EC">
            <w:pPr>
              <w:jc w:val="center"/>
              <w:textAlignment w:val="center"/>
              <w:rPr>
                <w:rFonts w:hint="default" w:cs="宋体"/>
                <w:b/>
                <w:color w:val="000000"/>
                <w:sz w:val="20"/>
                <w:szCs w:val="20"/>
              </w:rPr>
            </w:pPr>
            <w:r>
              <w:rPr>
                <w:rFonts w:cs="宋体"/>
                <w:b/>
                <w:color w:val="000000"/>
                <w:sz w:val="20"/>
                <w:szCs w:val="20"/>
              </w:rPr>
              <w:t>项目</w:t>
            </w:r>
          </w:p>
        </w:tc>
        <w:tc>
          <w:tcPr>
            <w:tcW w:w="3244" w:type="pct"/>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1F61C032">
            <w:pPr>
              <w:jc w:val="center"/>
              <w:textAlignment w:val="center"/>
              <w:rPr>
                <w:rFonts w:hint="default" w:cs="宋体"/>
                <w:b/>
                <w:color w:val="000000"/>
                <w:sz w:val="20"/>
                <w:szCs w:val="20"/>
              </w:rPr>
            </w:pPr>
            <w:r>
              <w:rPr>
                <w:rFonts w:cs="宋体"/>
                <w:b/>
                <w:color w:val="000000"/>
                <w:sz w:val="20"/>
                <w:szCs w:val="20"/>
              </w:rPr>
              <w:t>本年支出</w:t>
            </w:r>
          </w:p>
        </w:tc>
      </w:tr>
      <w:tr w14:paraId="6FB6C411">
        <w:tblPrEx>
          <w:tblCellMar>
            <w:top w:w="0" w:type="dxa"/>
            <w:left w:w="0" w:type="dxa"/>
            <w:bottom w:w="0" w:type="dxa"/>
            <w:right w:w="0" w:type="dxa"/>
          </w:tblCellMar>
        </w:tblPrEx>
        <w:trPr>
          <w:trHeight w:val="326" w:hRule="atLeast"/>
        </w:trPr>
        <w:tc>
          <w:tcPr>
            <w:tcW w:w="426"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28BB0F">
            <w:pPr>
              <w:jc w:val="center"/>
              <w:textAlignment w:val="center"/>
              <w:rPr>
                <w:rFonts w:hint="default" w:cs="宋体"/>
                <w:b/>
                <w:color w:val="000000"/>
                <w:sz w:val="20"/>
                <w:szCs w:val="20"/>
              </w:rPr>
            </w:pPr>
            <w:r>
              <w:rPr>
                <w:rFonts w:cs="宋体"/>
                <w:b/>
                <w:color w:val="000000"/>
                <w:sz w:val="20"/>
                <w:szCs w:val="20"/>
              </w:rPr>
              <w:t>功能分类科目编码</w:t>
            </w:r>
          </w:p>
        </w:tc>
        <w:tc>
          <w:tcPr>
            <w:tcW w:w="1329"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1FD5A72">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078"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65960D2">
            <w:pPr>
              <w:jc w:val="center"/>
              <w:textAlignment w:val="center"/>
              <w:rPr>
                <w:rFonts w:hint="default" w:cs="宋体"/>
                <w:b/>
                <w:color w:val="000000"/>
                <w:sz w:val="20"/>
                <w:szCs w:val="20"/>
              </w:rPr>
            </w:pPr>
            <w:r>
              <w:rPr>
                <w:rFonts w:cs="宋体"/>
                <w:b/>
                <w:color w:val="000000"/>
                <w:sz w:val="20"/>
                <w:szCs w:val="20"/>
              </w:rPr>
              <w:t>合计</w:t>
            </w:r>
          </w:p>
        </w:tc>
        <w:tc>
          <w:tcPr>
            <w:tcW w:w="1076"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B9D8BCF">
            <w:pPr>
              <w:jc w:val="center"/>
              <w:textAlignment w:val="center"/>
              <w:rPr>
                <w:rFonts w:hint="default" w:cs="宋体"/>
                <w:b/>
                <w:color w:val="000000"/>
                <w:sz w:val="20"/>
                <w:szCs w:val="20"/>
              </w:rPr>
            </w:pPr>
            <w:r>
              <w:rPr>
                <w:rFonts w:cs="宋体"/>
                <w:b/>
                <w:color w:val="000000"/>
                <w:sz w:val="20"/>
                <w:szCs w:val="20"/>
              </w:rPr>
              <w:t>基本支出</w:t>
            </w:r>
          </w:p>
        </w:tc>
        <w:tc>
          <w:tcPr>
            <w:tcW w:w="1088"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69B7172">
            <w:pPr>
              <w:jc w:val="center"/>
              <w:textAlignment w:val="center"/>
              <w:rPr>
                <w:rFonts w:hint="default" w:cs="宋体"/>
                <w:b/>
                <w:color w:val="000000"/>
                <w:sz w:val="20"/>
                <w:szCs w:val="20"/>
              </w:rPr>
            </w:pPr>
            <w:r>
              <w:rPr>
                <w:rFonts w:cs="宋体"/>
                <w:b/>
                <w:color w:val="000000"/>
                <w:sz w:val="20"/>
                <w:szCs w:val="20"/>
              </w:rPr>
              <w:t>项目支出</w:t>
            </w:r>
          </w:p>
        </w:tc>
      </w:tr>
      <w:tr w14:paraId="3763F271">
        <w:tblPrEx>
          <w:tblCellMar>
            <w:top w:w="0" w:type="dxa"/>
            <w:left w:w="0" w:type="dxa"/>
            <w:bottom w:w="0" w:type="dxa"/>
            <w:right w:w="0" w:type="dxa"/>
          </w:tblCellMar>
        </w:tblPrEx>
        <w:trPr>
          <w:trHeight w:val="326"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64B285">
            <w:pPr>
              <w:jc w:val="center"/>
              <w:rPr>
                <w:rFonts w:hint="default" w:cs="宋体"/>
                <w:b/>
                <w:color w:val="000000"/>
                <w:sz w:val="20"/>
                <w:szCs w:val="20"/>
              </w:rPr>
            </w:pPr>
          </w:p>
        </w:tc>
        <w:tc>
          <w:tcPr>
            <w:tcW w:w="1329"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678C108">
            <w:pPr>
              <w:jc w:val="center"/>
              <w:rPr>
                <w:rFonts w:hint="default" w:cs="宋体"/>
                <w:b/>
                <w:color w:val="000000"/>
                <w:sz w:val="20"/>
                <w:szCs w:val="20"/>
              </w:rPr>
            </w:pPr>
          </w:p>
        </w:tc>
        <w:tc>
          <w:tcPr>
            <w:tcW w:w="107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E33EFE6">
            <w:pPr>
              <w:jc w:val="center"/>
              <w:rPr>
                <w:rFonts w:hint="default" w:cs="宋体"/>
                <w:b/>
                <w:color w:val="000000"/>
                <w:sz w:val="20"/>
                <w:szCs w:val="20"/>
              </w:rPr>
            </w:pPr>
          </w:p>
        </w:tc>
        <w:tc>
          <w:tcPr>
            <w:tcW w:w="10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E660990">
            <w:pPr>
              <w:jc w:val="center"/>
              <w:rPr>
                <w:rFonts w:hint="default" w:cs="宋体"/>
                <w:b/>
                <w:color w:val="000000"/>
                <w:sz w:val="20"/>
                <w:szCs w:val="20"/>
              </w:rPr>
            </w:pPr>
          </w:p>
        </w:tc>
        <w:tc>
          <w:tcPr>
            <w:tcW w:w="108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D51CF1F">
            <w:pPr>
              <w:jc w:val="center"/>
              <w:rPr>
                <w:rFonts w:hint="default" w:cs="宋体"/>
                <w:b/>
                <w:color w:val="000000"/>
                <w:sz w:val="20"/>
                <w:szCs w:val="20"/>
              </w:rPr>
            </w:pPr>
          </w:p>
        </w:tc>
      </w:tr>
      <w:tr w14:paraId="3151E53F">
        <w:tblPrEx>
          <w:tblCellMar>
            <w:top w:w="0" w:type="dxa"/>
            <w:left w:w="0" w:type="dxa"/>
            <w:bottom w:w="0" w:type="dxa"/>
            <w:right w:w="0" w:type="dxa"/>
          </w:tblCellMar>
        </w:tblPrEx>
        <w:trPr>
          <w:trHeight w:val="615"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2207A9">
            <w:pPr>
              <w:jc w:val="center"/>
              <w:rPr>
                <w:rFonts w:hint="default" w:cs="宋体"/>
                <w:b/>
                <w:color w:val="000000"/>
                <w:sz w:val="20"/>
                <w:szCs w:val="20"/>
              </w:rPr>
            </w:pPr>
          </w:p>
        </w:tc>
        <w:tc>
          <w:tcPr>
            <w:tcW w:w="1329"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3638B1E">
            <w:pPr>
              <w:jc w:val="center"/>
              <w:rPr>
                <w:rFonts w:hint="default" w:cs="宋体"/>
                <w:b/>
                <w:color w:val="000000"/>
                <w:sz w:val="20"/>
                <w:szCs w:val="20"/>
              </w:rPr>
            </w:pPr>
          </w:p>
        </w:tc>
        <w:tc>
          <w:tcPr>
            <w:tcW w:w="107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D9243D8">
            <w:pPr>
              <w:jc w:val="center"/>
              <w:rPr>
                <w:rFonts w:hint="default" w:cs="宋体"/>
                <w:b/>
                <w:color w:val="000000"/>
                <w:sz w:val="20"/>
                <w:szCs w:val="20"/>
              </w:rPr>
            </w:pPr>
          </w:p>
        </w:tc>
        <w:tc>
          <w:tcPr>
            <w:tcW w:w="10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F0212D9">
            <w:pPr>
              <w:jc w:val="center"/>
              <w:rPr>
                <w:rFonts w:hint="default" w:cs="宋体"/>
                <w:b/>
                <w:color w:val="000000"/>
                <w:sz w:val="20"/>
                <w:szCs w:val="20"/>
              </w:rPr>
            </w:pPr>
          </w:p>
        </w:tc>
        <w:tc>
          <w:tcPr>
            <w:tcW w:w="108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285F9FF">
            <w:pPr>
              <w:jc w:val="center"/>
              <w:rPr>
                <w:rFonts w:hint="default" w:cs="宋体"/>
                <w:b/>
                <w:color w:val="000000"/>
                <w:sz w:val="20"/>
                <w:szCs w:val="20"/>
              </w:rPr>
            </w:pPr>
          </w:p>
        </w:tc>
      </w:tr>
      <w:tr w14:paraId="09925877">
        <w:tblPrEx>
          <w:tblCellMar>
            <w:top w:w="0" w:type="dxa"/>
            <w:left w:w="0" w:type="dxa"/>
            <w:bottom w:w="0" w:type="dxa"/>
            <w:right w:w="0" w:type="dxa"/>
          </w:tblCellMar>
        </w:tblPrEx>
        <w:trPr>
          <w:trHeight w:val="308" w:hRule="atLeast"/>
        </w:trPr>
        <w:tc>
          <w:tcPr>
            <w:tcW w:w="1755" w:type="pct"/>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249C65">
            <w:pPr>
              <w:jc w:val="center"/>
              <w:textAlignment w:val="center"/>
              <w:rPr>
                <w:rFonts w:hint="default" w:cs="宋体"/>
                <w:b/>
                <w:color w:val="000000"/>
                <w:sz w:val="20"/>
                <w:szCs w:val="20"/>
              </w:rPr>
            </w:pPr>
            <w:r>
              <w:rPr>
                <w:rFonts w:cs="宋体"/>
                <w:b/>
                <w:color w:val="000000"/>
                <w:sz w:val="20"/>
                <w:szCs w:val="20"/>
              </w:rPr>
              <w:t>合计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CA2DA6">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7,639.38</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FD75AE">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6,566.34</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F14A7B">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1,073.04</w:t>
            </w:r>
            <w:r>
              <w:rPr>
                <w:rFonts w:ascii="Times New Roman" w:hAnsi="Times New Roman"/>
                <w:b/>
                <w:color w:val="000000"/>
                <w:sz w:val="20"/>
              </w:rPr>
              <w:t xml:space="preserve"> </w:t>
            </w:r>
          </w:p>
        </w:tc>
      </w:tr>
      <w:tr w14:paraId="73AC5922">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5D97BA">
            <w:pPr>
              <w:textAlignment w:val="center"/>
              <w:rPr>
                <w:rFonts w:hint="default" w:cs="宋体"/>
                <w:color w:val="000000"/>
                <w:sz w:val="20"/>
                <w:szCs w:val="20"/>
              </w:rPr>
            </w:pPr>
            <w:r>
              <w:rPr>
                <w:rFonts w:cs="宋体"/>
                <w:b/>
                <w:color w:val="000000"/>
                <w:sz w:val="20"/>
                <w:szCs w:val="20"/>
              </w:rPr>
              <w:t>205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A4F0C3">
            <w:pPr>
              <w:textAlignment w:val="center"/>
              <w:rPr>
                <w:rFonts w:hint="default" w:cs="宋体"/>
                <w:color w:val="000000"/>
                <w:sz w:val="20"/>
                <w:szCs w:val="20"/>
              </w:rPr>
            </w:pPr>
            <w:r>
              <w:rPr>
                <w:rFonts w:cs="宋体"/>
                <w:b/>
                <w:color w:val="000000"/>
                <w:sz w:val="20"/>
                <w:szCs w:val="20"/>
              </w:rPr>
              <w:t>教育支出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23937B">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5,841.92</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E966CB">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4,768.88</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6BD511">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1,073.04</w:t>
            </w:r>
            <w:r>
              <w:rPr>
                <w:rFonts w:ascii="Times New Roman" w:hAnsi="Times New Roman"/>
                <w:b/>
                <w:color w:val="000000"/>
                <w:sz w:val="20"/>
              </w:rPr>
              <w:t xml:space="preserve"> </w:t>
            </w:r>
          </w:p>
        </w:tc>
      </w:tr>
      <w:tr w14:paraId="6C756BCF">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89BCE9">
            <w:pPr>
              <w:textAlignment w:val="center"/>
              <w:rPr>
                <w:rFonts w:hint="default" w:cs="宋体"/>
                <w:color w:val="000000"/>
                <w:sz w:val="20"/>
                <w:szCs w:val="20"/>
              </w:rPr>
            </w:pPr>
            <w:r>
              <w:rPr>
                <w:rFonts w:cs="宋体"/>
                <w:b/>
                <w:color w:val="000000"/>
                <w:sz w:val="20"/>
                <w:szCs w:val="20"/>
              </w:rPr>
              <w:t>20502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FD0593">
            <w:pPr>
              <w:textAlignment w:val="center"/>
              <w:rPr>
                <w:rFonts w:hint="default" w:cs="宋体"/>
                <w:color w:val="000000"/>
                <w:sz w:val="20"/>
                <w:szCs w:val="20"/>
              </w:rPr>
            </w:pPr>
            <w:r>
              <w:rPr>
                <w:rFonts w:cs="宋体"/>
                <w:b/>
                <w:color w:val="000000"/>
                <w:sz w:val="20"/>
                <w:szCs w:val="20"/>
              </w:rPr>
              <w:t>普通教育</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AAEDE7">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5,763.72</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2C92C6">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4,768.88</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0799FD">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994.84</w:t>
            </w:r>
            <w:r>
              <w:rPr>
                <w:rFonts w:ascii="Times New Roman" w:hAnsi="Times New Roman"/>
                <w:b/>
                <w:color w:val="000000"/>
                <w:sz w:val="20"/>
              </w:rPr>
              <w:t xml:space="preserve"> </w:t>
            </w:r>
          </w:p>
        </w:tc>
      </w:tr>
      <w:tr w14:paraId="26F8782A">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017FD4">
            <w:pPr>
              <w:textAlignment w:val="center"/>
              <w:rPr>
                <w:rFonts w:hint="default" w:cs="宋体"/>
                <w:color w:val="000000"/>
                <w:sz w:val="20"/>
                <w:szCs w:val="20"/>
              </w:rPr>
            </w:pPr>
            <w:r>
              <w:rPr>
                <w:rFonts w:cs="宋体"/>
                <w:color w:val="000000"/>
                <w:sz w:val="20"/>
                <w:szCs w:val="20"/>
              </w:rPr>
              <w:t>2050203</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91D56A">
            <w:pPr>
              <w:textAlignment w:val="center"/>
              <w:rPr>
                <w:rFonts w:hint="default" w:cs="宋体"/>
                <w:color w:val="000000"/>
                <w:sz w:val="20"/>
                <w:szCs w:val="20"/>
              </w:rPr>
            </w:pPr>
            <w:r>
              <w:rPr>
                <w:rFonts w:cs="宋体"/>
                <w:color w:val="000000"/>
                <w:sz w:val="20"/>
                <w:szCs w:val="20"/>
              </w:rPr>
              <w:t>初中教育</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2997D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2,249.59</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15FDF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1,916.02</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C5A6A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333.56</w:t>
            </w:r>
            <w:r>
              <w:rPr>
                <w:rFonts w:ascii="Times New Roman" w:hAnsi="Times New Roman"/>
                <w:color w:val="000000"/>
                <w:sz w:val="20"/>
              </w:rPr>
              <w:t xml:space="preserve"> </w:t>
            </w:r>
          </w:p>
        </w:tc>
      </w:tr>
      <w:tr w14:paraId="7F9250A2">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B69E63">
            <w:pPr>
              <w:textAlignment w:val="center"/>
              <w:rPr>
                <w:rFonts w:hint="default" w:cs="宋体"/>
                <w:color w:val="000000"/>
                <w:sz w:val="20"/>
                <w:szCs w:val="20"/>
              </w:rPr>
            </w:pPr>
            <w:r>
              <w:rPr>
                <w:rFonts w:cs="宋体"/>
                <w:color w:val="000000"/>
                <w:sz w:val="20"/>
                <w:szCs w:val="20"/>
              </w:rPr>
              <w:t>2050204</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E1376B">
            <w:pPr>
              <w:textAlignment w:val="center"/>
              <w:rPr>
                <w:rFonts w:hint="default" w:cs="宋体"/>
                <w:color w:val="000000"/>
                <w:sz w:val="20"/>
                <w:szCs w:val="20"/>
              </w:rPr>
            </w:pPr>
            <w:r>
              <w:rPr>
                <w:rFonts w:cs="宋体"/>
                <w:color w:val="000000"/>
                <w:sz w:val="20"/>
                <w:szCs w:val="20"/>
              </w:rPr>
              <w:t>高中教育</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F22A2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3,499.68</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5409C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2,846.81</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A04A3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652.86</w:t>
            </w:r>
            <w:r>
              <w:rPr>
                <w:rFonts w:ascii="Times New Roman" w:hAnsi="Times New Roman"/>
                <w:color w:val="000000"/>
                <w:sz w:val="20"/>
              </w:rPr>
              <w:t xml:space="preserve"> </w:t>
            </w:r>
          </w:p>
        </w:tc>
      </w:tr>
      <w:tr w14:paraId="1C52338E">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DDCF57">
            <w:pPr>
              <w:textAlignment w:val="center"/>
              <w:rPr>
                <w:rFonts w:hint="default" w:cs="宋体"/>
                <w:color w:val="000000"/>
                <w:sz w:val="20"/>
                <w:szCs w:val="20"/>
              </w:rPr>
            </w:pPr>
            <w:r>
              <w:rPr>
                <w:rFonts w:cs="宋体"/>
                <w:color w:val="000000"/>
                <w:sz w:val="20"/>
                <w:szCs w:val="20"/>
              </w:rPr>
              <w:t>2050299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ABE2F8">
            <w:pPr>
              <w:textAlignment w:val="center"/>
              <w:rPr>
                <w:rFonts w:hint="default" w:cs="宋体"/>
                <w:color w:val="000000"/>
                <w:sz w:val="20"/>
                <w:szCs w:val="20"/>
              </w:rPr>
            </w:pPr>
            <w:r>
              <w:rPr>
                <w:rFonts w:cs="宋体"/>
                <w:color w:val="000000"/>
                <w:sz w:val="20"/>
                <w:szCs w:val="20"/>
              </w:rPr>
              <w:t>其他普通教育支出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BAC54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14.46</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EFBEC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6.04</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D0A5A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8.41</w:t>
            </w:r>
            <w:r>
              <w:rPr>
                <w:rFonts w:ascii="Times New Roman" w:hAnsi="Times New Roman"/>
                <w:color w:val="000000"/>
                <w:sz w:val="20"/>
              </w:rPr>
              <w:t xml:space="preserve"> </w:t>
            </w:r>
          </w:p>
        </w:tc>
      </w:tr>
      <w:tr w14:paraId="047FDA17">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7376D6">
            <w:pPr>
              <w:textAlignment w:val="center"/>
              <w:rPr>
                <w:rFonts w:hint="default" w:cs="宋体"/>
                <w:color w:val="000000"/>
                <w:sz w:val="20"/>
                <w:szCs w:val="20"/>
              </w:rPr>
            </w:pPr>
            <w:r>
              <w:rPr>
                <w:rFonts w:cs="宋体"/>
                <w:b/>
                <w:color w:val="000000"/>
                <w:sz w:val="20"/>
                <w:szCs w:val="20"/>
              </w:rPr>
              <w:t>20509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C9C52C">
            <w:pPr>
              <w:textAlignment w:val="center"/>
              <w:rPr>
                <w:rFonts w:hint="default" w:cs="宋体"/>
                <w:color w:val="000000"/>
                <w:sz w:val="20"/>
                <w:szCs w:val="20"/>
              </w:rPr>
            </w:pPr>
            <w:r>
              <w:rPr>
                <w:rFonts w:cs="宋体"/>
                <w:b/>
                <w:color w:val="000000"/>
                <w:sz w:val="20"/>
                <w:szCs w:val="20"/>
              </w:rPr>
              <w:t>教育费附加安排的支出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FBC78B">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78.20</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D7588F">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31A2CF">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78.20</w:t>
            </w:r>
            <w:r>
              <w:rPr>
                <w:rFonts w:ascii="Times New Roman" w:hAnsi="Times New Roman"/>
                <w:b/>
                <w:color w:val="000000"/>
                <w:sz w:val="20"/>
              </w:rPr>
              <w:t xml:space="preserve"> </w:t>
            </w:r>
          </w:p>
        </w:tc>
      </w:tr>
      <w:tr w14:paraId="03431700">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79E2F9">
            <w:pPr>
              <w:textAlignment w:val="center"/>
              <w:rPr>
                <w:rFonts w:hint="default" w:cs="宋体"/>
                <w:color w:val="000000"/>
                <w:sz w:val="20"/>
                <w:szCs w:val="20"/>
              </w:rPr>
            </w:pPr>
            <w:r>
              <w:rPr>
                <w:rFonts w:cs="宋体"/>
                <w:color w:val="000000"/>
                <w:sz w:val="20"/>
                <w:szCs w:val="20"/>
              </w:rPr>
              <w:t>2050999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8C6550">
            <w:pPr>
              <w:textAlignment w:val="center"/>
              <w:rPr>
                <w:rFonts w:hint="default" w:cs="宋体"/>
                <w:color w:val="000000"/>
                <w:sz w:val="20"/>
                <w:szCs w:val="20"/>
              </w:rPr>
            </w:pPr>
            <w:r>
              <w:rPr>
                <w:rFonts w:cs="宋体"/>
                <w:color w:val="000000"/>
                <w:sz w:val="20"/>
                <w:szCs w:val="20"/>
              </w:rPr>
              <w:t>其他教育费附加安排的支出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E6C7E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78.20</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AA028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D91CE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78.20</w:t>
            </w:r>
            <w:r>
              <w:rPr>
                <w:rFonts w:ascii="Times New Roman" w:hAnsi="Times New Roman"/>
                <w:color w:val="000000"/>
                <w:sz w:val="20"/>
              </w:rPr>
              <w:t xml:space="preserve"> </w:t>
            </w:r>
          </w:p>
        </w:tc>
      </w:tr>
      <w:tr w14:paraId="63B02FA1">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B399C3">
            <w:pPr>
              <w:textAlignment w:val="center"/>
              <w:rPr>
                <w:rFonts w:hint="default" w:cs="宋体"/>
                <w:color w:val="000000"/>
                <w:sz w:val="20"/>
                <w:szCs w:val="20"/>
              </w:rPr>
            </w:pPr>
            <w:r>
              <w:rPr>
                <w:rFonts w:cs="宋体"/>
                <w:b/>
                <w:color w:val="000000"/>
                <w:sz w:val="20"/>
                <w:szCs w:val="20"/>
              </w:rPr>
              <w:t>208</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48CC6F">
            <w:pPr>
              <w:textAlignment w:val="center"/>
              <w:rPr>
                <w:rFonts w:hint="default" w:cs="宋体"/>
                <w:color w:val="000000"/>
                <w:sz w:val="20"/>
                <w:szCs w:val="20"/>
              </w:rPr>
            </w:pPr>
            <w:r>
              <w:rPr>
                <w:rFonts w:cs="宋体"/>
                <w:b/>
                <w:color w:val="000000"/>
                <w:sz w:val="20"/>
                <w:szCs w:val="20"/>
              </w:rPr>
              <w:t>社会保障和就业支出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F2AAB0">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1,168.75</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BF0A9B">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1,168.75</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353AD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79F3A52B">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BAD5F7">
            <w:pPr>
              <w:textAlignment w:val="center"/>
              <w:rPr>
                <w:rFonts w:hint="default" w:cs="宋体"/>
                <w:color w:val="000000"/>
                <w:sz w:val="20"/>
                <w:szCs w:val="20"/>
              </w:rPr>
            </w:pPr>
            <w:r>
              <w:rPr>
                <w:rFonts w:cs="宋体"/>
                <w:b/>
                <w:color w:val="000000"/>
                <w:sz w:val="20"/>
                <w:szCs w:val="20"/>
              </w:rPr>
              <w:t>20805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1E4D1F">
            <w:pPr>
              <w:textAlignment w:val="center"/>
              <w:rPr>
                <w:rFonts w:hint="default" w:cs="宋体"/>
                <w:color w:val="000000"/>
                <w:sz w:val="20"/>
                <w:szCs w:val="20"/>
              </w:rPr>
            </w:pPr>
            <w:r>
              <w:rPr>
                <w:rFonts w:cs="宋体"/>
                <w:b/>
                <w:color w:val="000000"/>
                <w:sz w:val="20"/>
                <w:szCs w:val="20"/>
              </w:rPr>
              <w:t>行政事业单位养老支出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D50895">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1,160.45</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8EDF51">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1,160.45</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CCC346">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207CFEA1">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BD40EF">
            <w:pPr>
              <w:textAlignment w:val="center"/>
              <w:rPr>
                <w:rFonts w:hint="default" w:cs="宋体"/>
                <w:color w:val="000000"/>
                <w:sz w:val="20"/>
                <w:szCs w:val="20"/>
              </w:rPr>
            </w:pPr>
            <w:r>
              <w:rPr>
                <w:rFonts w:cs="宋体"/>
                <w:color w:val="000000"/>
                <w:sz w:val="20"/>
                <w:szCs w:val="20"/>
              </w:rPr>
              <w:t>2080502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0333FA">
            <w:pPr>
              <w:textAlignment w:val="center"/>
              <w:rPr>
                <w:rFonts w:hint="default" w:cs="宋体"/>
                <w:color w:val="000000"/>
                <w:sz w:val="20"/>
                <w:szCs w:val="20"/>
              </w:rPr>
            </w:pPr>
            <w:r>
              <w:rPr>
                <w:rFonts w:cs="宋体"/>
                <w:color w:val="000000"/>
                <w:sz w:val="20"/>
                <w:szCs w:val="20"/>
              </w:rPr>
              <w:t>事业单位离退休</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873FD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227.70</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FEA59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227.70</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FD564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3C5400EF">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AAB1C9">
            <w:pPr>
              <w:textAlignment w:val="center"/>
              <w:rPr>
                <w:rFonts w:hint="default" w:cs="宋体"/>
                <w:color w:val="000000"/>
                <w:sz w:val="20"/>
                <w:szCs w:val="20"/>
              </w:rPr>
            </w:pPr>
            <w:r>
              <w:rPr>
                <w:rFonts w:cs="宋体"/>
                <w:color w:val="000000"/>
                <w:sz w:val="20"/>
                <w:szCs w:val="20"/>
              </w:rPr>
              <w:t>2080505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05D28A">
            <w:pPr>
              <w:textAlignment w:val="center"/>
              <w:rPr>
                <w:rFonts w:hint="default" w:cs="宋体"/>
                <w:color w:val="000000"/>
                <w:sz w:val="20"/>
                <w:szCs w:val="20"/>
              </w:rPr>
            </w:pPr>
            <w:r>
              <w:rPr>
                <w:rFonts w:cs="宋体"/>
                <w:color w:val="000000"/>
                <w:sz w:val="20"/>
                <w:szCs w:val="20"/>
              </w:rPr>
              <w:t>机关事业单位基本养老保险缴费支出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C4BB5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675.34</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CE594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675.34</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D9DF7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50923ADB">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0F3BAD">
            <w:pPr>
              <w:textAlignment w:val="center"/>
              <w:rPr>
                <w:rFonts w:hint="default" w:cs="宋体"/>
                <w:color w:val="000000"/>
                <w:sz w:val="20"/>
                <w:szCs w:val="20"/>
              </w:rPr>
            </w:pPr>
            <w:r>
              <w:rPr>
                <w:rFonts w:cs="宋体"/>
                <w:color w:val="000000"/>
                <w:sz w:val="20"/>
                <w:szCs w:val="20"/>
              </w:rPr>
              <w:t>2080506</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245853">
            <w:pPr>
              <w:textAlignment w:val="center"/>
              <w:rPr>
                <w:rFonts w:hint="default" w:cs="宋体"/>
                <w:color w:val="000000"/>
                <w:sz w:val="20"/>
                <w:szCs w:val="20"/>
              </w:rPr>
            </w:pPr>
            <w:r>
              <w:rPr>
                <w:rFonts w:cs="宋体"/>
                <w:color w:val="000000"/>
                <w:sz w:val="20"/>
                <w:szCs w:val="20"/>
              </w:rPr>
              <w:t>机关事业单位职业年金缴费支出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D3F03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196.75</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72041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196.75</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02916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4835E5FF">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C73791">
            <w:pPr>
              <w:textAlignment w:val="center"/>
              <w:rPr>
                <w:rFonts w:hint="default" w:cs="宋体"/>
                <w:color w:val="000000"/>
                <w:sz w:val="20"/>
                <w:szCs w:val="20"/>
              </w:rPr>
            </w:pPr>
            <w:r>
              <w:rPr>
                <w:rFonts w:cs="宋体"/>
                <w:color w:val="000000"/>
                <w:sz w:val="20"/>
                <w:szCs w:val="20"/>
              </w:rPr>
              <w:t>2080599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BD01F4">
            <w:pPr>
              <w:textAlignment w:val="center"/>
              <w:rPr>
                <w:rFonts w:hint="default" w:cs="宋体"/>
                <w:color w:val="000000"/>
                <w:sz w:val="20"/>
                <w:szCs w:val="20"/>
              </w:rPr>
            </w:pPr>
            <w:r>
              <w:rPr>
                <w:rFonts w:cs="宋体"/>
                <w:color w:val="000000"/>
                <w:sz w:val="20"/>
                <w:szCs w:val="20"/>
              </w:rPr>
              <w:t>其他行政事业单位养老支出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D58F4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60.66</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32988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60.66</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E027D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3187CAB5">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BDA80B">
            <w:pPr>
              <w:textAlignment w:val="center"/>
              <w:rPr>
                <w:rFonts w:hint="default" w:cs="宋体"/>
                <w:color w:val="000000"/>
                <w:sz w:val="20"/>
                <w:szCs w:val="20"/>
              </w:rPr>
            </w:pPr>
            <w:r>
              <w:rPr>
                <w:rFonts w:cs="宋体"/>
                <w:b/>
                <w:color w:val="000000"/>
                <w:sz w:val="20"/>
                <w:szCs w:val="20"/>
              </w:rPr>
              <w:t>20808</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655A1A">
            <w:pPr>
              <w:textAlignment w:val="center"/>
              <w:rPr>
                <w:rFonts w:hint="default" w:cs="宋体"/>
                <w:color w:val="000000"/>
                <w:sz w:val="20"/>
                <w:szCs w:val="20"/>
              </w:rPr>
            </w:pPr>
            <w:r>
              <w:rPr>
                <w:rFonts w:cs="宋体"/>
                <w:b/>
                <w:color w:val="000000"/>
                <w:sz w:val="20"/>
                <w:szCs w:val="20"/>
              </w:rPr>
              <w:t>抚恤</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057AD8">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8.30</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9DF939">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8.30</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150F7D">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4E468EB6">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1CF35F">
            <w:pPr>
              <w:textAlignment w:val="center"/>
              <w:rPr>
                <w:rFonts w:hint="default" w:cs="宋体"/>
                <w:color w:val="000000"/>
                <w:sz w:val="20"/>
                <w:szCs w:val="20"/>
              </w:rPr>
            </w:pPr>
            <w:r>
              <w:rPr>
                <w:rFonts w:cs="宋体"/>
                <w:color w:val="000000"/>
                <w:sz w:val="20"/>
                <w:szCs w:val="20"/>
              </w:rPr>
              <w:t>2080801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B407E3">
            <w:pPr>
              <w:textAlignment w:val="center"/>
              <w:rPr>
                <w:rFonts w:hint="default" w:cs="宋体"/>
                <w:color w:val="000000"/>
                <w:sz w:val="20"/>
                <w:szCs w:val="20"/>
              </w:rPr>
            </w:pPr>
            <w:r>
              <w:rPr>
                <w:rFonts w:cs="宋体"/>
                <w:color w:val="000000"/>
                <w:sz w:val="20"/>
                <w:szCs w:val="20"/>
              </w:rPr>
              <w:t>死亡抚恤</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93DF6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8.30</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3AFDE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8.30</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62848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24B7A4BE">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CEAB81">
            <w:pPr>
              <w:textAlignment w:val="center"/>
              <w:rPr>
                <w:rFonts w:hint="default" w:cs="宋体"/>
                <w:color w:val="000000"/>
                <w:sz w:val="20"/>
                <w:szCs w:val="20"/>
              </w:rPr>
            </w:pPr>
            <w:r>
              <w:rPr>
                <w:rFonts w:cs="宋体"/>
                <w:b/>
                <w:color w:val="000000"/>
                <w:sz w:val="20"/>
                <w:szCs w:val="20"/>
              </w:rPr>
              <w:t>210</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A4FD5A">
            <w:pPr>
              <w:textAlignment w:val="center"/>
              <w:rPr>
                <w:rFonts w:hint="default" w:cs="宋体"/>
                <w:color w:val="000000"/>
                <w:sz w:val="20"/>
                <w:szCs w:val="20"/>
              </w:rPr>
            </w:pPr>
            <w:r>
              <w:rPr>
                <w:rFonts w:cs="宋体"/>
                <w:b/>
                <w:color w:val="000000"/>
                <w:sz w:val="20"/>
                <w:szCs w:val="20"/>
              </w:rPr>
              <w:t>卫生健康支出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B5B28E">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324.40</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8E9770">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324.40</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17B070">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62FD57D4">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62FD5F">
            <w:pPr>
              <w:textAlignment w:val="center"/>
              <w:rPr>
                <w:rFonts w:hint="default" w:cs="宋体"/>
                <w:color w:val="000000"/>
                <w:sz w:val="20"/>
                <w:szCs w:val="20"/>
              </w:rPr>
            </w:pPr>
            <w:r>
              <w:rPr>
                <w:rFonts w:cs="宋体"/>
                <w:b/>
                <w:color w:val="000000"/>
                <w:sz w:val="20"/>
                <w:szCs w:val="20"/>
              </w:rPr>
              <w:t>21011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666437">
            <w:pPr>
              <w:textAlignment w:val="center"/>
              <w:rPr>
                <w:rFonts w:hint="default" w:cs="宋体"/>
                <w:color w:val="000000"/>
                <w:sz w:val="20"/>
                <w:szCs w:val="20"/>
              </w:rPr>
            </w:pPr>
            <w:r>
              <w:rPr>
                <w:rFonts w:cs="宋体"/>
                <w:b/>
                <w:color w:val="000000"/>
                <w:sz w:val="20"/>
                <w:szCs w:val="20"/>
              </w:rPr>
              <w:t>行政事业单位医疗</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A11712">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324.40</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515C6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324.40</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3F5331">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40EC069C">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719509">
            <w:pPr>
              <w:textAlignment w:val="center"/>
              <w:rPr>
                <w:rFonts w:hint="default" w:cs="宋体"/>
                <w:color w:val="000000"/>
                <w:sz w:val="20"/>
                <w:szCs w:val="20"/>
              </w:rPr>
            </w:pPr>
            <w:r>
              <w:rPr>
                <w:rFonts w:cs="宋体"/>
                <w:color w:val="000000"/>
                <w:sz w:val="20"/>
                <w:szCs w:val="20"/>
              </w:rPr>
              <w:t>2101102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E86D42">
            <w:pPr>
              <w:textAlignment w:val="center"/>
              <w:rPr>
                <w:rFonts w:hint="default" w:cs="宋体"/>
                <w:color w:val="000000"/>
                <w:sz w:val="20"/>
                <w:szCs w:val="20"/>
              </w:rPr>
            </w:pPr>
            <w:r>
              <w:rPr>
                <w:rFonts w:cs="宋体"/>
                <w:color w:val="000000"/>
                <w:sz w:val="20"/>
                <w:szCs w:val="20"/>
              </w:rPr>
              <w:t>事业单位医疗</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EA39B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240.91</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24ADD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240.91</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E0B6E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405B56FF">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D04BBF">
            <w:pPr>
              <w:textAlignment w:val="center"/>
              <w:rPr>
                <w:rFonts w:hint="default" w:cs="宋体"/>
                <w:color w:val="000000"/>
                <w:sz w:val="20"/>
                <w:szCs w:val="20"/>
              </w:rPr>
            </w:pPr>
            <w:r>
              <w:rPr>
                <w:rFonts w:cs="宋体"/>
                <w:color w:val="000000"/>
                <w:sz w:val="20"/>
                <w:szCs w:val="20"/>
              </w:rPr>
              <w:t>2101199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D0C583">
            <w:pPr>
              <w:textAlignment w:val="center"/>
              <w:rPr>
                <w:rFonts w:hint="default" w:cs="宋体"/>
                <w:color w:val="000000"/>
                <w:sz w:val="20"/>
                <w:szCs w:val="20"/>
              </w:rPr>
            </w:pPr>
            <w:r>
              <w:rPr>
                <w:rFonts w:cs="宋体"/>
                <w:color w:val="000000"/>
                <w:sz w:val="20"/>
                <w:szCs w:val="20"/>
              </w:rPr>
              <w:t>其他行政事业单位医疗支出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67CF8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83.49</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04839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83.49</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92267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29FE8BB0">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60D65D">
            <w:pPr>
              <w:textAlignment w:val="center"/>
              <w:rPr>
                <w:rFonts w:hint="default" w:cs="宋体"/>
                <w:color w:val="000000"/>
                <w:sz w:val="20"/>
                <w:szCs w:val="20"/>
              </w:rPr>
            </w:pPr>
            <w:r>
              <w:rPr>
                <w:rFonts w:cs="宋体"/>
                <w:b/>
                <w:color w:val="000000"/>
                <w:sz w:val="20"/>
                <w:szCs w:val="20"/>
              </w:rPr>
              <w:t>221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31CA9B">
            <w:pPr>
              <w:textAlignment w:val="center"/>
              <w:rPr>
                <w:rFonts w:hint="default" w:cs="宋体"/>
                <w:color w:val="000000"/>
                <w:sz w:val="20"/>
                <w:szCs w:val="20"/>
              </w:rPr>
            </w:pPr>
            <w:r>
              <w:rPr>
                <w:rFonts w:cs="宋体"/>
                <w:b/>
                <w:color w:val="000000"/>
                <w:sz w:val="20"/>
                <w:szCs w:val="20"/>
              </w:rPr>
              <w:t>住房保障支出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2B2C40">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304.31</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18DB32">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304.31</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FEE2A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50D02506">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DA5EDF">
            <w:pPr>
              <w:textAlignment w:val="center"/>
              <w:rPr>
                <w:rFonts w:hint="default" w:cs="宋体"/>
                <w:color w:val="000000"/>
                <w:sz w:val="20"/>
                <w:szCs w:val="20"/>
              </w:rPr>
            </w:pPr>
            <w:r>
              <w:rPr>
                <w:rFonts w:cs="宋体"/>
                <w:b/>
                <w:color w:val="000000"/>
                <w:sz w:val="20"/>
                <w:szCs w:val="20"/>
              </w:rPr>
              <w:t>22102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FE9C0E">
            <w:pPr>
              <w:textAlignment w:val="center"/>
              <w:rPr>
                <w:rFonts w:hint="default" w:cs="宋体"/>
                <w:color w:val="000000"/>
                <w:sz w:val="20"/>
                <w:szCs w:val="20"/>
              </w:rPr>
            </w:pPr>
            <w:r>
              <w:rPr>
                <w:rFonts w:cs="宋体"/>
                <w:b/>
                <w:color w:val="000000"/>
                <w:sz w:val="20"/>
                <w:szCs w:val="20"/>
              </w:rPr>
              <w:t>住房改革支出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C0B087">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304.31</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920793">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304.31</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8358B7">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60A6F408">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74E350">
            <w:pPr>
              <w:textAlignment w:val="center"/>
              <w:rPr>
                <w:rFonts w:hint="default" w:cs="宋体"/>
                <w:color w:val="000000"/>
                <w:sz w:val="20"/>
                <w:szCs w:val="20"/>
              </w:rPr>
            </w:pPr>
            <w:r>
              <w:rPr>
                <w:rFonts w:cs="宋体"/>
                <w:color w:val="000000"/>
                <w:sz w:val="20"/>
                <w:szCs w:val="20"/>
              </w:rPr>
              <w:t>2210201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19095F">
            <w:pPr>
              <w:textAlignment w:val="center"/>
              <w:rPr>
                <w:rFonts w:hint="default" w:cs="宋体"/>
                <w:color w:val="000000"/>
                <w:sz w:val="20"/>
                <w:szCs w:val="20"/>
              </w:rPr>
            </w:pPr>
            <w:r>
              <w:rPr>
                <w:rFonts w:cs="宋体"/>
                <w:color w:val="000000"/>
                <w:sz w:val="20"/>
                <w:szCs w:val="20"/>
              </w:rPr>
              <w:t>住房公积金</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066AD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304.31</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FFD1D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304.31</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E51B1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bl>
    <w:p w14:paraId="4856F4E0">
      <w:pPr>
        <w:rPr>
          <w:rFonts w:hint="default" w:cs="宋体"/>
          <w:sz w:val="21"/>
          <w:szCs w:val="21"/>
        </w:rPr>
      </w:pPr>
      <w:r>
        <w:rPr>
          <w:rFonts w:cs="宋体"/>
          <w:sz w:val="20"/>
          <w:szCs w:val="20"/>
        </w:rPr>
        <w:t>备注：1.本表反映单位本年度一般公共预算财政拨款支出情况。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14:paraId="0A79AE56">
      <w:pPr>
        <w:ind w:firstLine="630" w:firstLineChars="300"/>
        <w:rPr>
          <w:rFonts w:hint="default" w:cs="宋体"/>
          <w:sz w:val="21"/>
          <w:szCs w:val="21"/>
        </w:rPr>
      </w:pPr>
      <w:r>
        <w:rPr>
          <w:rFonts w:cs="宋体"/>
          <w:sz w:val="21"/>
          <w:szCs w:val="21"/>
        </w:rPr>
        <w:br w:type="page"/>
      </w:r>
    </w:p>
    <w:tbl>
      <w:tblPr>
        <w:tblStyle w:val="10"/>
        <w:tblW w:w="4994" w:type="pct"/>
        <w:tblInd w:w="0" w:type="dxa"/>
        <w:tblLayout w:type="fixed"/>
        <w:tblCellMar>
          <w:top w:w="0" w:type="dxa"/>
          <w:left w:w="0" w:type="dxa"/>
          <w:bottom w:w="0" w:type="dxa"/>
          <w:right w:w="0" w:type="dxa"/>
        </w:tblCellMar>
      </w:tblPr>
      <w:tblGrid>
        <w:gridCol w:w="802"/>
        <w:gridCol w:w="2810"/>
        <w:gridCol w:w="1540"/>
        <w:gridCol w:w="872"/>
        <w:gridCol w:w="2032"/>
        <w:gridCol w:w="1417"/>
        <w:gridCol w:w="872"/>
        <w:gridCol w:w="3462"/>
        <w:gridCol w:w="1497"/>
      </w:tblGrid>
      <w:tr w14:paraId="163E97D9">
        <w:tblPrEx>
          <w:tblCellMar>
            <w:top w:w="0" w:type="dxa"/>
            <w:left w:w="0" w:type="dxa"/>
            <w:bottom w:w="0" w:type="dxa"/>
            <w:right w:w="0" w:type="dxa"/>
          </w:tblCellMar>
        </w:tblPrEx>
        <w:trPr>
          <w:trHeight w:val="90" w:hRule="atLeast"/>
        </w:trPr>
        <w:tc>
          <w:tcPr>
            <w:tcW w:w="5000" w:type="pct"/>
            <w:gridSpan w:val="9"/>
            <w:tcBorders>
              <w:top w:val="nil"/>
              <w:left w:val="nil"/>
              <w:bottom w:val="nil"/>
              <w:right w:val="nil"/>
            </w:tcBorders>
            <w:shd w:val="clear" w:color="auto" w:fill="auto"/>
            <w:noWrap/>
            <w:tcMar>
              <w:top w:w="15" w:type="dxa"/>
              <w:left w:w="15" w:type="dxa"/>
              <w:right w:w="15" w:type="dxa"/>
            </w:tcMar>
            <w:vAlign w:val="bottom"/>
          </w:tcPr>
          <w:p w14:paraId="4B308A17">
            <w:pPr>
              <w:spacing w:line="440" w:lineRule="exact"/>
              <w:jc w:val="center"/>
              <w:textAlignment w:val="bottom"/>
              <w:rPr>
                <w:rFonts w:hint="default" w:cs="宋体"/>
                <w:b/>
                <w:color w:val="000000"/>
                <w:sz w:val="32"/>
                <w:szCs w:val="32"/>
              </w:rPr>
            </w:pPr>
            <w:r>
              <w:rPr>
                <w:rFonts w:cs="宋体"/>
                <w:b/>
                <w:color w:val="000000"/>
                <w:sz w:val="32"/>
                <w:szCs w:val="32"/>
              </w:rPr>
              <w:t>一般公共预算财政拨款基本支出决算表</w:t>
            </w:r>
          </w:p>
        </w:tc>
      </w:tr>
      <w:tr w14:paraId="55A0B086">
        <w:tblPrEx>
          <w:tblCellMar>
            <w:top w:w="0" w:type="dxa"/>
            <w:left w:w="0" w:type="dxa"/>
            <w:bottom w:w="0" w:type="dxa"/>
            <w:right w:w="0" w:type="dxa"/>
          </w:tblCellMar>
        </w:tblPrEx>
        <w:trPr>
          <w:trHeight w:val="334" w:hRule="atLeast"/>
        </w:trPr>
        <w:tc>
          <w:tcPr>
            <w:tcW w:w="2632" w:type="pct"/>
            <w:gridSpan w:val="5"/>
            <w:vMerge w:val="restart"/>
            <w:tcBorders>
              <w:top w:val="nil"/>
              <w:left w:val="nil"/>
              <w:right w:val="nil"/>
            </w:tcBorders>
            <w:shd w:val="clear" w:color="auto" w:fill="auto"/>
            <w:noWrap/>
            <w:tcMar>
              <w:top w:w="15" w:type="dxa"/>
              <w:left w:w="15" w:type="dxa"/>
              <w:right w:w="15" w:type="dxa"/>
            </w:tcMar>
            <w:vAlign w:val="bottom"/>
          </w:tcPr>
          <w:p w14:paraId="554FC907">
            <w:pPr>
              <w:spacing w:line="280" w:lineRule="exact"/>
              <w:rPr>
                <w:rFonts w:hint="default" w:cs="宋体"/>
                <w:color w:val="000000"/>
                <w:sz w:val="18"/>
                <w:szCs w:val="18"/>
              </w:rPr>
            </w:pPr>
            <w:r>
              <w:rPr>
                <w:rFonts w:cs="宋体"/>
                <w:sz w:val="20"/>
                <w:szCs w:val="20"/>
              </w:rPr>
              <w:t>单位</w:t>
            </w:r>
            <w:r>
              <w:rPr>
                <w:rFonts w:cs="宋体"/>
                <w:color w:val="000000"/>
                <w:sz w:val="20"/>
                <w:szCs w:val="20"/>
              </w:rPr>
              <w:t>：</w:t>
            </w:r>
            <w:r>
              <w:rPr>
                <w:color w:val="000000"/>
                <w:sz w:val="20"/>
              </w:rPr>
              <w:t>重庆市石柱土家族自治县西沱中学校</w:t>
            </w:r>
          </w:p>
        </w:tc>
        <w:tc>
          <w:tcPr>
            <w:tcW w:w="463" w:type="pct"/>
            <w:tcBorders>
              <w:top w:val="nil"/>
              <w:left w:val="nil"/>
              <w:bottom w:val="nil"/>
              <w:right w:val="nil"/>
            </w:tcBorders>
            <w:shd w:val="clear" w:color="auto" w:fill="auto"/>
            <w:noWrap/>
            <w:tcMar>
              <w:top w:w="15" w:type="dxa"/>
              <w:left w:w="15" w:type="dxa"/>
              <w:right w:w="15" w:type="dxa"/>
            </w:tcMar>
            <w:vAlign w:val="bottom"/>
          </w:tcPr>
          <w:p w14:paraId="48D71236">
            <w:pPr>
              <w:spacing w:line="200" w:lineRule="exact"/>
              <w:rPr>
                <w:rFonts w:hint="default" w:cs="宋体"/>
                <w:color w:val="000000"/>
                <w:sz w:val="18"/>
                <w:szCs w:val="18"/>
              </w:rPr>
            </w:pPr>
          </w:p>
        </w:tc>
        <w:tc>
          <w:tcPr>
            <w:tcW w:w="285" w:type="pct"/>
            <w:tcBorders>
              <w:top w:val="nil"/>
              <w:left w:val="nil"/>
              <w:bottom w:val="nil"/>
              <w:right w:val="nil"/>
            </w:tcBorders>
            <w:shd w:val="clear" w:color="auto" w:fill="auto"/>
            <w:noWrap/>
            <w:tcMar>
              <w:top w:w="15" w:type="dxa"/>
              <w:left w:w="15" w:type="dxa"/>
              <w:right w:w="15" w:type="dxa"/>
            </w:tcMar>
            <w:vAlign w:val="bottom"/>
          </w:tcPr>
          <w:p w14:paraId="30B5996A">
            <w:pPr>
              <w:spacing w:line="200" w:lineRule="exact"/>
              <w:rPr>
                <w:rFonts w:hint="default" w:cs="宋体"/>
                <w:color w:val="000000"/>
                <w:sz w:val="18"/>
                <w:szCs w:val="18"/>
              </w:rPr>
            </w:pPr>
          </w:p>
        </w:tc>
        <w:tc>
          <w:tcPr>
            <w:tcW w:w="1131" w:type="pct"/>
            <w:tcBorders>
              <w:top w:val="nil"/>
              <w:left w:val="nil"/>
              <w:bottom w:val="nil"/>
              <w:right w:val="nil"/>
            </w:tcBorders>
            <w:shd w:val="clear" w:color="auto" w:fill="auto"/>
            <w:noWrap/>
            <w:tcMar>
              <w:top w:w="15" w:type="dxa"/>
              <w:left w:w="15" w:type="dxa"/>
              <w:right w:w="15" w:type="dxa"/>
            </w:tcMar>
            <w:vAlign w:val="bottom"/>
          </w:tcPr>
          <w:p w14:paraId="3D3F589F">
            <w:pPr>
              <w:spacing w:line="200" w:lineRule="exact"/>
              <w:rPr>
                <w:rFonts w:hint="default" w:cs="宋体"/>
                <w:color w:val="000000"/>
                <w:sz w:val="18"/>
                <w:szCs w:val="18"/>
              </w:rPr>
            </w:pPr>
          </w:p>
        </w:tc>
        <w:tc>
          <w:tcPr>
            <w:tcW w:w="487" w:type="pct"/>
            <w:tcBorders>
              <w:top w:val="nil"/>
              <w:left w:val="nil"/>
              <w:bottom w:val="nil"/>
              <w:right w:val="nil"/>
            </w:tcBorders>
            <w:shd w:val="clear" w:color="auto" w:fill="auto"/>
            <w:noWrap/>
            <w:tcMar>
              <w:top w:w="15" w:type="dxa"/>
              <w:left w:w="15" w:type="dxa"/>
              <w:right w:w="15" w:type="dxa"/>
            </w:tcMar>
            <w:vAlign w:val="bottom"/>
          </w:tcPr>
          <w:p w14:paraId="195424E8">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06</w:t>
            </w:r>
            <w:r>
              <w:rPr>
                <w:rFonts w:cs="宋体"/>
                <w:color w:val="000000"/>
                <w:sz w:val="20"/>
                <w:szCs w:val="20"/>
              </w:rPr>
              <w:t>表</w:t>
            </w:r>
          </w:p>
        </w:tc>
      </w:tr>
      <w:tr w14:paraId="41ABBB36">
        <w:tblPrEx>
          <w:tblCellMar>
            <w:top w:w="0" w:type="dxa"/>
            <w:left w:w="0" w:type="dxa"/>
            <w:bottom w:w="0" w:type="dxa"/>
            <w:right w:w="0" w:type="dxa"/>
          </w:tblCellMar>
        </w:tblPrEx>
        <w:trPr>
          <w:trHeight w:val="520" w:hRule="atLeast"/>
        </w:trPr>
        <w:tc>
          <w:tcPr>
            <w:tcW w:w="2632" w:type="pct"/>
            <w:gridSpan w:val="5"/>
            <w:vMerge w:val="continue"/>
            <w:tcBorders>
              <w:left w:val="nil"/>
              <w:bottom w:val="nil"/>
              <w:right w:val="nil"/>
            </w:tcBorders>
            <w:shd w:val="clear" w:color="auto" w:fill="auto"/>
            <w:noWrap/>
            <w:tcMar>
              <w:top w:w="15" w:type="dxa"/>
              <w:left w:w="15" w:type="dxa"/>
              <w:right w:w="15" w:type="dxa"/>
            </w:tcMar>
            <w:vAlign w:val="bottom"/>
          </w:tcPr>
          <w:p w14:paraId="03B87949">
            <w:pPr>
              <w:spacing w:line="200" w:lineRule="exact"/>
              <w:rPr>
                <w:rFonts w:hint="default" w:cs="宋体"/>
                <w:color w:val="000000"/>
                <w:sz w:val="18"/>
                <w:szCs w:val="18"/>
              </w:rPr>
            </w:pPr>
          </w:p>
        </w:tc>
        <w:tc>
          <w:tcPr>
            <w:tcW w:w="463" w:type="pct"/>
            <w:tcBorders>
              <w:top w:val="nil"/>
              <w:left w:val="nil"/>
              <w:bottom w:val="nil"/>
              <w:right w:val="nil"/>
            </w:tcBorders>
            <w:shd w:val="clear" w:color="auto" w:fill="auto"/>
            <w:noWrap/>
            <w:tcMar>
              <w:top w:w="15" w:type="dxa"/>
              <w:left w:w="15" w:type="dxa"/>
              <w:right w:w="15" w:type="dxa"/>
            </w:tcMar>
            <w:vAlign w:val="bottom"/>
          </w:tcPr>
          <w:p w14:paraId="06B79213">
            <w:pPr>
              <w:spacing w:line="200" w:lineRule="exact"/>
              <w:rPr>
                <w:rFonts w:hint="default" w:cs="宋体"/>
                <w:color w:val="000000"/>
                <w:sz w:val="18"/>
                <w:szCs w:val="18"/>
              </w:rPr>
            </w:pPr>
          </w:p>
        </w:tc>
        <w:tc>
          <w:tcPr>
            <w:tcW w:w="285" w:type="pct"/>
            <w:tcBorders>
              <w:top w:val="nil"/>
              <w:left w:val="nil"/>
              <w:bottom w:val="nil"/>
              <w:right w:val="nil"/>
            </w:tcBorders>
            <w:shd w:val="clear" w:color="auto" w:fill="auto"/>
            <w:noWrap/>
            <w:tcMar>
              <w:top w:w="15" w:type="dxa"/>
              <w:left w:w="15" w:type="dxa"/>
              <w:right w:w="15" w:type="dxa"/>
            </w:tcMar>
            <w:vAlign w:val="bottom"/>
          </w:tcPr>
          <w:p w14:paraId="047CB9CF">
            <w:pPr>
              <w:spacing w:line="200" w:lineRule="exact"/>
              <w:rPr>
                <w:rFonts w:hint="default" w:cs="宋体"/>
                <w:color w:val="000000"/>
                <w:sz w:val="18"/>
                <w:szCs w:val="18"/>
              </w:rPr>
            </w:pPr>
          </w:p>
        </w:tc>
        <w:tc>
          <w:tcPr>
            <w:tcW w:w="1131" w:type="pct"/>
            <w:tcBorders>
              <w:top w:val="nil"/>
              <w:left w:val="nil"/>
              <w:bottom w:val="nil"/>
              <w:right w:val="nil"/>
            </w:tcBorders>
            <w:shd w:val="clear" w:color="auto" w:fill="auto"/>
            <w:noWrap/>
            <w:tcMar>
              <w:top w:w="15" w:type="dxa"/>
              <w:left w:w="15" w:type="dxa"/>
              <w:right w:w="15" w:type="dxa"/>
            </w:tcMar>
            <w:vAlign w:val="bottom"/>
          </w:tcPr>
          <w:p w14:paraId="3CEE5E4A">
            <w:pPr>
              <w:spacing w:line="200" w:lineRule="exact"/>
              <w:rPr>
                <w:rFonts w:hint="default" w:cs="宋体"/>
                <w:color w:val="000000"/>
                <w:sz w:val="18"/>
                <w:szCs w:val="18"/>
              </w:rPr>
            </w:pPr>
          </w:p>
        </w:tc>
        <w:tc>
          <w:tcPr>
            <w:tcW w:w="487" w:type="pct"/>
            <w:tcBorders>
              <w:top w:val="nil"/>
              <w:left w:val="nil"/>
              <w:bottom w:val="nil"/>
              <w:right w:val="nil"/>
            </w:tcBorders>
            <w:shd w:val="clear" w:color="auto" w:fill="auto"/>
            <w:noWrap/>
            <w:tcMar>
              <w:top w:w="15" w:type="dxa"/>
              <w:left w:w="15" w:type="dxa"/>
              <w:right w:w="15" w:type="dxa"/>
            </w:tcMar>
            <w:vAlign w:val="bottom"/>
          </w:tcPr>
          <w:p w14:paraId="50F261C2">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732CD233">
        <w:tblPrEx>
          <w:tblCellMar>
            <w:top w:w="0" w:type="dxa"/>
            <w:left w:w="0" w:type="dxa"/>
            <w:bottom w:w="0" w:type="dxa"/>
            <w:right w:w="0" w:type="dxa"/>
          </w:tblCellMar>
        </w:tblPrEx>
        <w:trPr>
          <w:trHeight w:val="90" w:hRule="atLeast"/>
        </w:trPr>
        <w:tc>
          <w:tcPr>
            <w:tcW w:w="1683"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E97143">
            <w:pPr>
              <w:spacing w:line="192" w:lineRule="exact"/>
              <w:jc w:val="center"/>
              <w:textAlignment w:val="center"/>
              <w:rPr>
                <w:rFonts w:hint="default" w:cs="宋体"/>
                <w:b/>
                <w:color w:val="000000"/>
                <w:sz w:val="18"/>
                <w:szCs w:val="18"/>
              </w:rPr>
            </w:pPr>
            <w:r>
              <w:rPr>
                <w:rFonts w:cs="宋体"/>
                <w:b/>
                <w:color w:val="000000"/>
                <w:sz w:val="18"/>
                <w:szCs w:val="18"/>
              </w:rPr>
              <w:t>人员经费</w:t>
            </w:r>
          </w:p>
        </w:tc>
        <w:tc>
          <w:tcPr>
            <w:tcW w:w="3316" w:type="pct"/>
            <w:gridSpan w:val="6"/>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3B110E5F">
            <w:pPr>
              <w:spacing w:line="192" w:lineRule="exact"/>
              <w:jc w:val="center"/>
              <w:textAlignment w:val="center"/>
              <w:rPr>
                <w:rFonts w:hint="default" w:cs="宋体"/>
                <w:b/>
                <w:color w:val="000000"/>
                <w:sz w:val="18"/>
                <w:szCs w:val="18"/>
              </w:rPr>
            </w:pPr>
            <w:r>
              <w:rPr>
                <w:rFonts w:cs="宋体"/>
                <w:b/>
                <w:color w:val="000000"/>
                <w:sz w:val="18"/>
                <w:szCs w:val="18"/>
              </w:rPr>
              <w:t>公用经费</w:t>
            </w:r>
          </w:p>
        </w:tc>
      </w:tr>
      <w:tr w14:paraId="4709D37D">
        <w:tblPrEx>
          <w:tblCellMar>
            <w:top w:w="0" w:type="dxa"/>
            <w:left w:w="0" w:type="dxa"/>
            <w:bottom w:w="0" w:type="dxa"/>
            <w:right w:w="0" w:type="dxa"/>
          </w:tblCellMar>
        </w:tblPrEx>
        <w:trPr>
          <w:trHeight w:val="312" w:hRule="atLeast"/>
        </w:trPr>
        <w:tc>
          <w:tcPr>
            <w:tcW w:w="262"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FAED0F">
            <w:pPr>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917"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184FE45">
            <w:pPr>
              <w:spacing w:line="192"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50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BA34CC7">
            <w:pPr>
              <w:spacing w:line="192" w:lineRule="exact"/>
              <w:jc w:val="center"/>
              <w:textAlignment w:val="center"/>
              <w:rPr>
                <w:rFonts w:hint="default" w:cs="宋体"/>
                <w:b/>
                <w:color w:val="000000"/>
                <w:sz w:val="18"/>
                <w:szCs w:val="18"/>
              </w:rPr>
            </w:pPr>
            <w:r>
              <w:rPr>
                <w:rFonts w:cs="宋体"/>
                <w:b/>
                <w:color w:val="000000"/>
                <w:sz w:val="18"/>
                <w:szCs w:val="18"/>
              </w:rPr>
              <w:t>金额</w:t>
            </w:r>
          </w:p>
        </w:tc>
        <w:tc>
          <w:tcPr>
            <w:tcW w:w="285"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D3C4A0">
            <w:pPr>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66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055F267">
            <w:pPr>
              <w:spacing w:line="192"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46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CF56844">
            <w:pPr>
              <w:spacing w:line="192" w:lineRule="exact"/>
              <w:jc w:val="center"/>
              <w:textAlignment w:val="center"/>
              <w:rPr>
                <w:rFonts w:hint="default" w:cs="宋体"/>
                <w:b/>
                <w:color w:val="000000"/>
                <w:sz w:val="18"/>
                <w:szCs w:val="18"/>
              </w:rPr>
            </w:pPr>
            <w:r>
              <w:rPr>
                <w:rFonts w:cs="宋体"/>
                <w:b/>
                <w:color w:val="000000"/>
                <w:sz w:val="18"/>
                <w:szCs w:val="18"/>
              </w:rPr>
              <w:t>金额</w:t>
            </w:r>
          </w:p>
        </w:tc>
        <w:tc>
          <w:tcPr>
            <w:tcW w:w="285"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791F41">
            <w:pPr>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1131"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4656F77">
            <w:pPr>
              <w:spacing w:line="192"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487"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48FEDFF">
            <w:pPr>
              <w:spacing w:line="192" w:lineRule="exact"/>
              <w:jc w:val="center"/>
              <w:textAlignment w:val="center"/>
              <w:rPr>
                <w:rFonts w:hint="default" w:cs="宋体"/>
                <w:b/>
                <w:color w:val="000000"/>
                <w:sz w:val="18"/>
                <w:szCs w:val="18"/>
              </w:rPr>
            </w:pPr>
            <w:r>
              <w:rPr>
                <w:rFonts w:cs="宋体"/>
                <w:b/>
                <w:color w:val="000000"/>
                <w:sz w:val="18"/>
                <w:szCs w:val="18"/>
              </w:rPr>
              <w:t>金额</w:t>
            </w:r>
          </w:p>
        </w:tc>
      </w:tr>
      <w:tr w14:paraId="695AD780">
        <w:tblPrEx>
          <w:tblCellMar>
            <w:top w:w="0" w:type="dxa"/>
            <w:left w:w="0" w:type="dxa"/>
            <w:bottom w:w="0" w:type="dxa"/>
            <w:right w:w="0" w:type="dxa"/>
          </w:tblCellMar>
        </w:tblPrEx>
        <w:trPr>
          <w:trHeight w:val="312" w:hRule="atLeast"/>
        </w:trPr>
        <w:tc>
          <w:tcPr>
            <w:tcW w:w="26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7D06D7">
            <w:pPr>
              <w:spacing w:line="192" w:lineRule="exact"/>
              <w:jc w:val="center"/>
              <w:rPr>
                <w:rFonts w:hint="default" w:cs="宋体"/>
                <w:b/>
                <w:color w:val="000000"/>
                <w:sz w:val="18"/>
                <w:szCs w:val="18"/>
              </w:rPr>
            </w:pPr>
          </w:p>
        </w:tc>
        <w:tc>
          <w:tcPr>
            <w:tcW w:w="917"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ABD8F6D">
            <w:pPr>
              <w:spacing w:line="192" w:lineRule="exact"/>
              <w:jc w:val="center"/>
              <w:rPr>
                <w:rFonts w:hint="default" w:cs="宋体"/>
                <w:b/>
                <w:color w:val="000000"/>
                <w:sz w:val="18"/>
                <w:szCs w:val="18"/>
              </w:rPr>
            </w:pPr>
          </w:p>
        </w:tc>
        <w:tc>
          <w:tcPr>
            <w:tcW w:w="50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5118E5D">
            <w:pPr>
              <w:spacing w:line="192" w:lineRule="exact"/>
              <w:jc w:val="center"/>
              <w:rPr>
                <w:rFonts w:hint="default" w:cs="宋体"/>
                <w:b/>
                <w:color w:val="000000"/>
                <w:sz w:val="18"/>
                <w:szCs w:val="18"/>
              </w:rPr>
            </w:pPr>
          </w:p>
        </w:tc>
        <w:tc>
          <w:tcPr>
            <w:tcW w:w="285"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969E38">
            <w:pPr>
              <w:spacing w:line="192" w:lineRule="exact"/>
              <w:jc w:val="center"/>
              <w:rPr>
                <w:rFonts w:hint="default" w:cs="宋体"/>
                <w:b/>
                <w:color w:val="000000"/>
                <w:sz w:val="18"/>
                <w:szCs w:val="18"/>
              </w:rPr>
            </w:pPr>
          </w:p>
        </w:tc>
        <w:tc>
          <w:tcPr>
            <w:tcW w:w="66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BD6FE1D">
            <w:pPr>
              <w:spacing w:line="192" w:lineRule="exact"/>
              <w:jc w:val="center"/>
              <w:rPr>
                <w:rFonts w:hint="default" w:cs="宋体"/>
                <w:b/>
                <w:color w:val="000000"/>
                <w:sz w:val="18"/>
                <w:szCs w:val="18"/>
              </w:rPr>
            </w:pPr>
          </w:p>
        </w:tc>
        <w:tc>
          <w:tcPr>
            <w:tcW w:w="46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29ED40D">
            <w:pPr>
              <w:spacing w:line="192" w:lineRule="exact"/>
              <w:jc w:val="center"/>
              <w:rPr>
                <w:rFonts w:hint="default" w:cs="宋体"/>
                <w:b/>
                <w:color w:val="000000"/>
                <w:sz w:val="18"/>
                <w:szCs w:val="18"/>
              </w:rPr>
            </w:pPr>
          </w:p>
        </w:tc>
        <w:tc>
          <w:tcPr>
            <w:tcW w:w="285"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704199">
            <w:pPr>
              <w:spacing w:line="192" w:lineRule="exact"/>
              <w:jc w:val="center"/>
              <w:rPr>
                <w:rFonts w:hint="default" w:cs="宋体"/>
                <w:b/>
                <w:color w:val="000000"/>
                <w:sz w:val="18"/>
                <w:szCs w:val="18"/>
              </w:rPr>
            </w:pPr>
          </w:p>
        </w:tc>
        <w:tc>
          <w:tcPr>
            <w:tcW w:w="1131"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4B17581">
            <w:pPr>
              <w:spacing w:line="192" w:lineRule="exact"/>
              <w:jc w:val="center"/>
              <w:rPr>
                <w:rFonts w:hint="default" w:cs="宋体"/>
                <w:b/>
                <w:color w:val="000000"/>
                <w:sz w:val="18"/>
                <w:szCs w:val="18"/>
              </w:rPr>
            </w:pPr>
          </w:p>
        </w:tc>
        <w:tc>
          <w:tcPr>
            <w:tcW w:w="487"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43F3A88">
            <w:pPr>
              <w:spacing w:line="192" w:lineRule="exact"/>
              <w:jc w:val="center"/>
              <w:rPr>
                <w:rFonts w:hint="default" w:cs="宋体"/>
                <w:b/>
                <w:color w:val="000000"/>
                <w:sz w:val="18"/>
                <w:szCs w:val="18"/>
              </w:rPr>
            </w:pPr>
          </w:p>
        </w:tc>
      </w:tr>
      <w:tr w14:paraId="158DFCE1">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5FF0DE">
            <w:pPr>
              <w:spacing w:line="192" w:lineRule="exact"/>
              <w:textAlignment w:val="center"/>
              <w:rPr>
                <w:rFonts w:hint="default" w:cs="宋体"/>
                <w:b/>
                <w:bCs/>
                <w:color w:val="000000"/>
                <w:sz w:val="18"/>
                <w:szCs w:val="18"/>
              </w:rPr>
            </w:pPr>
            <w:r>
              <w:rPr>
                <w:rFonts w:cs="宋体"/>
                <w:b/>
                <w:bCs/>
                <w:color w:val="000000"/>
                <w:sz w:val="18"/>
                <w:szCs w:val="18"/>
              </w:rPr>
              <w:t>301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69A8DC">
            <w:pPr>
              <w:spacing w:line="192" w:lineRule="exact"/>
              <w:textAlignment w:val="center"/>
              <w:rPr>
                <w:rFonts w:hint="default" w:cs="宋体"/>
                <w:b/>
                <w:bCs/>
                <w:color w:val="000000"/>
                <w:sz w:val="18"/>
                <w:szCs w:val="18"/>
              </w:rPr>
            </w:pPr>
            <w:r>
              <w:rPr>
                <w:rFonts w:cs="宋体"/>
                <w:b/>
                <w:bCs/>
                <w:color w:val="000000"/>
                <w:sz w:val="18"/>
                <w:szCs w:val="18"/>
              </w:rPr>
              <w:t>工资福利支出</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00B774">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5,769.32</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76FEDB">
            <w:pPr>
              <w:spacing w:line="192" w:lineRule="exact"/>
              <w:textAlignment w:val="center"/>
              <w:rPr>
                <w:rFonts w:hint="default" w:cs="宋体"/>
                <w:b/>
                <w:bCs/>
                <w:color w:val="000000"/>
                <w:sz w:val="18"/>
                <w:szCs w:val="18"/>
              </w:rPr>
            </w:pPr>
            <w:r>
              <w:rPr>
                <w:rFonts w:cs="宋体"/>
                <w:b/>
                <w:bCs/>
                <w:color w:val="000000"/>
                <w:sz w:val="18"/>
                <w:szCs w:val="18"/>
              </w:rPr>
              <w:t>302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358D0B">
            <w:pPr>
              <w:spacing w:line="192" w:lineRule="exact"/>
              <w:textAlignment w:val="center"/>
              <w:rPr>
                <w:rFonts w:hint="default" w:cs="宋体"/>
                <w:b/>
                <w:bCs/>
                <w:color w:val="000000"/>
                <w:sz w:val="18"/>
                <w:szCs w:val="18"/>
              </w:rPr>
            </w:pPr>
            <w:r>
              <w:rPr>
                <w:rFonts w:cs="宋体"/>
                <w:b/>
                <w:bCs/>
                <w:color w:val="000000"/>
                <w:sz w:val="18"/>
                <w:szCs w:val="18"/>
              </w:rPr>
              <w:t>商品和服务支出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07B1D6">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452.30</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E4434E">
            <w:pPr>
              <w:spacing w:line="192" w:lineRule="exact"/>
              <w:textAlignment w:val="center"/>
              <w:rPr>
                <w:rFonts w:hint="default" w:cs="宋体"/>
                <w:b/>
                <w:bCs/>
                <w:color w:val="000000"/>
                <w:sz w:val="18"/>
                <w:szCs w:val="18"/>
              </w:rPr>
            </w:pPr>
            <w:r>
              <w:rPr>
                <w:rFonts w:cs="宋体"/>
                <w:b/>
                <w:bCs/>
                <w:color w:val="000000"/>
                <w:sz w:val="18"/>
                <w:szCs w:val="18"/>
              </w:rPr>
              <w:t>310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617FB0">
            <w:pPr>
              <w:spacing w:line="192" w:lineRule="exact"/>
              <w:textAlignment w:val="center"/>
              <w:rPr>
                <w:rFonts w:hint="default" w:cs="宋体"/>
                <w:b/>
                <w:bCs/>
                <w:color w:val="000000"/>
                <w:sz w:val="18"/>
                <w:szCs w:val="18"/>
              </w:rPr>
            </w:pPr>
            <w:r>
              <w:rPr>
                <w:rFonts w:cs="宋体"/>
                <w:b/>
                <w:bCs/>
                <w:color w:val="000000"/>
                <w:sz w:val="18"/>
                <w:szCs w:val="18"/>
              </w:rPr>
              <w:t>资本性支出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5CCD77">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13.97</w:t>
            </w:r>
            <w:r>
              <w:rPr>
                <w:rFonts w:ascii="Times New Roman" w:hAnsi="Times New Roman"/>
                <w:color w:val="000000"/>
                <w:sz w:val="18"/>
              </w:rPr>
              <w:t xml:space="preserve"> </w:t>
            </w:r>
          </w:p>
        </w:tc>
      </w:tr>
      <w:tr w14:paraId="43F95F77">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CBE471">
            <w:pPr>
              <w:spacing w:line="192" w:lineRule="exact"/>
              <w:textAlignment w:val="center"/>
              <w:rPr>
                <w:rFonts w:hint="default" w:cs="宋体"/>
                <w:color w:val="000000"/>
                <w:sz w:val="18"/>
                <w:szCs w:val="18"/>
              </w:rPr>
            </w:pPr>
            <w:r>
              <w:rPr>
                <w:rFonts w:cs="宋体"/>
                <w:color w:val="000000"/>
                <w:sz w:val="18"/>
                <w:szCs w:val="18"/>
              </w:rPr>
              <w:t>30101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E45B5C">
            <w:pPr>
              <w:spacing w:line="192" w:lineRule="exact"/>
              <w:textAlignment w:val="center"/>
              <w:rPr>
                <w:rFonts w:hint="default" w:cs="宋体"/>
                <w:color w:val="000000"/>
                <w:sz w:val="18"/>
                <w:szCs w:val="18"/>
              </w:rPr>
            </w:pPr>
            <w:r>
              <w:rPr>
                <w:rFonts w:cs="宋体"/>
                <w:color w:val="000000"/>
                <w:sz w:val="18"/>
                <w:szCs w:val="18"/>
              </w:rPr>
              <w:t xml:space="preserve">  基本工资</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436D4F">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1,427.07</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749A7B">
            <w:pPr>
              <w:spacing w:line="192" w:lineRule="exact"/>
              <w:textAlignment w:val="center"/>
              <w:rPr>
                <w:rFonts w:hint="default" w:cs="宋体"/>
                <w:color w:val="000000"/>
                <w:sz w:val="18"/>
                <w:szCs w:val="18"/>
              </w:rPr>
            </w:pPr>
            <w:r>
              <w:rPr>
                <w:rFonts w:cs="宋体"/>
                <w:color w:val="000000"/>
                <w:sz w:val="18"/>
                <w:szCs w:val="18"/>
              </w:rPr>
              <w:t>30201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12777F">
            <w:pPr>
              <w:spacing w:line="192" w:lineRule="exact"/>
              <w:textAlignment w:val="center"/>
              <w:rPr>
                <w:rFonts w:hint="default" w:cs="宋体"/>
                <w:color w:val="000000"/>
                <w:sz w:val="18"/>
                <w:szCs w:val="18"/>
              </w:rPr>
            </w:pPr>
            <w:r>
              <w:rPr>
                <w:rFonts w:cs="宋体"/>
                <w:color w:val="000000"/>
                <w:sz w:val="18"/>
                <w:szCs w:val="18"/>
              </w:rPr>
              <w:t xml:space="preserve">  办公费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65F6C4">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57.55</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221717">
            <w:pPr>
              <w:spacing w:line="192" w:lineRule="exact"/>
              <w:textAlignment w:val="center"/>
              <w:rPr>
                <w:rFonts w:hint="default" w:cs="宋体"/>
                <w:color w:val="000000"/>
                <w:sz w:val="18"/>
                <w:szCs w:val="18"/>
              </w:rPr>
            </w:pPr>
            <w:r>
              <w:rPr>
                <w:rFonts w:cs="宋体"/>
                <w:color w:val="000000"/>
                <w:sz w:val="18"/>
                <w:szCs w:val="18"/>
              </w:rPr>
              <w:t>31001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C67565">
            <w:pPr>
              <w:spacing w:line="192" w:lineRule="exact"/>
              <w:textAlignment w:val="center"/>
              <w:rPr>
                <w:rFonts w:hint="default" w:cs="宋体"/>
                <w:color w:val="000000"/>
                <w:sz w:val="18"/>
                <w:szCs w:val="18"/>
              </w:rPr>
            </w:pPr>
            <w:r>
              <w:rPr>
                <w:rFonts w:cs="宋体"/>
                <w:color w:val="000000"/>
                <w:sz w:val="18"/>
                <w:szCs w:val="18"/>
              </w:rPr>
              <w:t xml:space="preserve">  房屋建筑物</w:t>
            </w:r>
            <w:bookmarkStart w:id="5" w:name="_GoBack"/>
            <w:r>
              <w:rPr>
                <w:rFonts w:cs="宋体"/>
                <w:color w:val="000000"/>
                <w:sz w:val="18"/>
                <w:szCs w:val="18"/>
              </w:rPr>
              <w:t>购建</w:t>
            </w:r>
            <w:bookmarkEnd w:id="5"/>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46A3A5">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0477F0FA">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E89CBC">
            <w:pPr>
              <w:spacing w:line="192" w:lineRule="exact"/>
              <w:textAlignment w:val="center"/>
              <w:rPr>
                <w:rFonts w:hint="default" w:cs="宋体"/>
                <w:color w:val="000000"/>
                <w:sz w:val="18"/>
                <w:szCs w:val="18"/>
              </w:rPr>
            </w:pPr>
            <w:r>
              <w:rPr>
                <w:rFonts w:cs="宋体"/>
                <w:color w:val="000000"/>
                <w:sz w:val="18"/>
                <w:szCs w:val="18"/>
              </w:rPr>
              <w:t>30102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B61E7A">
            <w:pPr>
              <w:spacing w:line="192" w:lineRule="exact"/>
              <w:textAlignment w:val="center"/>
              <w:rPr>
                <w:rFonts w:hint="default" w:cs="宋体"/>
                <w:color w:val="000000"/>
                <w:sz w:val="18"/>
                <w:szCs w:val="18"/>
              </w:rPr>
            </w:pPr>
            <w:r>
              <w:rPr>
                <w:rFonts w:cs="宋体"/>
                <w:color w:val="000000"/>
                <w:sz w:val="18"/>
                <w:szCs w:val="18"/>
              </w:rPr>
              <w:t xml:space="preserve">  津贴补贴</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CFA718">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441.14</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3DB5B6">
            <w:pPr>
              <w:spacing w:line="192" w:lineRule="exact"/>
              <w:textAlignment w:val="center"/>
              <w:rPr>
                <w:rFonts w:hint="default" w:cs="宋体"/>
                <w:color w:val="000000"/>
                <w:sz w:val="18"/>
                <w:szCs w:val="18"/>
              </w:rPr>
            </w:pPr>
            <w:r>
              <w:rPr>
                <w:rFonts w:cs="宋体"/>
                <w:color w:val="000000"/>
                <w:sz w:val="18"/>
                <w:szCs w:val="18"/>
              </w:rPr>
              <w:t>30202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92B817">
            <w:pPr>
              <w:spacing w:line="192" w:lineRule="exact"/>
              <w:textAlignment w:val="center"/>
              <w:rPr>
                <w:rFonts w:hint="default" w:cs="宋体"/>
                <w:color w:val="000000"/>
                <w:sz w:val="18"/>
                <w:szCs w:val="18"/>
              </w:rPr>
            </w:pPr>
            <w:r>
              <w:rPr>
                <w:rFonts w:cs="宋体"/>
                <w:color w:val="000000"/>
                <w:sz w:val="18"/>
                <w:szCs w:val="18"/>
              </w:rPr>
              <w:t xml:space="preserve">  印刷费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A6D83C">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B254FB">
            <w:pPr>
              <w:spacing w:line="192" w:lineRule="exact"/>
              <w:textAlignment w:val="center"/>
              <w:rPr>
                <w:rFonts w:hint="default" w:cs="宋体"/>
                <w:color w:val="000000"/>
                <w:sz w:val="18"/>
                <w:szCs w:val="18"/>
              </w:rPr>
            </w:pPr>
            <w:r>
              <w:rPr>
                <w:rFonts w:cs="宋体"/>
                <w:color w:val="000000"/>
                <w:sz w:val="18"/>
                <w:szCs w:val="18"/>
              </w:rPr>
              <w:t>31002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B58CE4">
            <w:pPr>
              <w:spacing w:line="192" w:lineRule="exact"/>
              <w:textAlignment w:val="center"/>
              <w:rPr>
                <w:rFonts w:hint="default" w:cs="宋体"/>
                <w:color w:val="000000"/>
                <w:sz w:val="18"/>
                <w:szCs w:val="18"/>
              </w:rPr>
            </w:pPr>
            <w:r>
              <w:rPr>
                <w:rFonts w:cs="宋体"/>
                <w:color w:val="000000"/>
                <w:sz w:val="18"/>
                <w:szCs w:val="18"/>
              </w:rPr>
              <w:t xml:space="preserve">  办公设备购置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C89DC6">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13.97</w:t>
            </w:r>
            <w:r>
              <w:rPr>
                <w:rFonts w:ascii="Times New Roman" w:hAnsi="Times New Roman"/>
                <w:color w:val="000000"/>
                <w:sz w:val="18"/>
              </w:rPr>
              <w:t xml:space="preserve"> </w:t>
            </w:r>
          </w:p>
        </w:tc>
      </w:tr>
      <w:tr w14:paraId="2B19FE37">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515430">
            <w:pPr>
              <w:spacing w:line="192" w:lineRule="exact"/>
              <w:textAlignment w:val="center"/>
              <w:rPr>
                <w:rFonts w:hint="default" w:cs="宋体"/>
                <w:color w:val="000000"/>
                <w:sz w:val="18"/>
                <w:szCs w:val="18"/>
              </w:rPr>
            </w:pPr>
            <w:r>
              <w:rPr>
                <w:rFonts w:cs="宋体"/>
                <w:color w:val="000000"/>
                <w:sz w:val="18"/>
                <w:szCs w:val="18"/>
              </w:rPr>
              <w:t>30103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839427">
            <w:pPr>
              <w:spacing w:line="192" w:lineRule="exact"/>
              <w:textAlignment w:val="center"/>
              <w:rPr>
                <w:rFonts w:hint="default" w:cs="宋体"/>
                <w:color w:val="000000"/>
                <w:sz w:val="18"/>
                <w:szCs w:val="18"/>
              </w:rPr>
            </w:pPr>
            <w:r>
              <w:rPr>
                <w:rFonts w:cs="宋体"/>
                <w:color w:val="000000"/>
                <w:sz w:val="18"/>
                <w:szCs w:val="18"/>
              </w:rPr>
              <w:t xml:space="preserve">  奖金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4BD0C4">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C3CF69">
            <w:pPr>
              <w:spacing w:line="192" w:lineRule="exact"/>
              <w:textAlignment w:val="center"/>
              <w:rPr>
                <w:rFonts w:hint="default" w:cs="宋体"/>
                <w:color w:val="000000"/>
                <w:sz w:val="18"/>
                <w:szCs w:val="18"/>
              </w:rPr>
            </w:pPr>
            <w:r>
              <w:rPr>
                <w:rFonts w:cs="宋体"/>
                <w:color w:val="000000"/>
                <w:sz w:val="18"/>
                <w:szCs w:val="18"/>
              </w:rPr>
              <w:t>30203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11227E">
            <w:pPr>
              <w:spacing w:line="192" w:lineRule="exact"/>
              <w:textAlignment w:val="center"/>
              <w:rPr>
                <w:rFonts w:hint="default" w:cs="宋体"/>
                <w:color w:val="000000"/>
                <w:sz w:val="18"/>
                <w:szCs w:val="18"/>
              </w:rPr>
            </w:pPr>
            <w:r>
              <w:rPr>
                <w:rFonts w:cs="宋体"/>
                <w:color w:val="000000"/>
                <w:sz w:val="18"/>
                <w:szCs w:val="18"/>
              </w:rPr>
              <w:t xml:space="preserve">  咨询费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15AD95">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342537">
            <w:pPr>
              <w:spacing w:line="192" w:lineRule="exact"/>
              <w:textAlignment w:val="center"/>
              <w:rPr>
                <w:rFonts w:hint="default" w:cs="宋体"/>
                <w:color w:val="000000"/>
                <w:sz w:val="18"/>
                <w:szCs w:val="18"/>
              </w:rPr>
            </w:pPr>
            <w:r>
              <w:rPr>
                <w:rFonts w:cs="宋体"/>
                <w:color w:val="000000"/>
                <w:sz w:val="18"/>
                <w:szCs w:val="18"/>
              </w:rPr>
              <w:t>31003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A5B3BC">
            <w:pPr>
              <w:spacing w:line="192" w:lineRule="exact"/>
              <w:textAlignment w:val="center"/>
              <w:rPr>
                <w:rFonts w:hint="default" w:cs="宋体"/>
                <w:color w:val="000000"/>
                <w:sz w:val="18"/>
                <w:szCs w:val="18"/>
              </w:rPr>
            </w:pPr>
            <w:r>
              <w:rPr>
                <w:rFonts w:cs="宋体"/>
                <w:color w:val="000000"/>
                <w:sz w:val="18"/>
                <w:szCs w:val="18"/>
              </w:rPr>
              <w:t xml:space="preserve">  专用设备购置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7E5B9E">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0AC1B484">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A90465">
            <w:pPr>
              <w:spacing w:line="192" w:lineRule="exact"/>
              <w:textAlignment w:val="center"/>
              <w:rPr>
                <w:rFonts w:hint="default" w:cs="宋体"/>
                <w:color w:val="000000"/>
                <w:sz w:val="18"/>
                <w:szCs w:val="18"/>
              </w:rPr>
            </w:pPr>
            <w:r>
              <w:rPr>
                <w:rFonts w:cs="宋体"/>
                <w:color w:val="000000"/>
                <w:sz w:val="18"/>
                <w:szCs w:val="18"/>
              </w:rPr>
              <w:t>30106</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AA2091">
            <w:pPr>
              <w:spacing w:line="192" w:lineRule="exact"/>
              <w:textAlignment w:val="center"/>
              <w:rPr>
                <w:rFonts w:hint="default" w:cs="宋体"/>
                <w:color w:val="000000"/>
                <w:sz w:val="18"/>
                <w:szCs w:val="18"/>
              </w:rPr>
            </w:pPr>
            <w:r>
              <w:rPr>
                <w:rFonts w:cs="宋体"/>
                <w:color w:val="000000"/>
                <w:sz w:val="18"/>
                <w:szCs w:val="18"/>
              </w:rPr>
              <w:t xml:space="preserve">  伙食补助费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7F3AA5">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506DF4">
            <w:pPr>
              <w:spacing w:line="192" w:lineRule="exact"/>
              <w:textAlignment w:val="center"/>
              <w:rPr>
                <w:rFonts w:hint="default" w:cs="宋体"/>
                <w:color w:val="000000"/>
                <w:sz w:val="18"/>
                <w:szCs w:val="18"/>
              </w:rPr>
            </w:pPr>
            <w:r>
              <w:rPr>
                <w:rFonts w:cs="宋体"/>
                <w:color w:val="000000"/>
                <w:sz w:val="18"/>
                <w:szCs w:val="18"/>
              </w:rPr>
              <w:t>30204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A9888B">
            <w:pPr>
              <w:spacing w:line="192" w:lineRule="exact"/>
              <w:textAlignment w:val="center"/>
              <w:rPr>
                <w:rFonts w:hint="default" w:cs="宋体"/>
                <w:color w:val="000000"/>
                <w:sz w:val="18"/>
                <w:szCs w:val="18"/>
              </w:rPr>
            </w:pPr>
            <w:r>
              <w:rPr>
                <w:rFonts w:cs="宋体"/>
                <w:color w:val="000000"/>
                <w:sz w:val="18"/>
                <w:szCs w:val="18"/>
              </w:rPr>
              <w:t xml:space="preserve">  手续费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98569F">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C97E4E">
            <w:pPr>
              <w:spacing w:line="192" w:lineRule="exact"/>
              <w:textAlignment w:val="center"/>
              <w:rPr>
                <w:rFonts w:hint="default" w:cs="宋体"/>
                <w:color w:val="000000"/>
                <w:sz w:val="18"/>
                <w:szCs w:val="18"/>
              </w:rPr>
            </w:pPr>
            <w:r>
              <w:rPr>
                <w:rFonts w:cs="宋体"/>
                <w:color w:val="000000"/>
                <w:sz w:val="18"/>
                <w:szCs w:val="18"/>
              </w:rPr>
              <w:t>31005</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3096BC">
            <w:pPr>
              <w:spacing w:line="192" w:lineRule="exact"/>
              <w:textAlignment w:val="center"/>
              <w:rPr>
                <w:rFonts w:hint="default" w:cs="宋体"/>
                <w:color w:val="000000"/>
                <w:sz w:val="18"/>
                <w:szCs w:val="18"/>
              </w:rPr>
            </w:pPr>
            <w:r>
              <w:rPr>
                <w:rFonts w:cs="宋体"/>
                <w:color w:val="000000"/>
                <w:sz w:val="18"/>
                <w:szCs w:val="18"/>
              </w:rPr>
              <w:t xml:space="preserve">  基础设施建设</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296271">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0432B269">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1FAB7B">
            <w:pPr>
              <w:spacing w:line="192" w:lineRule="exact"/>
              <w:textAlignment w:val="center"/>
              <w:rPr>
                <w:rFonts w:hint="default" w:cs="宋体"/>
                <w:color w:val="000000"/>
                <w:sz w:val="18"/>
                <w:szCs w:val="18"/>
              </w:rPr>
            </w:pPr>
            <w:r>
              <w:rPr>
                <w:rFonts w:cs="宋体"/>
                <w:color w:val="000000"/>
                <w:sz w:val="18"/>
                <w:szCs w:val="18"/>
              </w:rPr>
              <w:t>30107</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D067D2">
            <w:pPr>
              <w:spacing w:line="192" w:lineRule="exact"/>
              <w:textAlignment w:val="center"/>
              <w:rPr>
                <w:rFonts w:hint="default" w:cs="宋体"/>
                <w:color w:val="000000"/>
                <w:sz w:val="18"/>
                <w:szCs w:val="18"/>
              </w:rPr>
            </w:pPr>
            <w:r>
              <w:rPr>
                <w:rFonts w:cs="宋体"/>
                <w:color w:val="000000"/>
                <w:sz w:val="18"/>
                <w:szCs w:val="18"/>
              </w:rPr>
              <w:t xml:space="preserve">  绩效工资</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A53546">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2,406.31</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67D072">
            <w:pPr>
              <w:spacing w:line="192" w:lineRule="exact"/>
              <w:textAlignment w:val="center"/>
              <w:rPr>
                <w:rFonts w:hint="default" w:cs="宋体"/>
                <w:color w:val="000000"/>
                <w:sz w:val="18"/>
                <w:szCs w:val="18"/>
              </w:rPr>
            </w:pPr>
            <w:r>
              <w:rPr>
                <w:rFonts w:cs="宋体"/>
                <w:color w:val="000000"/>
                <w:sz w:val="18"/>
                <w:szCs w:val="18"/>
              </w:rPr>
              <w:t>30205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75EA0A">
            <w:pPr>
              <w:spacing w:line="192" w:lineRule="exact"/>
              <w:textAlignment w:val="center"/>
              <w:rPr>
                <w:rFonts w:hint="default" w:cs="宋体"/>
                <w:color w:val="000000"/>
                <w:sz w:val="18"/>
                <w:szCs w:val="18"/>
              </w:rPr>
            </w:pPr>
            <w:r>
              <w:rPr>
                <w:rFonts w:cs="宋体"/>
                <w:color w:val="000000"/>
                <w:sz w:val="18"/>
                <w:szCs w:val="18"/>
              </w:rPr>
              <w:t xml:space="preserve">  水费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B48173">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25.23</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175379">
            <w:pPr>
              <w:spacing w:line="192" w:lineRule="exact"/>
              <w:textAlignment w:val="center"/>
              <w:rPr>
                <w:rFonts w:hint="default" w:cs="宋体"/>
                <w:color w:val="000000"/>
                <w:sz w:val="18"/>
                <w:szCs w:val="18"/>
              </w:rPr>
            </w:pPr>
            <w:r>
              <w:rPr>
                <w:rFonts w:cs="宋体"/>
                <w:color w:val="000000"/>
                <w:sz w:val="18"/>
                <w:szCs w:val="18"/>
              </w:rPr>
              <w:t>31006</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A32027">
            <w:pPr>
              <w:spacing w:line="192" w:lineRule="exact"/>
              <w:textAlignment w:val="center"/>
              <w:rPr>
                <w:rFonts w:hint="default" w:cs="宋体"/>
                <w:color w:val="000000"/>
                <w:sz w:val="18"/>
                <w:szCs w:val="18"/>
              </w:rPr>
            </w:pPr>
            <w:r>
              <w:rPr>
                <w:rFonts w:cs="宋体"/>
                <w:color w:val="000000"/>
                <w:sz w:val="18"/>
                <w:szCs w:val="18"/>
              </w:rPr>
              <w:t xml:space="preserve">  大型修缮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6C4835">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2F5D4B61">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A6F635">
            <w:pPr>
              <w:spacing w:line="192" w:lineRule="exact"/>
              <w:textAlignment w:val="center"/>
              <w:rPr>
                <w:rFonts w:hint="default" w:cs="宋体"/>
                <w:color w:val="000000"/>
                <w:sz w:val="18"/>
                <w:szCs w:val="18"/>
              </w:rPr>
            </w:pPr>
            <w:r>
              <w:rPr>
                <w:rFonts w:cs="宋体"/>
                <w:color w:val="000000"/>
                <w:sz w:val="18"/>
                <w:szCs w:val="18"/>
              </w:rPr>
              <w:t>30108</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9C9E88">
            <w:pPr>
              <w:spacing w:line="192" w:lineRule="exact"/>
              <w:textAlignment w:val="center"/>
              <w:rPr>
                <w:rFonts w:hint="default" w:cs="宋体"/>
                <w:color w:val="000000"/>
                <w:sz w:val="18"/>
                <w:szCs w:val="18"/>
              </w:rPr>
            </w:pPr>
            <w:r>
              <w:rPr>
                <w:rFonts w:cs="宋体"/>
                <w:color w:val="000000"/>
                <w:sz w:val="18"/>
                <w:szCs w:val="18"/>
              </w:rPr>
              <w:t xml:space="preserve">  机关事业单位基本养老保险缴费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20F25F">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675.34</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61856E">
            <w:pPr>
              <w:spacing w:line="192" w:lineRule="exact"/>
              <w:textAlignment w:val="center"/>
              <w:rPr>
                <w:rFonts w:hint="default" w:cs="宋体"/>
                <w:color w:val="000000"/>
                <w:sz w:val="18"/>
                <w:szCs w:val="18"/>
              </w:rPr>
            </w:pPr>
            <w:r>
              <w:rPr>
                <w:rFonts w:cs="宋体"/>
                <w:color w:val="000000"/>
                <w:sz w:val="18"/>
                <w:szCs w:val="18"/>
              </w:rPr>
              <w:t>30206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47E657">
            <w:pPr>
              <w:spacing w:line="192" w:lineRule="exact"/>
              <w:textAlignment w:val="center"/>
              <w:rPr>
                <w:rFonts w:hint="default" w:cs="宋体"/>
                <w:color w:val="000000"/>
                <w:sz w:val="18"/>
                <w:szCs w:val="18"/>
              </w:rPr>
            </w:pPr>
            <w:r>
              <w:rPr>
                <w:rFonts w:cs="宋体"/>
                <w:color w:val="000000"/>
                <w:sz w:val="18"/>
                <w:szCs w:val="18"/>
              </w:rPr>
              <w:t xml:space="preserve">  电费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306B61">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70.36</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C3DC36">
            <w:pPr>
              <w:spacing w:line="192" w:lineRule="exact"/>
              <w:textAlignment w:val="center"/>
              <w:rPr>
                <w:rFonts w:hint="default" w:cs="宋体"/>
                <w:color w:val="000000"/>
                <w:sz w:val="18"/>
                <w:szCs w:val="18"/>
              </w:rPr>
            </w:pPr>
            <w:r>
              <w:rPr>
                <w:rFonts w:cs="宋体"/>
                <w:color w:val="000000"/>
                <w:sz w:val="18"/>
                <w:szCs w:val="18"/>
              </w:rPr>
              <w:t>31007</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6A0B03">
            <w:pPr>
              <w:spacing w:line="192" w:lineRule="exact"/>
              <w:textAlignment w:val="center"/>
              <w:rPr>
                <w:rFonts w:hint="default" w:cs="宋体"/>
                <w:color w:val="000000"/>
                <w:sz w:val="18"/>
                <w:szCs w:val="18"/>
              </w:rPr>
            </w:pPr>
            <w:r>
              <w:rPr>
                <w:rFonts w:cs="宋体"/>
                <w:color w:val="000000"/>
                <w:sz w:val="18"/>
                <w:szCs w:val="18"/>
              </w:rPr>
              <w:t xml:space="preserve">  信息网络及软件购置更新</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D95545">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29E2203F">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532C69">
            <w:pPr>
              <w:spacing w:line="192" w:lineRule="exact"/>
              <w:textAlignment w:val="center"/>
              <w:rPr>
                <w:rFonts w:hint="default" w:cs="宋体"/>
                <w:color w:val="000000"/>
                <w:sz w:val="18"/>
                <w:szCs w:val="18"/>
              </w:rPr>
            </w:pPr>
            <w:r>
              <w:rPr>
                <w:rFonts w:cs="宋体"/>
                <w:color w:val="000000"/>
                <w:sz w:val="18"/>
                <w:szCs w:val="18"/>
              </w:rPr>
              <w:t>30109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C98527">
            <w:pPr>
              <w:spacing w:line="192" w:lineRule="exact"/>
              <w:textAlignment w:val="center"/>
              <w:rPr>
                <w:rFonts w:hint="default" w:cs="宋体"/>
                <w:color w:val="000000"/>
                <w:sz w:val="18"/>
                <w:szCs w:val="18"/>
              </w:rPr>
            </w:pPr>
            <w:r>
              <w:rPr>
                <w:rFonts w:cs="宋体"/>
                <w:color w:val="000000"/>
                <w:sz w:val="18"/>
                <w:szCs w:val="18"/>
              </w:rPr>
              <w:t xml:space="preserve">  职业年金缴费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251AC0">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196.75</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37EBA3">
            <w:pPr>
              <w:spacing w:line="192" w:lineRule="exact"/>
              <w:textAlignment w:val="center"/>
              <w:rPr>
                <w:rFonts w:hint="default" w:cs="宋体"/>
                <w:color w:val="000000"/>
                <w:sz w:val="18"/>
                <w:szCs w:val="18"/>
              </w:rPr>
            </w:pPr>
            <w:r>
              <w:rPr>
                <w:rFonts w:cs="宋体"/>
                <w:color w:val="000000"/>
                <w:sz w:val="18"/>
                <w:szCs w:val="18"/>
              </w:rPr>
              <w:t>30207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9F8717">
            <w:pPr>
              <w:spacing w:line="192" w:lineRule="exact"/>
              <w:textAlignment w:val="center"/>
              <w:rPr>
                <w:rFonts w:hint="default" w:cs="宋体"/>
                <w:color w:val="000000"/>
                <w:sz w:val="18"/>
                <w:szCs w:val="18"/>
              </w:rPr>
            </w:pPr>
            <w:r>
              <w:rPr>
                <w:rFonts w:cs="宋体"/>
                <w:color w:val="000000"/>
                <w:sz w:val="18"/>
                <w:szCs w:val="18"/>
              </w:rPr>
              <w:t xml:space="preserve">  邮电费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7D8A15">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17.03</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8644A3">
            <w:pPr>
              <w:spacing w:line="192" w:lineRule="exact"/>
              <w:textAlignment w:val="center"/>
              <w:rPr>
                <w:rFonts w:hint="default" w:cs="宋体"/>
                <w:color w:val="000000"/>
                <w:sz w:val="18"/>
                <w:szCs w:val="18"/>
              </w:rPr>
            </w:pPr>
            <w:r>
              <w:rPr>
                <w:rFonts w:cs="宋体"/>
                <w:color w:val="000000"/>
                <w:sz w:val="18"/>
                <w:szCs w:val="18"/>
              </w:rPr>
              <w:t>31008</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CD933D">
            <w:pPr>
              <w:spacing w:line="192" w:lineRule="exact"/>
              <w:textAlignment w:val="center"/>
              <w:rPr>
                <w:rFonts w:hint="default" w:cs="宋体"/>
                <w:color w:val="000000"/>
                <w:sz w:val="18"/>
                <w:szCs w:val="18"/>
              </w:rPr>
            </w:pPr>
            <w:r>
              <w:rPr>
                <w:rFonts w:cs="宋体"/>
                <w:color w:val="000000"/>
                <w:sz w:val="18"/>
                <w:szCs w:val="18"/>
              </w:rPr>
              <w:t xml:space="preserve">  物资储备</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A19C39">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0795E271">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219CA9">
            <w:pPr>
              <w:spacing w:line="192" w:lineRule="exact"/>
              <w:textAlignment w:val="center"/>
              <w:rPr>
                <w:rFonts w:hint="default" w:cs="宋体"/>
                <w:color w:val="000000"/>
                <w:sz w:val="18"/>
                <w:szCs w:val="18"/>
              </w:rPr>
            </w:pPr>
            <w:r>
              <w:rPr>
                <w:rFonts w:cs="宋体"/>
                <w:color w:val="000000"/>
                <w:sz w:val="18"/>
                <w:szCs w:val="18"/>
              </w:rPr>
              <w:t>30110</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F44A4D">
            <w:pPr>
              <w:spacing w:line="192" w:lineRule="exact"/>
              <w:textAlignment w:val="center"/>
              <w:rPr>
                <w:rFonts w:hint="default" w:cs="宋体"/>
                <w:color w:val="000000"/>
                <w:sz w:val="18"/>
                <w:szCs w:val="18"/>
              </w:rPr>
            </w:pPr>
            <w:r>
              <w:rPr>
                <w:rFonts w:cs="宋体"/>
                <w:color w:val="000000"/>
                <w:sz w:val="18"/>
                <w:szCs w:val="18"/>
              </w:rPr>
              <w:t xml:space="preserve">  职工基本医疗保险缴费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154851">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240.91</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E5B5C8">
            <w:pPr>
              <w:spacing w:line="192" w:lineRule="exact"/>
              <w:textAlignment w:val="center"/>
              <w:rPr>
                <w:rFonts w:hint="default" w:cs="宋体"/>
                <w:color w:val="000000"/>
                <w:sz w:val="18"/>
                <w:szCs w:val="18"/>
              </w:rPr>
            </w:pPr>
            <w:r>
              <w:rPr>
                <w:rFonts w:cs="宋体"/>
                <w:color w:val="000000"/>
                <w:sz w:val="18"/>
                <w:szCs w:val="18"/>
              </w:rPr>
              <w:t>30208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C80678">
            <w:pPr>
              <w:spacing w:line="192" w:lineRule="exact"/>
              <w:textAlignment w:val="center"/>
              <w:rPr>
                <w:rFonts w:hint="default" w:cs="宋体"/>
                <w:color w:val="000000"/>
                <w:sz w:val="18"/>
                <w:szCs w:val="18"/>
              </w:rPr>
            </w:pPr>
            <w:r>
              <w:rPr>
                <w:rFonts w:cs="宋体"/>
                <w:color w:val="000000"/>
                <w:sz w:val="18"/>
                <w:szCs w:val="18"/>
              </w:rPr>
              <w:t xml:space="preserve">  取暖费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01B139">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FA7288">
            <w:pPr>
              <w:spacing w:line="192" w:lineRule="exact"/>
              <w:textAlignment w:val="center"/>
              <w:rPr>
                <w:rFonts w:hint="default" w:cs="宋体"/>
                <w:color w:val="000000"/>
                <w:sz w:val="18"/>
                <w:szCs w:val="18"/>
              </w:rPr>
            </w:pPr>
            <w:r>
              <w:rPr>
                <w:rFonts w:cs="宋体"/>
                <w:color w:val="000000"/>
                <w:sz w:val="18"/>
                <w:szCs w:val="18"/>
              </w:rPr>
              <w:t>31009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6FFECE">
            <w:pPr>
              <w:spacing w:line="192" w:lineRule="exact"/>
              <w:textAlignment w:val="center"/>
              <w:rPr>
                <w:rFonts w:hint="default" w:cs="宋体"/>
                <w:color w:val="000000"/>
                <w:sz w:val="18"/>
                <w:szCs w:val="18"/>
              </w:rPr>
            </w:pPr>
            <w:r>
              <w:rPr>
                <w:rFonts w:cs="宋体"/>
                <w:color w:val="000000"/>
                <w:sz w:val="18"/>
                <w:szCs w:val="18"/>
              </w:rPr>
              <w:t xml:space="preserve">  土地补偿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BF8576">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5D270B21">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D99BD6">
            <w:pPr>
              <w:spacing w:line="192" w:lineRule="exact"/>
              <w:textAlignment w:val="center"/>
              <w:rPr>
                <w:rFonts w:hint="default" w:cs="宋体"/>
                <w:color w:val="000000"/>
                <w:sz w:val="18"/>
                <w:szCs w:val="18"/>
              </w:rPr>
            </w:pPr>
            <w:r>
              <w:rPr>
                <w:rFonts w:cs="宋体"/>
                <w:color w:val="000000"/>
                <w:sz w:val="18"/>
                <w:szCs w:val="18"/>
              </w:rPr>
              <w:t>30111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76B0BC">
            <w:pPr>
              <w:spacing w:line="192" w:lineRule="exact"/>
              <w:textAlignment w:val="center"/>
              <w:rPr>
                <w:rFonts w:hint="default" w:cs="宋体"/>
                <w:color w:val="000000"/>
                <w:sz w:val="18"/>
                <w:szCs w:val="18"/>
              </w:rPr>
            </w:pPr>
            <w:r>
              <w:rPr>
                <w:rFonts w:cs="宋体"/>
                <w:color w:val="000000"/>
                <w:sz w:val="18"/>
                <w:szCs w:val="18"/>
              </w:rPr>
              <w:t xml:space="preserve">  公务员医疗补助缴费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E3F694">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524A1C">
            <w:pPr>
              <w:spacing w:line="192" w:lineRule="exact"/>
              <w:textAlignment w:val="center"/>
              <w:rPr>
                <w:rFonts w:hint="default" w:cs="宋体"/>
                <w:color w:val="000000"/>
                <w:sz w:val="18"/>
                <w:szCs w:val="18"/>
              </w:rPr>
            </w:pPr>
            <w:r>
              <w:rPr>
                <w:rFonts w:cs="宋体"/>
                <w:color w:val="000000"/>
                <w:sz w:val="18"/>
                <w:szCs w:val="18"/>
              </w:rPr>
              <w:t>30209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4B2064">
            <w:pPr>
              <w:spacing w:line="192" w:lineRule="exact"/>
              <w:textAlignment w:val="center"/>
              <w:rPr>
                <w:rFonts w:hint="default" w:cs="宋体"/>
                <w:color w:val="000000"/>
                <w:sz w:val="18"/>
                <w:szCs w:val="18"/>
              </w:rPr>
            </w:pPr>
            <w:r>
              <w:rPr>
                <w:rFonts w:cs="宋体"/>
                <w:color w:val="000000"/>
                <w:sz w:val="18"/>
                <w:szCs w:val="18"/>
              </w:rPr>
              <w:t xml:space="preserve">  物业管理费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03A48C">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1.48</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B1A077">
            <w:pPr>
              <w:spacing w:line="192" w:lineRule="exact"/>
              <w:textAlignment w:val="center"/>
              <w:rPr>
                <w:rFonts w:hint="default" w:cs="宋体"/>
                <w:color w:val="000000"/>
                <w:sz w:val="18"/>
                <w:szCs w:val="18"/>
              </w:rPr>
            </w:pPr>
            <w:r>
              <w:rPr>
                <w:rFonts w:cs="宋体"/>
                <w:color w:val="000000"/>
                <w:sz w:val="18"/>
                <w:szCs w:val="18"/>
              </w:rPr>
              <w:t>31010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15CE25">
            <w:pPr>
              <w:spacing w:line="192" w:lineRule="exact"/>
              <w:textAlignment w:val="center"/>
              <w:rPr>
                <w:rFonts w:hint="default" w:cs="宋体"/>
                <w:color w:val="000000"/>
                <w:sz w:val="18"/>
                <w:szCs w:val="18"/>
              </w:rPr>
            </w:pPr>
            <w:r>
              <w:rPr>
                <w:rFonts w:cs="宋体"/>
                <w:color w:val="000000"/>
                <w:sz w:val="18"/>
                <w:szCs w:val="18"/>
              </w:rPr>
              <w:t xml:space="preserve">  安置补助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6EF87D">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727FA4BB">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9DC8E7">
            <w:pPr>
              <w:spacing w:line="192" w:lineRule="exact"/>
              <w:textAlignment w:val="center"/>
              <w:rPr>
                <w:rFonts w:hint="default" w:cs="宋体"/>
                <w:color w:val="000000"/>
                <w:sz w:val="18"/>
                <w:szCs w:val="18"/>
              </w:rPr>
            </w:pPr>
            <w:r>
              <w:rPr>
                <w:rFonts w:cs="宋体"/>
                <w:color w:val="000000"/>
                <w:sz w:val="18"/>
                <w:szCs w:val="18"/>
              </w:rPr>
              <w:t>30112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A3EDA8">
            <w:pPr>
              <w:spacing w:line="192" w:lineRule="exact"/>
              <w:textAlignment w:val="center"/>
              <w:rPr>
                <w:rFonts w:hint="default" w:cs="宋体"/>
                <w:color w:val="000000"/>
                <w:sz w:val="18"/>
                <w:szCs w:val="18"/>
              </w:rPr>
            </w:pPr>
            <w:r>
              <w:rPr>
                <w:rFonts w:cs="宋体"/>
                <w:color w:val="000000"/>
                <w:sz w:val="18"/>
                <w:szCs w:val="18"/>
              </w:rPr>
              <w:t xml:space="preserve">  其他社会保障缴费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A459D6">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22.05</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A70C06">
            <w:pPr>
              <w:spacing w:line="192" w:lineRule="exact"/>
              <w:textAlignment w:val="center"/>
              <w:rPr>
                <w:rFonts w:hint="default" w:cs="宋体"/>
                <w:color w:val="000000"/>
                <w:sz w:val="18"/>
                <w:szCs w:val="18"/>
              </w:rPr>
            </w:pPr>
            <w:r>
              <w:rPr>
                <w:rFonts w:cs="宋体"/>
                <w:color w:val="000000"/>
                <w:sz w:val="18"/>
                <w:szCs w:val="18"/>
              </w:rPr>
              <w:t>30211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E05CF7">
            <w:pPr>
              <w:spacing w:line="192" w:lineRule="exact"/>
              <w:textAlignment w:val="center"/>
              <w:rPr>
                <w:rFonts w:hint="default" w:cs="宋体"/>
                <w:color w:val="000000"/>
                <w:sz w:val="18"/>
                <w:szCs w:val="18"/>
              </w:rPr>
            </w:pPr>
            <w:r>
              <w:rPr>
                <w:rFonts w:cs="宋体"/>
                <w:color w:val="000000"/>
                <w:sz w:val="18"/>
                <w:szCs w:val="18"/>
              </w:rPr>
              <w:t xml:space="preserve">  差旅费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00AE04">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25.62</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AA53D1">
            <w:pPr>
              <w:spacing w:line="192" w:lineRule="exact"/>
              <w:textAlignment w:val="center"/>
              <w:rPr>
                <w:rFonts w:hint="default" w:cs="宋体"/>
                <w:color w:val="000000"/>
                <w:sz w:val="18"/>
                <w:szCs w:val="18"/>
              </w:rPr>
            </w:pPr>
            <w:r>
              <w:rPr>
                <w:rFonts w:cs="宋体"/>
                <w:color w:val="000000"/>
                <w:sz w:val="18"/>
                <w:szCs w:val="18"/>
              </w:rPr>
              <w:t>31011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106253">
            <w:pPr>
              <w:spacing w:line="192" w:lineRule="exact"/>
              <w:textAlignment w:val="center"/>
              <w:rPr>
                <w:rFonts w:hint="default" w:cs="宋体"/>
                <w:color w:val="000000"/>
                <w:sz w:val="18"/>
                <w:szCs w:val="18"/>
              </w:rPr>
            </w:pPr>
            <w:r>
              <w:rPr>
                <w:rFonts w:cs="宋体"/>
                <w:color w:val="000000"/>
                <w:sz w:val="18"/>
                <w:szCs w:val="18"/>
              </w:rPr>
              <w:t xml:space="preserve">  地上附着物和青苗补偿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565CCE">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7C5C61EB">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E79EEA">
            <w:pPr>
              <w:spacing w:line="192" w:lineRule="exact"/>
              <w:textAlignment w:val="center"/>
              <w:rPr>
                <w:rFonts w:hint="default" w:cs="宋体"/>
                <w:color w:val="000000"/>
                <w:sz w:val="18"/>
                <w:szCs w:val="18"/>
              </w:rPr>
            </w:pPr>
            <w:r>
              <w:rPr>
                <w:rFonts w:cs="宋体"/>
                <w:color w:val="000000"/>
                <w:sz w:val="18"/>
                <w:szCs w:val="18"/>
              </w:rPr>
              <w:t>30113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602EFB">
            <w:pPr>
              <w:spacing w:line="192" w:lineRule="exact"/>
              <w:textAlignment w:val="center"/>
              <w:rPr>
                <w:rFonts w:hint="default" w:cs="宋体"/>
                <w:color w:val="000000"/>
                <w:sz w:val="18"/>
                <w:szCs w:val="18"/>
              </w:rPr>
            </w:pPr>
            <w:r>
              <w:rPr>
                <w:rFonts w:cs="宋体"/>
                <w:color w:val="000000"/>
                <w:sz w:val="18"/>
                <w:szCs w:val="18"/>
              </w:rPr>
              <w:t xml:space="preserve">  住房公积金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41D4D0">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304.31</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498D7C">
            <w:pPr>
              <w:spacing w:line="192" w:lineRule="exact"/>
              <w:textAlignment w:val="center"/>
              <w:rPr>
                <w:rFonts w:hint="default" w:cs="宋体"/>
                <w:color w:val="000000"/>
                <w:sz w:val="18"/>
                <w:szCs w:val="18"/>
              </w:rPr>
            </w:pPr>
            <w:r>
              <w:rPr>
                <w:rFonts w:cs="宋体"/>
                <w:color w:val="000000"/>
                <w:sz w:val="18"/>
                <w:szCs w:val="18"/>
              </w:rPr>
              <w:t>30212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C7B31D">
            <w:pPr>
              <w:spacing w:line="192" w:lineRule="exact"/>
              <w:textAlignment w:val="center"/>
              <w:rPr>
                <w:rFonts w:hint="default" w:cs="宋体"/>
                <w:color w:val="000000"/>
                <w:sz w:val="18"/>
                <w:szCs w:val="18"/>
              </w:rPr>
            </w:pPr>
            <w:r>
              <w:rPr>
                <w:rFonts w:cs="宋体"/>
                <w:color w:val="000000"/>
                <w:sz w:val="18"/>
                <w:szCs w:val="18"/>
              </w:rPr>
              <w:t xml:space="preserve">  因公出国（境）费用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4A64F9">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4E217B">
            <w:pPr>
              <w:spacing w:line="192" w:lineRule="exact"/>
              <w:textAlignment w:val="center"/>
              <w:rPr>
                <w:rFonts w:hint="default" w:cs="宋体"/>
                <w:color w:val="000000"/>
                <w:sz w:val="18"/>
                <w:szCs w:val="18"/>
              </w:rPr>
            </w:pPr>
            <w:r>
              <w:rPr>
                <w:rFonts w:cs="宋体"/>
                <w:color w:val="000000"/>
                <w:sz w:val="18"/>
                <w:szCs w:val="18"/>
              </w:rPr>
              <w:t>31012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DCF066">
            <w:pPr>
              <w:spacing w:line="192" w:lineRule="exact"/>
              <w:textAlignment w:val="center"/>
              <w:rPr>
                <w:rFonts w:hint="default" w:cs="宋体"/>
                <w:color w:val="000000"/>
                <w:sz w:val="18"/>
                <w:szCs w:val="18"/>
              </w:rPr>
            </w:pPr>
            <w:r>
              <w:rPr>
                <w:rFonts w:cs="宋体"/>
                <w:color w:val="000000"/>
                <w:sz w:val="18"/>
                <w:szCs w:val="18"/>
              </w:rPr>
              <w:t xml:space="preserve">  拆迁补偿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D9610C">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647835E6">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4353D5">
            <w:pPr>
              <w:spacing w:line="192" w:lineRule="exact"/>
              <w:textAlignment w:val="center"/>
              <w:rPr>
                <w:rFonts w:hint="default" w:cs="宋体"/>
                <w:color w:val="000000"/>
                <w:sz w:val="18"/>
                <w:szCs w:val="18"/>
              </w:rPr>
            </w:pPr>
            <w:r>
              <w:rPr>
                <w:rFonts w:cs="宋体"/>
                <w:color w:val="000000"/>
                <w:sz w:val="18"/>
                <w:szCs w:val="18"/>
              </w:rPr>
              <w:t>30114</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DF5C57">
            <w:pPr>
              <w:spacing w:line="192" w:lineRule="exact"/>
              <w:textAlignment w:val="center"/>
              <w:rPr>
                <w:rFonts w:hint="default" w:cs="宋体"/>
                <w:color w:val="000000"/>
                <w:sz w:val="18"/>
                <w:szCs w:val="18"/>
              </w:rPr>
            </w:pPr>
            <w:r>
              <w:rPr>
                <w:rFonts w:cs="宋体"/>
                <w:color w:val="000000"/>
                <w:sz w:val="18"/>
                <w:szCs w:val="18"/>
              </w:rPr>
              <w:t xml:space="preserve">  医疗费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3DCB99">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55.44</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460BAC">
            <w:pPr>
              <w:spacing w:line="192" w:lineRule="exact"/>
              <w:textAlignment w:val="center"/>
              <w:rPr>
                <w:rFonts w:hint="default" w:cs="宋体"/>
                <w:color w:val="000000"/>
                <w:sz w:val="18"/>
                <w:szCs w:val="18"/>
              </w:rPr>
            </w:pPr>
            <w:r>
              <w:rPr>
                <w:rFonts w:cs="宋体"/>
                <w:color w:val="000000"/>
                <w:sz w:val="18"/>
                <w:szCs w:val="18"/>
              </w:rPr>
              <w:t>30213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A181DA">
            <w:pPr>
              <w:spacing w:line="192" w:lineRule="exact"/>
              <w:textAlignment w:val="center"/>
              <w:rPr>
                <w:rFonts w:hint="default" w:cs="宋体"/>
                <w:color w:val="000000"/>
                <w:sz w:val="18"/>
                <w:szCs w:val="18"/>
              </w:rPr>
            </w:pPr>
            <w:r>
              <w:rPr>
                <w:rFonts w:cs="宋体"/>
                <w:color w:val="000000"/>
                <w:sz w:val="18"/>
                <w:szCs w:val="18"/>
              </w:rPr>
              <w:t xml:space="preserve">  维修（护）费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3312EE">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51.62</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C7B522">
            <w:pPr>
              <w:spacing w:line="192" w:lineRule="exact"/>
              <w:textAlignment w:val="center"/>
              <w:rPr>
                <w:rFonts w:hint="default" w:cs="宋体"/>
                <w:color w:val="000000"/>
                <w:sz w:val="18"/>
                <w:szCs w:val="18"/>
              </w:rPr>
            </w:pPr>
            <w:r>
              <w:rPr>
                <w:rFonts w:cs="宋体"/>
                <w:color w:val="000000"/>
                <w:sz w:val="18"/>
                <w:szCs w:val="18"/>
              </w:rPr>
              <w:t>31013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D6CF1A">
            <w:pPr>
              <w:spacing w:line="192" w:lineRule="exact"/>
              <w:textAlignment w:val="center"/>
              <w:rPr>
                <w:rFonts w:hint="default" w:cs="宋体"/>
                <w:color w:val="000000"/>
                <w:sz w:val="18"/>
                <w:szCs w:val="18"/>
              </w:rPr>
            </w:pPr>
            <w:r>
              <w:rPr>
                <w:rFonts w:cs="宋体"/>
                <w:color w:val="000000"/>
                <w:sz w:val="18"/>
                <w:szCs w:val="18"/>
              </w:rPr>
              <w:t xml:space="preserve">  公务用车购置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6EE4B9">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09BC89DA">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6C9750">
            <w:pPr>
              <w:spacing w:line="192" w:lineRule="exact"/>
              <w:textAlignment w:val="center"/>
              <w:rPr>
                <w:rFonts w:hint="default" w:cs="宋体"/>
                <w:color w:val="000000"/>
                <w:sz w:val="18"/>
                <w:szCs w:val="18"/>
              </w:rPr>
            </w:pPr>
            <w:r>
              <w:rPr>
                <w:rFonts w:cs="宋体"/>
                <w:color w:val="000000"/>
                <w:sz w:val="18"/>
                <w:szCs w:val="18"/>
              </w:rPr>
              <w:t>30199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C70BD4">
            <w:pPr>
              <w:spacing w:line="192" w:lineRule="exact"/>
              <w:textAlignment w:val="center"/>
              <w:rPr>
                <w:rFonts w:hint="default" w:cs="宋体"/>
                <w:color w:val="000000"/>
                <w:sz w:val="18"/>
                <w:szCs w:val="18"/>
              </w:rPr>
            </w:pPr>
            <w:r>
              <w:rPr>
                <w:rFonts w:cs="宋体"/>
                <w:color w:val="000000"/>
                <w:sz w:val="18"/>
                <w:szCs w:val="18"/>
              </w:rPr>
              <w:t xml:space="preserve">  其他工资福利支出</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303C28">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F3E189">
            <w:pPr>
              <w:spacing w:line="192" w:lineRule="exact"/>
              <w:textAlignment w:val="center"/>
              <w:rPr>
                <w:rFonts w:hint="default" w:cs="宋体"/>
                <w:color w:val="000000"/>
                <w:sz w:val="18"/>
                <w:szCs w:val="18"/>
              </w:rPr>
            </w:pPr>
            <w:r>
              <w:rPr>
                <w:rFonts w:cs="宋体"/>
                <w:color w:val="000000"/>
                <w:sz w:val="18"/>
                <w:szCs w:val="18"/>
              </w:rPr>
              <w:t>30214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7F7021">
            <w:pPr>
              <w:spacing w:line="192" w:lineRule="exact"/>
              <w:textAlignment w:val="center"/>
              <w:rPr>
                <w:rFonts w:hint="default" w:cs="宋体"/>
                <w:color w:val="000000"/>
                <w:sz w:val="18"/>
                <w:szCs w:val="18"/>
              </w:rPr>
            </w:pPr>
            <w:r>
              <w:rPr>
                <w:rFonts w:cs="宋体"/>
                <w:color w:val="000000"/>
                <w:sz w:val="18"/>
                <w:szCs w:val="18"/>
              </w:rPr>
              <w:t xml:space="preserve">  租赁费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15ED78">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09EBB0">
            <w:pPr>
              <w:spacing w:line="192" w:lineRule="exact"/>
              <w:textAlignment w:val="center"/>
              <w:rPr>
                <w:rFonts w:hint="default" w:cs="宋体"/>
                <w:color w:val="000000"/>
                <w:sz w:val="18"/>
                <w:szCs w:val="18"/>
              </w:rPr>
            </w:pPr>
            <w:r>
              <w:rPr>
                <w:rFonts w:cs="宋体"/>
                <w:color w:val="000000"/>
                <w:sz w:val="18"/>
                <w:szCs w:val="18"/>
              </w:rPr>
              <w:t>31019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D1DEC4">
            <w:pPr>
              <w:spacing w:line="192" w:lineRule="exact"/>
              <w:textAlignment w:val="center"/>
              <w:rPr>
                <w:rFonts w:hint="default" w:cs="宋体"/>
                <w:color w:val="000000"/>
                <w:sz w:val="18"/>
                <w:szCs w:val="18"/>
              </w:rPr>
            </w:pPr>
            <w:r>
              <w:rPr>
                <w:rFonts w:cs="宋体"/>
                <w:color w:val="000000"/>
                <w:sz w:val="18"/>
                <w:szCs w:val="18"/>
              </w:rPr>
              <w:t xml:space="preserve">  其他交通工具购置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B13CE3">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1BCF0496">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CEF60C">
            <w:pPr>
              <w:spacing w:line="192" w:lineRule="exact"/>
              <w:textAlignment w:val="center"/>
              <w:rPr>
                <w:rFonts w:hint="default" w:cs="宋体"/>
                <w:b/>
                <w:bCs/>
                <w:color w:val="000000"/>
                <w:sz w:val="18"/>
                <w:szCs w:val="18"/>
              </w:rPr>
            </w:pPr>
            <w:r>
              <w:rPr>
                <w:rFonts w:cs="宋体"/>
                <w:b/>
                <w:bCs/>
                <w:color w:val="000000"/>
                <w:sz w:val="18"/>
                <w:szCs w:val="18"/>
              </w:rPr>
              <w:t>303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4AAFA0">
            <w:pPr>
              <w:spacing w:line="192" w:lineRule="exact"/>
              <w:textAlignment w:val="center"/>
              <w:rPr>
                <w:rFonts w:hint="default" w:cs="宋体"/>
                <w:b/>
                <w:bCs/>
                <w:color w:val="000000"/>
                <w:sz w:val="18"/>
                <w:szCs w:val="18"/>
              </w:rPr>
            </w:pPr>
            <w:r>
              <w:rPr>
                <w:rFonts w:cs="宋体"/>
                <w:b/>
                <w:bCs/>
                <w:color w:val="000000"/>
                <w:sz w:val="18"/>
                <w:szCs w:val="18"/>
              </w:rPr>
              <w:t>对个人和家庭的补助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90513C">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330.75</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159963">
            <w:pPr>
              <w:spacing w:line="192" w:lineRule="exact"/>
              <w:textAlignment w:val="center"/>
              <w:rPr>
                <w:rFonts w:hint="default" w:cs="宋体"/>
                <w:color w:val="000000"/>
                <w:sz w:val="18"/>
                <w:szCs w:val="18"/>
              </w:rPr>
            </w:pPr>
            <w:r>
              <w:rPr>
                <w:rFonts w:cs="宋体"/>
                <w:color w:val="000000"/>
                <w:sz w:val="18"/>
                <w:szCs w:val="18"/>
              </w:rPr>
              <w:t>30215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A802E7">
            <w:pPr>
              <w:spacing w:line="192" w:lineRule="exact"/>
              <w:textAlignment w:val="center"/>
              <w:rPr>
                <w:rFonts w:hint="default" w:cs="宋体"/>
                <w:color w:val="000000"/>
                <w:sz w:val="18"/>
                <w:szCs w:val="18"/>
              </w:rPr>
            </w:pPr>
            <w:r>
              <w:rPr>
                <w:rFonts w:cs="宋体"/>
                <w:color w:val="000000"/>
                <w:sz w:val="18"/>
                <w:szCs w:val="18"/>
              </w:rPr>
              <w:t xml:space="preserve">  会议费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AD57DF">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C1A8FE">
            <w:pPr>
              <w:spacing w:line="192" w:lineRule="exact"/>
              <w:textAlignment w:val="center"/>
              <w:rPr>
                <w:rFonts w:hint="default" w:cs="宋体"/>
                <w:color w:val="000000"/>
                <w:sz w:val="18"/>
                <w:szCs w:val="18"/>
              </w:rPr>
            </w:pPr>
            <w:r>
              <w:rPr>
                <w:rFonts w:cs="宋体"/>
                <w:color w:val="000000"/>
                <w:sz w:val="18"/>
                <w:szCs w:val="18"/>
              </w:rPr>
              <w:t>31021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D9F783">
            <w:pPr>
              <w:spacing w:line="192" w:lineRule="exact"/>
              <w:textAlignment w:val="center"/>
              <w:rPr>
                <w:rFonts w:hint="default" w:cs="宋体"/>
                <w:color w:val="000000"/>
                <w:sz w:val="18"/>
                <w:szCs w:val="18"/>
              </w:rPr>
            </w:pPr>
            <w:r>
              <w:rPr>
                <w:rFonts w:cs="宋体"/>
                <w:color w:val="000000"/>
                <w:sz w:val="18"/>
                <w:szCs w:val="18"/>
              </w:rPr>
              <w:t xml:space="preserve">  文物和陈列品购置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F5149B">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11F654FB">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5B5D06">
            <w:pPr>
              <w:spacing w:line="192" w:lineRule="exact"/>
              <w:textAlignment w:val="center"/>
              <w:rPr>
                <w:rFonts w:hint="default" w:cs="宋体"/>
                <w:color w:val="000000"/>
                <w:sz w:val="18"/>
                <w:szCs w:val="18"/>
              </w:rPr>
            </w:pPr>
            <w:r>
              <w:rPr>
                <w:rFonts w:cs="宋体"/>
                <w:color w:val="000000"/>
                <w:sz w:val="18"/>
                <w:szCs w:val="18"/>
              </w:rPr>
              <w:t>30301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C176DA">
            <w:pPr>
              <w:spacing w:line="192" w:lineRule="exact"/>
              <w:textAlignment w:val="center"/>
              <w:rPr>
                <w:rFonts w:hint="default" w:cs="宋体"/>
                <w:color w:val="000000"/>
                <w:sz w:val="18"/>
                <w:szCs w:val="18"/>
              </w:rPr>
            </w:pPr>
            <w:r>
              <w:rPr>
                <w:rFonts w:cs="宋体"/>
                <w:color w:val="000000"/>
                <w:sz w:val="18"/>
                <w:szCs w:val="18"/>
              </w:rPr>
              <w:t xml:space="preserve">  离休费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C08258">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454723">
            <w:pPr>
              <w:spacing w:line="192" w:lineRule="exact"/>
              <w:textAlignment w:val="center"/>
              <w:rPr>
                <w:rFonts w:hint="default" w:cs="宋体"/>
                <w:color w:val="000000"/>
                <w:sz w:val="18"/>
                <w:szCs w:val="18"/>
              </w:rPr>
            </w:pPr>
            <w:r>
              <w:rPr>
                <w:rFonts w:cs="宋体"/>
                <w:color w:val="000000"/>
                <w:sz w:val="18"/>
                <w:szCs w:val="18"/>
              </w:rPr>
              <w:t>30216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5BD856">
            <w:pPr>
              <w:spacing w:line="192" w:lineRule="exact"/>
              <w:textAlignment w:val="center"/>
              <w:rPr>
                <w:rFonts w:hint="default" w:cs="宋体"/>
                <w:color w:val="000000"/>
                <w:sz w:val="18"/>
                <w:szCs w:val="18"/>
              </w:rPr>
            </w:pPr>
            <w:r>
              <w:rPr>
                <w:rFonts w:cs="宋体"/>
                <w:color w:val="000000"/>
                <w:sz w:val="18"/>
                <w:szCs w:val="18"/>
              </w:rPr>
              <w:t xml:space="preserve">  培训费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9008E1">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8.86</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D8D243">
            <w:pPr>
              <w:spacing w:line="192" w:lineRule="exact"/>
              <w:textAlignment w:val="center"/>
              <w:rPr>
                <w:rFonts w:hint="default" w:cs="宋体"/>
                <w:color w:val="000000"/>
                <w:sz w:val="18"/>
                <w:szCs w:val="18"/>
              </w:rPr>
            </w:pPr>
            <w:r>
              <w:rPr>
                <w:rFonts w:cs="宋体"/>
                <w:color w:val="000000"/>
                <w:sz w:val="18"/>
                <w:szCs w:val="18"/>
              </w:rPr>
              <w:t>31022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C94578">
            <w:pPr>
              <w:spacing w:line="192" w:lineRule="exact"/>
              <w:textAlignment w:val="center"/>
              <w:rPr>
                <w:rFonts w:hint="default" w:cs="宋体"/>
                <w:color w:val="000000"/>
                <w:sz w:val="18"/>
                <w:szCs w:val="18"/>
              </w:rPr>
            </w:pPr>
            <w:r>
              <w:rPr>
                <w:rFonts w:cs="宋体"/>
                <w:color w:val="000000"/>
                <w:sz w:val="18"/>
                <w:szCs w:val="18"/>
              </w:rPr>
              <w:t xml:space="preserve">  无形资产购置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C7A62A">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68900BB5">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7C59DA">
            <w:pPr>
              <w:spacing w:line="192" w:lineRule="exact"/>
              <w:textAlignment w:val="center"/>
              <w:rPr>
                <w:rFonts w:hint="default" w:cs="宋体"/>
                <w:color w:val="000000"/>
                <w:sz w:val="18"/>
                <w:szCs w:val="18"/>
              </w:rPr>
            </w:pPr>
            <w:r>
              <w:rPr>
                <w:rFonts w:cs="宋体"/>
                <w:color w:val="000000"/>
                <w:sz w:val="18"/>
                <w:szCs w:val="18"/>
              </w:rPr>
              <w:t>30302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D13D1F">
            <w:pPr>
              <w:spacing w:line="192" w:lineRule="exact"/>
              <w:textAlignment w:val="center"/>
              <w:rPr>
                <w:rFonts w:hint="default" w:cs="宋体"/>
                <w:color w:val="000000"/>
                <w:sz w:val="18"/>
                <w:szCs w:val="18"/>
              </w:rPr>
            </w:pPr>
            <w:r>
              <w:rPr>
                <w:rFonts w:cs="宋体"/>
                <w:color w:val="000000"/>
                <w:sz w:val="18"/>
                <w:szCs w:val="18"/>
              </w:rPr>
              <w:t xml:space="preserve">  退休费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672F7B">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911A01">
            <w:pPr>
              <w:spacing w:line="192" w:lineRule="exact"/>
              <w:textAlignment w:val="center"/>
              <w:rPr>
                <w:rFonts w:hint="default" w:cs="宋体"/>
                <w:color w:val="000000"/>
                <w:sz w:val="18"/>
                <w:szCs w:val="18"/>
              </w:rPr>
            </w:pPr>
            <w:r>
              <w:rPr>
                <w:rFonts w:cs="宋体"/>
                <w:color w:val="000000"/>
                <w:sz w:val="18"/>
                <w:szCs w:val="18"/>
              </w:rPr>
              <w:t>30217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019BD5">
            <w:pPr>
              <w:spacing w:line="192" w:lineRule="exact"/>
              <w:textAlignment w:val="center"/>
              <w:rPr>
                <w:rFonts w:hint="default" w:cs="宋体"/>
                <w:color w:val="000000"/>
                <w:sz w:val="18"/>
                <w:szCs w:val="18"/>
              </w:rPr>
            </w:pPr>
            <w:r>
              <w:rPr>
                <w:rFonts w:cs="宋体"/>
                <w:color w:val="000000"/>
                <w:sz w:val="18"/>
                <w:szCs w:val="18"/>
              </w:rPr>
              <w:t xml:space="preserve">  公务接待费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1A6859">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0.54</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5A3182">
            <w:pPr>
              <w:spacing w:line="192" w:lineRule="exact"/>
              <w:textAlignment w:val="center"/>
              <w:rPr>
                <w:rFonts w:hint="default" w:cs="宋体"/>
                <w:color w:val="000000"/>
                <w:sz w:val="18"/>
                <w:szCs w:val="18"/>
              </w:rPr>
            </w:pPr>
            <w:r>
              <w:rPr>
                <w:rFonts w:cs="宋体"/>
                <w:color w:val="000000"/>
                <w:sz w:val="18"/>
                <w:szCs w:val="18"/>
              </w:rPr>
              <w:t>31099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C992DF">
            <w:pPr>
              <w:spacing w:line="192" w:lineRule="exact"/>
              <w:textAlignment w:val="center"/>
              <w:rPr>
                <w:rFonts w:hint="default" w:cs="宋体"/>
                <w:color w:val="000000"/>
                <w:sz w:val="18"/>
                <w:szCs w:val="18"/>
              </w:rPr>
            </w:pPr>
            <w:r>
              <w:rPr>
                <w:rFonts w:cs="宋体"/>
                <w:color w:val="000000"/>
                <w:sz w:val="18"/>
                <w:szCs w:val="18"/>
              </w:rPr>
              <w:t xml:space="preserve">  其他资本性支出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327F5B">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038C15A3">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97B1E1">
            <w:pPr>
              <w:spacing w:line="192" w:lineRule="exact"/>
              <w:textAlignment w:val="center"/>
              <w:rPr>
                <w:rFonts w:hint="default" w:cs="宋体"/>
                <w:color w:val="000000"/>
                <w:sz w:val="18"/>
                <w:szCs w:val="18"/>
              </w:rPr>
            </w:pPr>
            <w:r>
              <w:rPr>
                <w:rFonts w:cs="宋体"/>
                <w:color w:val="000000"/>
                <w:sz w:val="18"/>
                <w:szCs w:val="18"/>
              </w:rPr>
              <w:t>30303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6E383F">
            <w:pPr>
              <w:spacing w:line="192" w:lineRule="exact"/>
              <w:textAlignment w:val="center"/>
              <w:rPr>
                <w:rFonts w:hint="default" w:cs="宋体"/>
                <w:color w:val="000000"/>
                <w:sz w:val="18"/>
                <w:szCs w:val="18"/>
              </w:rPr>
            </w:pPr>
            <w:r>
              <w:rPr>
                <w:rFonts w:cs="宋体"/>
                <w:color w:val="000000"/>
                <w:sz w:val="18"/>
                <w:szCs w:val="18"/>
              </w:rPr>
              <w:t xml:space="preserve">  退职（役）费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D7903D">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C22A31">
            <w:pPr>
              <w:spacing w:line="192" w:lineRule="exact"/>
              <w:textAlignment w:val="center"/>
              <w:rPr>
                <w:rFonts w:hint="default" w:cs="宋体"/>
                <w:color w:val="000000"/>
                <w:sz w:val="18"/>
                <w:szCs w:val="18"/>
              </w:rPr>
            </w:pPr>
            <w:r>
              <w:rPr>
                <w:rFonts w:cs="宋体"/>
                <w:color w:val="000000"/>
                <w:sz w:val="18"/>
                <w:szCs w:val="18"/>
              </w:rPr>
              <w:t>30218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8E6717">
            <w:pPr>
              <w:spacing w:line="192" w:lineRule="exact"/>
              <w:textAlignment w:val="center"/>
              <w:rPr>
                <w:rFonts w:hint="default" w:cs="宋体"/>
                <w:color w:val="000000"/>
                <w:sz w:val="18"/>
                <w:szCs w:val="18"/>
              </w:rPr>
            </w:pPr>
            <w:r>
              <w:rPr>
                <w:rFonts w:cs="宋体"/>
                <w:color w:val="000000"/>
                <w:sz w:val="18"/>
                <w:szCs w:val="18"/>
              </w:rPr>
              <w:t xml:space="preserve">  专用材料费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A4808D">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F2747D">
            <w:pPr>
              <w:spacing w:line="192" w:lineRule="exact"/>
              <w:textAlignment w:val="center"/>
              <w:rPr>
                <w:rFonts w:hint="default" w:cs="宋体"/>
                <w:b/>
                <w:bCs/>
                <w:color w:val="000000"/>
                <w:sz w:val="18"/>
                <w:szCs w:val="18"/>
              </w:rPr>
            </w:pPr>
            <w:r>
              <w:rPr>
                <w:rFonts w:cs="宋体"/>
                <w:b/>
                <w:bCs/>
                <w:color w:val="000000"/>
                <w:sz w:val="18"/>
                <w:szCs w:val="18"/>
              </w:rPr>
              <w:t>312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01E727">
            <w:pPr>
              <w:spacing w:line="192" w:lineRule="exact"/>
              <w:textAlignment w:val="center"/>
              <w:rPr>
                <w:rFonts w:hint="default" w:cs="宋体"/>
                <w:b/>
                <w:bCs/>
                <w:color w:val="000000"/>
                <w:sz w:val="18"/>
                <w:szCs w:val="18"/>
              </w:rPr>
            </w:pPr>
            <w:r>
              <w:rPr>
                <w:rFonts w:cs="宋体"/>
                <w:b/>
                <w:bCs/>
                <w:color w:val="000000"/>
                <w:sz w:val="18"/>
                <w:szCs w:val="18"/>
              </w:rPr>
              <w:t>对企业补助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5D5309">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1CA567E7">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E6D230">
            <w:pPr>
              <w:spacing w:line="192" w:lineRule="exact"/>
              <w:textAlignment w:val="center"/>
              <w:rPr>
                <w:rFonts w:hint="default" w:cs="宋体"/>
                <w:color w:val="000000"/>
                <w:sz w:val="18"/>
                <w:szCs w:val="18"/>
              </w:rPr>
            </w:pPr>
            <w:r>
              <w:rPr>
                <w:rFonts w:cs="宋体"/>
                <w:color w:val="000000"/>
                <w:sz w:val="18"/>
                <w:szCs w:val="18"/>
              </w:rPr>
              <w:t>30304</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EFD8E2">
            <w:pPr>
              <w:spacing w:line="192" w:lineRule="exact"/>
              <w:textAlignment w:val="center"/>
              <w:rPr>
                <w:rFonts w:hint="default" w:cs="宋体"/>
                <w:color w:val="000000"/>
                <w:sz w:val="18"/>
                <w:szCs w:val="18"/>
              </w:rPr>
            </w:pPr>
            <w:r>
              <w:rPr>
                <w:rFonts w:cs="宋体"/>
                <w:color w:val="000000"/>
                <w:sz w:val="18"/>
                <w:szCs w:val="18"/>
              </w:rPr>
              <w:t xml:space="preserve">  抚恤金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A6E044">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8.30</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F252DA">
            <w:pPr>
              <w:spacing w:line="192" w:lineRule="exact"/>
              <w:textAlignment w:val="center"/>
              <w:rPr>
                <w:rFonts w:hint="default" w:cs="宋体"/>
                <w:color w:val="000000"/>
                <w:sz w:val="18"/>
                <w:szCs w:val="18"/>
              </w:rPr>
            </w:pPr>
            <w:r>
              <w:rPr>
                <w:rFonts w:cs="宋体"/>
                <w:color w:val="000000"/>
                <w:sz w:val="18"/>
                <w:szCs w:val="18"/>
              </w:rPr>
              <w:t>30224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912338">
            <w:pPr>
              <w:spacing w:line="192" w:lineRule="exact"/>
              <w:textAlignment w:val="center"/>
              <w:rPr>
                <w:rFonts w:hint="default" w:cs="宋体"/>
                <w:color w:val="000000"/>
                <w:sz w:val="18"/>
                <w:szCs w:val="18"/>
              </w:rPr>
            </w:pPr>
            <w:r>
              <w:rPr>
                <w:rFonts w:cs="宋体"/>
                <w:color w:val="000000"/>
                <w:sz w:val="18"/>
                <w:szCs w:val="18"/>
              </w:rPr>
              <w:t xml:space="preserve">  被装购置费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4B106A">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69B474">
            <w:pPr>
              <w:spacing w:line="192" w:lineRule="exact"/>
              <w:textAlignment w:val="center"/>
              <w:rPr>
                <w:rFonts w:hint="default" w:cs="宋体"/>
                <w:color w:val="000000"/>
                <w:sz w:val="18"/>
                <w:szCs w:val="18"/>
              </w:rPr>
            </w:pPr>
            <w:r>
              <w:rPr>
                <w:rFonts w:cs="宋体"/>
                <w:color w:val="000000"/>
                <w:sz w:val="18"/>
                <w:szCs w:val="18"/>
              </w:rPr>
              <w:t>31201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590D3E">
            <w:pPr>
              <w:spacing w:line="192" w:lineRule="exact"/>
              <w:textAlignment w:val="center"/>
              <w:rPr>
                <w:rFonts w:hint="default" w:cs="宋体"/>
                <w:color w:val="000000"/>
                <w:sz w:val="18"/>
                <w:szCs w:val="18"/>
              </w:rPr>
            </w:pPr>
            <w:r>
              <w:rPr>
                <w:rFonts w:cs="宋体"/>
                <w:color w:val="000000"/>
                <w:sz w:val="18"/>
                <w:szCs w:val="18"/>
              </w:rPr>
              <w:t xml:space="preserve">  资本金注入</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DBC506">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55429F93">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02419D">
            <w:pPr>
              <w:spacing w:line="192" w:lineRule="exact"/>
              <w:textAlignment w:val="center"/>
              <w:rPr>
                <w:rFonts w:hint="default" w:cs="宋体"/>
                <w:color w:val="000000"/>
                <w:sz w:val="18"/>
                <w:szCs w:val="18"/>
              </w:rPr>
            </w:pPr>
            <w:r>
              <w:rPr>
                <w:rFonts w:cs="宋体"/>
                <w:color w:val="000000"/>
                <w:sz w:val="18"/>
                <w:szCs w:val="18"/>
              </w:rPr>
              <w:t>30305</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DB7AC9">
            <w:pPr>
              <w:spacing w:line="192" w:lineRule="exact"/>
              <w:textAlignment w:val="center"/>
              <w:rPr>
                <w:rFonts w:hint="default" w:cs="宋体"/>
                <w:color w:val="000000"/>
                <w:sz w:val="18"/>
                <w:szCs w:val="18"/>
              </w:rPr>
            </w:pPr>
            <w:r>
              <w:rPr>
                <w:rFonts w:cs="宋体"/>
                <w:color w:val="000000"/>
                <w:sz w:val="18"/>
                <w:szCs w:val="18"/>
              </w:rPr>
              <w:t xml:space="preserve">  生活补助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83237A">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294.40</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87523F">
            <w:pPr>
              <w:spacing w:line="192" w:lineRule="exact"/>
              <w:textAlignment w:val="center"/>
              <w:rPr>
                <w:rFonts w:hint="default" w:cs="宋体"/>
                <w:color w:val="000000"/>
                <w:sz w:val="18"/>
                <w:szCs w:val="18"/>
              </w:rPr>
            </w:pPr>
            <w:r>
              <w:rPr>
                <w:rFonts w:cs="宋体"/>
                <w:color w:val="000000"/>
                <w:sz w:val="18"/>
                <w:szCs w:val="18"/>
              </w:rPr>
              <w:t>30225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9B57F2">
            <w:pPr>
              <w:spacing w:line="192" w:lineRule="exact"/>
              <w:textAlignment w:val="center"/>
              <w:rPr>
                <w:rFonts w:hint="default" w:cs="宋体"/>
                <w:color w:val="000000"/>
                <w:sz w:val="18"/>
                <w:szCs w:val="18"/>
              </w:rPr>
            </w:pPr>
            <w:r>
              <w:rPr>
                <w:rFonts w:cs="宋体"/>
                <w:color w:val="000000"/>
                <w:sz w:val="18"/>
                <w:szCs w:val="18"/>
              </w:rPr>
              <w:t xml:space="preserve">  专用燃料费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39180F">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538F8C">
            <w:pPr>
              <w:spacing w:line="192" w:lineRule="exact"/>
              <w:textAlignment w:val="center"/>
              <w:rPr>
                <w:rFonts w:hint="default" w:cs="宋体"/>
                <w:color w:val="000000"/>
                <w:sz w:val="18"/>
                <w:szCs w:val="18"/>
              </w:rPr>
            </w:pPr>
            <w:r>
              <w:rPr>
                <w:rFonts w:cs="宋体"/>
                <w:color w:val="000000"/>
                <w:sz w:val="18"/>
                <w:szCs w:val="18"/>
              </w:rPr>
              <w:t>31203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3E18FD">
            <w:pPr>
              <w:spacing w:line="192" w:lineRule="exact"/>
              <w:textAlignment w:val="center"/>
              <w:rPr>
                <w:rFonts w:hint="default" w:cs="宋体"/>
                <w:color w:val="000000"/>
                <w:sz w:val="18"/>
                <w:szCs w:val="18"/>
              </w:rPr>
            </w:pPr>
            <w:r>
              <w:rPr>
                <w:rFonts w:cs="宋体"/>
                <w:color w:val="000000"/>
                <w:sz w:val="18"/>
                <w:szCs w:val="18"/>
              </w:rPr>
              <w:t xml:space="preserve">  政府投资基金股权投资</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F3C2B0">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22FF4A82">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45AB2D">
            <w:pPr>
              <w:spacing w:line="192" w:lineRule="exact"/>
              <w:textAlignment w:val="center"/>
              <w:rPr>
                <w:rFonts w:hint="default" w:cs="宋体"/>
                <w:color w:val="000000"/>
                <w:sz w:val="18"/>
                <w:szCs w:val="18"/>
              </w:rPr>
            </w:pPr>
            <w:r>
              <w:rPr>
                <w:rFonts w:cs="宋体"/>
                <w:color w:val="000000"/>
                <w:sz w:val="18"/>
                <w:szCs w:val="18"/>
              </w:rPr>
              <w:t>30306</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7FB388">
            <w:pPr>
              <w:spacing w:line="192" w:lineRule="exact"/>
              <w:textAlignment w:val="center"/>
              <w:rPr>
                <w:rFonts w:hint="default" w:cs="宋体"/>
                <w:color w:val="000000"/>
                <w:sz w:val="18"/>
                <w:szCs w:val="18"/>
              </w:rPr>
            </w:pPr>
            <w:r>
              <w:rPr>
                <w:rFonts w:cs="宋体"/>
                <w:color w:val="000000"/>
                <w:sz w:val="18"/>
                <w:szCs w:val="18"/>
              </w:rPr>
              <w:t xml:space="preserve">  救济费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8C4269">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0BD7B6">
            <w:pPr>
              <w:spacing w:line="192" w:lineRule="exact"/>
              <w:textAlignment w:val="center"/>
              <w:rPr>
                <w:rFonts w:hint="default" w:cs="宋体"/>
                <w:color w:val="000000"/>
                <w:sz w:val="18"/>
                <w:szCs w:val="18"/>
              </w:rPr>
            </w:pPr>
            <w:r>
              <w:rPr>
                <w:rFonts w:cs="宋体"/>
                <w:color w:val="000000"/>
                <w:sz w:val="18"/>
                <w:szCs w:val="18"/>
              </w:rPr>
              <w:t>30226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8BA114">
            <w:pPr>
              <w:spacing w:line="192" w:lineRule="exact"/>
              <w:textAlignment w:val="center"/>
              <w:rPr>
                <w:rFonts w:hint="default" w:cs="宋体"/>
                <w:color w:val="000000"/>
                <w:sz w:val="18"/>
                <w:szCs w:val="18"/>
              </w:rPr>
            </w:pPr>
            <w:r>
              <w:rPr>
                <w:rFonts w:cs="宋体"/>
                <w:color w:val="000000"/>
                <w:sz w:val="18"/>
                <w:szCs w:val="18"/>
              </w:rPr>
              <w:t xml:space="preserve">  劳务费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0ECB2D">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128.38</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EA4817">
            <w:pPr>
              <w:spacing w:line="192" w:lineRule="exact"/>
              <w:textAlignment w:val="center"/>
              <w:rPr>
                <w:rFonts w:hint="default" w:cs="宋体"/>
                <w:color w:val="000000"/>
                <w:sz w:val="18"/>
                <w:szCs w:val="18"/>
              </w:rPr>
            </w:pPr>
            <w:r>
              <w:rPr>
                <w:rFonts w:cs="宋体"/>
                <w:color w:val="000000"/>
                <w:sz w:val="18"/>
                <w:szCs w:val="18"/>
              </w:rPr>
              <w:t>31204</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3D4E99">
            <w:pPr>
              <w:spacing w:line="192" w:lineRule="exact"/>
              <w:textAlignment w:val="center"/>
              <w:rPr>
                <w:rFonts w:hint="default" w:cs="宋体"/>
                <w:color w:val="000000"/>
                <w:sz w:val="18"/>
                <w:szCs w:val="18"/>
              </w:rPr>
            </w:pPr>
            <w:r>
              <w:rPr>
                <w:rFonts w:cs="宋体"/>
                <w:color w:val="000000"/>
                <w:sz w:val="18"/>
                <w:szCs w:val="18"/>
              </w:rPr>
              <w:t xml:space="preserve">  费用补贴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CA8708">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023C7951">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7CED05">
            <w:pPr>
              <w:spacing w:line="192" w:lineRule="exact"/>
              <w:textAlignment w:val="center"/>
              <w:rPr>
                <w:rFonts w:hint="default" w:cs="宋体"/>
                <w:color w:val="000000"/>
                <w:sz w:val="18"/>
                <w:szCs w:val="18"/>
              </w:rPr>
            </w:pPr>
            <w:r>
              <w:rPr>
                <w:rFonts w:cs="宋体"/>
                <w:color w:val="000000"/>
                <w:sz w:val="18"/>
                <w:szCs w:val="18"/>
              </w:rPr>
              <w:t>30307</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6E595D">
            <w:pPr>
              <w:spacing w:line="192" w:lineRule="exact"/>
              <w:textAlignment w:val="center"/>
              <w:rPr>
                <w:rFonts w:hint="default" w:cs="宋体"/>
                <w:color w:val="000000"/>
                <w:sz w:val="18"/>
                <w:szCs w:val="18"/>
              </w:rPr>
            </w:pPr>
            <w:r>
              <w:rPr>
                <w:rFonts w:cs="宋体"/>
                <w:color w:val="000000"/>
                <w:sz w:val="18"/>
                <w:szCs w:val="18"/>
              </w:rPr>
              <w:t xml:space="preserve">  医疗费补助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83F6AE">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28.05</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D0BEC5">
            <w:pPr>
              <w:spacing w:line="192" w:lineRule="exact"/>
              <w:textAlignment w:val="center"/>
              <w:rPr>
                <w:rFonts w:hint="default" w:cs="宋体"/>
                <w:color w:val="000000"/>
                <w:sz w:val="18"/>
                <w:szCs w:val="18"/>
              </w:rPr>
            </w:pPr>
            <w:r>
              <w:rPr>
                <w:rFonts w:cs="宋体"/>
                <w:color w:val="000000"/>
                <w:sz w:val="18"/>
                <w:szCs w:val="18"/>
              </w:rPr>
              <w:t>30227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054CF3">
            <w:pPr>
              <w:spacing w:line="192" w:lineRule="exact"/>
              <w:textAlignment w:val="center"/>
              <w:rPr>
                <w:rFonts w:hint="default" w:cs="宋体"/>
                <w:color w:val="000000"/>
                <w:sz w:val="18"/>
                <w:szCs w:val="18"/>
              </w:rPr>
            </w:pPr>
            <w:r>
              <w:rPr>
                <w:rFonts w:cs="宋体"/>
                <w:color w:val="000000"/>
                <w:sz w:val="18"/>
                <w:szCs w:val="18"/>
              </w:rPr>
              <w:t xml:space="preserve">  委托业务费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18D390">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C157EE">
            <w:pPr>
              <w:spacing w:line="192" w:lineRule="exact"/>
              <w:textAlignment w:val="center"/>
              <w:rPr>
                <w:rFonts w:hint="default" w:cs="宋体"/>
                <w:color w:val="000000"/>
                <w:sz w:val="18"/>
                <w:szCs w:val="18"/>
              </w:rPr>
            </w:pPr>
            <w:r>
              <w:rPr>
                <w:rFonts w:cs="宋体"/>
                <w:color w:val="000000"/>
                <w:sz w:val="18"/>
                <w:szCs w:val="18"/>
              </w:rPr>
              <w:t>31205</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941BD3">
            <w:pPr>
              <w:spacing w:line="192" w:lineRule="exact"/>
              <w:textAlignment w:val="center"/>
              <w:rPr>
                <w:rFonts w:hint="default" w:cs="宋体"/>
                <w:color w:val="000000"/>
                <w:sz w:val="18"/>
                <w:szCs w:val="18"/>
              </w:rPr>
            </w:pPr>
            <w:r>
              <w:rPr>
                <w:rFonts w:cs="宋体"/>
                <w:color w:val="000000"/>
                <w:sz w:val="18"/>
                <w:szCs w:val="18"/>
              </w:rPr>
              <w:t xml:space="preserve">  利息补贴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95372D">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28D9F8FA">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780C0B">
            <w:pPr>
              <w:spacing w:line="192" w:lineRule="exact"/>
              <w:textAlignment w:val="center"/>
              <w:rPr>
                <w:rFonts w:hint="default" w:cs="宋体"/>
                <w:color w:val="000000"/>
                <w:sz w:val="18"/>
                <w:szCs w:val="18"/>
              </w:rPr>
            </w:pPr>
            <w:r>
              <w:rPr>
                <w:rFonts w:cs="宋体"/>
                <w:color w:val="000000"/>
                <w:sz w:val="18"/>
                <w:szCs w:val="18"/>
              </w:rPr>
              <w:t>30308</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C0D8CC">
            <w:pPr>
              <w:spacing w:line="192" w:lineRule="exact"/>
              <w:textAlignment w:val="center"/>
              <w:rPr>
                <w:rFonts w:hint="default" w:cs="宋体"/>
                <w:color w:val="000000"/>
                <w:sz w:val="18"/>
                <w:szCs w:val="18"/>
              </w:rPr>
            </w:pPr>
            <w:r>
              <w:rPr>
                <w:rFonts w:cs="宋体"/>
                <w:color w:val="000000"/>
                <w:sz w:val="18"/>
                <w:szCs w:val="18"/>
              </w:rPr>
              <w:t xml:space="preserve">  助学金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1363A8">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636F61">
            <w:pPr>
              <w:spacing w:line="192" w:lineRule="exact"/>
              <w:textAlignment w:val="center"/>
              <w:rPr>
                <w:rFonts w:hint="default" w:cs="宋体"/>
                <w:color w:val="000000"/>
                <w:sz w:val="18"/>
                <w:szCs w:val="18"/>
              </w:rPr>
            </w:pPr>
            <w:r>
              <w:rPr>
                <w:rFonts w:cs="宋体"/>
                <w:color w:val="000000"/>
                <w:sz w:val="18"/>
                <w:szCs w:val="18"/>
              </w:rPr>
              <w:t>30228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89E64D">
            <w:pPr>
              <w:spacing w:line="192" w:lineRule="exact"/>
              <w:textAlignment w:val="center"/>
              <w:rPr>
                <w:rFonts w:hint="default" w:cs="宋体"/>
                <w:color w:val="000000"/>
                <w:sz w:val="18"/>
                <w:szCs w:val="18"/>
              </w:rPr>
            </w:pPr>
            <w:r>
              <w:rPr>
                <w:rFonts w:cs="宋体"/>
                <w:color w:val="000000"/>
                <w:sz w:val="18"/>
                <w:szCs w:val="18"/>
              </w:rPr>
              <w:t xml:space="preserve">  工会经费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2B482A">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50.72</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E1F60E">
            <w:pPr>
              <w:spacing w:line="192" w:lineRule="exact"/>
              <w:textAlignment w:val="center"/>
              <w:rPr>
                <w:rFonts w:hint="default" w:cs="宋体"/>
                <w:color w:val="000000"/>
                <w:sz w:val="18"/>
                <w:szCs w:val="18"/>
              </w:rPr>
            </w:pPr>
            <w:r>
              <w:rPr>
                <w:rFonts w:cs="宋体"/>
                <w:color w:val="000000"/>
                <w:sz w:val="18"/>
                <w:szCs w:val="18"/>
              </w:rPr>
              <w:t>31206</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7A502E">
            <w:pPr>
              <w:spacing w:line="192" w:lineRule="exact"/>
              <w:ind w:firstLine="180" w:firstLineChars="100"/>
              <w:textAlignment w:val="center"/>
              <w:rPr>
                <w:rFonts w:hint="default" w:cs="宋体"/>
                <w:color w:val="000000"/>
                <w:sz w:val="18"/>
                <w:szCs w:val="18"/>
              </w:rPr>
            </w:pPr>
            <w:r>
              <w:rPr>
                <w:rFonts w:cs="宋体"/>
                <w:color w:val="000000"/>
                <w:sz w:val="18"/>
                <w:szCs w:val="18"/>
              </w:rPr>
              <w:t>其他资本性补助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B75D7F">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28BF200E">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926E05">
            <w:pPr>
              <w:spacing w:line="192" w:lineRule="exact"/>
              <w:textAlignment w:val="center"/>
              <w:rPr>
                <w:rFonts w:hint="default" w:cs="宋体"/>
                <w:color w:val="000000"/>
                <w:sz w:val="18"/>
                <w:szCs w:val="18"/>
              </w:rPr>
            </w:pPr>
            <w:r>
              <w:rPr>
                <w:rFonts w:cs="宋体"/>
                <w:color w:val="000000"/>
                <w:sz w:val="18"/>
                <w:szCs w:val="18"/>
              </w:rPr>
              <w:t>30309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BC0A37">
            <w:pPr>
              <w:spacing w:line="192" w:lineRule="exact"/>
              <w:textAlignment w:val="center"/>
              <w:rPr>
                <w:rFonts w:hint="default" w:cs="宋体"/>
                <w:color w:val="000000"/>
                <w:sz w:val="18"/>
                <w:szCs w:val="18"/>
              </w:rPr>
            </w:pPr>
            <w:r>
              <w:rPr>
                <w:rFonts w:cs="宋体"/>
                <w:color w:val="000000"/>
                <w:sz w:val="18"/>
                <w:szCs w:val="18"/>
              </w:rPr>
              <w:t xml:space="preserve">  奖励金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7D9DF4">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63D6FD">
            <w:pPr>
              <w:spacing w:line="192" w:lineRule="exact"/>
              <w:textAlignment w:val="center"/>
              <w:rPr>
                <w:rFonts w:hint="default" w:cs="宋体"/>
                <w:color w:val="000000"/>
                <w:sz w:val="18"/>
                <w:szCs w:val="18"/>
              </w:rPr>
            </w:pPr>
            <w:r>
              <w:rPr>
                <w:rFonts w:cs="宋体"/>
                <w:color w:val="000000"/>
                <w:sz w:val="18"/>
                <w:szCs w:val="18"/>
              </w:rPr>
              <w:t>30229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0E356F">
            <w:pPr>
              <w:spacing w:line="192" w:lineRule="exact"/>
              <w:textAlignment w:val="center"/>
              <w:rPr>
                <w:rFonts w:hint="default" w:cs="宋体"/>
                <w:color w:val="000000"/>
                <w:sz w:val="18"/>
                <w:szCs w:val="18"/>
              </w:rPr>
            </w:pPr>
            <w:r>
              <w:rPr>
                <w:rFonts w:cs="宋体"/>
                <w:color w:val="000000"/>
                <w:sz w:val="18"/>
                <w:szCs w:val="18"/>
              </w:rPr>
              <w:t xml:space="preserve">  福利费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6751B2">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7EB0B7">
            <w:pPr>
              <w:spacing w:line="192" w:lineRule="exact"/>
              <w:textAlignment w:val="center"/>
              <w:rPr>
                <w:rFonts w:hint="default" w:cs="宋体"/>
                <w:color w:val="000000"/>
                <w:sz w:val="18"/>
                <w:szCs w:val="18"/>
              </w:rPr>
            </w:pPr>
            <w:r>
              <w:rPr>
                <w:rFonts w:cs="宋体"/>
                <w:color w:val="000000"/>
                <w:sz w:val="18"/>
                <w:szCs w:val="18"/>
              </w:rPr>
              <w:t>31299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47A970">
            <w:pPr>
              <w:spacing w:line="192" w:lineRule="exact"/>
              <w:textAlignment w:val="center"/>
              <w:rPr>
                <w:rFonts w:hint="default" w:cs="宋体"/>
                <w:color w:val="000000"/>
                <w:sz w:val="18"/>
                <w:szCs w:val="18"/>
              </w:rPr>
            </w:pPr>
            <w:r>
              <w:rPr>
                <w:rFonts w:cs="宋体"/>
                <w:color w:val="000000"/>
                <w:sz w:val="18"/>
                <w:szCs w:val="18"/>
              </w:rPr>
              <w:t xml:space="preserve">  其他对企业补助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97FF6B">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2E22C0B1">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8B176B">
            <w:pPr>
              <w:spacing w:line="192" w:lineRule="exact"/>
              <w:textAlignment w:val="center"/>
              <w:rPr>
                <w:rFonts w:hint="default" w:cs="宋体"/>
                <w:color w:val="000000"/>
                <w:sz w:val="18"/>
                <w:szCs w:val="18"/>
              </w:rPr>
            </w:pPr>
            <w:r>
              <w:rPr>
                <w:rFonts w:cs="宋体"/>
                <w:color w:val="000000"/>
                <w:sz w:val="18"/>
                <w:szCs w:val="18"/>
              </w:rPr>
              <w:t>30310</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D120B9">
            <w:pPr>
              <w:spacing w:line="192" w:lineRule="exact"/>
              <w:textAlignment w:val="center"/>
              <w:rPr>
                <w:rFonts w:hint="default" w:cs="宋体"/>
                <w:color w:val="000000"/>
                <w:sz w:val="18"/>
                <w:szCs w:val="18"/>
              </w:rPr>
            </w:pPr>
            <w:r>
              <w:rPr>
                <w:rFonts w:cs="宋体"/>
                <w:color w:val="000000"/>
                <w:sz w:val="18"/>
                <w:szCs w:val="18"/>
              </w:rPr>
              <w:t xml:space="preserve">  个人农业生产补贴</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F3AE54">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A7F80E">
            <w:pPr>
              <w:spacing w:line="192" w:lineRule="exact"/>
              <w:textAlignment w:val="center"/>
              <w:rPr>
                <w:rFonts w:hint="default" w:cs="宋体"/>
                <w:color w:val="000000"/>
                <w:sz w:val="18"/>
                <w:szCs w:val="18"/>
              </w:rPr>
            </w:pPr>
            <w:r>
              <w:rPr>
                <w:rFonts w:cs="宋体"/>
                <w:color w:val="000000"/>
                <w:sz w:val="18"/>
                <w:szCs w:val="18"/>
              </w:rPr>
              <w:t>30231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DAD22C">
            <w:pPr>
              <w:spacing w:line="192" w:lineRule="exact"/>
              <w:textAlignment w:val="center"/>
              <w:rPr>
                <w:rFonts w:hint="default" w:cs="宋体"/>
                <w:color w:val="000000"/>
                <w:sz w:val="18"/>
                <w:szCs w:val="18"/>
              </w:rPr>
            </w:pPr>
            <w:r>
              <w:rPr>
                <w:rFonts w:cs="宋体"/>
                <w:color w:val="000000"/>
                <w:sz w:val="18"/>
                <w:szCs w:val="18"/>
              </w:rPr>
              <w:t xml:space="preserve">  公务用车运行维护费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E7B62B">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1.80</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94908C">
            <w:pPr>
              <w:spacing w:line="192" w:lineRule="exact"/>
              <w:textAlignment w:val="center"/>
              <w:rPr>
                <w:rFonts w:hint="default" w:cs="宋体"/>
                <w:b/>
                <w:bCs/>
                <w:color w:val="000000"/>
                <w:sz w:val="18"/>
                <w:szCs w:val="18"/>
              </w:rPr>
            </w:pPr>
            <w:r>
              <w:rPr>
                <w:rFonts w:cs="宋体"/>
                <w:b/>
                <w:bCs/>
                <w:color w:val="000000"/>
                <w:sz w:val="18"/>
                <w:szCs w:val="18"/>
              </w:rPr>
              <w:t>399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66EB3D">
            <w:pPr>
              <w:spacing w:line="192" w:lineRule="exact"/>
              <w:textAlignment w:val="center"/>
              <w:rPr>
                <w:rFonts w:hint="default" w:cs="宋体"/>
                <w:b/>
                <w:bCs/>
                <w:color w:val="000000"/>
                <w:sz w:val="18"/>
                <w:szCs w:val="18"/>
              </w:rPr>
            </w:pPr>
            <w:r>
              <w:rPr>
                <w:rFonts w:cs="宋体"/>
                <w:b/>
                <w:bCs/>
                <w:color w:val="000000"/>
                <w:sz w:val="18"/>
                <w:szCs w:val="18"/>
              </w:rPr>
              <w:t>其他支出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DCBE80">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40157498">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DD2A38">
            <w:pPr>
              <w:spacing w:line="192" w:lineRule="exact"/>
              <w:textAlignment w:val="center"/>
              <w:rPr>
                <w:rFonts w:hint="default" w:cs="宋体"/>
                <w:color w:val="000000"/>
                <w:sz w:val="18"/>
                <w:szCs w:val="18"/>
              </w:rPr>
            </w:pPr>
            <w:r>
              <w:rPr>
                <w:rFonts w:cs="宋体"/>
                <w:color w:val="000000"/>
                <w:sz w:val="18"/>
                <w:szCs w:val="18"/>
              </w:rPr>
              <w:t>30311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42D47C">
            <w:pPr>
              <w:spacing w:line="192" w:lineRule="exact"/>
              <w:textAlignment w:val="center"/>
              <w:rPr>
                <w:rFonts w:hint="default" w:cs="宋体"/>
                <w:color w:val="000000"/>
                <w:sz w:val="18"/>
                <w:szCs w:val="18"/>
              </w:rPr>
            </w:pPr>
            <w:r>
              <w:rPr>
                <w:rFonts w:cs="宋体"/>
                <w:color w:val="000000"/>
                <w:sz w:val="18"/>
                <w:szCs w:val="18"/>
              </w:rPr>
              <w:t xml:space="preserve">  代缴社会保险费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7DB283">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41EC19">
            <w:pPr>
              <w:spacing w:line="192" w:lineRule="exact"/>
              <w:textAlignment w:val="center"/>
              <w:rPr>
                <w:rFonts w:hint="default" w:cs="宋体"/>
                <w:color w:val="000000"/>
                <w:sz w:val="18"/>
                <w:szCs w:val="18"/>
              </w:rPr>
            </w:pPr>
            <w:r>
              <w:rPr>
                <w:rFonts w:cs="宋体"/>
                <w:color w:val="000000"/>
                <w:sz w:val="18"/>
                <w:szCs w:val="18"/>
              </w:rPr>
              <w:t>30239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75AB32">
            <w:pPr>
              <w:spacing w:line="192" w:lineRule="exact"/>
              <w:textAlignment w:val="center"/>
              <w:rPr>
                <w:rFonts w:hint="default" w:cs="宋体"/>
                <w:color w:val="000000"/>
                <w:sz w:val="18"/>
                <w:szCs w:val="18"/>
              </w:rPr>
            </w:pPr>
            <w:r>
              <w:rPr>
                <w:rFonts w:cs="宋体"/>
                <w:color w:val="000000"/>
                <w:sz w:val="18"/>
                <w:szCs w:val="18"/>
              </w:rPr>
              <w:t xml:space="preserve">  其他交通费用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B70B63">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2.24</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74ED84">
            <w:pPr>
              <w:spacing w:line="192" w:lineRule="exact"/>
              <w:textAlignment w:val="center"/>
              <w:rPr>
                <w:rFonts w:hint="default" w:cs="宋体"/>
                <w:color w:val="000000"/>
                <w:sz w:val="18"/>
                <w:szCs w:val="18"/>
              </w:rPr>
            </w:pPr>
            <w:r>
              <w:rPr>
                <w:rFonts w:cs="宋体"/>
                <w:color w:val="000000"/>
                <w:sz w:val="18"/>
                <w:szCs w:val="18"/>
              </w:rPr>
              <w:t>39907</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951E97">
            <w:pPr>
              <w:spacing w:line="192" w:lineRule="exact"/>
              <w:textAlignment w:val="center"/>
              <w:rPr>
                <w:rFonts w:hint="default" w:cs="宋体"/>
                <w:color w:val="000000"/>
                <w:sz w:val="18"/>
                <w:szCs w:val="18"/>
              </w:rPr>
            </w:pPr>
            <w:r>
              <w:rPr>
                <w:rFonts w:cs="宋体"/>
                <w:color w:val="000000"/>
                <w:sz w:val="18"/>
                <w:szCs w:val="18"/>
              </w:rPr>
              <w:t xml:space="preserve">  国家赔偿费用支出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535CAE">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7AB5836B">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32C7AE">
            <w:pPr>
              <w:spacing w:line="192" w:lineRule="exact"/>
              <w:textAlignment w:val="center"/>
              <w:rPr>
                <w:rFonts w:hint="default" w:cs="宋体"/>
                <w:color w:val="000000"/>
                <w:sz w:val="18"/>
                <w:szCs w:val="18"/>
              </w:rPr>
            </w:pPr>
            <w:r>
              <w:rPr>
                <w:rFonts w:cs="宋体"/>
                <w:color w:val="000000"/>
                <w:sz w:val="18"/>
                <w:szCs w:val="18"/>
              </w:rPr>
              <w:t>30399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AD7B83">
            <w:pPr>
              <w:spacing w:line="192" w:lineRule="exact"/>
              <w:textAlignment w:val="center"/>
              <w:rPr>
                <w:rFonts w:hint="default" w:cs="宋体"/>
                <w:color w:val="000000"/>
                <w:sz w:val="18"/>
                <w:szCs w:val="18"/>
              </w:rPr>
            </w:pPr>
            <w:r>
              <w:rPr>
                <w:rFonts w:cs="宋体"/>
                <w:color w:val="000000"/>
                <w:sz w:val="18"/>
                <w:szCs w:val="18"/>
              </w:rPr>
              <w:t xml:space="preserve">  其他对个人和家庭的补助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AC4DB2">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F76574">
            <w:pPr>
              <w:spacing w:line="192" w:lineRule="exact"/>
              <w:textAlignment w:val="center"/>
              <w:rPr>
                <w:rFonts w:hint="default" w:cs="宋体"/>
                <w:color w:val="000000"/>
                <w:sz w:val="18"/>
                <w:szCs w:val="18"/>
              </w:rPr>
            </w:pPr>
            <w:r>
              <w:rPr>
                <w:rFonts w:cs="宋体"/>
                <w:color w:val="000000"/>
                <w:sz w:val="18"/>
                <w:szCs w:val="18"/>
              </w:rPr>
              <w:t>30240</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69152F">
            <w:pPr>
              <w:spacing w:line="192" w:lineRule="exact"/>
              <w:textAlignment w:val="center"/>
              <w:rPr>
                <w:rFonts w:hint="default" w:cs="宋体"/>
                <w:color w:val="000000"/>
                <w:sz w:val="18"/>
                <w:szCs w:val="18"/>
              </w:rPr>
            </w:pPr>
            <w:r>
              <w:rPr>
                <w:rFonts w:cs="宋体"/>
                <w:color w:val="000000"/>
                <w:sz w:val="18"/>
                <w:szCs w:val="18"/>
              </w:rPr>
              <w:t xml:space="preserve">  税金及附加费用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4485A3">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FD3569">
            <w:pPr>
              <w:spacing w:line="192" w:lineRule="exact"/>
              <w:textAlignment w:val="center"/>
              <w:rPr>
                <w:rFonts w:hint="default" w:cs="宋体"/>
                <w:color w:val="000000"/>
                <w:sz w:val="18"/>
                <w:szCs w:val="18"/>
              </w:rPr>
            </w:pPr>
            <w:r>
              <w:rPr>
                <w:rFonts w:cs="宋体"/>
                <w:color w:val="000000"/>
                <w:sz w:val="18"/>
                <w:szCs w:val="18"/>
              </w:rPr>
              <w:t>39908</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3DA9BD">
            <w:pPr>
              <w:spacing w:line="192" w:lineRule="exact"/>
              <w:textAlignment w:val="center"/>
              <w:rPr>
                <w:rFonts w:hint="default" w:cs="宋体"/>
                <w:color w:val="000000"/>
                <w:sz w:val="18"/>
                <w:szCs w:val="18"/>
              </w:rPr>
            </w:pPr>
            <w:r>
              <w:rPr>
                <w:rFonts w:cs="宋体"/>
                <w:color w:val="000000"/>
                <w:sz w:val="18"/>
                <w:szCs w:val="18"/>
              </w:rPr>
              <w:t xml:space="preserve">  对民间非营利组织和群众性自治组织补贴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180A98">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4A9DF5F2">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C4E7B3">
            <w:pPr>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8CFEEF">
            <w:pPr>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6555030">
            <w:pPr>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AAAA9F">
            <w:pPr>
              <w:spacing w:line="192" w:lineRule="exact"/>
              <w:textAlignment w:val="center"/>
              <w:rPr>
                <w:rFonts w:hint="default" w:cs="宋体"/>
                <w:color w:val="000000"/>
                <w:sz w:val="18"/>
                <w:szCs w:val="18"/>
              </w:rPr>
            </w:pPr>
            <w:r>
              <w:rPr>
                <w:rFonts w:cs="宋体"/>
                <w:color w:val="000000"/>
                <w:sz w:val="18"/>
                <w:szCs w:val="18"/>
              </w:rPr>
              <w:t>30299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E85F8F">
            <w:pPr>
              <w:spacing w:line="192" w:lineRule="exact"/>
              <w:textAlignment w:val="center"/>
              <w:rPr>
                <w:rFonts w:hint="default" w:cs="宋体"/>
                <w:color w:val="000000"/>
                <w:sz w:val="18"/>
                <w:szCs w:val="18"/>
              </w:rPr>
            </w:pPr>
            <w:r>
              <w:rPr>
                <w:rFonts w:cs="宋体"/>
                <w:color w:val="000000"/>
                <w:sz w:val="18"/>
                <w:szCs w:val="18"/>
              </w:rPr>
              <w:t xml:space="preserve">  其他商品和服务支出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07F5AE">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10.87</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9FFD4A">
            <w:pPr>
              <w:spacing w:line="192" w:lineRule="exact"/>
              <w:textAlignment w:val="center"/>
              <w:rPr>
                <w:rFonts w:hint="default" w:cs="宋体"/>
                <w:color w:val="000000"/>
                <w:sz w:val="18"/>
                <w:szCs w:val="18"/>
              </w:rPr>
            </w:pPr>
            <w:r>
              <w:rPr>
                <w:rFonts w:cs="宋体"/>
                <w:color w:val="000000"/>
                <w:sz w:val="18"/>
                <w:szCs w:val="18"/>
              </w:rPr>
              <w:t>39909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F1B175">
            <w:pPr>
              <w:spacing w:line="192" w:lineRule="exact"/>
              <w:textAlignment w:val="center"/>
              <w:rPr>
                <w:rFonts w:hint="default" w:cs="宋体"/>
                <w:color w:val="000000"/>
                <w:sz w:val="18"/>
                <w:szCs w:val="18"/>
              </w:rPr>
            </w:pPr>
            <w:r>
              <w:rPr>
                <w:rFonts w:cs="宋体"/>
                <w:color w:val="000000"/>
                <w:sz w:val="18"/>
                <w:szCs w:val="18"/>
              </w:rPr>
              <w:t xml:space="preserve">  经常性赠与</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4BAF15">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1826AF2C">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2849F8">
            <w:pPr>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EA4F12">
            <w:pPr>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4BD5FD7">
            <w:pPr>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649A6C">
            <w:pPr>
              <w:spacing w:line="192" w:lineRule="exact"/>
              <w:textAlignment w:val="center"/>
              <w:rPr>
                <w:rFonts w:hint="default" w:cs="宋体"/>
                <w:b/>
                <w:bCs/>
                <w:color w:val="000000"/>
                <w:sz w:val="18"/>
                <w:szCs w:val="18"/>
              </w:rPr>
            </w:pPr>
            <w:r>
              <w:rPr>
                <w:rFonts w:cs="宋体"/>
                <w:b/>
                <w:bCs/>
                <w:color w:val="000000"/>
                <w:sz w:val="18"/>
                <w:szCs w:val="18"/>
              </w:rPr>
              <w:t>307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F13811">
            <w:pPr>
              <w:spacing w:line="192" w:lineRule="exact"/>
              <w:textAlignment w:val="center"/>
              <w:rPr>
                <w:rFonts w:hint="default" w:cs="宋体"/>
                <w:b/>
                <w:bCs/>
                <w:color w:val="000000"/>
                <w:sz w:val="18"/>
                <w:szCs w:val="18"/>
              </w:rPr>
            </w:pPr>
            <w:r>
              <w:rPr>
                <w:rFonts w:cs="宋体"/>
                <w:b/>
                <w:bCs/>
                <w:color w:val="000000"/>
                <w:sz w:val="18"/>
                <w:szCs w:val="18"/>
              </w:rPr>
              <w:t>债务利息及费用支出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FE7D52">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AD8ED6">
            <w:pPr>
              <w:spacing w:line="192" w:lineRule="exact"/>
              <w:textAlignment w:val="center"/>
              <w:rPr>
                <w:rFonts w:hint="default" w:cs="宋体"/>
                <w:color w:val="000000"/>
                <w:sz w:val="18"/>
                <w:szCs w:val="18"/>
              </w:rPr>
            </w:pPr>
            <w:r>
              <w:rPr>
                <w:rFonts w:cs="宋体"/>
                <w:color w:val="000000"/>
                <w:sz w:val="18"/>
                <w:szCs w:val="18"/>
              </w:rPr>
              <w:t>39910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2021D1">
            <w:pPr>
              <w:spacing w:line="192" w:lineRule="exact"/>
              <w:textAlignment w:val="center"/>
              <w:rPr>
                <w:rFonts w:hint="default" w:cs="宋体"/>
                <w:color w:val="000000"/>
                <w:sz w:val="18"/>
                <w:szCs w:val="18"/>
              </w:rPr>
            </w:pPr>
            <w:r>
              <w:rPr>
                <w:rFonts w:cs="宋体"/>
                <w:color w:val="000000"/>
                <w:sz w:val="18"/>
                <w:szCs w:val="18"/>
              </w:rPr>
              <w:t xml:space="preserve">  资本性赠与</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70F06C">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6D4B4DDB">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C2F890">
            <w:pPr>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89498F">
            <w:pPr>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677FA7F">
            <w:pPr>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7BFC3A">
            <w:pPr>
              <w:spacing w:line="192" w:lineRule="exact"/>
              <w:textAlignment w:val="center"/>
              <w:rPr>
                <w:rFonts w:hint="default" w:cs="宋体"/>
                <w:color w:val="000000"/>
                <w:sz w:val="18"/>
                <w:szCs w:val="18"/>
              </w:rPr>
            </w:pPr>
            <w:r>
              <w:rPr>
                <w:rFonts w:cs="宋体"/>
                <w:color w:val="000000"/>
                <w:sz w:val="18"/>
                <w:szCs w:val="18"/>
              </w:rPr>
              <w:t>30701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A1FBC1">
            <w:pPr>
              <w:spacing w:line="192" w:lineRule="exact"/>
              <w:textAlignment w:val="center"/>
              <w:rPr>
                <w:rFonts w:hint="default" w:cs="宋体"/>
                <w:color w:val="000000"/>
                <w:sz w:val="18"/>
                <w:szCs w:val="18"/>
              </w:rPr>
            </w:pPr>
            <w:r>
              <w:rPr>
                <w:rFonts w:cs="宋体"/>
                <w:color w:val="000000"/>
                <w:sz w:val="18"/>
                <w:szCs w:val="18"/>
              </w:rPr>
              <w:t xml:space="preserve">  国内债务付息</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1B1D10">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1403A7">
            <w:pPr>
              <w:spacing w:line="192" w:lineRule="exact"/>
              <w:textAlignment w:val="center"/>
              <w:rPr>
                <w:rFonts w:hint="default" w:cs="宋体"/>
                <w:color w:val="000000"/>
                <w:sz w:val="18"/>
                <w:szCs w:val="18"/>
              </w:rPr>
            </w:pPr>
            <w:r>
              <w:rPr>
                <w:rFonts w:cs="宋体"/>
                <w:color w:val="000000"/>
                <w:sz w:val="18"/>
                <w:szCs w:val="18"/>
              </w:rPr>
              <w:t>39999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BB8673">
            <w:pPr>
              <w:spacing w:line="192" w:lineRule="exact"/>
              <w:textAlignment w:val="center"/>
              <w:rPr>
                <w:rFonts w:hint="default" w:cs="宋体"/>
                <w:color w:val="000000"/>
                <w:sz w:val="18"/>
                <w:szCs w:val="18"/>
              </w:rPr>
            </w:pPr>
            <w:r>
              <w:rPr>
                <w:rFonts w:cs="宋体"/>
                <w:color w:val="000000"/>
                <w:sz w:val="18"/>
                <w:szCs w:val="18"/>
              </w:rPr>
              <w:t xml:space="preserve">  其他支出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1B6ABB">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53F93D67">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0A8184">
            <w:pPr>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24307D">
            <w:pPr>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10EDCFA">
            <w:pPr>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716287">
            <w:pPr>
              <w:spacing w:line="192" w:lineRule="exact"/>
              <w:textAlignment w:val="center"/>
              <w:rPr>
                <w:rFonts w:hint="default" w:cs="宋体"/>
                <w:color w:val="000000"/>
                <w:sz w:val="18"/>
                <w:szCs w:val="18"/>
              </w:rPr>
            </w:pPr>
            <w:r>
              <w:rPr>
                <w:rFonts w:cs="宋体"/>
                <w:color w:val="000000"/>
                <w:sz w:val="18"/>
                <w:szCs w:val="18"/>
              </w:rPr>
              <w:t>30702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0F40EE">
            <w:pPr>
              <w:spacing w:line="192" w:lineRule="exact"/>
              <w:textAlignment w:val="center"/>
              <w:rPr>
                <w:rFonts w:hint="default" w:cs="宋体"/>
                <w:color w:val="000000"/>
                <w:sz w:val="18"/>
                <w:szCs w:val="18"/>
              </w:rPr>
            </w:pPr>
            <w:r>
              <w:rPr>
                <w:rFonts w:cs="宋体"/>
                <w:color w:val="000000"/>
                <w:sz w:val="18"/>
                <w:szCs w:val="18"/>
              </w:rPr>
              <w:t xml:space="preserve">  国外债务付息</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6358DA">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C7B7F5">
            <w:pPr>
              <w:spacing w:line="192" w:lineRule="exact"/>
              <w:rPr>
                <w:rFonts w:hint="default" w:cs="宋体"/>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117C9A">
            <w:pPr>
              <w:spacing w:line="192" w:lineRule="exact"/>
              <w:rPr>
                <w:rFonts w:hint="default" w:cs="宋体"/>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59C86B">
            <w:pPr>
              <w:spacing w:line="192" w:lineRule="exact"/>
              <w:jc w:val="right"/>
              <w:rPr>
                <w:rFonts w:hint="default" w:ascii="Times New Roman" w:hAnsi="Times New Roman"/>
                <w:color w:val="000000"/>
                <w:sz w:val="18"/>
                <w:szCs w:val="18"/>
              </w:rPr>
            </w:pPr>
          </w:p>
        </w:tc>
      </w:tr>
      <w:tr w14:paraId="017933E4">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7138D9">
            <w:pPr>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AB8281">
            <w:pPr>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5374A1E">
            <w:pPr>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8DDC3E">
            <w:pPr>
              <w:spacing w:line="192" w:lineRule="exact"/>
              <w:textAlignment w:val="center"/>
              <w:rPr>
                <w:rFonts w:hint="default" w:cs="宋体"/>
                <w:color w:val="000000"/>
                <w:sz w:val="18"/>
                <w:szCs w:val="18"/>
              </w:rPr>
            </w:pPr>
            <w:r>
              <w:rPr>
                <w:rFonts w:cs="宋体"/>
                <w:color w:val="000000"/>
                <w:sz w:val="18"/>
                <w:szCs w:val="18"/>
              </w:rPr>
              <w:t>30703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B16CB6">
            <w:pPr>
              <w:spacing w:line="192" w:lineRule="exact"/>
              <w:textAlignment w:val="center"/>
              <w:rPr>
                <w:rFonts w:hint="default" w:cs="宋体"/>
                <w:color w:val="000000"/>
                <w:sz w:val="18"/>
                <w:szCs w:val="18"/>
              </w:rPr>
            </w:pPr>
            <w:r>
              <w:rPr>
                <w:rFonts w:cs="宋体"/>
                <w:color w:val="000000"/>
                <w:sz w:val="18"/>
                <w:szCs w:val="18"/>
              </w:rPr>
              <w:t xml:space="preserve">  国内债务发行费用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957C47">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4BC483">
            <w:pPr>
              <w:spacing w:line="192" w:lineRule="exact"/>
              <w:rPr>
                <w:rFonts w:hint="default" w:cs="宋体"/>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A7FD69">
            <w:pPr>
              <w:spacing w:line="192" w:lineRule="exact"/>
              <w:rPr>
                <w:rFonts w:hint="default" w:cs="宋体"/>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4ED777">
            <w:pPr>
              <w:spacing w:line="192" w:lineRule="exact"/>
              <w:jc w:val="right"/>
              <w:rPr>
                <w:rFonts w:hint="default" w:ascii="Times New Roman" w:hAnsi="Times New Roman"/>
                <w:color w:val="000000"/>
                <w:sz w:val="18"/>
                <w:szCs w:val="18"/>
              </w:rPr>
            </w:pPr>
          </w:p>
        </w:tc>
      </w:tr>
      <w:tr w14:paraId="11723333">
        <w:tblPrEx>
          <w:tblCellMar>
            <w:top w:w="0" w:type="dxa"/>
            <w:left w:w="0" w:type="dxa"/>
            <w:bottom w:w="0" w:type="dxa"/>
            <w:right w:w="0" w:type="dxa"/>
          </w:tblCellMar>
        </w:tblPrEx>
        <w:trPr>
          <w:trHeight w:val="155"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02EB82">
            <w:pPr>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0ABF7F">
            <w:pPr>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0D3DD1E">
            <w:pPr>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9F22FB">
            <w:pPr>
              <w:spacing w:line="192" w:lineRule="exact"/>
              <w:textAlignment w:val="center"/>
              <w:rPr>
                <w:rFonts w:hint="default" w:cs="宋体"/>
                <w:color w:val="000000"/>
                <w:sz w:val="18"/>
                <w:szCs w:val="18"/>
              </w:rPr>
            </w:pPr>
            <w:r>
              <w:rPr>
                <w:rFonts w:cs="宋体"/>
                <w:color w:val="000000"/>
                <w:sz w:val="18"/>
                <w:szCs w:val="18"/>
              </w:rPr>
              <w:t>30704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E9ECC8">
            <w:pPr>
              <w:spacing w:line="192" w:lineRule="exact"/>
              <w:textAlignment w:val="center"/>
              <w:rPr>
                <w:rFonts w:hint="default" w:cs="宋体"/>
                <w:color w:val="000000"/>
                <w:sz w:val="18"/>
                <w:szCs w:val="18"/>
              </w:rPr>
            </w:pPr>
            <w:r>
              <w:rPr>
                <w:rFonts w:cs="宋体"/>
                <w:color w:val="000000"/>
                <w:sz w:val="18"/>
                <w:szCs w:val="18"/>
              </w:rPr>
              <w:t xml:space="preserve">  国外债务发行费用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022CC1">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516B31">
            <w:pPr>
              <w:spacing w:line="192" w:lineRule="exact"/>
              <w:rPr>
                <w:rFonts w:hint="default" w:cs="宋体"/>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4C0EFE">
            <w:pPr>
              <w:spacing w:line="192" w:lineRule="exact"/>
              <w:rPr>
                <w:rFonts w:hint="default" w:cs="宋体"/>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AFB574">
            <w:pPr>
              <w:spacing w:line="192" w:lineRule="exact"/>
              <w:jc w:val="right"/>
              <w:rPr>
                <w:rFonts w:hint="default" w:ascii="Times New Roman" w:hAnsi="Times New Roman"/>
                <w:color w:val="000000"/>
                <w:sz w:val="18"/>
                <w:szCs w:val="18"/>
              </w:rPr>
            </w:pPr>
          </w:p>
        </w:tc>
      </w:tr>
      <w:tr w14:paraId="6E17E698">
        <w:tblPrEx>
          <w:tblCellMar>
            <w:top w:w="0" w:type="dxa"/>
            <w:left w:w="0" w:type="dxa"/>
            <w:bottom w:w="0" w:type="dxa"/>
            <w:right w:w="0" w:type="dxa"/>
          </w:tblCellMar>
        </w:tblPrEx>
        <w:trPr>
          <w:trHeight w:val="310" w:hRule="atLeast"/>
        </w:trPr>
        <w:tc>
          <w:tcPr>
            <w:tcW w:w="1180" w:type="pct"/>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64312F">
            <w:pPr>
              <w:spacing w:line="192" w:lineRule="exact"/>
              <w:jc w:val="center"/>
              <w:textAlignment w:val="center"/>
              <w:rPr>
                <w:rFonts w:hint="default" w:cs="宋体"/>
                <w:b/>
                <w:color w:val="000000"/>
                <w:sz w:val="18"/>
                <w:szCs w:val="18"/>
              </w:rPr>
            </w:pPr>
            <w:r>
              <w:rPr>
                <w:rFonts w:cs="宋体"/>
                <w:b/>
                <w:color w:val="000000"/>
                <w:sz w:val="18"/>
                <w:szCs w:val="18"/>
              </w:rPr>
              <w:t>人员经费合计</w:t>
            </w:r>
          </w:p>
        </w:tc>
        <w:tc>
          <w:tcPr>
            <w:tcW w:w="5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EFDA917">
            <w:pPr>
              <w:spacing w:line="192" w:lineRule="exact"/>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6,100.07</w:t>
            </w:r>
            <w:r>
              <w:rPr>
                <w:rFonts w:ascii="Times New Roman" w:hAnsi="Times New Roman"/>
                <w:color w:val="000000"/>
                <w:sz w:val="18"/>
              </w:rPr>
              <w:t xml:space="preserve"> </w:t>
            </w:r>
          </w:p>
        </w:tc>
        <w:tc>
          <w:tcPr>
            <w:tcW w:w="2828" w:type="pct"/>
            <w:gridSpan w:val="5"/>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EE2DA0">
            <w:pPr>
              <w:spacing w:line="192" w:lineRule="exact"/>
              <w:jc w:val="center"/>
              <w:textAlignment w:val="center"/>
              <w:rPr>
                <w:rFonts w:hint="default" w:cs="宋体"/>
                <w:b/>
                <w:color w:val="000000"/>
                <w:sz w:val="18"/>
                <w:szCs w:val="18"/>
              </w:rPr>
            </w:pPr>
            <w:r>
              <w:rPr>
                <w:rFonts w:cs="宋体"/>
                <w:b/>
                <w:color w:val="000000"/>
                <w:sz w:val="18"/>
                <w:szCs w:val="18"/>
              </w:rPr>
              <w:t>公用经费合计</w:t>
            </w:r>
          </w:p>
        </w:tc>
        <w:tc>
          <w:tcPr>
            <w:tcW w:w="48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C1C7A9">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466.27</w:t>
            </w:r>
            <w:r>
              <w:rPr>
                <w:rFonts w:ascii="Times New Roman" w:hAnsi="Times New Roman"/>
                <w:color w:val="000000"/>
                <w:sz w:val="18"/>
              </w:rPr>
              <w:t xml:space="preserve"> </w:t>
            </w:r>
          </w:p>
        </w:tc>
      </w:tr>
    </w:tbl>
    <w:p w14:paraId="4F0370D3">
      <w:pPr>
        <w:spacing w:line="280" w:lineRule="exact"/>
        <w:rPr>
          <w:rFonts w:hint="default" w:cs="宋体"/>
          <w:sz w:val="20"/>
          <w:szCs w:val="20"/>
        </w:rPr>
      </w:pPr>
      <w:r>
        <w:rPr>
          <w:rFonts w:cs="宋体"/>
          <w:sz w:val="20"/>
          <w:szCs w:val="20"/>
        </w:rPr>
        <w:t>备注：1.本表反映单位本年度一般公共预算财政拨款基本支出明细情况。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10"/>
        <w:tblW w:w="5000" w:type="pct"/>
        <w:tblInd w:w="0" w:type="dxa"/>
        <w:tblLayout w:type="fixed"/>
        <w:tblCellMar>
          <w:top w:w="0" w:type="dxa"/>
          <w:left w:w="0" w:type="dxa"/>
          <w:bottom w:w="0" w:type="dxa"/>
          <w:right w:w="0" w:type="dxa"/>
        </w:tblCellMar>
      </w:tblPr>
      <w:tblGrid>
        <w:gridCol w:w="1320"/>
        <w:gridCol w:w="3594"/>
        <w:gridCol w:w="1701"/>
        <w:gridCol w:w="1701"/>
        <w:gridCol w:w="1701"/>
        <w:gridCol w:w="1701"/>
        <w:gridCol w:w="1765"/>
        <w:gridCol w:w="1839"/>
      </w:tblGrid>
      <w:tr w14:paraId="45AACF3B">
        <w:tblPrEx>
          <w:tblCellMar>
            <w:top w:w="0" w:type="dxa"/>
            <w:left w:w="0" w:type="dxa"/>
            <w:bottom w:w="0" w:type="dxa"/>
            <w:right w:w="0" w:type="dxa"/>
          </w:tblCellMar>
        </w:tblPrEx>
        <w:trPr>
          <w:trHeight w:val="644" w:hRule="atLeast"/>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14:paraId="2A020FC4">
            <w:pPr>
              <w:jc w:val="center"/>
              <w:textAlignment w:val="bottom"/>
              <w:rPr>
                <w:rFonts w:hint="default" w:cs="宋体"/>
                <w:b/>
                <w:color w:val="000000"/>
                <w:sz w:val="32"/>
                <w:szCs w:val="32"/>
              </w:rPr>
            </w:pPr>
            <w:r>
              <w:rPr>
                <w:rFonts w:cs="宋体"/>
                <w:b/>
                <w:color w:val="000000"/>
                <w:sz w:val="32"/>
                <w:szCs w:val="32"/>
              </w:rPr>
              <w:t>政府性基金预算财政拨款收入支出决算表</w:t>
            </w:r>
          </w:p>
        </w:tc>
      </w:tr>
      <w:tr w14:paraId="6EC7FDCE">
        <w:tblPrEx>
          <w:tblCellMar>
            <w:top w:w="0" w:type="dxa"/>
            <w:left w:w="0" w:type="dxa"/>
            <w:bottom w:w="0" w:type="dxa"/>
            <w:right w:w="0" w:type="dxa"/>
          </w:tblCellMar>
        </w:tblPrEx>
        <w:trPr>
          <w:trHeight w:val="329" w:hRule="atLeast"/>
        </w:trPr>
        <w:tc>
          <w:tcPr>
            <w:tcW w:w="2159" w:type="pct"/>
            <w:gridSpan w:val="3"/>
            <w:vMerge w:val="restart"/>
            <w:tcBorders>
              <w:top w:val="nil"/>
              <w:left w:val="nil"/>
              <w:right w:val="nil"/>
            </w:tcBorders>
            <w:shd w:val="clear" w:color="auto" w:fill="auto"/>
            <w:noWrap/>
            <w:tcMar>
              <w:top w:w="15" w:type="dxa"/>
              <w:left w:w="15" w:type="dxa"/>
              <w:right w:w="15" w:type="dxa"/>
            </w:tcMar>
            <w:vAlign w:val="bottom"/>
          </w:tcPr>
          <w:p w14:paraId="4F060438">
            <w:pPr>
              <w:spacing w:line="280" w:lineRule="exact"/>
              <w:rPr>
                <w:rFonts w:hint="default" w:cs="宋体"/>
                <w:color w:val="000000"/>
                <w:sz w:val="20"/>
                <w:szCs w:val="20"/>
              </w:rPr>
            </w:pPr>
            <w:r>
              <w:rPr>
                <w:rFonts w:cs="宋体"/>
                <w:sz w:val="20"/>
                <w:szCs w:val="20"/>
              </w:rPr>
              <w:t>单位</w:t>
            </w:r>
            <w:r>
              <w:rPr>
                <w:rFonts w:cs="宋体"/>
                <w:color w:val="000000"/>
                <w:sz w:val="20"/>
                <w:szCs w:val="20"/>
              </w:rPr>
              <w:t>：</w:t>
            </w:r>
            <w:r>
              <w:rPr>
                <w:color w:val="000000"/>
                <w:sz w:val="20"/>
              </w:rPr>
              <w:t>重庆市石柱土家族自治县西沱中学校</w:t>
            </w:r>
          </w:p>
        </w:tc>
        <w:tc>
          <w:tcPr>
            <w:tcW w:w="555" w:type="pct"/>
            <w:tcBorders>
              <w:top w:val="nil"/>
              <w:left w:val="nil"/>
              <w:bottom w:val="nil"/>
              <w:right w:val="nil"/>
            </w:tcBorders>
            <w:shd w:val="clear" w:color="auto" w:fill="auto"/>
            <w:noWrap/>
            <w:tcMar>
              <w:top w:w="15" w:type="dxa"/>
              <w:left w:w="15" w:type="dxa"/>
              <w:right w:w="15" w:type="dxa"/>
            </w:tcMar>
            <w:vAlign w:val="bottom"/>
          </w:tcPr>
          <w:p w14:paraId="05625874">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4AB4E080">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013B5AF1">
            <w:pPr>
              <w:rPr>
                <w:rFonts w:hint="default" w:cs="宋体"/>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14:paraId="7A53524E">
            <w:pPr>
              <w:rPr>
                <w:rFonts w:hint="default" w:cs="宋体"/>
                <w:color w:val="000000"/>
                <w:sz w:val="20"/>
                <w:szCs w:val="20"/>
              </w:rPr>
            </w:pPr>
          </w:p>
        </w:tc>
        <w:tc>
          <w:tcPr>
            <w:tcW w:w="599" w:type="pct"/>
            <w:tcBorders>
              <w:top w:val="nil"/>
              <w:left w:val="nil"/>
              <w:bottom w:val="nil"/>
              <w:right w:val="nil"/>
            </w:tcBorders>
            <w:shd w:val="clear" w:color="auto" w:fill="auto"/>
            <w:noWrap/>
            <w:tcMar>
              <w:top w:w="15" w:type="dxa"/>
              <w:left w:w="15" w:type="dxa"/>
              <w:right w:w="15" w:type="dxa"/>
            </w:tcMar>
            <w:vAlign w:val="bottom"/>
          </w:tcPr>
          <w:p w14:paraId="1711EEDF">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07</w:t>
            </w:r>
            <w:r>
              <w:rPr>
                <w:rFonts w:cs="宋体"/>
                <w:color w:val="000000"/>
                <w:sz w:val="20"/>
                <w:szCs w:val="20"/>
              </w:rPr>
              <w:t>表</w:t>
            </w:r>
          </w:p>
        </w:tc>
      </w:tr>
      <w:tr w14:paraId="00365879">
        <w:tblPrEx>
          <w:tblCellMar>
            <w:top w:w="0" w:type="dxa"/>
            <w:left w:w="0" w:type="dxa"/>
            <w:bottom w:w="0" w:type="dxa"/>
            <w:right w:w="0" w:type="dxa"/>
          </w:tblCellMar>
        </w:tblPrEx>
        <w:trPr>
          <w:trHeight w:val="329" w:hRule="atLeast"/>
        </w:trPr>
        <w:tc>
          <w:tcPr>
            <w:tcW w:w="2159" w:type="pct"/>
            <w:gridSpan w:val="3"/>
            <w:vMerge w:val="continue"/>
            <w:tcBorders>
              <w:left w:val="nil"/>
              <w:bottom w:val="nil"/>
              <w:right w:val="nil"/>
            </w:tcBorders>
            <w:shd w:val="clear" w:color="auto" w:fill="auto"/>
            <w:noWrap/>
            <w:tcMar>
              <w:top w:w="15" w:type="dxa"/>
              <w:left w:w="15" w:type="dxa"/>
              <w:right w:w="15" w:type="dxa"/>
            </w:tcMar>
            <w:vAlign w:val="bottom"/>
          </w:tcPr>
          <w:p w14:paraId="5B6AE0A9">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65A46CDB">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68135F6C">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600F0741">
            <w:pPr>
              <w:rPr>
                <w:rFonts w:hint="default" w:cs="宋体"/>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14:paraId="01083712">
            <w:pPr>
              <w:rPr>
                <w:rFonts w:hint="default" w:cs="宋体"/>
                <w:color w:val="000000"/>
                <w:sz w:val="20"/>
                <w:szCs w:val="20"/>
              </w:rPr>
            </w:pPr>
          </w:p>
        </w:tc>
        <w:tc>
          <w:tcPr>
            <w:tcW w:w="599" w:type="pct"/>
            <w:tcBorders>
              <w:top w:val="nil"/>
              <w:left w:val="nil"/>
              <w:bottom w:val="nil"/>
              <w:right w:val="nil"/>
            </w:tcBorders>
            <w:shd w:val="clear" w:color="auto" w:fill="auto"/>
            <w:noWrap/>
            <w:tcMar>
              <w:top w:w="15" w:type="dxa"/>
              <w:left w:w="15" w:type="dxa"/>
              <w:right w:w="15" w:type="dxa"/>
            </w:tcMar>
            <w:vAlign w:val="bottom"/>
          </w:tcPr>
          <w:p w14:paraId="419B298C">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54E59542">
        <w:tblPrEx>
          <w:tblCellMar>
            <w:top w:w="0" w:type="dxa"/>
            <w:left w:w="0" w:type="dxa"/>
            <w:bottom w:w="0" w:type="dxa"/>
            <w:right w:w="0" w:type="dxa"/>
          </w:tblCellMar>
        </w:tblPrEx>
        <w:trPr>
          <w:trHeight w:val="339" w:hRule="atLeast"/>
        </w:trPr>
        <w:tc>
          <w:tcPr>
            <w:tcW w:w="1604"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706D15">
            <w:pPr>
              <w:jc w:val="center"/>
              <w:textAlignment w:val="center"/>
              <w:rPr>
                <w:rFonts w:hint="default" w:cs="宋体"/>
                <w:b/>
                <w:color w:val="000000"/>
                <w:sz w:val="20"/>
                <w:szCs w:val="20"/>
              </w:rPr>
            </w:pPr>
            <w:r>
              <w:rPr>
                <w:rFonts w:cs="宋体"/>
                <w:b/>
                <w:color w:val="000000"/>
                <w:sz w:val="20"/>
                <w:szCs w:val="20"/>
              </w:rPr>
              <w:t>项目</w:t>
            </w:r>
          </w:p>
        </w:tc>
        <w:tc>
          <w:tcPr>
            <w:tcW w:w="555" w:type="pct"/>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2AC67897">
            <w:pPr>
              <w:jc w:val="center"/>
              <w:textAlignment w:val="center"/>
              <w:rPr>
                <w:rFonts w:hint="default" w:cs="宋体"/>
                <w:b/>
                <w:color w:val="000000"/>
                <w:sz w:val="20"/>
                <w:szCs w:val="20"/>
              </w:rPr>
            </w:pPr>
            <w:r>
              <w:rPr>
                <w:rFonts w:cs="宋体"/>
                <w:b/>
                <w:color w:val="000000"/>
                <w:sz w:val="20"/>
                <w:szCs w:val="20"/>
              </w:rPr>
              <w:t>年初结转和结余</w:t>
            </w:r>
          </w:p>
        </w:tc>
        <w:tc>
          <w:tcPr>
            <w:tcW w:w="55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24604E">
            <w:pPr>
              <w:jc w:val="center"/>
              <w:textAlignment w:val="center"/>
              <w:rPr>
                <w:rFonts w:hint="default" w:cs="宋体"/>
                <w:b/>
                <w:color w:val="000000"/>
                <w:sz w:val="20"/>
                <w:szCs w:val="20"/>
              </w:rPr>
            </w:pPr>
            <w:r>
              <w:rPr>
                <w:rFonts w:cs="宋体"/>
                <w:b/>
                <w:color w:val="000000"/>
                <w:sz w:val="20"/>
                <w:szCs w:val="20"/>
              </w:rPr>
              <w:t>本年收入</w:t>
            </w:r>
          </w:p>
        </w:tc>
        <w:tc>
          <w:tcPr>
            <w:tcW w:w="1686" w:type="pct"/>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21D67EC0">
            <w:pPr>
              <w:jc w:val="center"/>
              <w:textAlignment w:val="center"/>
              <w:rPr>
                <w:rFonts w:hint="default" w:cs="宋体"/>
                <w:b/>
                <w:color w:val="000000"/>
                <w:sz w:val="20"/>
                <w:szCs w:val="20"/>
              </w:rPr>
            </w:pPr>
            <w:r>
              <w:rPr>
                <w:rFonts w:cs="宋体"/>
                <w:b/>
                <w:color w:val="000000"/>
                <w:sz w:val="20"/>
                <w:szCs w:val="20"/>
              </w:rPr>
              <w:t>本年支出</w:t>
            </w:r>
          </w:p>
        </w:tc>
        <w:tc>
          <w:tcPr>
            <w:tcW w:w="599"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E2947E">
            <w:pPr>
              <w:jc w:val="center"/>
              <w:textAlignment w:val="center"/>
              <w:rPr>
                <w:rFonts w:hint="default" w:cs="宋体"/>
                <w:b/>
                <w:color w:val="000000"/>
                <w:sz w:val="20"/>
                <w:szCs w:val="20"/>
              </w:rPr>
            </w:pPr>
            <w:r>
              <w:rPr>
                <w:rFonts w:cs="宋体"/>
                <w:b/>
                <w:color w:val="000000"/>
                <w:sz w:val="20"/>
                <w:szCs w:val="20"/>
              </w:rPr>
              <w:t>年末结转和结余</w:t>
            </w:r>
          </w:p>
        </w:tc>
      </w:tr>
      <w:tr w14:paraId="025AC92D">
        <w:tblPrEx>
          <w:tblCellMar>
            <w:top w:w="0" w:type="dxa"/>
            <w:left w:w="0" w:type="dxa"/>
            <w:bottom w:w="0" w:type="dxa"/>
            <w:right w:w="0" w:type="dxa"/>
          </w:tblCellMar>
        </w:tblPrEx>
        <w:trPr>
          <w:trHeight w:val="335" w:hRule="atLeast"/>
        </w:trPr>
        <w:tc>
          <w:tcPr>
            <w:tcW w:w="43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C808BB">
            <w:pPr>
              <w:jc w:val="center"/>
              <w:textAlignment w:val="center"/>
              <w:rPr>
                <w:rFonts w:hint="default" w:cs="宋体"/>
                <w:b/>
                <w:color w:val="000000"/>
                <w:sz w:val="20"/>
                <w:szCs w:val="20"/>
              </w:rPr>
            </w:pPr>
            <w:r>
              <w:rPr>
                <w:rFonts w:cs="宋体"/>
                <w:b/>
                <w:color w:val="000000"/>
                <w:sz w:val="20"/>
                <w:szCs w:val="20"/>
              </w:rPr>
              <w:t>功能分类科目编码</w:t>
            </w:r>
          </w:p>
        </w:tc>
        <w:tc>
          <w:tcPr>
            <w:tcW w:w="117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0091A0">
            <w:pPr>
              <w:jc w:val="center"/>
              <w:textAlignment w:val="center"/>
              <w:rPr>
                <w:rFonts w:hint="default" w:cs="宋体"/>
                <w:b/>
                <w:color w:val="000000"/>
                <w:sz w:val="20"/>
                <w:szCs w:val="20"/>
              </w:rPr>
            </w:pPr>
            <w:r>
              <w:rPr>
                <w:rFonts w:cs="宋体"/>
                <w:b/>
                <w:color w:val="000000"/>
                <w:sz w:val="20"/>
                <w:szCs w:val="20"/>
              </w:rPr>
              <w:t>项目（按“项”级功能分类科目）</w:t>
            </w: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1F354A70">
            <w:pPr>
              <w:jc w:val="center"/>
              <w:rPr>
                <w:rFonts w:hint="default"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1B58C9">
            <w:pPr>
              <w:jc w:val="center"/>
              <w:rPr>
                <w:rFonts w:hint="default" w:cs="宋体"/>
                <w:b/>
                <w:color w:val="000000"/>
                <w:sz w:val="20"/>
                <w:szCs w:val="20"/>
              </w:rPr>
            </w:pPr>
          </w:p>
        </w:tc>
        <w:tc>
          <w:tcPr>
            <w:tcW w:w="55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C15D257">
            <w:pPr>
              <w:jc w:val="center"/>
              <w:textAlignment w:val="center"/>
              <w:rPr>
                <w:rFonts w:hint="default" w:cs="宋体"/>
                <w:b/>
                <w:color w:val="000000"/>
                <w:sz w:val="20"/>
                <w:szCs w:val="20"/>
              </w:rPr>
            </w:pPr>
            <w:r>
              <w:rPr>
                <w:rFonts w:cs="宋体"/>
                <w:b/>
                <w:color w:val="000000"/>
                <w:sz w:val="20"/>
                <w:szCs w:val="20"/>
              </w:rPr>
              <w:t>合计</w:t>
            </w:r>
          </w:p>
        </w:tc>
        <w:tc>
          <w:tcPr>
            <w:tcW w:w="55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5BC6DAD">
            <w:pPr>
              <w:jc w:val="center"/>
              <w:textAlignment w:val="center"/>
              <w:rPr>
                <w:rFonts w:hint="default" w:cs="宋体"/>
                <w:b/>
                <w:color w:val="000000"/>
                <w:sz w:val="20"/>
                <w:szCs w:val="20"/>
              </w:rPr>
            </w:pPr>
            <w:r>
              <w:rPr>
                <w:rFonts w:cs="宋体"/>
                <w:b/>
                <w:color w:val="000000"/>
                <w:sz w:val="20"/>
                <w:szCs w:val="20"/>
              </w:rPr>
              <w:t>基本支出</w:t>
            </w:r>
          </w:p>
        </w:tc>
        <w:tc>
          <w:tcPr>
            <w:tcW w:w="57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49EDFD2">
            <w:pPr>
              <w:jc w:val="center"/>
              <w:textAlignment w:val="center"/>
              <w:rPr>
                <w:rFonts w:hint="default" w:cs="宋体"/>
                <w:b/>
                <w:color w:val="000000"/>
                <w:sz w:val="20"/>
                <w:szCs w:val="20"/>
              </w:rPr>
            </w:pPr>
            <w:r>
              <w:rPr>
                <w:rFonts w:cs="宋体"/>
                <w:b/>
                <w:color w:val="000000"/>
                <w:sz w:val="20"/>
                <w:szCs w:val="20"/>
              </w:rPr>
              <w:t>项目支出</w:t>
            </w: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8B293F">
            <w:pPr>
              <w:jc w:val="center"/>
              <w:rPr>
                <w:rFonts w:hint="default" w:cs="宋体"/>
                <w:b/>
                <w:color w:val="000000"/>
                <w:sz w:val="20"/>
                <w:szCs w:val="20"/>
              </w:rPr>
            </w:pPr>
          </w:p>
        </w:tc>
      </w:tr>
      <w:tr w14:paraId="579DE0C1">
        <w:tblPrEx>
          <w:tblCellMar>
            <w:top w:w="0" w:type="dxa"/>
            <w:left w:w="0" w:type="dxa"/>
            <w:bottom w:w="0" w:type="dxa"/>
            <w:right w:w="0" w:type="dxa"/>
          </w:tblCellMar>
        </w:tblPrEx>
        <w:trPr>
          <w:trHeight w:val="335" w:hRule="atLeast"/>
        </w:trPr>
        <w:tc>
          <w:tcPr>
            <w:tcW w:w="43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770A96">
            <w:pPr>
              <w:jc w:val="center"/>
              <w:rPr>
                <w:rFonts w:hint="default" w:cs="宋体"/>
                <w:b/>
                <w:color w:val="000000"/>
                <w:sz w:val="20"/>
                <w:szCs w:val="20"/>
              </w:rPr>
            </w:pPr>
          </w:p>
        </w:tc>
        <w:tc>
          <w:tcPr>
            <w:tcW w:w="117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5DE65F">
            <w:pPr>
              <w:jc w:val="center"/>
              <w:rPr>
                <w:rFonts w:hint="default" w:cs="宋体"/>
                <w:b/>
                <w:color w:val="000000"/>
                <w:sz w:val="20"/>
                <w:szCs w:val="20"/>
              </w:rPr>
            </w:pP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74921524">
            <w:pPr>
              <w:jc w:val="center"/>
              <w:rPr>
                <w:rFonts w:hint="default"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96231B">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4D05589">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517D69F">
            <w:pPr>
              <w:jc w:val="center"/>
              <w:rPr>
                <w:rFonts w:hint="default" w:cs="宋体"/>
                <w:b/>
                <w:color w:val="000000"/>
                <w:sz w:val="20"/>
                <w:szCs w:val="20"/>
              </w:rPr>
            </w:pPr>
          </w:p>
        </w:tc>
        <w:tc>
          <w:tcPr>
            <w:tcW w:w="57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33B7251">
            <w:pPr>
              <w:jc w:val="center"/>
              <w:rPr>
                <w:rFonts w:hint="default" w:cs="宋体"/>
                <w:b/>
                <w:color w:val="000000"/>
                <w:sz w:val="20"/>
                <w:szCs w:val="20"/>
              </w:rPr>
            </w:pP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F92671">
            <w:pPr>
              <w:jc w:val="center"/>
              <w:rPr>
                <w:rFonts w:hint="default" w:cs="宋体"/>
                <w:b/>
                <w:color w:val="000000"/>
                <w:sz w:val="20"/>
                <w:szCs w:val="20"/>
              </w:rPr>
            </w:pPr>
          </w:p>
        </w:tc>
      </w:tr>
      <w:tr w14:paraId="4E8CC7BF">
        <w:tblPrEx>
          <w:tblCellMar>
            <w:top w:w="0" w:type="dxa"/>
            <w:left w:w="0" w:type="dxa"/>
            <w:bottom w:w="0" w:type="dxa"/>
            <w:right w:w="0" w:type="dxa"/>
          </w:tblCellMar>
        </w:tblPrEx>
        <w:trPr>
          <w:trHeight w:val="645" w:hRule="atLeast"/>
        </w:trPr>
        <w:tc>
          <w:tcPr>
            <w:tcW w:w="43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F6B91C">
            <w:pPr>
              <w:jc w:val="center"/>
              <w:rPr>
                <w:rFonts w:hint="default" w:cs="宋体"/>
                <w:b/>
                <w:color w:val="000000"/>
                <w:sz w:val="20"/>
                <w:szCs w:val="20"/>
              </w:rPr>
            </w:pPr>
          </w:p>
        </w:tc>
        <w:tc>
          <w:tcPr>
            <w:tcW w:w="117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CCDF57">
            <w:pPr>
              <w:jc w:val="center"/>
              <w:rPr>
                <w:rFonts w:hint="default" w:cs="宋体"/>
                <w:b/>
                <w:color w:val="000000"/>
                <w:sz w:val="20"/>
                <w:szCs w:val="20"/>
              </w:rPr>
            </w:pP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7EE1C2AE">
            <w:pPr>
              <w:jc w:val="center"/>
              <w:rPr>
                <w:rFonts w:hint="default"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4EFA2A">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D17494A">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6B7CF21">
            <w:pPr>
              <w:jc w:val="center"/>
              <w:rPr>
                <w:rFonts w:hint="default" w:cs="宋体"/>
                <w:b/>
                <w:color w:val="000000"/>
                <w:sz w:val="20"/>
                <w:szCs w:val="20"/>
              </w:rPr>
            </w:pPr>
          </w:p>
        </w:tc>
        <w:tc>
          <w:tcPr>
            <w:tcW w:w="57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81C8E91">
            <w:pPr>
              <w:jc w:val="center"/>
              <w:rPr>
                <w:rFonts w:hint="default" w:cs="宋体"/>
                <w:b/>
                <w:color w:val="000000"/>
                <w:sz w:val="20"/>
                <w:szCs w:val="20"/>
              </w:rPr>
            </w:pP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4FB8E7">
            <w:pPr>
              <w:jc w:val="center"/>
              <w:rPr>
                <w:rFonts w:hint="default" w:cs="宋体"/>
                <w:b/>
                <w:color w:val="000000"/>
                <w:sz w:val="20"/>
                <w:szCs w:val="20"/>
              </w:rPr>
            </w:pPr>
          </w:p>
        </w:tc>
      </w:tr>
      <w:tr w14:paraId="361DDB4A">
        <w:tblPrEx>
          <w:tblCellMar>
            <w:top w:w="0" w:type="dxa"/>
            <w:left w:w="0" w:type="dxa"/>
            <w:bottom w:w="0" w:type="dxa"/>
            <w:right w:w="0" w:type="dxa"/>
          </w:tblCellMar>
        </w:tblPrEx>
        <w:trPr>
          <w:trHeight w:val="339" w:hRule="atLeast"/>
        </w:trPr>
        <w:tc>
          <w:tcPr>
            <w:tcW w:w="1604" w:type="pct"/>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F97EEA">
            <w:pPr>
              <w:jc w:val="center"/>
              <w:textAlignment w:val="center"/>
              <w:rPr>
                <w:rFonts w:hint="default" w:cs="宋体"/>
                <w:b/>
                <w:color w:val="000000"/>
                <w:sz w:val="20"/>
                <w:szCs w:val="20"/>
              </w:rPr>
            </w:pPr>
            <w:r>
              <w:rPr>
                <w:rFonts w:cs="宋体"/>
                <w:b/>
                <w:color w:val="000000"/>
                <w:sz w:val="20"/>
                <w:szCs w:val="20"/>
              </w:rPr>
              <w:t>合计</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E7CD59">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9EA469">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68ED80">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1EE859">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D8DECD">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4D49C9">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r>
      <w:tr w14:paraId="768CE0AB">
        <w:tblPrEx>
          <w:tblCellMar>
            <w:top w:w="0" w:type="dxa"/>
            <w:left w:w="0" w:type="dxa"/>
            <w:bottom w:w="0" w:type="dxa"/>
            <w:right w:w="0" w:type="dxa"/>
          </w:tblCellMar>
        </w:tblPrEx>
        <w:trPr>
          <w:trHeight w:val="349" w:hRule="atLeast"/>
        </w:trPr>
        <w:tc>
          <w:tcPr>
            <w:tcW w:w="43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AF5D09">
            <w:pPr>
              <w:jc w:val="both"/>
              <w:textAlignment w:val="center"/>
              <w:rPr>
                <w:rFonts w:hint="default" w:cs="宋体"/>
                <w:color w:val="000000"/>
                <w:sz w:val="20"/>
                <w:szCs w:val="20"/>
              </w:rPr>
            </w:pPr>
          </w:p>
        </w:tc>
        <w:tc>
          <w:tcPr>
            <w:tcW w:w="117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AF8B7F">
            <w:pPr>
              <w:jc w:val="both"/>
              <w:textAlignment w:val="center"/>
              <w:rPr>
                <w:rFonts w:hint="default" w:cs="宋体"/>
                <w:color w:val="000000"/>
                <w:sz w:val="20"/>
                <w:szCs w:val="20"/>
              </w:rPr>
            </w:pP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58453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650D6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133A7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5F4AE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B7E2C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A1E79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bl>
    <w:p w14:paraId="0C69A0F5">
      <w:pPr>
        <w:rPr>
          <w:rFonts w:hint="default" w:cs="宋体"/>
          <w:sz w:val="21"/>
          <w:szCs w:val="21"/>
        </w:rPr>
      </w:pPr>
      <w:r>
        <w:rPr>
          <w:rFonts w:cs="宋体"/>
          <w:sz w:val="20"/>
          <w:szCs w:val="20"/>
        </w:rPr>
        <w:t>备注：本表反映单位本年度政府性基金预算财政拨款收入支出及结转和结余情况。本单位无政府性基金收支，故本表无数据。</w:t>
      </w:r>
      <w:r>
        <w:rPr>
          <w:rFonts w:cs="宋体"/>
          <w:sz w:val="20"/>
          <w:szCs w:val="20"/>
        </w:rPr>
        <w:br w:type="textWrapping"/>
      </w:r>
      <w:r>
        <w:rPr>
          <w:rFonts w:cs="宋体"/>
          <w:sz w:val="20"/>
          <w:szCs w:val="20"/>
        </w:rPr>
        <w:br w:type="textWrapping"/>
      </w:r>
    </w:p>
    <w:p w14:paraId="3F32524B">
      <w:pPr>
        <w:rPr>
          <w:rFonts w:hint="default" w:cs="宋体"/>
          <w:sz w:val="21"/>
          <w:szCs w:val="21"/>
        </w:rPr>
      </w:pPr>
      <w:r>
        <w:rPr>
          <w:rFonts w:cs="宋体"/>
          <w:sz w:val="21"/>
          <w:szCs w:val="21"/>
        </w:rPr>
        <w:br w:type="page"/>
      </w:r>
    </w:p>
    <w:tbl>
      <w:tblPr>
        <w:tblStyle w:val="10"/>
        <w:tblW w:w="5000" w:type="pct"/>
        <w:tblInd w:w="0" w:type="dxa"/>
        <w:tblLayout w:type="fixed"/>
        <w:tblCellMar>
          <w:top w:w="0" w:type="dxa"/>
          <w:left w:w="0" w:type="dxa"/>
          <w:bottom w:w="0" w:type="dxa"/>
          <w:right w:w="0" w:type="dxa"/>
        </w:tblCellMar>
      </w:tblPr>
      <w:tblGrid>
        <w:gridCol w:w="1293"/>
        <w:gridCol w:w="3616"/>
        <w:gridCol w:w="3273"/>
        <w:gridCol w:w="190"/>
        <w:gridCol w:w="3463"/>
        <w:gridCol w:w="86"/>
        <w:gridCol w:w="3401"/>
      </w:tblGrid>
      <w:tr w14:paraId="27A3FF76">
        <w:tblPrEx>
          <w:tblCellMar>
            <w:top w:w="0" w:type="dxa"/>
            <w:left w:w="0" w:type="dxa"/>
            <w:bottom w:w="0" w:type="dxa"/>
            <w:right w:w="0" w:type="dxa"/>
          </w:tblCellMar>
        </w:tblPrEx>
        <w:trPr>
          <w:trHeight w:val="650" w:hRule="atLeast"/>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14:paraId="30E53F2F">
            <w:pPr>
              <w:jc w:val="center"/>
              <w:textAlignment w:val="bottom"/>
              <w:rPr>
                <w:rFonts w:hint="default" w:cs="宋体"/>
                <w:b/>
                <w:color w:val="000000"/>
                <w:sz w:val="32"/>
                <w:szCs w:val="32"/>
              </w:rPr>
            </w:pPr>
            <w:r>
              <w:rPr>
                <w:rFonts w:cs="宋体"/>
                <w:b/>
                <w:color w:val="000000"/>
                <w:sz w:val="32"/>
                <w:szCs w:val="32"/>
              </w:rPr>
              <w:t>国有资本经营预算财政拨款支出决算表</w:t>
            </w:r>
          </w:p>
        </w:tc>
      </w:tr>
      <w:tr w14:paraId="4BF1D052">
        <w:tblPrEx>
          <w:tblCellMar>
            <w:top w:w="0" w:type="dxa"/>
            <w:left w:w="0" w:type="dxa"/>
            <w:bottom w:w="0" w:type="dxa"/>
            <w:right w:w="0" w:type="dxa"/>
          </w:tblCellMar>
        </w:tblPrEx>
        <w:trPr>
          <w:trHeight w:val="332" w:hRule="atLeast"/>
        </w:trPr>
        <w:tc>
          <w:tcPr>
            <w:tcW w:w="2670" w:type="pct"/>
            <w:gridSpan w:val="3"/>
            <w:vMerge w:val="restart"/>
            <w:tcBorders>
              <w:top w:val="nil"/>
              <w:left w:val="nil"/>
              <w:right w:val="nil"/>
            </w:tcBorders>
            <w:shd w:val="clear" w:color="auto" w:fill="auto"/>
            <w:noWrap/>
            <w:tcMar>
              <w:top w:w="15" w:type="dxa"/>
              <w:left w:w="15" w:type="dxa"/>
              <w:right w:w="15" w:type="dxa"/>
            </w:tcMar>
            <w:vAlign w:val="bottom"/>
          </w:tcPr>
          <w:p w14:paraId="7EC58993">
            <w:pPr>
              <w:spacing w:line="280" w:lineRule="exact"/>
              <w:rPr>
                <w:rFonts w:hint="default" w:cs="宋体"/>
                <w:color w:val="000000"/>
                <w:sz w:val="20"/>
                <w:szCs w:val="20"/>
              </w:rPr>
            </w:pPr>
            <w:r>
              <w:rPr>
                <w:rFonts w:cs="宋体"/>
                <w:sz w:val="20"/>
                <w:szCs w:val="20"/>
              </w:rPr>
              <w:t>单位</w:t>
            </w:r>
            <w:r>
              <w:rPr>
                <w:rFonts w:cs="宋体"/>
                <w:color w:val="000000"/>
                <w:sz w:val="20"/>
                <w:szCs w:val="20"/>
              </w:rPr>
              <w:t>：</w:t>
            </w:r>
            <w:r>
              <w:rPr>
                <w:color w:val="000000"/>
                <w:sz w:val="20"/>
              </w:rPr>
              <w:t>重庆市石柱土家族自治县西沱中学校</w:t>
            </w: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14:paraId="2313834A">
            <w:pPr>
              <w:rPr>
                <w:rFonts w:hint="default" w:cs="宋体"/>
                <w:color w:val="000000"/>
                <w:sz w:val="20"/>
                <w:szCs w:val="20"/>
              </w:rPr>
            </w:pPr>
          </w:p>
        </w:tc>
        <w:tc>
          <w:tcPr>
            <w:tcW w:w="1109" w:type="pct"/>
            <w:tcBorders>
              <w:top w:val="nil"/>
              <w:left w:val="nil"/>
              <w:bottom w:val="nil"/>
              <w:right w:val="nil"/>
            </w:tcBorders>
            <w:shd w:val="clear" w:color="auto" w:fill="auto"/>
            <w:noWrap/>
            <w:tcMar>
              <w:top w:w="15" w:type="dxa"/>
              <w:left w:w="15" w:type="dxa"/>
              <w:right w:w="15" w:type="dxa"/>
            </w:tcMar>
            <w:vAlign w:val="bottom"/>
          </w:tcPr>
          <w:p w14:paraId="577DF09E">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08</w:t>
            </w:r>
            <w:r>
              <w:rPr>
                <w:rFonts w:cs="宋体"/>
                <w:color w:val="000000"/>
                <w:sz w:val="20"/>
                <w:szCs w:val="20"/>
              </w:rPr>
              <w:t>表</w:t>
            </w:r>
          </w:p>
        </w:tc>
      </w:tr>
      <w:tr w14:paraId="18947BEA">
        <w:tblPrEx>
          <w:tblCellMar>
            <w:top w:w="0" w:type="dxa"/>
            <w:left w:w="0" w:type="dxa"/>
            <w:bottom w:w="0" w:type="dxa"/>
            <w:right w:w="0" w:type="dxa"/>
          </w:tblCellMar>
        </w:tblPrEx>
        <w:trPr>
          <w:trHeight w:val="332" w:hRule="atLeast"/>
        </w:trPr>
        <w:tc>
          <w:tcPr>
            <w:tcW w:w="2670" w:type="pct"/>
            <w:gridSpan w:val="3"/>
            <w:vMerge w:val="continue"/>
            <w:tcBorders>
              <w:left w:val="nil"/>
              <w:bottom w:val="nil"/>
              <w:right w:val="nil"/>
            </w:tcBorders>
            <w:shd w:val="clear" w:color="auto" w:fill="auto"/>
            <w:noWrap/>
            <w:tcMar>
              <w:top w:w="15" w:type="dxa"/>
              <w:left w:w="15" w:type="dxa"/>
              <w:right w:w="15" w:type="dxa"/>
            </w:tcMar>
            <w:vAlign w:val="bottom"/>
          </w:tcPr>
          <w:p w14:paraId="41DFD277">
            <w:pPr>
              <w:rPr>
                <w:rFonts w:hint="default" w:cs="宋体"/>
                <w:color w:val="000000"/>
                <w:sz w:val="20"/>
                <w:szCs w:val="20"/>
              </w:rPr>
            </w:pP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14:paraId="0ADBDC5A">
            <w:pPr>
              <w:rPr>
                <w:rFonts w:hint="default" w:cs="宋体"/>
                <w:color w:val="000000"/>
                <w:sz w:val="20"/>
                <w:szCs w:val="20"/>
              </w:rPr>
            </w:pPr>
          </w:p>
        </w:tc>
        <w:tc>
          <w:tcPr>
            <w:tcW w:w="1109" w:type="pct"/>
            <w:tcBorders>
              <w:top w:val="nil"/>
              <w:left w:val="nil"/>
              <w:bottom w:val="nil"/>
              <w:right w:val="nil"/>
            </w:tcBorders>
            <w:shd w:val="clear" w:color="auto" w:fill="auto"/>
            <w:noWrap/>
            <w:tcMar>
              <w:top w:w="15" w:type="dxa"/>
              <w:left w:w="15" w:type="dxa"/>
              <w:right w:w="15" w:type="dxa"/>
            </w:tcMar>
            <w:vAlign w:val="bottom"/>
          </w:tcPr>
          <w:p w14:paraId="33EC88D2">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3FAC632D">
        <w:tblPrEx>
          <w:tblCellMar>
            <w:top w:w="0" w:type="dxa"/>
            <w:left w:w="0" w:type="dxa"/>
            <w:bottom w:w="0" w:type="dxa"/>
            <w:right w:w="0" w:type="dxa"/>
          </w:tblCellMar>
        </w:tblPrEx>
        <w:trPr>
          <w:trHeight w:val="422" w:hRule="atLeast"/>
        </w:trPr>
        <w:tc>
          <w:tcPr>
            <w:tcW w:w="160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3A1CD56">
            <w:pPr>
              <w:jc w:val="center"/>
              <w:textAlignment w:val="bottom"/>
              <w:rPr>
                <w:rFonts w:hint="default" w:cs="宋体"/>
                <w:b/>
                <w:color w:val="000000"/>
                <w:sz w:val="20"/>
                <w:szCs w:val="20"/>
              </w:rPr>
            </w:pPr>
            <w:r>
              <w:rPr>
                <w:rFonts w:cs="宋体"/>
                <w:b/>
                <w:color w:val="000000"/>
                <w:sz w:val="20"/>
                <w:szCs w:val="20"/>
              </w:rPr>
              <w:t>项目</w:t>
            </w:r>
          </w:p>
        </w:tc>
        <w:tc>
          <w:tcPr>
            <w:tcW w:w="3397"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CC29D31">
            <w:pPr>
              <w:jc w:val="center"/>
              <w:textAlignment w:val="bottom"/>
              <w:rPr>
                <w:rFonts w:hint="default" w:cs="宋体"/>
                <w:b/>
                <w:color w:val="000000"/>
                <w:sz w:val="20"/>
                <w:szCs w:val="20"/>
              </w:rPr>
            </w:pPr>
            <w:r>
              <w:rPr>
                <w:rFonts w:cs="宋体"/>
                <w:b/>
                <w:color w:val="000000"/>
                <w:sz w:val="20"/>
                <w:szCs w:val="20"/>
              </w:rPr>
              <w:t>本年支出</w:t>
            </w:r>
          </w:p>
        </w:tc>
      </w:tr>
      <w:tr w14:paraId="2E05B4B2">
        <w:tblPrEx>
          <w:tblCellMar>
            <w:top w:w="0" w:type="dxa"/>
            <w:left w:w="0" w:type="dxa"/>
            <w:bottom w:w="0" w:type="dxa"/>
            <w:right w:w="0" w:type="dxa"/>
          </w:tblCellMar>
        </w:tblPrEx>
        <w:trPr>
          <w:trHeight w:val="339" w:hRule="atLeast"/>
        </w:trPr>
        <w:tc>
          <w:tcPr>
            <w:tcW w:w="422"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50F553">
            <w:pPr>
              <w:jc w:val="center"/>
              <w:textAlignment w:val="center"/>
              <w:rPr>
                <w:rFonts w:hint="default" w:cs="宋体"/>
                <w:b/>
                <w:color w:val="000000"/>
                <w:sz w:val="20"/>
                <w:szCs w:val="20"/>
              </w:rPr>
            </w:pPr>
            <w:r>
              <w:rPr>
                <w:rFonts w:cs="宋体"/>
                <w:b/>
                <w:color w:val="000000"/>
                <w:sz w:val="20"/>
                <w:szCs w:val="20"/>
              </w:rPr>
              <w:t>功能分类科目编码</w:t>
            </w:r>
          </w:p>
        </w:tc>
        <w:tc>
          <w:tcPr>
            <w:tcW w:w="1180"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D755667">
            <w:pPr>
              <w:jc w:val="center"/>
              <w:textAlignment w:val="center"/>
              <w:rPr>
                <w:rFonts w:hint="default" w:cs="宋体"/>
                <w:b/>
                <w:color w:val="000000"/>
                <w:sz w:val="20"/>
                <w:szCs w:val="20"/>
              </w:rPr>
            </w:pPr>
            <w:r>
              <w:rPr>
                <w:rFonts w:cs="宋体"/>
                <w:b/>
                <w:color w:val="000000"/>
                <w:sz w:val="20"/>
                <w:szCs w:val="20"/>
              </w:rPr>
              <w:t>科目名称</w:t>
            </w:r>
          </w:p>
        </w:tc>
        <w:tc>
          <w:tcPr>
            <w:tcW w:w="1130" w:type="pct"/>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7C1DCC">
            <w:pPr>
              <w:jc w:val="center"/>
              <w:textAlignment w:val="center"/>
              <w:rPr>
                <w:rFonts w:hint="default" w:cs="宋体"/>
                <w:b/>
                <w:color w:val="000000"/>
                <w:sz w:val="20"/>
                <w:szCs w:val="20"/>
              </w:rPr>
            </w:pPr>
            <w:r>
              <w:rPr>
                <w:rFonts w:cs="宋体"/>
                <w:b/>
                <w:color w:val="000000"/>
                <w:sz w:val="20"/>
                <w:szCs w:val="20"/>
              </w:rPr>
              <w:t>合计</w:t>
            </w:r>
          </w:p>
        </w:tc>
        <w:tc>
          <w:tcPr>
            <w:tcW w:w="1130"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F22AA98">
            <w:pPr>
              <w:jc w:val="center"/>
              <w:textAlignment w:val="center"/>
              <w:rPr>
                <w:rFonts w:hint="default" w:cs="宋体"/>
                <w:b/>
                <w:color w:val="000000"/>
                <w:sz w:val="20"/>
                <w:szCs w:val="20"/>
              </w:rPr>
            </w:pPr>
            <w:r>
              <w:rPr>
                <w:rFonts w:cs="宋体"/>
                <w:b/>
                <w:color w:val="000000"/>
                <w:sz w:val="20"/>
                <w:szCs w:val="20"/>
              </w:rPr>
              <w:t>基本支出</w:t>
            </w:r>
          </w:p>
        </w:tc>
        <w:tc>
          <w:tcPr>
            <w:tcW w:w="1136" w:type="pct"/>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219F52C">
            <w:pPr>
              <w:jc w:val="center"/>
              <w:textAlignment w:val="center"/>
              <w:rPr>
                <w:rFonts w:hint="default" w:cs="宋体"/>
                <w:b/>
                <w:color w:val="000000"/>
                <w:sz w:val="20"/>
                <w:szCs w:val="20"/>
              </w:rPr>
            </w:pPr>
            <w:r>
              <w:rPr>
                <w:rFonts w:cs="宋体"/>
                <w:b/>
                <w:color w:val="000000"/>
                <w:sz w:val="20"/>
                <w:szCs w:val="20"/>
              </w:rPr>
              <w:t>项目支出</w:t>
            </w:r>
          </w:p>
        </w:tc>
      </w:tr>
      <w:tr w14:paraId="59505A9C">
        <w:tblPrEx>
          <w:tblCellMar>
            <w:top w:w="0" w:type="dxa"/>
            <w:left w:w="0" w:type="dxa"/>
            <w:bottom w:w="0" w:type="dxa"/>
            <w:right w:w="0" w:type="dxa"/>
          </w:tblCellMar>
        </w:tblPrEx>
        <w:trPr>
          <w:trHeight w:val="339" w:hRule="atLeast"/>
        </w:trPr>
        <w:tc>
          <w:tcPr>
            <w:tcW w:w="42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C430A0">
            <w:pPr>
              <w:jc w:val="center"/>
              <w:rPr>
                <w:rFonts w:hint="default" w:cs="宋体"/>
                <w:b/>
                <w:color w:val="000000"/>
                <w:sz w:val="20"/>
                <w:szCs w:val="20"/>
              </w:rPr>
            </w:pPr>
          </w:p>
        </w:tc>
        <w:tc>
          <w:tcPr>
            <w:tcW w:w="118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04291E3">
            <w:pPr>
              <w:jc w:val="center"/>
              <w:rPr>
                <w:rFonts w:hint="default"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F129C2">
            <w:pPr>
              <w:jc w:val="center"/>
              <w:rPr>
                <w:rFonts w:hint="default"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EA7D133">
            <w:pPr>
              <w:jc w:val="center"/>
              <w:rPr>
                <w:rFonts w:hint="default" w:cs="宋体"/>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61E2B1F">
            <w:pPr>
              <w:jc w:val="center"/>
              <w:rPr>
                <w:rFonts w:hint="default" w:cs="宋体"/>
                <w:b/>
                <w:color w:val="000000"/>
                <w:sz w:val="20"/>
                <w:szCs w:val="20"/>
              </w:rPr>
            </w:pPr>
          </w:p>
        </w:tc>
      </w:tr>
      <w:tr w14:paraId="5262E0C2">
        <w:tblPrEx>
          <w:tblCellMar>
            <w:top w:w="0" w:type="dxa"/>
            <w:left w:w="0" w:type="dxa"/>
            <w:bottom w:w="0" w:type="dxa"/>
            <w:right w:w="0" w:type="dxa"/>
          </w:tblCellMar>
        </w:tblPrEx>
        <w:trPr>
          <w:trHeight w:val="339" w:hRule="atLeast"/>
        </w:trPr>
        <w:tc>
          <w:tcPr>
            <w:tcW w:w="42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F98F14">
            <w:pPr>
              <w:jc w:val="center"/>
              <w:rPr>
                <w:rFonts w:hint="default" w:cs="宋体"/>
                <w:b/>
                <w:color w:val="000000"/>
                <w:sz w:val="20"/>
                <w:szCs w:val="20"/>
              </w:rPr>
            </w:pPr>
          </w:p>
        </w:tc>
        <w:tc>
          <w:tcPr>
            <w:tcW w:w="118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7C270DB">
            <w:pPr>
              <w:jc w:val="center"/>
              <w:rPr>
                <w:rFonts w:hint="default"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665CB7">
            <w:pPr>
              <w:jc w:val="center"/>
              <w:rPr>
                <w:rFonts w:hint="default"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DE16277">
            <w:pPr>
              <w:jc w:val="center"/>
              <w:rPr>
                <w:rFonts w:hint="default" w:cs="宋体"/>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CFD0C5C">
            <w:pPr>
              <w:jc w:val="center"/>
              <w:rPr>
                <w:rFonts w:hint="default" w:cs="宋体"/>
                <w:b/>
                <w:color w:val="000000"/>
                <w:sz w:val="20"/>
                <w:szCs w:val="20"/>
              </w:rPr>
            </w:pPr>
          </w:p>
        </w:tc>
      </w:tr>
      <w:tr w14:paraId="63588FFB">
        <w:tblPrEx>
          <w:tblCellMar>
            <w:top w:w="0" w:type="dxa"/>
            <w:left w:w="0" w:type="dxa"/>
            <w:bottom w:w="0" w:type="dxa"/>
            <w:right w:w="0" w:type="dxa"/>
          </w:tblCellMar>
        </w:tblPrEx>
        <w:trPr>
          <w:trHeight w:val="326" w:hRule="atLeast"/>
        </w:trPr>
        <w:tc>
          <w:tcPr>
            <w:tcW w:w="42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271CDA">
            <w:pPr>
              <w:jc w:val="center"/>
              <w:rPr>
                <w:rFonts w:hint="default" w:cs="宋体"/>
                <w:b/>
                <w:color w:val="000000"/>
                <w:sz w:val="20"/>
                <w:szCs w:val="20"/>
              </w:rPr>
            </w:pPr>
          </w:p>
        </w:tc>
        <w:tc>
          <w:tcPr>
            <w:tcW w:w="118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9CAFD72">
            <w:pPr>
              <w:jc w:val="center"/>
              <w:rPr>
                <w:rFonts w:hint="default"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B4CC53">
            <w:pPr>
              <w:jc w:val="center"/>
              <w:rPr>
                <w:rFonts w:hint="default"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965D574">
            <w:pPr>
              <w:jc w:val="center"/>
              <w:rPr>
                <w:rFonts w:hint="default" w:cs="宋体"/>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D903A38">
            <w:pPr>
              <w:jc w:val="center"/>
              <w:rPr>
                <w:rFonts w:hint="default" w:cs="宋体"/>
                <w:b/>
                <w:color w:val="000000"/>
                <w:sz w:val="20"/>
                <w:szCs w:val="20"/>
              </w:rPr>
            </w:pPr>
          </w:p>
        </w:tc>
      </w:tr>
      <w:tr w14:paraId="7585DCAE">
        <w:tblPrEx>
          <w:tblCellMar>
            <w:top w:w="0" w:type="dxa"/>
            <w:left w:w="0" w:type="dxa"/>
            <w:bottom w:w="0" w:type="dxa"/>
            <w:right w:w="0" w:type="dxa"/>
          </w:tblCellMar>
        </w:tblPrEx>
        <w:trPr>
          <w:trHeight w:val="611" w:hRule="atLeast"/>
        </w:trPr>
        <w:tc>
          <w:tcPr>
            <w:tcW w:w="1602"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984ED7">
            <w:pPr>
              <w:jc w:val="center"/>
              <w:textAlignment w:val="center"/>
              <w:rPr>
                <w:rFonts w:hint="default" w:cs="宋体"/>
                <w:b/>
                <w:color w:val="000000"/>
                <w:sz w:val="20"/>
                <w:szCs w:val="20"/>
              </w:rPr>
            </w:pPr>
            <w:r>
              <w:rPr>
                <w:rFonts w:cs="宋体"/>
                <w:b/>
                <w:color w:val="000000"/>
                <w:sz w:val="20"/>
                <w:szCs w:val="20"/>
              </w:rPr>
              <w:t>合计</w:t>
            </w:r>
          </w:p>
        </w:tc>
        <w:tc>
          <w:tcPr>
            <w:tcW w:w="1130"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60F743">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1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C18ADF">
            <w:pPr>
              <w:jc w:val="right"/>
              <w:rPr>
                <w:rFonts w:hint="default" w:ascii="Times New Roman" w:hAnsi="Times New Roman"/>
                <w:b/>
                <w:color w:val="000000"/>
                <w:sz w:val="20"/>
                <w:szCs w:val="20"/>
              </w:rPr>
            </w:pPr>
          </w:p>
        </w:tc>
        <w:tc>
          <w:tcPr>
            <w:tcW w:w="1136"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EA2867">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r>
      <w:tr w14:paraId="2E9DE2C7">
        <w:tblPrEx>
          <w:tblCellMar>
            <w:top w:w="0" w:type="dxa"/>
            <w:left w:w="0" w:type="dxa"/>
            <w:bottom w:w="0" w:type="dxa"/>
            <w:right w:w="0" w:type="dxa"/>
          </w:tblCellMar>
        </w:tblPrEx>
        <w:trPr>
          <w:trHeight w:val="488" w:hRule="atLeast"/>
        </w:trPr>
        <w:tc>
          <w:tcPr>
            <w:tcW w:w="422"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DB165D">
            <w:pPr>
              <w:textAlignment w:val="center"/>
              <w:rPr>
                <w:rFonts w:hint="default" w:cs="宋体"/>
                <w:color w:val="000000"/>
                <w:sz w:val="20"/>
                <w:szCs w:val="20"/>
              </w:rPr>
            </w:pPr>
          </w:p>
        </w:tc>
        <w:tc>
          <w:tcPr>
            <w:tcW w:w="118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26E1D8">
            <w:pPr>
              <w:textAlignment w:val="center"/>
              <w:rPr>
                <w:rFonts w:hint="default" w:cs="宋体"/>
                <w:color w:val="000000"/>
                <w:sz w:val="20"/>
                <w:szCs w:val="20"/>
              </w:rPr>
            </w:pPr>
          </w:p>
        </w:tc>
        <w:tc>
          <w:tcPr>
            <w:tcW w:w="1130"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DC063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c>
          <w:tcPr>
            <w:tcW w:w="11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4495EC">
            <w:pPr>
              <w:jc w:val="right"/>
              <w:rPr>
                <w:rFonts w:hint="default" w:ascii="Times New Roman" w:hAnsi="Times New Roman"/>
                <w:b/>
                <w:color w:val="000000"/>
                <w:sz w:val="20"/>
                <w:szCs w:val="20"/>
              </w:rPr>
            </w:pPr>
          </w:p>
        </w:tc>
        <w:tc>
          <w:tcPr>
            <w:tcW w:w="1136"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99E85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r>
    </w:tbl>
    <w:p w14:paraId="53690B87">
      <w:pPr>
        <w:rPr>
          <w:rFonts w:hint="default" w:cs="宋体"/>
          <w:sz w:val="21"/>
          <w:szCs w:val="21"/>
        </w:rPr>
      </w:pPr>
      <w:r>
        <w:rPr>
          <w:rFonts w:cs="宋体"/>
          <w:sz w:val="20"/>
          <w:szCs w:val="20"/>
        </w:rPr>
        <w:t>备注：本表反映单位本年度国有资本经营预算财政拨款支出情况。本单位无国有资本经营收支，故本表无数据。</w:t>
      </w:r>
      <w:r>
        <w:rPr>
          <w:rFonts w:cs="宋体"/>
          <w:sz w:val="20"/>
          <w:szCs w:val="20"/>
        </w:rPr>
        <w:br w:type="textWrapping"/>
      </w:r>
      <w:r>
        <w:rPr>
          <w:rFonts w:cs="宋体"/>
          <w:sz w:val="20"/>
          <w:szCs w:val="20"/>
        </w:rPr>
        <w:br w:type="textWrapping"/>
      </w:r>
    </w:p>
    <w:p w14:paraId="0F16F18A">
      <w:pPr>
        <w:rPr>
          <w:rFonts w:hint="default" w:cs="宋体"/>
          <w:sz w:val="21"/>
          <w:szCs w:val="21"/>
        </w:rPr>
      </w:pPr>
      <w:r>
        <w:rPr>
          <w:rFonts w:hint="default" w:cs="宋体"/>
          <w:sz w:val="21"/>
          <w:szCs w:val="21"/>
        </w:rPr>
        <w:br w:type="page"/>
      </w:r>
    </w:p>
    <w:tbl>
      <w:tblPr>
        <w:tblStyle w:val="10"/>
        <w:tblW w:w="4611" w:type="pct"/>
        <w:tblInd w:w="0" w:type="dxa"/>
        <w:tblLayout w:type="fixed"/>
        <w:tblCellMar>
          <w:top w:w="0" w:type="dxa"/>
          <w:left w:w="170" w:type="dxa"/>
          <w:bottom w:w="0" w:type="dxa"/>
          <w:right w:w="170" w:type="dxa"/>
        </w:tblCellMar>
      </w:tblPr>
      <w:tblGrid>
        <w:gridCol w:w="3176"/>
        <w:gridCol w:w="2416"/>
        <w:gridCol w:w="2374"/>
        <w:gridCol w:w="3671"/>
        <w:gridCol w:w="2493"/>
      </w:tblGrid>
      <w:tr w14:paraId="514E312E">
        <w:tblPrEx>
          <w:tblCellMar>
            <w:top w:w="0" w:type="dxa"/>
            <w:left w:w="170" w:type="dxa"/>
            <w:bottom w:w="0" w:type="dxa"/>
            <w:right w:w="170" w:type="dxa"/>
          </w:tblCellMar>
        </w:tblPrEx>
        <w:trPr>
          <w:trHeight w:val="343" w:hRule="atLeast"/>
        </w:trPr>
        <w:tc>
          <w:tcPr>
            <w:tcW w:w="5000" w:type="pct"/>
            <w:gridSpan w:val="5"/>
            <w:shd w:val="clear" w:color="auto" w:fill="auto"/>
            <w:noWrap/>
            <w:tcMar>
              <w:top w:w="15" w:type="dxa"/>
              <w:left w:w="15" w:type="dxa"/>
              <w:right w:w="15" w:type="dxa"/>
            </w:tcMar>
            <w:vAlign w:val="bottom"/>
          </w:tcPr>
          <w:p w14:paraId="3BBF72DE">
            <w:pPr>
              <w:spacing w:line="400" w:lineRule="exact"/>
              <w:jc w:val="center"/>
              <w:textAlignment w:val="bottom"/>
              <w:rPr>
                <w:rFonts w:hint="default" w:cs="宋体"/>
                <w:b/>
                <w:color w:val="000000"/>
                <w:kern w:val="2"/>
                <w:sz w:val="32"/>
                <w:szCs w:val="32"/>
              </w:rPr>
            </w:pPr>
            <w:r>
              <w:rPr>
                <w:rFonts w:cs="宋体"/>
                <w:b/>
                <w:color w:val="000000"/>
                <w:kern w:val="2"/>
                <w:sz w:val="32"/>
                <w:szCs w:val="32"/>
              </w:rPr>
              <w:t>机构运行信息表</w:t>
            </w:r>
          </w:p>
        </w:tc>
      </w:tr>
      <w:tr w14:paraId="0F6C3B8A">
        <w:tblPrEx>
          <w:tblCellMar>
            <w:top w:w="0" w:type="dxa"/>
            <w:left w:w="170" w:type="dxa"/>
            <w:bottom w:w="0" w:type="dxa"/>
            <w:right w:w="170" w:type="dxa"/>
          </w:tblCellMar>
        </w:tblPrEx>
        <w:trPr>
          <w:trHeight w:val="244" w:hRule="atLeast"/>
        </w:trPr>
        <w:tc>
          <w:tcPr>
            <w:tcW w:w="1124" w:type="pct"/>
            <w:shd w:val="clear" w:color="auto" w:fill="auto"/>
            <w:noWrap/>
            <w:tcMar>
              <w:top w:w="15" w:type="dxa"/>
              <w:left w:w="15" w:type="dxa"/>
              <w:right w:w="15" w:type="dxa"/>
            </w:tcMar>
            <w:vAlign w:val="bottom"/>
          </w:tcPr>
          <w:p w14:paraId="3327171C">
            <w:pPr>
              <w:spacing w:line="280" w:lineRule="exact"/>
              <w:rPr>
                <w:rFonts w:hint="default" w:cs="宋体"/>
                <w:color w:val="000000"/>
                <w:kern w:val="2"/>
                <w:sz w:val="20"/>
                <w:szCs w:val="20"/>
              </w:rPr>
            </w:pPr>
          </w:p>
        </w:tc>
        <w:tc>
          <w:tcPr>
            <w:tcW w:w="854" w:type="pct"/>
            <w:shd w:val="clear" w:color="auto" w:fill="auto"/>
            <w:noWrap/>
            <w:tcMar>
              <w:top w:w="15" w:type="dxa"/>
              <w:left w:w="15" w:type="dxa"/>
              <w:right w:w="15" w:type="dxa"/>
            </w:tcMar>
            <w:vAlign w:val="bottom"/>
          </w:tcPr>
          <w:p w14:paraId="0952C200">
            <w:pPr>
              <w:spacing w:line="280" w:lineRule="exact"/>
              <w:jc w:val="center"/>
              <w:rPr>
                <w:rFonts w:hint="default" w:cs="宋体"/>
                <w:color w:val="000000"/>
                <w:kern w:val="2"/>
                <w:sz w:val="20"/>
                <w:szCs w:val="20"/>
              </w:rPr>
            </w:pPr>
          </w:p>
        </w:tc>
        <w:tc>
          <w:tcPr>
            <w:tcW w:w="840" w:type="pct"/>
            <w:shd w:val="clear" w:color="auto" w:fill="auto"/>
            <w:noWrap/>
            <w:tcMar>
              <w:top w:w="15" w:type="dxa"/>
              <w:left w:w="15" w:type="dxa"/>
              <w:right w:w="15" w:type="dxa"/>
            </w:tcMar>
            <w:vAlign w:val="bottom"/>
          </w:tcPr>
          <w:p w14:paraId="0150D38B">
            <w:pPr>
              <w:spacing w:line="280" w:lineRule="exact"/>
              <w:jc w:val="right"/>
              <w:rPr>
                <w:rFonts w:hint="default" w:cs="宋体"/>
                <w:color w:val="000000"/>
                <w:kern w:val="2"/>
                <w:sz w:val="20"/>
                <w:szCs w:val="20"/>
              </w:rPr>
            </w:pPr>
          </w:p>
        </w:tc>
        <w:tc>
          <w:tcPr>
            <w:tcW w:w="1299" w:type="pct"/>
            <w:shd w:val="clear" w:color="auto" w:fill="auto"/>
            <w:noWrap/>
            <w:tcMar>
              <w:top w:w="15" w:type="dxa"/>
              <w:left w:w="15" w:type="dxa"/>
              <w:right w:w="15" w:type="dxa"/>
            </w:tcMar>
            <w:vAlign w:val="bottom"/>
          </w:tcPr>
          <w:p w14:paraId="4FA2D64C">
            <w:pPr>
              <w:spacing w:line="280" w:lineRule="exact"/>
              <w:rPr>
                <w:rFonts w:hint="default" w:cs="宋体"/>
                <w:color w:val="000000"/>
                <w:kern w:val="2"/>
                <w:sz w:val="20"/>
                <w:szCs w:val="20"/>
              </w:rPr>
            </w:pPr>
          </w:p>
        </w:tc>
        <w:tc>
          <w:tcPr>
            <w:tcW w:w="879" w:type="pct"/>
            <w:shd w:val="clear" w:color="auto" w:fill="auto"/>
            <w:noWrap/>
            <w:tcMar>
              <w:top w:w="15" w:type="dxa"/>
              <w:left w:w="15" w:type="dxa"/>
              <w:right w:w="15" w:type="dxa"/>
            </w:tcMar>
            <w:vAlign w:val="bottom"/>
          </w:tcPr>
          <w:p w14:paraId="2A269A58">
            <w:pPr>
              <w:spacing w:line="280" w:lineRule="exact"/>
              <w:jc w:val="right"/>
              <w:textAlignment w:val="bottom"/>
              <w:rPr>
                <w:rFonts w:hint="default" w:cs="宋体"/>
                <w:color w:val="000000"/>
                <w:kern w:val="2"/>
                <w:sz w:val="20"/>
                <w:szCs w:val="20"/>
              </w:rPr>
            </w:pPr>
            <w:r>
              <w:rPr>
                <w:rFonts w:cs="宋体"/>
                <w:color w:val="000000"/>
                <w:kern w:val="2"/>
                <w:sz w:val="20"/>
                <w:szCs w:val="20"/>
              </w:rPr>
              <w:t>公开</w:t>
            </w:r>
            <w:r>
              <w:rPr>
                <w:rFonts w:hint="default" w:ascii="Times New Roman" w:hAnsi="Times New Roman"/>
                <w:color w:val="000000"/>
                <w:kern w:val="2"/>
                <w:sz w:val="20"/>
                <w:szCs w:val="20"/>
              </w:rPr>
              <w:t>09</w:t>
            </w:r>
            <w:r>
              <w:rPr>
                <w:rFonts w:cs="宋体"/>
                <w:color w:val="000000"/>
                <w:kern w:val="2"/>
                <w:sz w:val="20"/>
                <w:szCs w:val="20"/>
              </w:rPr>
              <w:t>表</w:t>
            </w:r>
          </w:p>
        </w:tc>
      </w:tr>
      <w:tr w14:paraId="3434A96D">
        <w:tblPrEx>
          <w:tblCellMar>
            <w:top w:w="0" w:type="dxa"/>
            <w:left w:w="170" w:type="dxa"/>
            <w:bottom w:w="0" w:type="dxa"/>
            <w:right w:w="170" w:type="dxa"/>
          </w:tblCellMar>
        </w:tblPrEx>
        <w:trPr>
          <w:trHeight w:val="244" w:hRule="atLeast"/>
        </w:trPr>
        <w:tc>
          <w:tcPr>
            <w:tcW w:w="1979" w:type="pct"/>
            <w:gridSpan w:val="2"/>
            <w:tcBorders>
              <w:top w:val="nil"/>
              <w:left w:val="nil"/>
              <w:bottom w:val="single" w:color="auto" w:sz="4" w:space="0"/>
              <w:right w:val="nil"/>
            </w:tcBorders>
            <w:shd w:val="clear" w:color="auto" w:fill="auto"/>
            <w:noWrap/>
            <w:tcMar>
              <w:top w:w="15" w:type="dxa"/>
              <w:left w:w="15" w:type="dxa"/>
              <w:right w:w="15" w:type="dxa"/>
            </w:tcMar>
            <w:vAlign w:val="bottom"/>
          </w:tcPr>
          <w:p w14:paraId="288D90A1">
            <w:pPr>
              <w:spacing w:line="280" w:lineRule="exact"/>
              <w:rPr>
                <w:rFonts w:hint="default" w:cs="宋体"/>
                <w:color w:val="000000"/>
                <w:kern w:val="2"/>
                <w:sz w:val="20"/>
                <w:szCs w:val="20"/>
              </w:rPr>
            </w:pPr>
            <w:r>
              <w:rPr>
                <w:rFonts w:cs="宋体"/>
                <w:kern w:val="2"/>
                <w:sz w:val="20"/>
                <w:szCs w:val="20"/>
              </w:rPr>
              <w:t>单位</w:t>
            </w:r>
            <w:r>
              <w:rPr>
                <w:rFonts w:cs="宋体"/>
                <w:color w:val="000000"/>
                <w:kern w:val="2"/>
                <w:sz w:val="20"/>
                <w:szCs w:val="20"/>
              </w:rPr>
              <w:t>：</w:t>
            </w:r>
            <w:r>
              <w:rPr>
                <w:color w:val="000000"/>
                <w:sz w:val="20"/>
              </w:rPr>
              <w:t>重庆市石柱土家族自治县西沱中学校</w:t>
            </w:r>
          </w:p>
        </w:tc>
        <w:tc>
          <w:tcPr>
            <w:tcW w:w="840" w:type="pct"/>
            <w:tcBorders>
              <w:top w:val="nil"/>
              <w:left w:val="nil"/>
              <w:bottom w:val="single" w:color="auto" w:sz="4" w:space="0"/>
              <w:right w:val="nil"/>
            </w:tcBorders>
            <w:shd w:val="clear" w:color="auto" w:fill="auto"/>
            <w:noWrap/>
            <w:tcMar>
              <w:top w:w="15" w:type="dxa"/>
              <w:left w:w="15" w:type="dxa"/>
              <w:right w:w="15" w:type="dxa"/>
            </w:tcMar>
            <w:vAlign w:val="bottom"/>
          </w:tcPr>
          <w:p w14:paraId="170143E5">
            <w:pPr>
              <w:spacing w:line="280" w:lineRule="exact"/>
              <w:jc w:val="right"/>
              <w:rPr>
                <w:rFonts w:hint="default" w:cs="宋体"/>
                <w:color w:val="000000"/>
                <w:kern w:val="2"/>
                <w:sz w:val="20"/>
                <w:szCs w:val="20"/>
              </w:rPr>
            </w:pPr>
          </w:p>
        </w:tc>
        <w:tc>
          <w:tcPr>
            <w:tcW w:w="1299" w:type="pct"/>
            <w:tcBorders>
              <w:top w:val="nil"/>
              <w:left w:val="nil"/>
              <w:bottom w:val="single" w:color="auto" w:sz="4" w:space="0"/>
              <w:right w:val="nil"/>
            </w:tcBorders>
            <w:shd w:val="clear" w:color="auto" w:fill="auto"/>
            <w:noWrap/>
            <w:tcMar>
              <w:top w:w="15" w:type="dxa"/>
              <w:left w:w="15" w:type="dxa"/>
              <w:right w:w="15" w:type="dxa"/>
            </w:tcMar>
            <w:vAlign w:val="bottom"/>
          </w:tcPr>
          <w:p w14:paraId="3B144ED5">
            <w:pPr>
              <w:spacing w:line="280" w:lineRule="exact"/>
              <w:rPr>
                <w:rFonts w:hint="default" w:cs="宋体"/>
                <w:color w:val="000000"/>
                <w:kern w:val="2"/>
                <w:sz w:val="20"/>
                <w:szCs w:val="20"/>
              </w:rPr>
            </w:pPr>
          </w:p>
        </w:tc>
        <w:tc>
          <w:tcPr>
            <w:tcW w:w="879" w:type="pct"/>
            <w:tcBorders>
              <w:top w:val="nil"/>
              <w:left w:val="nil"/>
              <w:bottom w:val="single" w:color="auto" w:sz="4" w:space="0"/>
              <w:right w:val="nil"/>
            </w:tcBorders>
            <w:shd w:val="clear" w:color="auto" w:fill="auto"/>
            <w:noWrap/>
            <w:tcMar>
              <w:top w:w="15" w:type="dxa"/>
              <w:left w:w="15" w:type="dxa"/>
              <w:right w:w="15" w:type="dxa"/>
            </w:tcMar>
            <w:vAlign w:val="bottom"/>
          </w:tcPr>
          <w:p w14:paraId="30610C70">
            <w:pPr>
              <w:spacing w:line="280" w:lineRule="exact"/>
              <w:jc w:val="right"/>
              <w:textAlignment w:val="bottom"/>
              <w:rPr>
                <w:rFonts w:hint="default" w:cs="宋体"/>
                <w:color w:val="000000"/>
                <w:kern w:val="2"/>
                <w:sz w:val="20"/>
                <w:szCs w:val="20"/>
              </w:rPr>
            </w:pPr>
            <w:r>
              <w:rPr>
                <w:rFonts w:cs="宋体"/>
                <w:color w:val="000000"/>
                <w:kern w:val="2"/>
                <w:sz w:val="20"/>
                <w:szCs w:val="20"/>
              </w:rPr>
              <w:t>单位：</w:t>
            </w:r>
            <w:r>
              <w:rPr>
                <w:rFonts w:cs="宋体"/>
                <w:kern w:val="2"/>
                <w:sz w:val="20"/>
                <w:szCs w:val="20"/>
              </w:rPr>
              <w:t>万元</w:t>
            </w:r>
          </w:p>
        </w:tc>
      </w:tr>
      <w:tr w14:paraId="5BE540AF">
        <w:tblPrEx>
          <w:tblCellMar>
            <w:top w:w="0" w:type="dxa"/>
            <w:left w:w="170" w:type="dxa"/>
            <w:bottom w:w="0" w:type="dxa"/>
            <w:right w:w="170" w:type="dxa"/>
          </w:tblCellMar>
        </w:tblPrEx>
        <w:trPr>
          <w:trHeight w:val="28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09765E9">
            <w:pPr>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6EAE9C2">
            <w:pPr>
              <w:spacing w:line="280" w:lineRule="exact"/>
              <w:jc w:val="center"/>
              <w:textAlignment w:val="center"/>
              <w:rPr>
                <w:rFonts w:hint="default" w:cs="宋体"/>
                <w:b/>
                <w:color w:val="000000"/>
                <w:kern w:val="2"/>
                <w:sz w:val="16"/>
                <w:szCs w:val="16"/>
              </w:rPr>
            </w:pPr>
            <w:r>
              <w:rPr>
                <w:rFonts w:cs="宋体"/>
                <w:b/>
                <w:color w:val="000000"/>
                <w:kern w:val="2"/>
                <w:sz w:val="16"/>
                <w:szCs w:val="16"/>
              </w:rPr>
              <w:t>预算数</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BCFA83A">
            <w:pPr>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91B75C4">
            <w:pPr>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EE8A1F1">
            <w:pPr>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r>
      <w:tr w14:paraId="36889B5D">
        <w:tblPrEx>
          <w:tblCellMar>
            <w:top w:w="0" w:type="dxa"/>
            <w:left w:w="170" w:type="dxa"/>
            <w:bottom w:w="0" w:type="dxa"/>
            <w:right w:w="170" w:type="dxa"/>
          </w:tblCellMar>
        </w:tblPrEx>
        <w:trPr>
          <w:trHeight w:val="28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A0E5805">
            <w:pPr>
              <w:spacing w:line="280" w:lineRule="exact"/>
              <w:textAlignment w:val="center"/>
              <w:rPr>
                <w:rFonts w:hint="default" w:cs="宋体"/>
                <w:b/>
                <w:color w:val="000000"/>
                <w:kern w:val="2"/>
                <w:sz w:val="16"/>
                <w:szCs w:val="16"/>
              </w:rPr>
            </w:pPr>
            <w:r>
              <w:rPr>
                <w:rFonts w:cs="宋体"/>
                <w:b/>
                <w:color w:val="000000"/>
                <w:kern w:val="2"/>
                <w:sz w:val="16"/>
                <w:szCs w:val="16"/>
              </w:rPr>
              <w:t>一、“三公”经费支出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7527AD3">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389A6AF">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37AB305">
            <w:pPr>
              <w:spacing w:line="280" w:lineRule="exact"/>
              <w:textAlignment w:val="center"/>
              <w:rPr>
                <w:rFonts w:hint="default" w:cs="宋体"/>
                <w:b/>
                <w:color w:val="000000"/>
                <w:kern w:val="2"/>
                <w:sz w:val="16"/>
                <w:szCs w:val="16"/>
              </w:rPr>
            </w:pPr>
            <w:r>
              <w:rPr>
                <w:rFonts w:cs="宋体"/>
                <w:b/>
                <w:color w:val="000000"/>
                <w:kern w:val="2"/>
                <w:sz w:val="16"/>
                <w:szCs w:val="16"/>
              </w:rPr>
              <w:t>五、机关运行经费</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ED2BEF0">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3D420EFF">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07EF43A">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（一）支出合计</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C88CA1F">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2.34</w:t>
            </w:r>
            <w:r>
              <w:rPr>
                <w:rFonts w:ascii="Times New Roman" w:hAnsi="Times New Roman"/>
                <w:color w:val="000000"/>
                <w:sz w:val="18"/>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38B4D91">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2.34</w:t>
            </w: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390E3A5">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（一）行政单位</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54BDA14">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42606085">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E76DDE9">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5C413BD">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CFD5E26">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63C3938">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（二）参照公务员法管理事业单位</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7ADFDDA">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09571EDD">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62561DE">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2．公务用车购置及运行维护费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F1AC9E9">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1.80</w:t>
            </w:r>
            <w:r>
              <w:rPr>
                <w:rFonts w:ascii="Times New Roman" w:hAnsi="Times New Roman"/>
                <w:color w:val="000000"/>
                <w:sz w:val="18"/>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934602D">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1.80</w:t>
            </w: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BBE0772">
            <w:pPr>
              <w:spacing w:line="280" w:lineRule="exact"/>
              <w:textAlignment w:val="center"/>
              <w:rPr>
                <w:rFonts w:hint="default" w:cs="宋体"/>
                <w:b/>
                <w:bCs/>
                <w:color w:val="000000"/>
                <w:kern w:val="2"/>
                <w:sz w:val="16"/>
                <w:szCs w:val="16"/>
              </w:rPr>
            </w:pPr>
            <w:r>
              <w:rPr>
                <w:rFonts w:cs="宋体"/>
                <w:b/>
                <w:bCs/>
                <w:color w:val="000000"/>
                <w:kern w:val="2"/>
                <w:sz w:val="16"/>
                <w:szCs w:val="16"/>
              </w:rPr>
              <w:t>六、资产信息</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C31641C">
            <w:pPr>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14:paraId="16930966">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5F6A649">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（1）公务用车购置费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137CB63">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152AC65">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8532423">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（一）车辆数合计（辆）</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BA6CC3F">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w:t>
            </w:r>
            <w:r>
              <w:rPr>
                <w:rFonts w:ascii="Times New Roman" w:hAnsi="Times New Roman"/>
                <w:color w:val="000000"/>
                <w:sz w:val="18"/>
              </w:rPr>
              <w:t xml:space="preserve"> </w:t>
            </w:r>
          </w:p>
        </w:tc>
      </w:tr>
      <w:tr w14:paraId="6609BBFB">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5B88A12">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（2）公务用车运行维护费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07D1C52">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1.80</w:t>
            </w:r>
            <w:r>
              <w:rPr>
                <w:rFonts w:ascii="Times New Roman" w:hAnsi="Times New Roman"/>
                <w:color w:val="000000"/>
                <w:sz w:val="18"/>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15364CD">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1.80</w:t>
            </w: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24092B2">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1．副部（省）级及以上领导用车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B5B58B8">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49ECAFED">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29DD153">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B1B4FF5">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0.54</w:t>
            </w:r>
            <w:r>
              <w:rPr>
                <w:rFonts w:ascii="Times New Roman" w:hAnsi="Times New Roman"/>
                <w:color w:val="000000"/>
                <w:sz w:val="18"/>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333D6C5">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0.54</w:t>
            </w: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75A4E38">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2．主要领导干部用车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2136509">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5C2D2C2B">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A0C1254">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（1）国内接待费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D921129">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7AD679D">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0.54</w:t>
            </w: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05CE07C">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3．机要通信用车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CAD5201">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14F31B13">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C57982A">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95763A1">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A7DB078">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7506DEC">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4．应急保障用车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86D6063">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w:t>
            </w:r>
            <w:r>
              <w:rPr>
                <w:rFonts w:ascii="Times New Roman" w:hAnsi="Times New Roman"/>
                <w:color w:val="000000"/>
                <w:sz w:val="18"/>
              </w:rPr>
              <w:t xml:space="preserve"> </w:t>
            </w:r>
          </w:p>
        </w:tc>
      </w:tr>
      <w:tr w14:paraId="0564358E">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C772BA3">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（2）国（境）外接待费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E8D5E87">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8CEF124">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ABE6B97">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5．执法执勤用车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B193ECB">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08406CA8">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09426D9">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（二）相关统计数</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4256779">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EBAA57B">
            <w:pPr>
              <w:spacing w:line="280" w:lineRule="exact"/>
              <w:ind w:right="120" w:rightChars="5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0A02194">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6．特种专业技术用车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F3A92CA">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5CD93AFC">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EC2194B">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1．因公出国（境）团组数（个）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2B23F66">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E9BBF67">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3419E12">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7．离退休干部用车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5422D9F">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0231B82D">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0D3F8C4">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2．因公出国（境）人次数（人）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B316E98">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6F04917">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9796DE4">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8．其他用车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1A64B9C">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0B16A2B1">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C9AB290">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3．公务用车购置数（辆）</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5220423">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3E93246">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75EC53F">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（二）单价100万元（含）以上设备（不含车辆）</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D36505B">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5F109C82">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6B7B786">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4．公务用车保有量（辆）</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5E4B8D0">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3212B59">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w:t>
            </w: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D47B681">
            <w:pPr>
              <w:spacing w:line="280" w:lineRule="exact"/>
              <w:textAlignment w:val="center"/>
              <w:rPr>
                <w:rFonts w:hint="default" w:cs="宋体"/>
                <w:b/>
                <w:bCs/>
                <w:color w:val="000000"/>
                <w:kern w:val="2"/>
                <w:sz w:val="16"/>
                <w:szCs w:val="16"/>
              </w:rPr>
            </w:pPr>
            <w:r>
              <w:rPr>
                <w:rFonts w:cs="宋体"/>
                <w:b/>
                <w:bCs/>
                <w:color w:val="000000"/>
                <w:kern w:val="2"/>
                <w:sz w:val="16"/>
                <w:szCs w:val="16"/>
              </w:rPr>
              <w:t>七、政府采购支出信息</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728BA78">
            <w:pPr>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14:paraId="1FEB20B1">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3F3A294">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5．国内公务接待批次（个）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39C3638">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352080E">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16</w:t>
            </w: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75BEABD">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（一）政府采购支出合计</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C1B27F2">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0.98</w:t>
            </w:r>
            <w:r>
              <w:rPr>
                <w:rFonts w:ascii="Times New Roman" w:hAnsi="Times New Roman"/>
                <w:color w:val="000000"/>
                <w:sz w:val="18"/>
              </w:rPr>
              <w:t xml:space="preserve"> </w:t>
            </w:r>
          </w:p>
        </w:tc>
      </w:tr>
      <w:tr w14:paraId="1803EF48">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0752697">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DACC0D5">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074B3D5">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4F161F5">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1．政府采购货物支出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DBB9E3E">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0.98</w:t>
            </w:r>
            <w:r>
              <w:rPr>
                <w:rFonts w:ascii="Times New Roman" w:hAnsi="Times New Roman"/>
                <w:color w:val="000000"/>
                <w:sz w:val="18"/>
              </w:rPr>
              <w:t xml:space="preserve"> </w:t>
            </w:r>
          </w:p>
        </w:tc>
      </w:tr>
      <w:tr w14:paraId="6DF96E8A">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628F076">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6．国内公务接待人次（人）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FF057B0">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2143D15">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67</w:t>
            </w: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8875B45">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2．政府采购工程支出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AC4C0AA">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1D6FCCFB">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1AB7156">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4CEA0A2">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A87C3D1">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3FD7484">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3．政府采购服务支出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994735E">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52F52D67">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6D8728A">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7．国（境）外公务接待批次（个）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B6BD090">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9CCF0B1">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7D31F4B">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（二）政府采购授予中小企业合同金额</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1828326">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0.98</w:t>
            </w:r>
            <w:r>
              <w:rPr>
                <w:rFonts w:ascii="Times New Roman" w:hAnsi="Times New Roman"/>
                <w:color w:val="000000"/>
                <w:sz w:val="18"/>
              </w:rPr>
              <w:t xml:space="preserve"> </w:t>
            </w:r>
          </w:p>
        </w:tc>
      </w:tr>
      <w:tr w14:paraId="37038C04">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9482F1B">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8．国（境）外公务接待人次（人）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494DAD4">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6ABE018">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F0D89E5">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其中：授予小微企业合同金额</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7DE1B1E">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0.98</w:t>
            </w:r>
            <w:r>
              <w:rPr>
                <w:rFonts w:ascii="Times New Roman" w:hAnsi="Times New Roman"/>
                <w:color w:val="000000"/>
                <w:sz w:val="18"/>
              </w:rPr>
              <w:t xml:space="preserve"> </w:t>
            </w:r>
          </w:p>
        </w:tc>
      </w:tr>
      <w:tr w14:paraId="3A0B9C56">
        <w:tblPrEx>
          <w:tblCellMar>
            <w:top w:w="0" w:type="dxa"/>
            <w:left w:w="170" w:type="dxa"/>
            <w:bottom w:w="0" w:type="dxa"/>
            <w:right w:w="170" w:type="dxa"/>
          </w:tblCellMar>
        </w:tblPrEx>
        <w:trPr>
          <w:trHeight w:val="286"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EE8F6B6">
            <w:pPr>
              <w:spacing w:line="280" w:lineRule="exact"/>
              <w:textAlignment w:val="center"/>
              <w:rPr>
                <w:rFonts w:hint="default" w:cs="宋体"/>
                <w:b/>
                <w:color w:val="000000"/>
                <w:kern w:val="2"/>
                <w:sz w:val="16"/>
                <w:szCs w:val="16"/>
              </w:rPr>
            </w:pPr>
            <w:r>
              <w:rPr>
                <w:rFonts w:cs="宋体"/>
                <w:b/>
                <w:color w:val="000000"/>
                <w:kern w:val="2"/>
                <w:sz w:val="16"/>
                <w:szCs w:val="16"/>
              </w:rPr>
              <w:t>二、会议费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5E427D8">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F1486BC">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33CA4AC">
            <w:pPr>
              <w:spacing w:line="280" w:lineRule="exact"/>
              <w:rPr>
                <w:rFonts w:hint="default" w:cs="宋体"/>
                <w:color w:val="000000"/>
                <w:kern w:val="2"/>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9D5182A">
            <w:pPr>
              <w:spacing w:line="280" w:lineRule="exact"/>
              <w:jc w:val="right"/>
              <w:rPr>
                <w:rFonts w:hint="default" w:cs="宋体"/>
                <w:color w:val="000000"/>
                <w:kern w:val="2"/>
                <w:sz w:val="16"/>
                <w:szCs w:val="16"/>
              </w:rPr>
            </w:pPr>
          </w:p>
        </w:tc>
      </w:tr>
      <w:tr w14:paraId="6763E4EF">
        <w:tblPrEx>
          <w:tblCellMar>
            <w:top w:w="0" w:type="dxa"/>
            <w:left w:w="170" w:type="dxa"/>
            <w:bottom w:w="0" w:type="dxa"/>
            <w:right w:w="170" w:type="dxa"/>
          </w:tblCellMar>
        </w:tblPrEx>
        <w:trPr>
          <w:trHeight w:val="389"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74FED18">
            <w:pPr>
              <w:spacing w:line="280" w:lineRule="exact"/>
              <w:textAlignment w:val="center"/>
              <w:rPr>
                <w:rFonts w:hint="default" w:cs="宋体"/>
                <w:b/>
                <w:color w:val="000000"/>
                <w:kern w:val="2"/>
                <w:sz w:val="16"/>
                <w:szCs w:val="16"/>
              </w:rPr>
            </w:pPr>
            <w:r>
              <w:rPr>
                <w:rFonts w:cs="宋体"/>
                <w:b/>
                <w:color w:val="000000"/>
                <w:kern w:val="2"/>
                <w:sz w:val="16"/>
                <w:szCs w:val="16"/>
              </w:rPr>
              <w:t>三、培训费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AC98864">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A0A49D5">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9.08</w:t>
            </w: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FCD72D4">
            <w:pPr>
              <w:spacing w:line="280" w:lineRule="exact"/>
              <w:rPr>
                <w:rFonts w:hint="default" w:cs="宋体"/>
                <w:color w:val="000000"/>
                <w:kern w:val="2"/>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5EAA03E">
            <w:pPr>
              <w:spacing w:line="280" w:lineRule="exact"/>
              <w:jc w:val="right"/>
              <w:rPr>
                <w:rFonts w:hint="default" w:cs="宋体"/>
                <w:color w:val="000000"/>
                <w:kern w:val="2"/>
                <w:sz w:val="16"/>
                <w:szCs w:val="16"/>
              </w:rPr>
            </w:pPr>
          </w:p>
        </w:tc>
      </w:tr>
      <w:tr w14:paraId="338BE3CB">
        <w:tblPrEx>
          <w:tblCellMar>
            <w:top w:w="0" w:type="dxa"/>
            <w:left w:w="170" w:type="dxa"/>
            <w:bottom w:w="0" w:type="dxa"/>
            <w:right w:w="170" w:type="dxa"/>
          </w:tblCellMar>
        </w:tblPrEx>
        <w:trPr>
          <w:trHeight w:val="389"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7BA8A4F">
            <w:pPr>
              <w:spacing w:line="280" w:lineRule="exact"/>
              <w:textAlignment w:val="center"/>
              <w:rPr>
                <w:rFonts w:hint="default" w:cs="宋体"/>
                <w:b/>
                <w:bCs/>
                <w:color w:val="000000"/>
                <w:sz w:val="16"/>
                <w:szCs w:val="16"/>
              </w:rPr>
            </w:pPr>
            <w:r>
              <w:rPr>
                <w:rFonts w:cs="宋体"/>
                <w:b/>
                <w:bCs/>
                <w:color w:val="000000"/>
                <w:sz w:val="16"/>
                <w:szCs w:val="16"/>
              </w:rPr>
              <w:t>四、差旅费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4D364F0">
            <w:pPr>
              <w:spacing w:line="280" w:lineRule="exact"/>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DCDE7F4">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25.79</w:t>
            </w: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99F8E6F">
            <w:pPr>
              <w:spacing w:line="280" w:lineRule="exact"/>
              <w:rPr>
                <w:rFonts w:hint="default" w:cs="宋体"/>
                <w:color w:val="000000"/>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6177438">
            <w:pPr>
              <w:spacing w:line="280" w:lineRule="exact"/>
              <w:jc w:val="right"/>
              <w:rPr>
                <w:rFonts w:hint="default" w:cs="宋体"/>
                <w:color w:val="000000"/>
                <w:sz w:val="16"/>
                <w:szCs w:val="16"/>
              </w:rPr>
            </w:pPr>
          </w:p>
        </w:tc>
      </w:tr>
    </w:tbl>
    <w:p w14:paraId="0996BE4C">
      <w:pPr>
        <w:rPr>
          <w:rFonts w:hint="default"/>
          <w:sz w:val="18"/>
          <w:szCs w:val="18"/>
        </w:rPr>
      </w:pPr>
      <w:r>
        <w:rPr>
          <w:rFonts w:cs="宋体"/>
          <w:sz w:val="18"/>
          <w:szCs w:val="18"/>
        </w:rPr>
        <w:t>备注：1.本表反映单位本年度财政拨款“三公”经费支出预决算情况。其中，预算数为“三公”经费全年预算数，反映按规定程序调整后的预算数；决算数为包括本年度财政拨款和以前年度结转资金安排的实际支出。</w:t>
      </w:r>
      <w:r>
        <w:rPr>
          <w:rFonts w:cs="宋体"/>
          <w:sz w:val="18"/>
          <w:szCs w:val="18"/>
        </w:rPr>
        <w:br w:type="textWrapping"/>
      </w:r>
      <w:r>
        <w:rPr>
          <w:rFonts w:cs="宋体"/>
          <w:sz w:val="18"/>
          <w:szCs w:val="18"/>
        </w:rPr>
        <w:t xml:space="preserve">      2.本套报表金额单位转换时可能存在尾数误差。</w:t>
      </w:r>
      <w:r>
        <w:rPr>
          <w:rFonts w:cs="宋体"/>
          <w:sz w:val="18"/>
          <w:szCs w:val="18"/>
        </w:rPr>
        <w:br w:type="textWrapping"/>
      </w:r>
      <w:r>
        <w:rPr>
          <w:rFonts w:cs="宋体"/>
          <w:sz w:val="18"/>
          <w:szCs w:val="18"/>
        </w:rPr>
        <w:br w:type="textWrapping"/>
      </w:r>
    </w:p>
    <w:sectPr>
      <w:headerReference r:id="rId4" w:type="default"/>
      <w:footerReference r:id="rId5" w:type="default"/>
      <w:pgSz w:w="16783" w:h="11850" w:orient="landscape"/>
      <w:pgMar w:top="567" w:right="454" w:bottom="567" w:left="1037" w:header="0" w:footer="283" w:gutter="0"/>
      <w:pgNumType w:fmt="numberInDash"/>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C3A3CA">
    <w:pPr>
      <w:pStyle w:val="6"/>
      <w:rPr>
        <w:rFonts w:hint="default"/>
      </w:rPr>
    </w:pPr>
    <w:r>
      <w:rPr>
        <w:rFonts w:hint="default"/>
      </w:rPr>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weight="0.5pt" joinstyle="miter"/>
          <v:imagedata o:title=""/>
          <o:lock v:ext="edit"/>
          <v:textbox inset="0mm,0mm,0mm,0mm" style="mso-fit-shape-to-text:t;">
            <w:txbxContent>
              <w:p w14:paraId="423E04D1">
                <w:pPr>
                  <w:pStyle w:val="6"/>
                  <w:rPr>
                    <w:rFonts w:hint="default"/>
                  </w:rPr>
                </w:pPr>
                <w:r>
                  <w:fldChar w:fldCharType="begin"/>
                </w:r>
                <w:r>
                  <w:instrText xml:space="preserve"> PAGE  \* MERGEFORMAT </w:instrText>
                </w:r>
                <w:r>
                  <w:fldChar w:fldCharType="separate"/>
                </w:r>
                <w:r>
                  <w:rPr>
                    <w:rFonts w:hint="default"/>
                  </w:rPr>
                  <w:t>- 3 -</w:t>
                </w:r>
                <w: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70A590">
    <w:pPr>
      <w:pStyle w:val="6"/>
      <w:jc w:val="both"/>
      <w:rPr>
        <w:rFonts w:hint="default"/>
      </w:rPr>
    </w:pPr>
    <w:r>
      <w:rPr>
        <w:rFonts w:hint="default"/>
      </w:rPr>
      <w:pict>
        <v:shape id="_x0000_s1032" o:spid="_x0000_s1032" o:spt="202" type="#_x0000_t202" style="position:absolute;left:0pt;margin-top:0pt;height:144pt;width:144pt;mso-position-horizontal:center;mso-position-horizontal-relative:margin;mso-wrap-style:none;z-index:251661312;mso-width-relative:page;mso-height-relative:page;" filled="f" stroked="f" coordsize="21600,21600" o:allowoverlap="f">
          <v:path/>
          <v:fill on="f" focussize="0,0"/>
          <v:stroke on="f" weight="0.5pt" joinstyle="miter"/>
          <v:imagedata o:title=""/>
          <o:lock v:ext="edit"/>
          <v:textbox inset="0mm,0mm,0mm,0mm" style="mso-fit-shape-to-text:t;">
            <w:txbxContent>
              <w:p w14:paraId="2C8F501E">
                <w:pPr>
                  <w:pStyle w:val="6"/>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20 -</w:t>
                </w:r>
                <w:r>
                  <w:fldChar w:fldCharType="end"/>
                </w:r>
                <w:r>
                  <w:t xml:space="preserve"> </w:t>
                </w:r>
              </w:p>
            </w:txbxContent>
          </v:textbox>
        </v:shape>
      </w:pict>
    </w:r>
    <w:r>
      <w:rPr>
        <w:rFonts w:hint="default"/>
      </w:rPr>
      <w:pict>
        <v:shape id="_x0000_s1031" o:spid="_x0000_s1031" o:spt="202" type="#_x0000_t202" style="position:absolute;left:0pt;margin-top:1160.4pt;height:17.4pt;width:144pt;mso-position-horizontal:center;mso-position-horizontal-relative:margin;mso-position-vertical-relative:page;mso-wrap-style:none;z-index:251660288;mso-width-relative:page;mso-height-relative:page;" filled="f" stroked="f" coordsize="21600,21600" o:allowoverlap="f">
          <v:path/>
          <v:fill on="f" focussize="0,0"/>
          <v:stroke on="f" weight="0.5pt" joinstyle="miter"/>
          <v:imagedata o:title=""/>
          <o:lock v:ext="edit"/>
          <v:textbox inset="0mm,0mm,0mm,0mm">
            <w:txbxContent>
              <w:p w14:paraId="73C46BDA">
                <w:pPr>
                  <w:pStyle w:val="6"/>
                  <w:jc w:val="both"/>
                  <w:rPr>
                    <w:rFonts w:hint="default" w:cs="宋体"/>
                  </w:rPr>
                </w:pPr>
                <w:r>
                  <w:rPr>
                    <w:rFonts w:cs="宋体"/>
                  </w:rPr>
                  <w:t>— 27.1 —</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DDA463">
    <w:pPr>
      <w:pStyle w:val="7"/>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3"/>
  <w:embedSystemFonts/>
  <w:documentProtection w:enforcement="0"/>
  <w:defaultTabStop w:val="420"/>
  <w:drawingGridHorizontalSpacing w:val="120"/>
  <w:drawingGridVerticalSpacing w:val="163"/>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OGQwYWQ1YTE0ZDA0NjgxYzlhMjZlMDExNTFmMWI3MmEifQ=="/>
  </w:docVars>
  <w:rsids>
    <w:rsidRoot w:val="00B03CCD"/>
    <w:rsid w:val="000239C6"/>
    <w:rsid w:val="000D591B"/>
    <w:rsid w:val="001D3BB7"/>
    <w:rsid w:val="002B254B"/>
    <w:rsid w:val="0034050A"/>
    <w:rsid w:val="0044504F"/>
    <w:rsid w:val="00466C9B"/>
    <w:rsid w:val="00475822"/>
    <w:rsid w:val="00486CFC"/>
    <w:rsid w:val="00491DDD"/>
    <w:rsid w:val="00550ABE"/>
    <w:rsid w:val="00623A85"/>
    <w:rsid w:val="00770383"/>
    <w:rsid w:val="007819D4"/>
    <w:rsid w:val="007B419D"/>
    <w:rsid w:val="007B7C4B"/>
    <w:rsid w:val="007D3D39"/>
    <w:rsid w:val="00975D66"/>
    <w:rsid w:val="00984C6A"/>
    <w:rsid w:val="00994AF7"/>
    <w:rsid w:val="009B67B8"/>
    <w:rsid w:val="009C14C9"/>
    <w:rsid w:val="009D2B67"/>
    <w:rsid w:val="009E1452"/>
    <w:rsid w:val="00A566F9"/>
    <w:rsid w:val="00AF2751"/>
    <w:rsid w:val="00B03CCD"/>
    <w:rsid w:val="00BE2B89"/>
    <w:rsid w:val="00BF0D89"/>
    <w:rsid w:val="00C10E9E"/>
    <w:rsid w:val="00C20C3E"/>
    <w:rsid w:val="00C5163E"/>
    <w:rsid w:val="00CF2ACF"/>
    <w:rsid w:val="00D03AAF"/>
    <w:rsid w:val="00DC282E"/>
    <w:rsid w:val="00DD0539"/>
    <w:rsid w:val="00E07662"/>
    <w:rsid w:val="00E368E9"/>
    <w:rsid w:val="00EE1E33"/>
    <w:rsid w:val="00F73F90"/>
    <w:rsid w:val="00FB4B3B"/>
    <w:rsid w:val="01474EBF"/>
    <w:rsid w:val="01F3521E"/>
    <w:rsid w:val="02881E0B"/>
    <w:rsid w:val="03675EC4"/>
    <w:rsid w:val="03B87EA0"/>
    <w:rsid w:val="03E3214F"/>
    <w:rsid w:val="04104557"/>
    <w:rsid w:val="044C50BA"/>
    <w:rsid w:val="049F51EA"/>
    <w:rsid w:val="05104339"/>
    <w:rsid w:val="05BC6D49"/>
    <w:rsid w:val="06194FF1"/>
    <w:rsid w:val="063B7194"/>
    <w:rsid w:val="06A2550B"/>
    <w:rsid w:val="06F80EE2"/>
    <w:rsid w:val="07001CCA"/>
    <w:rsid w:val="075678DB"/>
    <w:rsid w:val="077B465F"/>
    <w:rsid w:val="079D7CC7"/>
    <w:rsid w:val="07DC0503"/>
    <w:rsid w:val="07FE491D"/>
    <w:rsid w:val="08051BCA"/>
    <w:rsid w:val="086C12F4"/>
    <w:rsid w:val="08705944"/>
    <w:rsid w:val="08B84ACC"/>
    <w:rsid w:val="08BA052C"/>
    <w:rsid w:val="08DB07BA"/>
    <w:rsid w:val="0969353F"/>
    <w:rsid w:val="098305D0"/>
    <w:rsid w:val="09B1218B"/>
    <w:rsid w:val="0A23066B"/>
    <w:rsid w:val="0A3317EA"/>
    <w:rsid w:val="0A5C4B69"/>
    <w:rsid w:val="0A86124A"/>
    <w:rsid w:val="0AB54CC0"/>
    <w:rsid w:val="0B9335CE"/>
    <w:rsid w:val="0BC33EB3"/>
    <w:rsid w:val="0BF2311A"/>
    <w:rsid w:val="0C7927C4"/>
    <w:rsid w:val="0C9B098C"/>
    <w:rsid w:val="0CF32576"/>
    <w:rsid w:val="0D673E11"/>
    <w:rsid w:val="0D6B4803"/>
    <w:rsid w:val="0DDA54E4"/>
    <w:rsid w:val="0DEB5944"/>
    <w:rsid w:val="0E3A5F83"/>
    <w:rsid w:val="0F517A28"/>
    <w:rsid w:val="0F836721"/>
    <w:rsid w:val="0F8E6586"/>
    <w:rsid w:val="0FA25D96"/>
    <w:rsid w:val="0FD61CDB"/>
    <w:rsid w:val="107B59E5"/>
    <w:rsid w:val="109202F8"/>
    <w:rsid w:val="10D40911"/>
    <w:rsid w:val="10DB57FB"/>
    <w:rsid w:val="10EC0126"/>
    <w:rsid w:val="10F36FE9"/>
    <w:rsid w:val="10F70B9A"/>
    <w:rsid w:val="111445C7"/>
    <w:rsid w:val="114278C6"/>
    <w:rsid w:val="1158083A"/>
    <w:rsid w:val="11643A4B"/>
    <w:rsid w:val="11ED0F98"/>
    <w:rsid w:val="11F03528"/>
    <w:rsid w:val="12BC340B"/>
    <w:rsid w:val="12C921C4"/>
    <w:rsid w:val="13164834"/>
    <w:rsid w:val="13871C70"/>
    <w:rsid w:val="13A71CB4"/>
    <w:rsid w:val="13AF1D43"/>
    <w:rsid w:val="13CE1647"/>
    <w:rsid w:val="13FD55AB"/>
    <w:rsid w:val="14200702"/>
    <w:rsid w:val="14370EA1"/>
    <w:rsid w:val="145F4995"/>
    <w:rsid w:val="14997EA7"/>
    <w:rsid w:val="14F50E56"/>
    <w:rsid w:val="15323E58"/>
    <w:rsid w:val="15520056"/>
    <w:rsid w:val="15910B7E"/>
    <w:rsid w:val="160C28FB"/>
    <w:rsid w:val="163A6CEE"/>
    <w:rsid w:val="173708E3"/>
    <w:rsid w:val="178169D1"/>
    <w:rsid w:val="179606CE"/>
    <w:rsid w:val="17A32DEB"/>
    <w:rsid w:val="17C374FC"/>
    <w:rsid w:val="182E4AB6"/>
    <w:rsid w:val="189079DC"/>
    <w:rsid w:val="189B0D0B"/>
    <w:rsid w:val="18B43F7C"/>
    <w:rsid w:val="191C433B"/>
    <w:rsid w:val="194A1770"/>
    <w:rsid w:val="19B906A4"/>
    <w:rsid w:val="1A204BC7"/>
    <w:rsid w:val="1A4F2DB6"/>
    <w:rsid w:val="1B6F15B6"/>
    <w:rsid w:val="1B707488"/>
    <w:rsid w:val="1BAA2EDC"/>
    <w:rsid w:val="1C183DA8"/>
    <w:rsid w:val="1C365FDC"/>
    <w:rsid w:val="1CA55E64"/>
    <w:rsid w:val="1D014A01"/>
    <w:rsid w:val="1D0205B4"/>
    <w:rsid w:val="1D022362"/>
    <w:rsid w:val="1D1B04B0"/>
    <w:rsid w:val="1D8B05A9"/>
    <w:rsid w:val="1DA52501"/>
    <w:rsid w:val="1DBD6767"/>
    <w:rsid w:val="1DC52125"/>
    <w:rsid w:val="1DD26311"/>
    <w:rsid w:val="1E374ACB"/>
    <w:rsid w:val="1ECF0A66"/>
    <w:rsid w:val="1EF67CA4"/>
    <w:rsid w:val="1F020D3A"/>
    <w:rsid w:val="1F2C5189"/>
    <w:rsid w:val="1F4B0B02"/>
    <w:rsid w:val="1F7E2174"/>
    <w:rsid w:val="1FBB35CD"/>
    <w:rsid w:val="1FCD26AF"/>
    <w:rsid w:val="20642787"/>
    <w:rsid w:val="20F85F56"/>
    <w:rsid w:val="21556F04"/>
    <w:rsid w:val="21703D3E"/>
    <w:rsid w:val="21937A2C"/>
    <w:rsid w:val="22403BD3"/>
    <w:rsid w:val="22A31EF1"/>
    <w:rsid w:val="22AD3177"/>
    <w:rsid w:val="235417B6"/>
    <w:rsid w:val="24B92327"/>
    <w:rsid w:val="24C14514"/>
    <w:rsid w:val="24DD5B8E"/>
    <w:rsid w:val="2533755C"/>
    <w:rsid w:val="255045B2"/>
    <w:rsid w:val="25791755"/>
    <w:rsid w:val="26396DF4"/>
    <w:rsid w:val="264D464E"/>
    <w:rsid w:val="27167136"/>
    <w:rsid w:val="271B442C"/>
    <w:rsid w:val="27983FEE"/>
    <w:rsid w:val="27B23302"/>
    <w:rsid w:val="28497097"/>
    <w:rsid w:val="290D6316"/>
    <w:rsid w:val="29310A5F"/>
    <w:rsid w:val="29A94291"/>
    <w:rsid w:val="29C37A35"/>
    <w:rsid w:val="2A076083"/>
    <w:rsid w:val="2A73162E"/>
    <w:rsid w:val="2B167953"/>
    <w:rsid w:val="2B200583"/>
    <w:rsid w:val="2B2729C0"/>
    <w:rsid w:val="2B30453E"/>
    <w:rsid w:val="2B8209DE"/>
    <w:rsid w:val="2B821C91"/>
    <w:rsid w:val="2BF81A22"/>
    <w:rsid w:val="2C636760"/>
    <w:rsid w:val="2C6762A3"/>
    <w:rsid w:val="2C732934"/>
    <w:rsid w:val="2CB90C8F"/>
    <w:rsid w:val="2CC82C80"/>
    <w:rsid w:val="2D450775"/>
    <w:rsid w:val="2D8F684C"/>
    <w:rsid w:val="2EBF4557"/>
    <w:rsid w:val="2F4A2072"/>
    <w:rsid w:val="2F4F7689"/>
    <w:rsid w:val="2F57653D"/>
    <w:rsid w:val="2FCA4B37"/>
    <w:rsid w:val="2FE029D7"/>
    <w:rsid w:val="2FF06E00"/>
    <w:rsid w:val="2FF63FA8"/>
    <w:rsid w:val="30586FEC"/>
    <w:rsid w:val="30717AD3"/>
    <w:rsid w:val="30894E1C"/>
    <w:rsid w:val="3126266B"/>
    <w:rsid w:val="315F0B22"/>
    <w:rsid w:val="31903F88"/>
    <w:rsid w:val="31A15828"/>
    <w:rsid w:val="31D84415"/>
    <w:rsid w:val="32285F6F"/>
    <w:rsid w:val="32770556"/>
    <w:rsid w:val="329C0913"/>
    <w:rsid w:val="32AA0460"/>
    <w:rsid w:val="32D16607"/>
    <w:rsid w:val="3337290D"/>
    <w:rsid w:val="33E31118"/>
    <w:rsid w:val="33EF7674"/>
    <w:rsid w:val="342D7BC6"/>
    <w:rsid w:val="352930DB"/>
    <w:rsid w:val="35573069"/>
    <w:rsid w:val="355F6038"/>
    <w:rsid w:val="358C217E"/>
    <w:rsid w:val="35AB1391"/>
    <w:rsid w:val="36C9128A"/>
    <w:rsid w:val="37377380"/>
    <w:rsid w:val="37841E99"/>
    <w:rsid w:val="3790083E"/>
    <w:rsid w:val="37BF1123"/>
    <w:rsid w:val="37D22C05"/>
    <w:rsid w:val="383C3F15"/>
    <w:rsid w:val="386D0B7F"/>
    <w:rsid w:val="38BE4696"/>
    <w:rsid w:val="3939115E"/>
    <w:rsid w:val="39B82A39"/>
    <w:rsid w:val="39C42CA8"/>
    <w:rsid w:val="39DC4FD6"/>
    <w:rsid w:val="39F03D7A"/>
    <w:rsid w:val="39F33306"/>
    <w:rsid w:val="3A2C1C67"/>
    <w:rsid w:val="3A443B62"/>
    <w:rsid w:val="3A6A77C9"/>
    <w:rsid w:val="3AB807D8"/>
    <w:rsid w:val="3ADD7F09"/>
    <w:rsid w:val="3B1705E5"/>
    <w:rsid w:val="3B18334B"/>
    <w:rsid w:val="3B36794F"/>
    <w:rsid w:val="3B6F6EE0"/>
    <w:rsid w:val="3C3C71E7"/>
    <w:rsid w:val="3C566AD6"/>
    <w:rsid w:val="3C594871"/>
    <w:rsid w:val="3C6A5B02"/>
    <w:rsid w:val="3D083B3A"/>
    <w:rsid w:val="3D2757A1"/>
    <w:rsid w:val="3D3D4FC4"/>
    <w:rsid w:val="3DBF00CF"/>
    <w:rsid w:val="3DDF3AB1"/>
    <w:rsid w:val="3E185AC0"/>
    <w:rsid w:val="3E1D0952"/>
    <w:rsid w:val="3E250605"/>
    <w:rsid w:val="3E42660A"/>
    <w:rsid w:val="3E7555B1"/>
    <w:rsid w:val="3E787ED9"/>
    <w:rsid w:val="3F032E93"/>
    <w:rsid w:val="3F0527E5"/>
    <w:rsid w:val="3F281CA4"/>
    <w:rsid w:val="3F4C52C6"/>
    <w:rsid w:val="3F694D83"/>
    <w:rsid w:val="3F885DCC"/>
    <w:rsid w:val="3FCD675E"/>
    <w:rsid w:val="4004000C"/>
    <w:rsid w:val="40275AB8"/>
    <w:rsid w:val="40442B0E"/>
    <w:rsid w:val="40760DD1"/>
    <w:rsid w:val="40BD5482"/>
    <w:rsid w:val="411B6CE5"/>
    <w:rsid w:val="412070D7"/>
    <w:rsid w:val="41314E40"/>
    <w:rsid w:val="41E0734B"/>
    <w:rsid w:val="426C1EA8"/>
    <w:rsid w:val="42736402"/>
    <w:rsid w:val="42AE426E"/>
    <w:rsid w:val="42E86A87"/>
    <w:rsid w:val="43307B09"/>
    <w:rsid w:val="439A3EB9"/>
    <w:rsid w:val="43BB152F"/>
    <w:rsid w:val="43EE526A"/>
    <w:rsid w:val="445F1CC4"/>
    <w:rsid w:val="44C37687"/>
    <w:rsid w:val="44EB79FC"/>
    <w:rsid w:val="45CB699A"/>
    <w:rsid w:val="463D6035"/>
    <w:rsid w:val="46423C66"/>
    <w:rsid w:val="465B470D"/>
    <w:rsid w:val="469D6AD4"/>
    <w:rsid w:val="471E6C84"/>
    <w:rsid w:val="4748792B"/>
    <w:rsid w:val="475D719D"/>
    <w:rsid w:val="47674801"/>
    <w:rsid w:val="476F2E18"/>
    <w:rsid w:val="48225EF7"/>
    <w:rsid w:val="48825F81"/>
    <w:rsid w:val="488F422B"/>
    <w:rsid w:val="48AC2FFE"/>
    <w:rsid w:val="48E36915"/>
    <w:rsid w:val="48EB6572"/>
    <w:rsid w:val="495C4A24"/>
    <w:rsid w:val="497135DF"/>
    <w:rsid w:val="49FB248F"/>
    <w:rsid w:val="4A263DF2"/>
    <w:rsid w:val="4A2F278B"/>
    <w:rsid w:val="4A6A4F1F"/>
    <w:rsid w:val="4A6F6675"/>
    <w:rsid w:val="4AF62C56"/>
    <w:rsid w:val="4B135857"/>
    <w:rsid w:val="4B771FE9"/>
    <w:rsid w:val="4B7951CB"/>
    <w:rsid w:val="4B7C315C"/>
    <w:rsid w:val="4D1F53CA"/>
    <w:rsid w:val="4DAC4ACA"/>
    <w:rsid w:val="4DBE01D2"/>
    <w:rsid w:val="4E257ADB"/>
    <w:rsid w:val="4E3715BC"/>
    <w:rsid w:val="4EE07EA5"/>
    <w:rsid w:val="4EFD467F"/>
    <w:rsid w:val="4F0C6BA3"/>
    <w:rsid w:val="4F186D58"/>
    <w:rsid w:val="4FFE7F08"/>
    <w:rsid w:val="50146059"/>
    <w:rsid w:val="504B6EAA"/>
    <w:rsid w:val="50A0169A"/>
    <w:rsid w:val="50D92DFE"/>
    <w:rsid w:val="50E772C9"/>
    <w:rsid w:val="50F06B6E"/>
    <w:rsid w:val="51064DCD"/>
    <w:rsid w:val="51D21804"/>
    <w:rsid w:val="520D0FB1"/>
    <w:rsid w:val="52234D33"/>
    <w:rsid w:val="522F6E0C"/>
    <w:rsid w:val="52463BA1"/>
    <w:rsid w:val="526606C2"/>
    <w:rsid w:val="526F3A1A"/>
    <w:rsid w:val="528172AA"/>
    <w:rsid w:val="52AA4A52"/>
    <w:rsid w:val="52F163D4"/>
    <w:rsid w:val="531A2DB4"/>
    <w:rsid w:val="53BB4A3D"/>
    <w:rsid w:val="53C0244D"/>
    <w:rsid w:val="53DD4D4E"/>
    <w:rsid w:val="53E578CE"/>
    <w:rsid w:val="541330F0"/>
    <w:rsid w:val="54272666"/>
    <w:rsid w:val="543B029D"/>
    <w:rsid w:val="54861779"/>
    <w:rsid w:val="55084A4C"/>
    <w:rsid w:val="552256E1"/>
    <w:rsid w:val="554E5773"/>
    <w:rsid w:val="555829E0"/>
    <w:rsid w:val="555A3CBC"/>
    <w:rsid w:val="55807CEC"/>
    <w:rsid w:val="5582012B"/>
    <w:rsid w:val="558E4E05"/>
    <w:rsid w:val="55BE2E85"/>
    <w:rsid w:val="55D818D6"/>
    <w:rsid w:val="56530F5D"/>
    <w:rsid w:val="567700D3"/>
    <w:rsid w:val="569021B1"/>
    <w:rsid w:val="56B0015D"/>
    <w:rsid w:val="56FF7E9E"/>
    <w:rsid w:val="573E1C0D"/>
    <w:rsid w:val="57853398"/>
    <w:rsid w:val="578867FC"/>
    <w:rsid w:val="57CF2865"/>
    <w:rsid w:val="583D3C73"/>
    <w:rsid w:val="5842572D"/>
    <w:rsid w:val="5A33532D"/>
    <w:rsid w:val="5A3B59D6"/>
    <w:rsid w:val="5AD134D8"/>
    <w:rsid w:val="5B7200D7"/>
    <w:rsid w:val="5BF41F67"/>
    <w:rsid w:val="5C263CE4"/>
    <w:rsid w:val="5C5D2777"/>
    <w:rsid w:val="5C5E240A"/>
    <w:rsid w:val="5C735EB5"/>
    <w:rsid w:val="5C877BB2"/>
    <w:rsid w:val="5CD1707F"/>
    <w:rsid w:val="5CF66BF3"/>
    <w:rsid w:val="5D0B2591"/>
    <w:rsid w:val="5D290C69"/>
    <w:rsid w:val="5DA80C2C"/>
    <w:rsid w:val="5DBA7B13"/>
    <w:rsid w:val="5E2A2EEB"/>
    <w:rsid w:val="5EE906B0"/>
    <w:rsid w:val="5F2D4A41"/>
    <w:rsid w:val="60C74F6C"/>
    <w:rsid w:val="61015958"/>
    <w:rsid w:val="61025A59"/>
    <w:rsid w:val="613D5BBC"/>
    <w:rsid w:val="61536C39"/>
    <w:rsid w:val="62944DD7"/>
    <w:rsid w:val="6319381F"/>
    <w:rsid w:val="6356208C"/>
    <w:rsid w:val="63B05C41"/>
    <w:rsid w:val="63C25DC5"/>
    <w:rsid w:val="63C62057"/>
    <w:rsid w:val="643A375C"/>
    <w:rsid w:val="64571EF5"/>
    <w:rsid w:val="64A532CB"/>
    <w:rsid w:val="64FB113D"/>
    <w:rsid w:val="656152C6"/>
    <w:rsid w:val="6587477F"/>
    <w:rsid w:val="658C3A08"/>
    <w:rsid w:val="65C031CA"/>
    <w:rsid w:val="65CE6852"/>
    <w:rsid w:val="65F91B21"/>
    <w:rsid w:val="66267C04"/>
    <w:rsid w:val="663F505A"/>
    <w:rsid w:val="66666A8A"/>
    <w:rsid w:val="666C2D2F"/>
    <w:rsid w:val="66AF5D7C"/>
    <w:rsid w:val="66EE5541"/>
    <w:rsid w:val="67924660"/>
    <w:rsid w:val="68407834"/>
    <w:rsid w:val="6883293E"/>
    <w:rsid w:val="688412AD"/>
    <w:rsid w:val="689618A9"/>
    <w:rsid w:val="68EB1B71"/>
    <w:rsid w:val="696C0310"/>
    <w:rsid w:val="697B0A9F"/>
    <w:rsid w:val="6A6C7940"/>
    <w:rsid w:val="6A9F1565"/>
    <w:rsid w:val="6AAD2300"/>
    <w:rsid w:val="6B3D24B0"/>
    <w:rsid w:val="6B474EF5"/>
    <w:rsid w:val="6BC938E5"/>
    <w:rsid w:val="6BE0108D"/>
    <w:rsid w:val="6C0A5AC5"/>
    <w:rsid w:val="6C560CAE"/>
    <w:rsid w:val="6C576495"/>
    <w:rsid w:val="6D903FF5"/>
    <w:rsid w:val="6DA955B8"/>
    <w:rsid w:val="6DE346AB"/>
    <w:rsid w:val="6DE5391A"/>
    <w:rsid w:val="6EFD1324"/>
    <w:rsid w:val="6F5A53AC"/>
    <w:rsid w:val="6FAC003D"/>
    <w:rsid w:val="6FD926BF"/>
    <w:rsid w:val="6FE55E12"/>
    <w:rsid w:val="6FFB2E76"/>
    <w:rsid w:val="6FFD3FBC"/>
    <w:rsid w:val="708F6F7F"/>
    <w:rsid w:val="70D94BD3"/>
    <w:rsid w:val="71574775"/>
    <w:rsid w:val="71C34D91"/>
    <w:rsid w:val="71C56D5B"/>
    <w:rsid w:val="72DB435C"/>
    <w:rsid w:val="72E2613A"/>
    <w:rsid w:val="72EE408F"/>
    <w:rsid w:val="72F771F4"/>
    <w:rsid w:val="73934AD2"/>
    <w:rsid w:val="73C31078"/>
    <w:rsid w:val="750837F0"/>
    <w:rsid w:val="751029E3"/>
    <w:rsid w:val="754758CF"/>
    <w:rsid w:val="75595ECD"/>
    <w:rsid w:val="762322A2"/>
    <w:rsid w:val="764F62AB"/>
    <w:rsid w:val="765C45EC"/>
    <w:rsid w:val="768A7619"/>
    <w:rsid w:val="76BD23AB"/>
    <w:rsid w:val="772E1EBA"/>
    <w:rsid w:val="774D3A7A"/>
    <w:rsid w:val="77A47413"/>
    <w:rsid w:val="781926BC"/>
    <w:rsid w:val="7879089F"/>
    <w:rsid w:val="78F87A16"/>
    <w:rsid w:val="790E548B"/>
    <w:rsid w:val="792E51E6"/>
    <w:rsid w:val="796D60A4"/>
    <w:rsid w:val="79A031D5"/>
    <w:rsid w:val="79B47FDF"/>
    <w:rsid w:val="79E569A9"/>
    <w:rsid w:val="79E955B1"/>
    <w:rsid w:val="7A1525F7"/>
    <w:rsid w:val="7A462A03"/>
    <w:rsid w:val="7B203254"/>
    <w:rsid w:val="7B420052"/>
    <w:rsid w:val="7BD06A28"/>
    <w:rsid w:val="7BD83B2F"/>
    <w:rsid w:val="7C3A7C0B"/>
    <w:rsid w:val="7C5248E4"/>
    <w:rsid w:val="7C566698"/>
    <w:rsid w:val="7C5866A3"/>
    <w:rsid w:val="7D146DE8"/>
    <w:rsid w:val="7D7406BB"/>
    <w:rsid w:val="7DD02D0F"/>
    <w:rsid w:val="7DE94331"/>
    <w:rsid w:val="7E8E6727"/>
    <w:rsid w:val="7F446A19"/>
    <w:rsid w:val="7F7452B9"/>
    <w:rsid w:val="7F792F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99"/>
    <w:rPr>
      <w:rFonts w:hint="eastAsia" w:ascii="宋体" w:hAnsi="宋体" w:eastAsia="宋体" w:cs="Times New Roman"/>
      <w:sz w:val="24"/>
      <w:szCs w:val="24"/>
      <w:lang w:val="en-US" w:eastAsia="zh-CN" w:bidi="ar-SA"/>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footnote text"/>
    <w:basedOn w:val="1"/>
    <w:next w:val="3"/>
    <w:semiHidden/>
    <w:qFormat/>
    <w:uiPriority w:val="0"/>
    <w:pPr>
      <w:snapToGrid w:val="0"/>
    </w:pPr>
    <w:rPr>
      <w:sz w:val="18"/>
      <w:szCs w:val="18"/>
    </w:rPr>
  </w:style>
  <w:style w:type="paragraph" w:styleId="3">
    <w:name w:val="Body Text First Indent 2"/>
    <w:basedOn w:val="4"/>
    <w:next w:val="1"/>
    <w:unhideWhenUsed/>
    <w:qFormat/>
    <w:uiPriority w:val="99"/>
    <w:pPr>
      <w:ind w:firstLine="420" w:firstLineChars="200"/>
    </w:pPr>
  </w:style>
  <w:style w:type="paragraph" w:styleId="4">
    <w:name w:val="Body Text Indent"/>
    <w:basedOn w:val="1"/>
    <w:next w:val="3"/>
    <w:unhideWhenUsed/>
    <w:qFormat/>
    <w:uiPriority w:val="99"/>
    <w:pPr>
      <w:spacing w:after="120"/>
      <w:ind w:left="420" w:leftChars="200"/>
    </w:pPr>
    <w:rPr>
      <w:rFonts w:cs="宋体"/>
    </w:rPr>
  </w:style>
  <w:style w:type="paragraph" w:styleId="5">
    <w:name w:val="Balloon Text"/>
    <w:basedOn w:val="1"/>
    <w:link w:val="18"/>
    <w:qFormat/>
    <w:uiPriority w:val="0"/>
    <w:rPr>
      <w:sz w:val="18"/>
      <w:szCs w:val="18"/>
    </w:rPr>
  </w:style>
  <w:style w:type="paragraph" w:styleId="6">
    <w:name w:val="footer"/>
    <w:basedOn w:val="1"/>
    <w:qFormat/>
    <w:uiPriority w:val="0"/>
    <w:pPr>
      <w:tabs>
        <w:tab w:val="center" w:pos="4153"/>
        <w:tab w:val="right" w:pos="8306"/>
      </w:tabs>
      <w:snapToGrid w:val="0"/>
    </w:pPr>
    <w:rPr>
      <w:sz w:val="18"/>
      <w:szCs w:val="18"/>
    </w:rPr>
  </w:style>
  <w:style w:type="paragraph" w:styleId="7">
    <w:name w:val="header"/>
    <w:basedOn w:val="1"/>
    <w:qFormat/>
    <w:uiPriority w:val="0"/>
    <w:pPr>
      <w:tabs>
        <w:tab w:val="center" w:pos="4153"/>
        <w:tab w:val="right" w:pos="8306"/>
      </w:tabs>
      <w:snapToGrid w:val="0"/>
      <w:jc w:val="center"/>
    </w:pPr>
    <w:rPr>
      <w:sz w:val="18"/>
      <w:szCs w:val="18"/>
    </w:rPr>
  </w:style>
  <w:style w:type="paragraph" w:styleId="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9">
    <w:name w:val="Normal (Web)"/>
    <w:basedOn w:val="1"/>
    <w:unhideWhenUsed/>
    <w:qFormat/>
    <w:uiPriority w:val="99"/>
    <w:pPr>
      <w:spacing w:before="100" w:beforeAutospacing="1" w:after="100" w:afterAutospacing="1"/>
    </w:p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Strong"/>
    <w:qFormat/>
    <w:uiPriority w:val="22"/>
    <w:rPr>
      <w:b/>
    </w:rPr>
  </w:style>
  <w:style w:type="paragraph" w:customStyle="1" w:styleId="14">
    <w:name w:val="列出段落1"/>
    <w:basedOn w:val="1"/>
    <w:qFormat/>
    <w:uiPriority w:val="99"/>
    <w:pPr>
      <w:ind w:firstLine="420" w:firstLineChars="200"/>
    </w:pPr>
    <w:rPr>
      <w:rFonts w:hint="default"/>
    </w:rPr>
  </w:style>
  <w:style w:type="paragraph" w:customStyle="1" w:styleId="15">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6">
    <w:name w:val="21"/>
    <w:basedOn w:val="12"/>
    <w:qFormat/>
    <w:uiPriority w:val="0"/>
    <w:rPr>
      <w:rFonts w:hint="default" w:ascii="Wingdings" w:hAnsi="Wingdings" w:cs="Wingdings"/>
      <w:b/>
      <w:bCs/>
    </w:rPr>
  </w:style>
  <w:style w:type="paragraph" w:customStyle="1" w:styleId="17">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18">
    <w:name w:val="批注框文本 Char"/>
    <w:basedOn w:val="12"/>
    <w:link w:val="5"/>
    <w:qFormat/>
    <w:uiPriority w:val="0"/>
    <w:rPr>
      <w:rFonts w:ascii="宋体" w:hAnsi="宋体"/>
      <w:sz w:val="18"/>
      <w:szCs w:val="18"/>
    </w:rPr>
  </w:style>
  <w:style w:type="paragraph" w:customStyle="1" w:styleId="19">
    <w:name w:val="列出段落3"/>
    <w:basedOn w:val="1"/>
    <w:qFormat/>
    <w:uiPriority w:val="99"/>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32"/>
    <customShpInfo spid="_x0000_s103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26</Pages>
  <Words>6858</Words>
  <Characters>7733</Characters>
  <Lines>91</Lines>
  <Paragraphs>25</Paragraphs>
  <TotalTime>10</TotalTime>
  <ScaleCrop>false</ScaleCrop>
  <LinksUpToDate>false</LinksUpToDate>
  <CharactersWithSpaces>7783</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2024-07-11T02:00:00Z</dcterms:created>
  <dc:creator>Administrator</dc:creator>
  <cp:lastModifiedBy>刘大喵子</cp:lastModifiedBy>
  <cp:lastPrinted>2025-10-09T08:04:00Z</cp:lastPrinted>
  <dcterms:modified xsi:type="dcterms:W3CDTF">2025-10-15T09:22:36Z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BB46EABDBB2749749395447164B066B3_12</vt:lpwstr>
  </property>
  <property fmtid="{D5CDD505-2E9C-101B-9397-08002B2CF9AE}" pid="4" name="KSOTemplateDocerSaveRecord">
    <vt:lpwstr>eyJoZGlkIjoiYzFlNmRiMGZhZDgxODNmYTVlZjg3ZmJjMDBlM2M4ODIiLCJ1c2VySWQiOiIyMzY5NDU5NSJ9</vt:lpwstr>
  </property>
</Properties>
</file>